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7-building-emotional-strength"/>
    <w:p>
      <w:pPr>
        <w:pStyle w:val="Heading2"/>
      </w:pPr>
      <w:r>
        <w:t xml:space="preserve">Chapter 7: Building Emotional Strength</w:t>
      </w:r>
    </w:p>
    <w:p>
      <w:pPr>
        <w:pStyle w:val="FirstParagraph"/>
      </w:pPr>
      <w:r>
        <w:t xml:space="preserve">Your child will not always be with you.</w:t>
      </w:r>
    </w:p>
    <w:p>
      <w:pPr>
        <w:pStyle w:val="BodyText"/>
      </w:pPr>
      <w:r>
        <w:t xml:space="preserve">One day, they will face:</w:t>
      </w:r>
    </w:p>
    <w:p>
      <w:pPr>
        <w:pStyle w:val="Compact"/>
        <w:numPr>
          <w:ilvl w:val="0"/>
          <w:numId w:val="1001"/>
        </w:numPr>
      </w:pPr>
      <w:r>
        <w:t xml:space="preserve">Failure</w:t>
      </w:r>
    </w:p>
    <w:p>
      <w:pPr>
        <w:pStyle w:val="Compact"/>
        <w:numPr>
          <w:ilvl w:val="0"/>
          <w:numId w:val="1001"/>
        </w:numPr>
      </w:pPr>
      <w:r>
        <w:t xml:space="preserve">Rejection</w:t>
      </w:r>
    </w:p>
    <w:p>
      <w:pPr>
        <w:pStyle w:val="Compact"/>
        <w:numPr>
          <w:ilvl w:val="0"/>
          <w:numId w:val="1001"/>
        </w:numPr>
      </w:pPr>
      <w:r>
        <w:t xml:space="preserve">Pressure</w:t>
      </w:r>
    </w:p>
    <w:p>
      <w:pPr>
        <w:pStyle w:val="FirstParagraph"/>
      </w:pPr>
      <w:r>
        <w:t xml:space="preserve">Your job is not to protect them from everything.</w:t>
      </w:r>
      <w:r>
        <w:t xml:space="preserve"> </w:t>
      </w:r>
      <w:r>
        <w:t xml:space="preserve">Your job is to prepare them.</w:t>
      </w:r>
    </w:p>
    <w:p>
      <w:r>
        <w:pict>
          <v:rect style="width:0;height:1.5pt" o:hralign="center" o:hrstd="t" o:hr="t"/>
        </w:pict>
      </w:r>
    </w:p>
    <w:bookmarkEnd w:id="20"/>
    <w:bookmarkStart w:id="21" w:name="what-emotional-strength-means"/>
    <w:p>
      <w:pPr>
        <w:pStyle w:val="Heading2"/>
      </w:pPr>
      <w:r>
        <w:t xml:space="preserve">What Emotional Strength Means</w:t>
      </w:r>
    </w:p>
    <w:p>
      <w:pPr>
        <w:pStyle w:val="FirstParagraph"/>
      </w:pPr>
      <w:r>
        <w:t xml:space="preserve">Emotional strength does not mean being tough.</w:t>
      </w:r>
    </w:p>
    <w:p>
      <w:pPr>
        <w:pStyle w:val="BodyText"/>
      </w:pPr>
      <w:r>
        <w:t xml:space="preserve">It means:</w:t>
      </w:r>
    </w:p>
    <w:p>
      <w:pPr>
        <w:pStyle w:val="Compact"/>
        <w:numPr>
          <w:ilvl w:val="0"/>
          <w:numId w:val="1002"/>
        </w:numPr>
      </w:pPr>
      <w:r>
        <w:t xml:space="preserve">Handling feelings</w:t>
      </w:r>
    </w:p>
    <w:p>
      <w:pPr>
        <w:pStyle w:val="Compact"/>
        <w:numPr>
          <w:ilvl w:val="0"/>
          <w:numId w:val="1002"/>
        </w:numPr>
      </w:pPr>
      <w:r>
        <w:t xml:space="preserve">Staying calm after failure</w:t>
      </w:r>
    </w:p>
    <w:p>
      <w:pPr>
        <w:pStyle w:val="Compact"/>
        <w:numPr>
          <w:ilvl w:val="0"/>
          <w:numId w:val="1002"/>
        </w:numPr>
      </w:pPr>
      <w:r>
        <w:t xml:space="preserve">Trying again</w:t>
      </w:r>
    </w:p>
    <w:p>
      <w:pPr>
        <w:pStyle w:val="FirstParagraph"/>
      </w:pPr>
      <w:r>
        <w:t xml:space="preserve">A strong child is not one who never falls.</w:t>
      </w:r>
      <w:r>
        <w:t xml:space="preserve"> </w:t>
      </w:r>
      <w:r>
        <w:t xml:space="preserve">It is one who gets up again.</w:t>
      </w:r>
    </w:p>
    <w:p>
      <w:r>
        <w:pict>
          <v:rect style="width:0;height:1.5pt" o:hralign="center" o:hrstd="t" o:hr="t"/>
        </w:pict>
      </w:r>
    </w:p>
    <w:bookmarkEnd w:id="21"/>
    <w:bookmarkStart w:id="22" w:name="common-parenting-mistake"/>
    <w:p>
      <w:pPr>
        <w:pStyle w:val="Heading2"/>
      </w:pPr>
      <w:r>
        <w:t xml:space="preserve">Common Parenting Mistake</w:t>
      </w:r>
    </w:p>
    <w:p>
      <w:pPr>
        <w:pStyle w:val="FirstParagraph"/>
      </w:pPr>
      <w:r>
        <w:t xml:space="preserve">Trying to remove every difficulty.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03"/>
        </w:numPr>
      </w:pPr>
      <w:r>
        <w:t xml:space="preserve">Child becomes dependent</w:t>
      </w:r>
    </w:p>
    <w:p>
      <w:pPr>
        <w:pStyle w:val="Compact"/>
        <w:numPr>
          <w:ilvl w:val="0"/>
          <w:numId w:val="1003"/>
        </w:numPr>
      </w:pPr>
      <w:r>
        <w:t xml:space="preserve">Low tolerance for problems</w:t>
      </w:r>
    </w:p>
    <w:p>
      <w:r>
        <w:pict>
          <v:rect style="width:0;height:1.5pt" o:hralign="center" o:hrstd="t" o:hr="t"/>
        </w:pict>
      </w:r>
    </w:p>
    <w:bookmarkEnd w:id="22"/>
    <w:bookmarkStart w:id="23" w:name="simple-idea"/>
    <w:p>
      <w:pPr>
        <w:pStyle w:val="Heading2"/>
      </w:pPr>
      <w:r>
        <w:t xml:space="preserve">Simple Idea</w:t>
      </w:r>
    </w:p>
    <w:p>
      <w:pPr>
        <w:pStyle w:val="FirstParagraph"/>
      </w:pPr>
      <w:r>
        <w:t xml:space="preserve">Small struggles help children grow.</w:t>
      </w:r>
    </w:p>
    <w:p>
      <w:pPr>
        <w:pStyle w:val="BodyText"/>
      </w:pPr>
      <w:r>
        <w:t xml:space="preserve">Too much comfort makes them weak.</w:t>
      </w:r>
    </w:p>
    <w:p>
      <w:r>
        <w:pict>
          <v:rect style="width:0;height:1.5pt" o:hralign="center" o:hrstd="t" o:hr="t"/>
        </w:pict>
      </w:r>
    </w:p>
    <w:bookmarkEnd w:id="23"/>
    <w:bookmarkStart w:id="27" w:name="the-3-key-skills"/>
    <w:p>
      <w:pPr>
        <w:pStyle w:val="Heading2"/>
      </w:pPr>
      <w:r>
        <w:t xml:space="preserve">The 3 Key Skills</w:t>
      </w:r>
    </w:p>
    <w:bookmarkStart w:id="24" w:name="handling-disappointment"/>
    <w:p>
      <w:pPr>
        <w:pStyle w:val="Heading3"/>
      </w:pPr>
      <w:r>
        <w:t xml:space="preserve">1) Handling Disappointment</w:t>
      </w:r>
    </w:p>
    <w:p>
      <w:pPr>
        <w:pStyle w:val="FirstParagraph"/>
      </w:pPr>
      <w:r>
        <w:t xml:space="preserve">Learning to accept</w:t>
      </w:r>
      <w:r>
        <w:t xml:space="preserve"> </w:t>
      </w:r>
      <w:r>
        <w:t xml:space="preserve">“no”</w:t>
      </w:r>
    </w:p>
    <w:p>
      <w:r>
        <w:pict>
          <v:rect style="width:0;height:1.5pt" o:hralign="center" o:hrstd="t" o:hr="t"/>
        </w:pict>
      </w:r>
    </w:p>
    <w:bookmarkEnd w:id="24"/>
    <w:bookmarkStart w:id="25" w:name="waiting-patience"/>
    <w:p>
      <w:pPr>
        <w:pStyle w:val="Heading3"/>
      </w:pPr>
      <w:r>
        <w:t xml:space="preserve">2) Waiting (Patience)</w:t>
      </w:r>
    </w:p>
    <w:p>
      <w:pPr>
        <w:pStyle w:val="FirstParagraph"/>
      </w:pPr>
      <w:r>
        <w:t xml:space="preserve">Not getting things immediately</w:t>
      </w:r>
    </w:p>
    <w:p>
      <w:r>
        <w:pict>
          <v:rect style="width:0;height:1.5pt" o:hralign="center" o:hrstd="t" o:hr="t"/>
        </w:pict>
      </w:r>
    </w:p>
    <w:bookmarkEnd w:id="25"/>
    <w:bookmarkStart w:id="26" w:name="problem-solving"/>
    <w:p>
      <w:pPr>
        <w:pStyle w:val="Heading3"/>
      </w:pPr>
      <w:r>
        <w:t xml:space="preserve">3) Problem Solving</w:t>
      </w:r>
    </w:p>
    <w:p>
      <w:pPr>
        <w:pStyle w:val="FirstParagraph"/>
      </w:pPr>
      <w:r>
        <w:t xml:space="preserve">Thinking instead of reacting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imple-way-to-build-strength"/>
    <w:p>
      <w:pPr>
        <w:pStyle w:val="Heading2"/>
      </w:pPr>
      <w:r>
        <w:t xml:space="preserve">Simple Way to Build Strength</w:t>
      </w:r>
    </w:p>
    <w:bookmarkStart w:id="28" w:name="let-small-struggles-happen"/>
    <w:p>
      <w:pPr>
        <w:pStyle w:val="Heading3"/>
      </w:pPr>
      <w:r>
        <w:t xml:space="preserve">1) Let Small Struggles Happen</w:t>
      </w:r>
    </w:p>
    <w:p>
      <w:pPr>
        <w:pStyle w:val="FirstParagraph"/>
      </w:pPr>
      <w:r>
        <w:t xml:space="preserve">Don’t fix everything quickly</w:t>
      </w:r>
    </w:p>
    <w:p>
      <w:r>
        <w:pict>
          <v:rect style="width:0;height:1.5pt" o:hralign="center" o:hrstd="t" o:hr="t"/>
        </w:pict>
      </w:r>
    </w:p>
    <w:bookmarkEnd w:id="28"/>
    <w:bookmarkStart w:id="29" w:name="support-dont-control"/>
    <w:p>
      <w:pPr>
        <w:pStyle w:val="Heading3"/>
      </w:pPr>
      <w:r>
        <w:t xml:space="preserve">2) Support, Don’t Control</w:t>
      </w:r>
    </w:p>
    <w:p>
      <w:pPr>
        <w:pStyle w:val="FirstParagraph"/>
      </w:pPr>
      <w:r>
        <w:t xml:space="preserve">Stay near, don’t take over</w:t>
      </w:r>
    </w:p>
    <w:p>
      <w:r>
        <w:pict>
          <v:rect style="width:0;height:1.5pt" o:hralign="center" o:hrstd="t" o:hr="t"/>
        </w:pict>
      </w:r>
    </w:p>
    <w:bookmarkEnd w:id="29"/>
    <w:bookmarkStart w:id="30" w:name="ask-questions"/>
    <w:p>
      <w:pPr>
        <w:pStyle w:val="Heading3"/>
      </w:pPr>
      <w:r>
        <w:t xml:space="preserve">3) Ask Questions</w:t>
      </w:r>
    </w:p>
    <w:p>
      <w:pPr>
        <w:pStyle w:val="FirstParagraph"/>
      </w:pPr>
      <w:r>
        <w:t xml:space="preserve">“What can you do now?”</w:t>
      </w:r>
    </w:p>
    <w:p>
      <w:r>
        <w:pict>
          <v:rect style="width:0;height:1.5pt" o:hralign="center" o:hrstd="t" o:hr="t"/>
        </w:pict>
      </w:r>
    </w:p>
    <w:bookmarkEnd w:id="30"/>
    <w:bookmarkStart w:id="31" w:name="talk-after"/>
    <w:p>
      <w:pPr>
        <w:pStyle w:val="Heading3"/>
      </w:pPr>
      <w:r>
        <w:t xml:space="preserve">4) Talk After</w:t>
      </w:r>
    </w:p>
    <w:p>
      <w:pPr>
        <w:pStyle w:val="FirstParagraph"/>
      </w:pPr>
      <w:r>
        <w:t xml:space="preserve">“What did you learn?”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loses a game.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“It’s okay, it doesn’t matter.”</w:t>
      </w:r>
      <w:r>
        <w:t xml:space="preserve"> </w:t>
      </w:r>
      <w:r>
        <w:t xml:space="preserve">→ Child does not learn to handle loss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“I know you feel bad.”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“What can you do better next time?”</w:t>
      </w:r>
      <w:r>
        <w:t xml:space="preserve"> </w:t>
      </w:r>
      <w:r>
        <w:t xml:space="preserve">→ Child learns and improves</w:t>
      </w:r>
    </w:p>
    <w:p>
      <w:r>
        <w:pict>
          <v:rect style="width:0;height:1.5pt" o:hralign="center" o:hrstd="t" o:hr="t"/>
        </w:pict>
      </w:r>
    </w:p>
    <w:bookmarkEnd w:id="33"/>
    <w:bookmarkStart w:id="34" w:name="what-children-should-learn"/>
    <w:p>
      <w:pPr>
        <w:pStyle w:val="Heading2"/>
      </w:pPr>
      <w:r>
        <w:t xml:space="preserve">What Children Should Learn</w:t>
      </w:r>
    </w:p>
    <w:p>
      <w:pPr>
        <w:pStyle w:val="Compact"/>
        <w:numPr>
          <w:ilvl w:val="0"/>
          <w:numId w:val="1004"/>
        </w:numPr>
      </w:pPr>
      <w:r>
        <w:t xml:space="preserve">Not everything will go their way</w:t>
      </w:r>
    </w:p>
    <w:p>
      <w:pPr>
        <w:pStyle w:val="Compact"/>
        <w:numPr>
          <w:ilvl w:val="0"/>
          <w:numId w:val="1004"/>
        </w:numPr>
      </w:pPr>
      <w:r>
        <w:t xml:space="preserve">Mistakes are normal</w:t>
      </w:r>
    </w:p>
    <w:p>
      <w:pPr>
        <w:pStyle w:val="Compact"/>
        <w:numPr>
          <w:ilvl w:val="0"/>
          <w:numId w:val="1004"/>
        </w:numPr>
      </w:pPr>
      <w:r>
        <w:t xml:space="preserve">They can improve</w:t>
      </w:r>
    </w:p>
    <w:p>
      <w:r>
        <w:pict>
          <v:rect style="width:0;height:1.5pt" o:hralign="center" o:hrstd="t" o:hr="t"/>
        </w:pict>
      </w:r>
    </w:p>
    <w:bookmarkEnd w:id="34"/>
    <w:bookmarkStart w:id="35" w:name="role-of-struggle"/>
    <w:p>
      <w:pPr>
        <w:pStyle w:val="Heading2"/>
      </w:pPr>
      <w:r>
        <w:t xml:space="preserve">Role of Struggle</w:t>
      </w:r>
    </w:p>
    <w:p>
      <w:pPr>
        <w:pStyle w:val="FirstParagraph"/>
      </w:pPr>
      <w:r>
        <w:t xml:space="preserve">Struggle is not bad.</w:t>
      </w:r>
    </w:p>
    <w:p>
      <w:pPr>
        <w:pStyle w:val="BodyText"/>
      </w:pPr>
      <w:r>
        <w:t xml:space="preserve">It helps children become stronger.</w:t>
      </w:r>
    </w:p>
    <w:p>
      <w:r>
        <w:pict>
          <v:rect style="width:0;height:1.5pt" o:hralign="center" o:hrstd="t" o:hr="t"/>
        </w:pict>
      </w:r>
    </w:p>
    <w:bookmarkEnd w:id="35"/>
    <w:bookmarkStart w:id="36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05"/>
        </w:numPr>
      </w:pPr>
      <w:r>
        <w:t xml:space="preserve">Do I solve everything for my child?</w:t>
      </w:r>
    </w:p>
    <w:p>
      <w:pPr>
        <w:pStyle w:val="Compact"/>
        <w:numPr>
          <w:ilvl w:val="0"/>
          <w:numId w:val="1005"/>
        </w:numPr>
      </w:pPr>
      <w:r>
        <w:t xml:space="preserve">Do I allow small struggles?</w:t>
      </w:r>
    </w:p>
    <w:p>
      <w:r>
        <w:pict>
          <v:rect style="width:0;height:1.5pt" o:hralign="center" o:hrstd="t" o:hr="t"/>
        </w:pict>
      </w:r>
    </w:p>
    <w:bookmarkEnd w:id="36"/>
    <w:bookmarkStart w:id="37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06"/>
        </w:numPr>
      </w:pPr>
      <w:r>
        <w:t xml:space="preserve">Younger: guide more, keep it simple</w:t>
      </w:r>
    </w:p>
    <w:p>
      <w:pPr>
        <w:pStyle w:val="Compact"/>
        <w:numPr>
          <w:ilvl w:val="0"/>
          <w:numId w:val="1006"/>
        </w:numPr>
      </w:pPr>
      <w:r>
        <w:t xml:space="preserve">Older: give more responsibility</w:t>
      </w:r>
    </w:p>
    <w:p>
      <w:r>
        <w:pict>
          <v:rect style="width:0;height:1.5pt" o:hralign="center" o:hrstd="t" o:hr="t"/>
        </w:pict>
      </w:r>
    </w:p>
    <w:bookmarkEnd w:id="37"/>
    <w:bookmarkStart w:id="38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07"/>
        </w:numPr>
      </w:pPr>
      <w:r>
        <w:t xml:space="preserve">Don’t remove every problem</w:t>
      </w:r>
    </w:p>
    <w:p>
      <w:pPr>
        <w:pStyle w:val="Compact"/>
        <w:numPr>
          <w:ilvl w:val="0"/>
          <w:numId w:val="1007"/>
        </w:numPr>
      </w:pPr>
      <w:r>
        <w:t xml:space="preserve">Teach how to handle it</w:t>
      </w:r>
    </w:p>
    <w:p>
      <w:r>
        <w:pict>
          <v:rect style="width:0;height:1.5pt" o:hralign="center" o:hrstd="t" o:hr="t"/>
        </w:pict>
      </w:r>
    </w:p>
    <w:bookmarkEnd w:id="38"/>
    <w:bookmarkStart w:id="39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08"/>
        </w:numPr>
      </w:pPr>
      <w:r>
        <w:t xml:space="preserve">Let your child handle one small problem</w:t>
      </w:r>
    </w:p>
    <w:p>
      <w:pPr>
        <w:pStyle w:val="Compact"/>
        <w:numPr>
          <w:ilvl w:val="0"/>
          <w:numId w:val="1008"/>
        </w:numPr>
      </w:pPr>
      <w:r>
        <w:t xml:space="preserve">Ask one question instead of giving answer</w:t>
      </w:r>
    </w:p>
    <w:p>
      <w:pPr>
        <w:pStyle w:val="Compact"/>
        <w:numPr>
          <w:ilvl w:val="0"/>
          <w:numId w:val="1008"/>
        </w:numPr>
      </w:pPr>
      <w:r>
        <w:t xml:space="preserve">Don’t fix immediately</w:t>
      </w:r>
    </w:p>
    <w:p>
      <w:r>
        <w:pict>
          <v:rect style="width:0;height:1.5pt" o:hralign="center" o:hrstd="t" o:hr="t"/>
        </w:pict>
      </w:r>
    </w:p>
    <w:bookmarkEnd w:id="39"/>
    <w:bookmarkStart w:id="40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Now that your child is learning strength,</w:t>
      </w:r>
      <w:r>
        <w:t xml:space="preserve"> </w:t>
      </w:r>
      <w:r>
        <w:t xml:space="preserve">the final step is your role as a parent.</w:t>
      </w:r>
      <w:r>
        <w:t xml:space="preserve"> </w:t>
      </w:r>
      <w:r>
        <w:t xml:space="preserve">→ Go to</w:t>
      </w:r>
      <w:r>
        <w:t xml:space="preserve"> </w:t>
      </w:r>
      <w:r>
        <w:rPr>
          <w:b/>
          <w:bCs/>
        </w:rPr>
        <w:t xml:space="preserve">Chapter 8: The Parent’s Role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2026-04-13T09:15:36Z</dcterms:created>
  <dcterms:modified xsi:type="dcterms:W3CDTF">2026-04-13T09:15:36Z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