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d6cc0035944ccdd08086596a1cae185552aaeab"/>
    <w:p>
      <w:pPr>
        <w:pStyle w:val="Heading2"/>
      </w:pPr>
      <w:r>
        <w:t xml:space="preserve">Chapter 8: The Parent’s Role (Self-Control &amp; Example)</w:t>
      </w:r>
    </w:p>
    <w:p>
      <w:pPr>
        <w:pStyle w:val="FirstParagraph"/>
      </w:pPr>
      <w:r>
        <w:t xml:space="preserve">Your child learns more from what you do</w:t>
      </w:r>
      <w:r>
        <w:t xml:space="preserve"> </w:t>
      </w:r>
      <w:r>
        <w:t xml:space="preserve">than from what you say.</w:t>
      </w:r>
    </w:p>
    <w:p>
      <w:pPr>
        <w:pStyle w:val="BodyText"/>
      </w:pPr>
      <w:r>
        <w:t xml:space="preserve">They watch:</w:t>
      </w:r>
    </w:p>
    <w:p>
      <w:pPr>
        <w:pStyle w:val="Compact"/>
        <w:numPr>
          <w:ilvl w:val="0"/>
          <w:numId w:val="1001"/>
        </w:numPr>
      </w:pPr>
      <w:r>
        <w:t xml:space="preserve">How you react</w:t>
      </w:r>
    </w:p>
    <w:p>
      <w:pPr>
        <w:pStyle w:val="Compact"/>
        <w:numPr>
          <w:ilvl w:val="0"/>
          <w:numId w:val="1001"/>
        </w:numPr>
      </w:pPr>
      <w:r>
        <w:t xml:space="preserve">How you handle stress</w:t>
      </w:r>
    </w:p>
    <w:p>
      <w:pPr>
        <w:pStyle w:val="Compact"/>
        <w:numPr>
          <w:ilvl w:val="0"/>
          <w:numId w:val="1001"/>
        </w:numPr>
      </w:pPr>
      <w:r>
        <w:t xml:space="preserve">How you speak to others</w:t>
      </w:r>
    </w:p>
    <w:p>
      <w:pPr>
        <w:pStyle w:val="FirstParagraph"/>
      </w:pPr>
      <w:r>
        <w:t xml:space="preserve">You are their first example.</w:t>
      </w:r>
    </w:p>
    <w:p>
      <w:r>
        <w:pict>
          <v:rect style="width:0;height:1.5pt" o:hralign="center" o:hrstd="t" o:hr="t"/>
        </w:pict>
      </w:r>
    </w:p>
    <w:bookmarkEnd w:id="20"/>
    <w:bookmarkStart w:id="21" w:name="the-core-truth"/>
    <w:p>
      <w:pPr>
        <w:pStyle w:val="Heading2"/>
      </w:pPr>
      <w:r>
        <w:t xml:space="preserve">The Core Truth</w:t>
      </w:r>
    </w:p>
    <w:p>
      <w:pPr>
        <w:pStyle w:val="FirstParagraph"/>
      </w:pPr>
      <w:r>
        <w:t xml:space="preserve">You cannot teach calmness if you are always angry.</w:t>
      </w:r>
      <w:r>
        <w:t xml:space="preserve"> </w:t>
      </w:r>
      <w:r>
        <w:t xml:space="preserve">You cannot teach patience if you are always in a hurry.</w:t>
      </w:r>
    </w:p>
    <w:p>
      <w:pPr>
        <w:pStyle w:val="BodyText"/>
      </w:pPr>
      <w:r>
        <w:t xml:space="preserve">Your behavior becomes their habit.</w:t>
      </w:r>
    </w:p>
    <w:p>
      <w:r>
        <w:pict>
          <v:rect style="width:0;height:1.5pt" o:hralign="center" o:hrstd="t" o:hr="t"/>
        </w:pict>
      </w:r>
    </w:p>
    <w:bookmarkEnd w:id="21"/>
    <w:bookmarkStart w:id="22" w:name="why-self-control-matters"/>
    <w:p>
      <w:pPr>
        <w:pStyle w:val="Heading2"/>
      </w:pPr>
      <w:r>
        <w:t xml:space="preserve">Why Self-Control Matters</w:t>
      </w:r>
    </w:p>
    <w:p>
      <w:pPr>
        <w:pStyle w:val="FirstParagraph"/>
      </w:pPr>
      <w:r>
        <w:t xml:space="preserve">Children learn control from you.</w:t>
      </w:r>
    </w:p>
    <w:p>
      <w:pPr>
        <w:pStyle w:val="Compact"/>
        <w:numPr>
          <w:ilvl w:val="0"/>
          <w:numId w:val="1002"/>
        </w:numPr>
      </w:pPr>
      <w:r>
        <w:t xml:space="preserve">When you stay calm → they calm down faster</w:t>
      </w:r>
    </w:p>
    <w:p>
      <w:pPr>
        <w:pStyle w:val="Compact"/>
        <w:numPr>
          <w:ilvl w:val="0"/>
          <w:numId w:val="1002"/>
        </w:numPr>
      </w:pPr>
      <w:r>
        <w:t xml:space="preserve">When you react fast → they become more reactive</w:t>
      </w:r>
    </w:p>
    <w:p>
      <w:pPr>
        <w:pStyle w:val="FirstParagraph"/>
      </w:pPr>
      <w:r>
        <w:t xml:space="preserve">Your reaction sets the tone.</w:t>
      </w:r>
    </w:p>
    <w:p>
      <w:r>
        <w:pict>
          <v:rect style="width:0;height:1.5pt" o:hralign="center" o:hrstd="t" o:hr="t"/>
        </w:pict>
      </w:r>
    </w:p>
    <w:bookmarkEnd w:id="22"/>
    <w:bookmarkStart w:id="23" w:name="the-pause-habit-simple-tool"/>
    <w:p>
      <w:pPr>
        <w:pStyle w:val="Heading2"/>
      </w:pPr>
      <w:r>
        <w:t xml:space="preserve">The Pause Habit (Simple Tool)</w:t>
      </w:r>
    </w:p>
    <w:p>
      <w:pPr>
        <w:pStyle w:val="FirstParagraph"/>
      </w:pPr>
      <w:r>
        <w:t xml:space="preserve">Before reacting, do this:</w:t>
      </w:r>
    </w:p>
    <w:p>
      <w:pPr>
        <w:pStyle w:val="Compact"/>
        <w:numPr>
          <w:ilvl w:val="0"/>
          <w:numId w:val="1003"/>
        </w:numPr>
      </w:pPr>
      <w:r>
        <w:t xml:space="preserve">Pause for a few seconds</w:t>
      </w:r>
    </w:p>
    <w:p>
      <w:pPr>
        <w:pStyle w:val="Compact"/>
        <w:numPr>
          <w:ilvl w:val="0"/>
          <w:numId w:val="1003"/>
        </w:numPr>
      </w:pPr>
      <w:r>
        <w:t xml:space="preserve">Lower your voice</w:t>
      </w:r>
    </w:p>
    <w:p>
      <w:pPr>
        <w:pStyle w:val="Compact"/>
        <w:numPr>
          <w:ilvl w:val="0"/>
          <w:numId w:val="1003"/>
        </w:numPr>
      </w:pPr>
      <w:r>
        <w:t xml:space="preserve">Speak slowly</w:t>
      </w:r>
    </w:p>
    <w:p>
      <w:pPr>
        <w:pStyle w:val="FirstParagraph"/>
      </w:pPr>
      <w:r>
        <w:t xml:space="preserve">This small pause changes everything.</w:t>
      </w:r>
    </w:p>
    <w:p>
      <w:r>
        <w:pict>
          <v:rect style="width:0;height:1.5pt" o:hralign="center" o:hrstd="t" o:hr="t"/>
        </w:pict>
      </w:r>
    </w:p>
    <w:bookmarkEnd w:id="23"/>
    <w:bookmarkStart w:id="24" w:name="common-triggers"/>
    <w:p>
      <w:pPr>
        <w:pStyle w:val="Heading2"/>
      </w:pPr>
      <w:r>
        <w:t xml:space="preserve">Common Triggers</w:t>
      </w:r>
    </w:p>
    <w:p>
      <w:pPr>
        <w:pStyle w:val="FirstParagraph"/>
      </w:pPr>
      <w:r>
        <w:t xml:space="preserve">Parents usually react when:</w:t>
      </w:r>
    </w:p>
    <w:p>
      <w:pPr>
        <w:pStyle w:val="Compact"/>
        <w:numPr>
          <w:ilvl w:val="0"/>
          <w:numId w:val="1004"/>
        </w:numPr>
      </w:pPr>
      <w:r>
        <w:t xml:space="preserve">Child repeats mistakes</w:t>
      </w:r>
    </w:p>
    <w:p>
      <w:pPr>
        <w:pStyle w:val="Compact"/>
        <w:numPr>
          <w:ilvl w:val="0"/>
          <w:numId w:val="1004"/>
        </w:numPr>
      </w:pPr>
      <w:r>
        <w:t xml:space="preserve">Child doesn’t listen</w:t>
      </w:r>
    </w:p>
    <w:p>
      <w:pPr>
        <w:pStyle w:val="Compact"/>
        <w:numPr>
          <w:ilvl w:val="0"/>
          <w:numId w:val="1004"/>
        </w:numPr>
      </w:pPr>
      <w:r>
        <w:t xml:space="preserve">There is time pressure</w:t>
      </w:r>
    </w:p>
    <w:p>
      <w:pPr>
        <w:pStyle w:val="FirstParagraph"/>
      </w:pPr>
      <w:r>
        <w:t xml:space="preserve">Knowing your trigger helps you control it.</w:t>
      </w:r>
    </w:p>
    <w:p>
      <w:r>
        <w:pict>
          <v:rect style="width:0;height:1.5pt" o:hralign="center" o:hrstd="t" o:hr="t"/>
        </w:pict>
      </w:r>
    </w:p>
    <w:bookmarkEnd w:id="24"/>
    <w:bookmarkStart w:id="25" w:name="real-life-scenario"/>
    <w:p>
      <w:pPr>
        <w:pStyle w:val="Heading2"/>
      </w:pPr>
      <w:r>
        <w:t xml:space="preserve">Real-Life Scenario</w:t>
      </w:r>
    </w:p>
    <w:p>
      <w:pPr>
        <w:pStyle w:val="FirstParagraph"/>
      </w:pPr>
      <w:r>
        <w:t xml:space="preserve">Child spills water after you warned them.</w:t>
      </w:r>
    </w:p>
    <w:p>
      <w:pPr>
        <w:pStyle w:val="BodyText"/>
      </w:pPr>
      <w:r>
        <w:t xml:space="preserve">❌</w:t>
      </w:r>
      <w:r>
        <w:t xml:space="preserve"> </w:t>
      </w:r>
      <w:r>
        <w:t xml:space="preserve">“I told you! You never listen!”</w:t>
      </w:r>
      <w:r>
        <w:t xml:space="preserve"> </w:t>
      </w:r>
      <w:r>
        <w:t xml:space="preserve">→ Child feels bad and scared</w:t>
      </w:r>
    </w:p>
    <w:p>
      <w:pPr>
        <w:pStyle w:val="BodyText"/>
      </w:pPr>
      <w:r>
        <w:t xml:space="preserve">✅ (pause)</w:t>
      </w:r>
      <w:r>
        <w:t xml:space="preserve"> </w:t>
      </w:r>
      <w:r>
        <w:t xml:space="preserve">“It spilled. Let’s clean it.”</w:t>
      </w:r>
      <w:r>
        <w:t xml:space="preserve"> </w:t>
      </w:r>
      <w:r>
        <w:t xml:space="preserve">→ Problem solved, no fear created</w:t>
      </w:r>
    </w:p>
    <w:p>
      <w:r>
        <w:pict>
          <v:rect style="width:0;height:1.5pt" o:hralign="center" o:hrstd="t" o:hr="t"/>
        </w:pict>
      </w:r>
    </w:p>
    <w:bookmarkEnd w:id="25"/>
    <w:bookmarkStart w:id="26" w:name="when-you-make-a-mistake"/>
    <w:p>
      <w:pPr>
        <w:pStyle w:val="Heading2"/>
      </w:pPr>
      <w:r>
        <w:t xml:space="preserve">When You Make a Mistake</w:t>
      </w:r>
    </w:p>
    <w:p>
      <w:pPr>
        <w:pStyle w:val="FirstParagraph"/>
      </w:pPr>
      <w:r>
        <w:t xml:space="preserve">You will lose control sometimes.</w:t>
      </w:r>
      <w:r>
        <w:t xml:space="preserve"> </w:t>
      </w:r>
      <w:r>
        <w:t xml:space="preserve">That is normal.</w:t>
      </w:r>
    </w:p>
    <w:p>
      <w:pPr>
        <w:pStyle w:val="BodyText"/>
      </w:pPr>
      <w:r>
        <w:t xml:space="preserve">What matters is what you do after.</w:t>
      </w:r>
    </w:p>
    <w:p>
      <w:pPr>
        <w:pStyle w:val="BodyText"/>
      </w:pPr>
      <w:r>
        <w:t xml:space="preserve">Say:</w:t>
      </w:r>
      <w:r>
        <w:t xml:space="preserve"> </w:t>
      </w:r>
      <w:r>
        <w:t xml:space="preserve">“I got angry. I’m sorry.”</w:t>
      </w:r>
    </w:p>
    <w:p>
      <w:pPr>
        <w:pStyle w:val="BodyText"/>
      </w:pPr>
      <w:r>
        <w:t xml:space="preserve">This teaches responsibility.</w:t>
      </w:r>
    </w:p>
    <w:p>
      <w:r>
        <w:pict>
          <v:rect style="width:0;height:1.5pt" o:hralign="center" o:hrstd="t" o:hr="t"/>
        </w:pict>
      </w:r>
    </w:p>
    <w:bookmarkEnd w:id="26"/>
    <w:bookmarkStart w:id="27" w:name="what-children-learn-from-you"/>
    <w:p>
      <w:pPr>
        <w:pStyle w:val="Heading2"/>
      </w:pPr>
      <w:r>
        <w:t xml:space="preserve">What Children Learn From You</w:t>
      </w:r>
    </w:p>
    <w:p>
      <w:pPr>
        <w:pStyle w:val="Compact"/>
        <w:numPr>
          <w:ilvl w:val="0"/>
          <w:numId w:val="1005"/>
        </w:numPr>
      </w:pPr>
      <w:r>
        <w:t xml:space="preserve">Calm behavior</w:t>
      </w:r>
    </w:p>
    <w:p>
      <w:pPr>
        <w:pStyle w:val="Compact"/>
        <w:numPr>
          <w:ilvl w:val="0"/>
          <w:numId w:val="1005"/>
        </w:numPr>
      </w:pPr>
      <w:r>
        <w:t xml:space="preserve">Respectful speaking</w:t>
      </w:r>
    </w:p>
    <w:p>
      <w:pPr>
        <w:pStyle w:val="Compact"/>
        <w:numPr>
          <w:ilvl w:val="0"/>
          <w:numId w:val="1005"/>
        </w:numPr>
      </w:pPr>
      <w:r>
        <w:t xml:space="preserve">Handling mistakes</w:t>
      </w:r>
    </w:p>
    <w:p>
      <w:pPr>
        <w:pStyle w:val="FirstParagraph"/>
      </w:pPr>
      <w:r>
        <w:t xml:space="preserve">They copy what they see.</w:t>
      </w:r>
    </w:p>
    <w:p>
      <w:r>
        <w:pict>
          <v:rect style="width:0;height:1.5pt" o:hralign="center" o:hrstd="t" o:hr="t"/>
        </w:pict>
      </w:r>
    </w:p>
    <w:bookmarkEnd w:id="27"/>
    <w:bookmarkStart w:id="28" w:name="consistency-matters"/>
    <w:p>
      <w:pPr>
        <w:pStyle w:val="Heading2"/>
      </w:pPr>
      <w:r>
        <w:t xml:space="preserve">Consistency Matters</w:t>
      </w:r>
    </w:p>
    <w:p>
      <w:pPr>
        <w:pStyle w:val="FirstParagraph"/>
      </w:pPr>
      <w:r>
        <w:t xml:space="preserve">Children don’t need perfect parents.</w:t>
      </w:r>
      <w:r>
        <w:t xml:space="preserve"> </w:t>
      </w:r>
      <w:r>
        <w:t xml:space="preserve">They need predictable parents.</w:t>
      </w:r>
    </w:p>
    <w:p>
      <w:pPr>
        <w:pStyle w:val="Compact"/>
        <w:numPr>
          <w:ilvl w:val="0"/>
          <w:numId w:val="1006"/>
        </w:numPr>
      </w:pPr>
      <w:r>
        <w:t xml:space="preserve">Same rules</w:t>
      </w:r>
    </w:p>
    <w:p>
      <w:pPr>
        <w:pStyle w:val="Compact"/>
        <w:numPr>
          <w:ilvl w:val="0"/>
          <w:numId w:val="1006"/>
        </w:numPr>
      </w:pPr>
      <w:r>
        <w:t xml:space="preserve">Same tone</w:t>
      </w:r>
    </w:p>
    <w:p>
      <w:pPr>
        <w:pStyle w:val="Compact"/>
        <w:numPr>
          <w:ilvl w:val="0"/>
          <w:numId w:val="1006"/>
        </w:numPr>
      </w:pPr>
      <w:r>
        <w:t xml:space="preserve">Same response</w:t>
      </w:r>
    </w:p>
    <w:p>
      <w:pPr>
        <w:pStyle w:val="FirstParagraph"/>
      </w:pPr>
      <w:r>
        <w:t xml:space="preserve">This builds trust.</w:t>
      </w:r>
    </w:p>
    <w:p>
      <w:r>
        <w:pict>
          <v:rect style="width:0;height:1.5pt" o:hralign="center" o:hrstd="t" o:hr="t"/>
        </w:pict>
      </w:r>
    </w:p>
    <w:bookmarkEnd w:id="28"/>
    <w:bookmarkStart w:id="29" w:name="ask-yourself"/>
    <w:p>
      <w:pPr>
        <w:pStyle w:val="Heading2"/>
      </w:pPr>
      <w:r>
        <w:t xml:space="preserve">Ask Yourself</w:t>
      </w:r>
    </w:p>
    <w:p>
      <w:pPr>
        <w:pStyle w:val="Compact"/>
        <w:numPr>
          <w:ilvl w:val="0"/>
          <w:numId w:val="1007"/>
        </w:numPr>
      </w:pPr>
      <w:r>
        <w:t xml:space="preserve">Do I react fast or pause?</w:t>
      </w:r>
    </w:p>
    <w:p>
      <w:pPr>
        <w:pStyle w:val="Compact"/>
        <w:numPr>
          <w:ilvl w:val="0"/>
          <w:numId w:val="1007"/>
        </w:numPr>
      </w:pPr>
      <w:r>
        <w:t xml:space="preserve">Do I act the way I want my child to act?</w:t>
      </w:r>
    </w:p>
    <w:p>
      <w:r>
        <w:pict>
          <v:rect style="width:0;height:1.5pt" o:hralign="center" o:hrstd="t" o:hr="t"/>
        </w:pict>
      </w:r>
    </w:p>
    <w:bookmarkEnd w:id="29"/>
    <w:bookmarkStart w:id="30" w:name="age-note"/>
    <w:p>
      <w:pPr>
        <w:pStyle w:val="Heading2"/>
      </w:pPr>
      <w:r>
        <w:t xml:space="preserve">Age Note</w:t>
      </w:r>
    </w:p>
    <w:p>
      <w:pPr>
        <w:pStyle w:val="Compact"/>
        <w:numPr>
          <w:ilvl w:val="0"/>
          <w:numId w:val="1008"/>
        </w:numPr>
      </w:pPr>
      <w:r>
        <w:t xml:space="preserve">Younger: copy actions more than words</w:t>
      </w:r>
    </w:p>
    <w:p>
      <w:pPr>
        <w:pStyle w:val="Compact"/>
        <w:numPr>
          <w:ilvl w:val="0"/>
          <w:numId w:val="1008"/>
        </w:numPr>
      </w:pPr>
      <w:r>
        <w:t xml:space="preserve">Older: observe behavior and attitude</w:t>
      </w:r>
    </w:p>
    <w:p>
      <w:r>
        <w:pict>
          <v:rect style="width:0;height:1.5pt" o:hralign="center" o:hrstd="t" o:hr="t"/>
        </w:pict>
      </w:r>
    </w:p>
    <w:bookmarkEnd w:id="30"/>
    <w:bookmarkStart w:id="31" w:name="if-you-remember-only-this"/>
    <w:p>
      <w:pPr>
        <w:pStyle w:val="Heading2"/>
      </w:pPr>
      <w:r>
        <w:t xml:space="preserve">If You Remember Only This</w:t>
      </w:r>
    </w:p>
    <w:p>
      <w:pPr>
        <w:pStyle w:val="Compact"/>
        <w:numPr>
          <w:ilvl w:val="0"/>
          <w:numId w:val="1009"/>
        </w:numPr>
      </w:pPr>
      <w:r>
        <w:t xml:space="preserve">Your behavior is the real lesson</w:t>
      </w:r>
    </w:p>
    <w:p>
      <w:pPr>
        <w:pStyle w:val="Compact"/>
        <w:numPr>
          <w:ilvl w:val="0"/>
          <w:numId w:val="1009"/>
        </w:numPr>
      </w:pPr>
      <w:r>
        <w:t xml:space="preserve">Pause before reacting</w:t>
      </w:r>
    </w:p>
    <w:p>
      <w:r>
        <w:pict>
          <v:rect style="width:0;height:1.5pt" o:hralign="center" o:hrstd="t" o:hr="t"/>
        </w:pict>
      </w:r>
    </w:p>
    <w:bookmarkEnd w:id="31"/>
    <w:bookmarkStart w:id="32" w:name="quick-action-today"/>
    <w:p>
      <w:pPr>
        <w:pStyle w:val="Heading2"/>
      </w:pPr>
      <w:r>
        <w:t xml:space="preserve">Quick Action (Today)</w:t>
      </w:r>
    </w:p>
    <w:p>
      <w:pPr>
        <w:pStyle w:val="Compact"/>
        <w:numPr>
          <w:ilvl w:val="0"/>
          <w:numId w:val="1010"/>
        </w:numPr>
      </w:pPr>
      <w:r>
        <w:t xml:space="preserve">Pause once before reacting</w:t>
      </w:r>
    </w:p>
    <w:p>
      <w:pPr>
        <w:pStyle w:val="Compact"/>
        <w:numPr>
          <w:ilvl w:val="0"/>
          <w:numId w:val="1010"/>
        </w:numPr>
      </w:pPr>
      <w:r>
        <w:t xml:space="preserve">Speak calmly in one situation</w:t>
      </w:r>
    </w:p>
    <w:p>
      <w:pPr>
        <w:pStyle w:val="Compact"/>
        <w:numPr>
          <w:ilvl w:val="0"/>
          <w:numId w:val="1010"/>
        </w:numPr>
      </w:pPr>
      <w:r>
        <w:t xml:space="preserve">Repair one mistake honestly</w:t>
      </w:r>
    </w:p>
    <w:p>
      <w:r>
        <w:pict>
          <v:rect style="width:0;height:1.5pt" o:hralign="center" o:hrstd="t" o:hr="t"/>
        </w:pict>
      </w:r>
    </w:p>
    <w:bookmarkEnd w:id="32"/>
    <w:bookmarkStart w:id="33" w:name="closing-thought"/>
    <w:p>
      <w:pPr>
        <w:pStyle w:val="Heading2"/>
      </w:pPr>
      <w:r>
        <w:t xml:space="preserve">Closing Thought</w:t>
      </w:r>
    </w:p>
    <w:p>
      <w:pPr>
        <w:pStyle w:val="FirstParagraph"/>
      </w:pPr>
      <w:r>
        <w:t xml:space="preserve">You don’t need to be a perfect parent.</w:t>
      </w:r>
      <w:r>
        <w:t xml:space="preserve"> </w:t>
      </w:r>
      <w:r>
        <w:t xml:space="preserve">You need to be a consistent one.</w:t>
      </w:r>
    </w:p>
    <w:p>
      <w:pPr>
        <w:pStyle w:val="BodyText"/>
      </w:pPr>
      <w:r>
        <w:t xml:space="preserve">Small changes in you</w:t>
      </w:r>
      <w:r>
        <w:t xml:space="preserve"> </w:t>
      </w:r>
      <w:r>
        <w:t xml:space="preserve">create big changes in your child.</w:t>
      </w:r>
    </w:p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2026-04-13T09:19:23Z</dcterms:created>
  <dcterms:modified xsi:type="dcterms:W3CDTF">2026-04-13T09:19:23Z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