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093ACD" w14:textId="77777777" w:rsidR="00720BD7" w:rsidRPr="00720BD7" w:rsidRDefault="00720BD7" w:rsidP="00720BD7">
      <w:pPr>
        <w:pStyle w:val="Title"/>
        <w:spacing w:after="0" w:line="240" w:lineRule="auto"/>
        <w:jc w:val="left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>
        <w:t>Fronteras de Acero</w:t>
      </w:r>
    </w:p>
    <w:p w14:paraId="65217C73" w14:textId="77777777" w:rsidR="00720BD7" w:rsidRPr="00720BD7" w:rsidRDefault="00720BD7" w:rsidP="00720BD7">
      <w:pPr>
        <w:pStyle w:val="Subtitle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>
        <w:t>Game Design Document  Versión 0.3</w:t>
      </w:r>
    </w:p>
    <w:p w14:paraId="50B02789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Esta versión describe el juego individual implementado al 25 de septiembre de 2026. Economía, cartas, Mercado, Influencia, objetivos, comandantes, Frentes, información imperfecta y eventos ya forman parte del prototipo. El trabajo abierto se concentra en reducir la bola de nieve territorial, ampliar las rutas competitivas no expansivas y continuar la modularización de la interfaz.</w:t>
      </w:r>
    </w:p>
    <w:p w14:paraId="10E991DB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7F8352EE">
          <v:rect id="_x0000_i1025" style="width:0;height:1.5pt" o:hralign="center" o:hrstd="t" o:hr="t" fillcolor="#a0a0a0" stroked="f"/>
        </w:pict>
      </w:r>
    </w:p>
    <w:p w14:paraId="6B8D454A" w14:textId="77777777" w:rsidR="00720BD7" w:rsidRPr="00720BD7" w:rsidRDefault="00720BD7" w:rsidP="00720BD7">
      <w:pPr>
        <w:pStyle w:val="Ttulo1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>
        <w:t>0. Registro de cambios de la versión 0.3</w:t>
      </w:r>
    </w:p>
    <w:p w14:paraId="25A813B5" w14:textId="77777777" w:rsidR="00720BD7" w:rsidRPr="00720BD7" w:rsidRDefault="00720BD7" w:rsidP="00720BD7">
      <w:pPr>
        <w:spacing w:before="90" w:after="0" w:line="240" w:lineRule="auto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es-DO"/>
        </w:rPr>
      </w:pPr>
      <w:r>
        <w:t>Sistemas consolidados</w:t>
      </w:r>
    </w:p>
    <w:p w14:paraId="3C08C8EB" w14:textId="77777777" w:rsidR="00720BD7" w:rsidRPr="00720BD7" w:rsidRDefault="00720BD7" w:rsidP="00720B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Se completaron economía, Mercado táctico, Cartas Tácticas, objetivos, Influencia y las tres condiciones de victoria.</w:t>
      </w:r>
    </w:p>
    <w:p w14:paraId="3810A1C2" w14:textId="77777777" w:rsidR="00720BD7" w:rsidRPr="00720BD7" w:rsidRDefault="00720BD7" w:rsidP="00720B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Se implementaron las seis doctrinas, los Frentes de Guerra, la niebla de guerra y los eventos exclusivos del Modo terreno.</w:t>
      </w:r>
    </w:p>
    <w:p w14:paraId="711A66C4" w14:textId="77777777" w:rsidR="00720BD7" w:rsidRPr="00720BD7" w:rsidRDefault="00720BD7" w:rsidP="00720B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Se incorporaron deshacer en Reclutamiento, equivalencia entre dados y soldados, selector práctico de Maniobra, tutorial contextual y modales estratégicos.</w:t>
      </w:r>
    </w:p>
    <w:p w14:paraId="1CE55E7F" w14:textId="77777777" w:rsidR="00720BD7" w:rsidRPr="00720BD7" w:rsidRDefault="00720BD7" w:rsidP="00720B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La interfaz fue validada en escritorio, tableta, móvil y zoom del navegador, con controles táctiles y recuperación de foco.</w:t>
      </w:r>
    </w:p>
    <w:p w14:paraId="2666FA31" w14:textId="77777777" w:rsidR="00720BD7" w:rsidRPr="00720BD7" w:rsidRDefault="00720BD7" w:rsidP="00720BD7">
      <w:pPr>
        <w:spacing w:before="90" w:after="0" w:line="240" w:lineRule="auto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es-DO"/>
        </w:rPr>
      </w:pPr>
      <w:r>
        <w:t>Medición y deuda conocida</w:t>
      </w:r>
    </w:p>
    <w:p w14:paraId="5798EB49" w14:textId="77777777" w:rsidR="00720BD7" w:rsidRPr="00720BD7" w:rsidRDefault="00720BD7" w:rsidP="00720B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La telemetría local v1 registra uso de cartas, ofertas, comandantes y campañas sin transmitir datos ni guardar información personal.</w:t>
      </w:r>
    </w:p>
    <w:p w14:paraId="20874648" w14:textId="77777777" w:rsidR="00720BD7" w:rsidRPr="00720BD7" w:rsidRDefault="00720BD7" w:rsidP="00720B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La simulación P4 mostró que el líder territorial de ronda 8 gana el 89,2% de las campañas y que la correlación territorio victoria es 0,80.</w:t>
      </w:r>
    </w:p>
    <w:p w14:paraId="00A00E2E" w14:textId="77777777" w:rsidR="00720BD7" w:rsidRPr="00720BD7" w:rsidRDefault="00720BD7" w:rsidP="00720BD7">
      <w:pPr>
        <w:spacing w:before="90" w:after="0" w:line="240" w:lineRule="auto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es-DO"/>
        </w:rPr>
      </w:pPr>
      <w:r>
        <w:t>Compatibilidad</w:t>
      </w:r>
    </w:p>
    <w:p w14:paraId="174C9BE8" w14:textId="77777777" w:rsidR="00720BD7" w:rsidRPr="00720BD7" w:rsidRDefault="00720BD7" w:rsidP="00720B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El guardado v10 incluye todos los sistemas actuales y migra campañas antiguas compatibles.</w:t>
      </w:r>
    </w:p>
    <w:p w14:paraId="7105D8AA" w14:textId="77777777" w:rsidR="00720BD7" w:rsidRPr="00720BD7" w:rsidRDefault="00720BD7" w:rsidP="00720B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Los eventos de terremoto, tsunami y temporal solo se generan y muestran en Modo terreno.</w:t>
      </w:r>
    </w:p>
    <w:p w14:paraId="0855DEBF" w14:textId="77777777" w:rsidR="00720BD7" w:rsidRPr="00720BD7" w:rsidRDefault="00720BD7" w:rsidP="00720B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La telemetría puede consultarse, exportarse y borrarse desde Ayuda.</w:t>
      </w:r>
    </w:p>
    <w:p w14:paraId="614EED52" w14:textId="77777777" w:rsidR="00720BD7" w:rsidRPr="00720BD7" w:rsidRDefault="00720BD7" w:rsidP="00720BD7">
      <w:pPr>
        <w:spacing w:before="90" w:after="0" w:line="240" w:lineRule="auto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es-DO"/>
        </w:rPr>
      </w:pPr>
      <w:r>
        <w:t>Alcance futuro</w:t>
      </w:r>
    </w:p>
    <w:p w14:paraId="2BF35BE0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El multijugador requiere un servidor autoritativo y permanece fuera del alcance hasta estabilizar el balance individual.</w:t>
      </w:r>
    </w:p>
    <w:p w14:paraId="3218683B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6C117B7B">
          <v:rect id="_x0000_i1026" style="width:0;height:1.5pt" o:hralign="center" o:hrstd="t" o:hr="t" fillcolor="#a0a0a0" stroked="f"/>
        </w:pict>
      </w:r>
    </w:p>
    <w:p w14:paraId="6D6380B0" w14:textId="77777777" w:rsidR="00720BD7" w:rsidRPr="00720BD7" w:rsidRDefault="00720BD7" w:rsidP="00720BD7">
      <w:pPr>
        <w:pStyle w:val="Ttulo1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1. Visión general</w:t>
      </w:r>
    </w:p>
    <w:p w14:paraId="1D4CD74D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Fronteras de Acero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es un juego de estrategia territorial por turnos para web, con posibilidad de multijugador a futuro. Toma como punto de partida la conquista de territorios, pero se diferencia mediante economía territorial, influencia como medida de 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lastRenderedPageBreak/>
        <w:t>poder, comandantes con doctrinas distintas, información imperfecta, cartas tácticas, objetivos dinámicos, frentes de guerra y eventos que modifican el mapa.</w:t>
      </w:r>
    </w:p>
    <w:p w14:paraId="27EC6616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La experiencia no debe reducirse a </w:t>
      </w:r>
      <w:r w:rsidRPr="00720BD7">
        <w:rPr>
          <w:rFonts w:ascii="Segoe UI" w:eastAsia="Times New Roman" w:hAnsi="Segoe UI" w:cs="Segoe UI"/>
          <w:i/>
          <w:iCs/>
          <w:sz w:val="21"/>
          <w:szCs w:val="21"/>
          <w:lang w:eastAsia="es-DO"/>
        </w:rPr>
        <w:t>conquistar hasta eliminar a los demás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. El prototipo actual ya cumple el núcleo de conquista; el trabajo desde aquí es hacer que el resto de pilares (economía, información, adaptación) tengan el mismo nivel de solidez que el dominio territorial.</w:t>
      </w:r>
    </w:p>
    <w:p w14:paraId="33152DEA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75BB03CF">
          <v:rect id="_x0000_i1027" style="width:0;height:1.5pt" o:hralign="center" o:hrstd="t" o:hr="t" fillcolor="#a0a0a0" stroked="f"/>
        </w:pict>
      </w:r>
    </w:p>
    <w:p w14:paraId="4E8F2E44" w14:textId="77777777" w:rsidR="00720BD7" w:rsidRPr="00720BD7" w:rsidRDefault="00720BD7" w:rsidP="00720BD7">
      <w:pPr>
        <w:pStyle w:val="Ttulo1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2. Pilares de diseño</w:t>
      </w:r>
    </w:p>
    <w:p w14:paraId="65EED2BF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Sin cambios respecto a v0.1. Todo sistema nuevo debe justificar su existencia dentro de uno o más de:</w:t>
      </w:r>
    </w:p>
    <w:p w14:paraId="1617E6BF" w14:textId="77777777" w:rsidR="00720BD7" w:rsidRPr="00720BD7" w:rsidRDefault="00720BD7" w:rsidP="00720B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Dominio territorial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— ¿Dónde tengo poder?</w:t>
      </w:r>
    </w:p>
    <w:p w14:paraId="2DFBDC71" w14:textId="77777777" w:rsidR="00720BD7" w:rsidRPr="00720BD7" w:rsidRDefault="00720BD7" w:rsidP="00720B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Economía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— ¿Qué puedo permitirme hacer?</w:t>
      </w:r>
    </w:p>
    <w:p w14:paraId="3244B797" w14:textId="77777777" w:rsidR="00720BD7" w:rsidRPr="00720BD7" w:rsidRDefault="00720BD7" w:rsidP="00720B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Información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— ¿Qué sé realmente del enemigo?</w:t>
      </w:r>
    </w:p>
    <w:p w14:paraId="1143DBD9" w14:textId="77777777" w:rsidR="00720BD7" w:rsidRPr="00720BD7" w:rsidRDefault="00720BD7" w:rsidP="00720B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Adaptación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— ¿Cómo reacciono cuando cambia la situación?</w:t>
      </w:r>
    </w:p>
    <w:p w14:paraId="7355CBF3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228E0C38">
          <v:rect id="_x0000_i1028" style="width:0;height:1.5pt" o:hralign="center" o:hrstd="t" o:hr="t" fillcolor="#a0a0a0" stroked="f"/>
        </w:pict>
      </w:r>
    </w:p>
    <w:p w14:paraId="3D7E2B5A" w14:textId="77777777" w:rsidR="00720BD7" w:rsidRPr="00720BD7" w:rsidRDefault="00720BD7" w:rsidP="00720BD7">
      <w:pPr>
        <w:pStyle w:val="Ttulo1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3. La ronda — RESUELTO</w:t>
      </w:r>
    </w:p>
    <w:p w14:paraId="2C520220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El juego implementa una estructura oficial de cuatro fases con economía, objetivos, Influencia y Frentes conectados al flujo de turno:</w:t>
      </w:r>
    </w:p>
    <w:p w14:paraId="612844B7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3.1. Estructura de un turno (por jugador)</w:t>
      </w:r>
    </w:p>
    <w:p w14:paraId="60E0F812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Fase 1 — Reclutamiento</w:t>
      </w:r>
    </w:p>
    <w:p w14:paraId="3199B158" w14:textId="77777777" w:rsidR="00720BD7" w:rsidRPr="00720BD7" w:rsidRDefault="00720BD7" w:rsidP="00720B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Se cobra la producción económica de todos los territorios propios (ver §7).</w:t>
      </w:r>
    </w:p>
    <w:p w14:paraId="70353889" w14:textId="77777777" w:rsidR="00720BD7" w:rsidRPr="00720BD7" w:rsidRDefault="00720BD7" w:rsidP="00720B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Se calculan refuerzos: </w:t>
      </w:r>
      <w:r w:rsidRPr="00720BD7">
        <w:rPr>
          <w:rFonts w:ascii="Consolas" w:eastAsia="Times New Roman" w:hAnsi="Consolas" w:cs="Courier New"/>
          <w:sz w:val="19"/>
          <w:szCs w:val="19"/>
          <w:lang w:eastAsia="es-DO"/>
        </w:rPr>
        <w:t xml:space="preserve">Refuerzos = </w:t>
      </w:r>
      <w:proofErr w:type="spellStart"/>
      <w:proofErr w:type="gramStart"/>
      <w:r w:rsidRPr="00720BD7">
        <w:rPr>
          <w:rFonts w:ascii="Consolas" w:eastAsia="Times New Roman" w:hAnsi="Consolas" w:cs="Courier New"/>
          <w:sz w:val="19"/>
          <w:szCs w:val="19"/>
          <w:lang w:eastAsia="es-DO"/>
        </w:rPr>
        <w:t>max</w:t>
      </w:r>
      <w:proofErr w:type="spellEnd"/>
      <w:r w:rsidRPr="00720BD7">
        <w:rPr>
          <w:rFonts w:ascii="Consolas" w:eastAsia="Times New Roman" w:hAnsi="Consolas" w:cs="Courier New"/>
          <w:sz w:val="19"/>
          <w:szCs w:val="19"/>
          <w:lang w:eastAsia="es-DO"/>
        </w:rPr>
        <w:t>(</w:t>
      </w:r>
      <w:proofErr w:type="gramEnd"/>
      <w:r w:rsidRPr="00720BD7">
        <w:rPr>
          <w:rFonts w:ascii="Consolas" w:eastAsia="Times New Roman" w:hAnsi="Consolas" w:cs="Courier New"/>
          <w:sz w:val="19"/>
          <w:szCs w:val="19"/>
          <w:lang w:eastAsia="es-DO"/>
        </w:rPr>
        <w:t xml:space="preserve">3, </w:t>
      </w:r>
      <w:r w:rsidRPr="00720BD7">
        <w:rPr>
          <w:rFonts w:ascii="Cambria Math" w:eastAsia="Times New Roman" w:hAnsi="Cambria Math" w:cs="Cambria Math"/>
          <w:sz w:val="19"/>
          <w:szCs w:val="19"/>
          <w:lang w:eastAsia="es-DO"/>
        </w:rPr>
        <w:t>⌊</w:t>
      </w:r>
      <w:r w:rsidRPr="00720BD7">
        <w:rPr>
          <w:rFonts w:ascii="Consolas" w:eastAsia="Times New Roman" w:hAnsi="Consolas" w:cs="Courier New"/>
          <w:sz w:val="19"/>
          <w:szCs w:val="19"/>
          <w:lang w:eastAsia="es-DO"/>
        </w:rPr>
        <w:t xml:space="preserve">territorios propios </w:t>
      </w:r>
      <w:r w:rsidRPr="00720BD7">
        <w:rPr>
          <w:rFonts w:ascii="Consolas" w:eastAsia="Times New Roman" w:hAnsi="Consolas" w:cs="Consolas"/>
          <w:sz w:val="19"/>
          <w:szCs w:val="19"/>
          <w:lang w:eastAsia="es-DO"/>
        </w:rPr>
        <w:t>÷</w:t>
      </w:r>
      <w:r w:rsidRPr="00720BD7">
        <w:rPr>
          <w:rFonts w:ascii="Consolas" w:eastAsia="Times New Roman" w:hAnsi="Consolas" w:cs="Courier New"/>
          <w:sz w:val="19"/>
          <w:szCs w:val="19"/>
          <w:lang w:eastAsia="es-DO"/>
        </w:rPr>
        <w:t xml:space="preserve"> 3</w:t>
      </w:r>
      <w:r w:rsidRPr="00720BD7">
        <w:rPr>
          <w:rFonts w:ascii="Cambria Math" w:eastAsia="Times New Roman" w:hAnsi="Cambria Math" w:cs="Cambria Math"/>
          <w:sz w:val="19"/>
          <w:szCs w:val="19"/>
          <w:lang w:eastAsia="es-DO"/>
        </w:rPr>
        <w:t>⌋</w:t>
      </w:r>
      <w:r w:rsidRPr="00720BD7">
        <w:rPr>
          <w:rFonts w:ascii="Consolas" w:eastAsia="Times New Roman" w:hAnsi="Consolas" w:cs="Courier New"/>
          <w:sz w:val="19"/>
          <w:szCs w:val="19"/>
          <w:lang w:eastAsia="es-DO"/>
        </w:rPr>
        <w:t>) + bonos regionales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.</w:t>
      </w:r>
    </w:p>
    <w:p w14:paraId="44C6C91E" w14:textId="77777777" w:rsidR="00720BD7" w:rsidRPr="00720BD7" w:rsidRDefault="00720BD7" w:rsidP="00720B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El jugador puede gastar dinero en el Mercado (si está disponible esa ronda) antes o después de recibir refuerzos.</w:t>
      </w:r>
    </w:p>
    <w:p w14:paraId="191E6CBA" w14:textId="77777777" w:rsidR="00720BD7" w:rsidRPr="00720BD7" w:rsidRDefault="00720BD7" w:rsidP="00720B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Se colocan los refuerzos.</w:t>
      </w:r>
    </w:p>
    <w:p w14:paraId="3F3DD378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Fase 2 — Combate</w:t>
      </w:r>
    </w:p>
    <w:p w14:paraId="41E66967" w14:textId="77777777" w:rsidR="00720BD7" w:rsidRPr="00720BD7" w:rsidRDefault="00720BD7" w:rsidP="00720B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Al menos un ataque es obligatorio si existe un origen válido (2+ tropas) con un vecino enemigo, tal como ya funciona.</w:t>
      </w:r>
    </w:p>
    <w:p w14:paraId="3F6660D8" w14:textId="77777777" w:rsidR="00720BD7" w:rsidRPr="00720BD7" w:rsidRDefault="00720BD7" w:rsidP="00720B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El jugador puede jugar Cartas Tácticas antes, durante o después de un ataque, según el efecto de la carta (§11).</w:t>
      </w:r>
    </w:p>
    <w:p w14:paraId="559E22CC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Fase 3 — Maniobra</w:t>
      </w:r>
    </w:p>
    <w:p w14:paraId="2EA9CE44" w14:textId="77777777" w:rsidR="00720BD7" w:rsidRPr="00720BD7" w:rsidRDefault="00720BD7" w:rsidP="00720B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Una sola operación de movimiento entre territorios propios conectados, o pasar. Sin cambios.</w:t>
      </w:r>
    </w:p>
    <w:p w14:paraId="435ADE98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Fase 4 — Cierre</w:t>
      </w:r>
    </w:p>
    <w:p w14:paraId="101A4989" w14:textId="77777777" w:rsidR="00720BD7" w:rsidRPr="00720BD7" w:rsidRDefault="00720BD7" w:rsidP="00720B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Si se conquistó al menos un territorio, se roba </w:t>
      </w: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una Carta Táctica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(reemplaza el robo de carta clásica).</w:t>
      </w:r>
    </w:p>
    <w:p w14:paraId="5B83B7DA" w14:textId="77777777" w:rsidR="00720BD7" w:rsidRPr="00720BD7" w:rsidRDefault="00720BD7" w:rsidP="00720B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lastRenderedPageBreak/>
        <w:t>Se recalcula la Influencia del jugador (§8) y se actualiza el estado de los Frentes de Guerra afectados por sus acciones (§13).</w:t>
      </w:r>
    </w:p>
    <w:p w14:paraId="6731110A" w14:textId="77777777" w:rsidR="00720BD7" w:rsidRPr="00720BD7" w:rsidRDefault="00720BD7" w:rsidP="00720B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Se resuelven objetivos completados esa ronda (§12).</w:t>
      </w:r>
    </w:p>
    <w:p w14:paraId="6067AD95" w14:textId="77777777" w:rsidR="00720BD7" w:rsidRPr="00720BD7" w:rsidRDefault="00720BD7" w:rsidP="00720B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Pasa el turno al siguiente jugador.</w:t>
      </w:r>
    </w:p>
    <w:p w14:paraId="047B1E20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3.2. Ronda completa</w:t>
      </w:r>
    </w:p>
    <w:p w14:paraId="023F61CF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Una </w:t>
      </w: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ronda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termina cuando todos los jugadores vivos han tomado su turno. Al cierre de la ronda (no de cada turno):</w:t>
      </w:r>
    </w:p>
    <w:p w14:paraId="5497EDCE" w14:textId="77777777" w:rsidR="00720BD7" w:rsidRPr="00720BD7" w:rsidRDefault="00720BD7" w:rsidP="00720B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Se resuelven eventos anunciados si corresponde (§14).</w:t>
      </w:r>
    </w:p>
    <w:p w14:paraId="638AED19" w14:textId="77777777" w:rsidR="00720BD7" w:rsidRPr="00720BD7" w:rsidRDefault="00720BD7" w:rsidP="00720B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Se verifica la condición de victoria (§16).</w:t>
      </w:r>
    </w:p>
    <w:p w14:paraId="63B6D330" w14:textId="77777777" w:rsidR="00720BD7" w:rsidRPr="00720BD7" w:rsidRDefault="00720BD7" w:rsidP="00720B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El Mercado rota cada 3 rondas (§7.1).</w:t>
      </w:r>
    </w:p>
    <w:p w14:paraId="77D0C2FC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3E778919">
          <v:rect id="_x0000_i1029" style="width:0;height:1.5pt" o:hralign="center" o:hrstd="t" o:hr="t" fillcolor="#a0a0a0" stroked="f"/>
        </w:pict>
      </w:r>
    </w:p>
    <w:p w14:paraId="1ED522A1" w14:textId="77777777" w:rsidR="00720BD7" w:rsidRPr="00720BD7" w:rsidRDefault="00720BD7" w:rsidP="00720BD7">
      <w:pPr>
        <w:pStyle w:val="Ttulo1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4. Estructura del mapa</w:t>
      </w:r>
    </w:p>
    <w:p w14:paraId="719E2F4F" w14:textId="77777777" w:rsidR="00720BD7" w:rsidRPr="00720BD7" w:rsidRDefault="00720BD7" w:rsidP="00720BD7">
      <w:pPr>
        <w:pStyle w:val="Ttulo1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4.1–4.3</w:t>
      </w:r>
    </w:p>
    <w:p w14:paraId="5C89EC13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Sin cambios: 24 territorios, 6 regiones, conectividad como eje transversal a economía, influencia, movimiento, frentes, objetivos y eventos.</w:t>
      </w:r>
    </w:p>
    <w:p w14:paraId="323270D7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4.4. Variantes de mapa — NUEVO (formaliza lo ya construido)</w:t>
      </w:r>
    </w:p>
    <w:p w14:paraId="541FBD13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El mapa base de 24 territorios puede presentarse en distintas topologías de conexión, todas usando las mismas reglas:</w:t>
      </w:r>
    </w:p>
    <w:tbl>
      <w:tblPr>
        <w:tblStyle w:val="Tablanormal3"/>
        <w:tblW w:w="8931" w:type="dxa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11"/>
        <w:gridCol w:w="4620"/>
      </w:tblGrid>
      <w:tr w:rsidR="00720BD7" w:rsidRPr="00720BD7" w14:paraId="2666B826" w14:textId="77777777" w:rsidTr="00720B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0A55AFE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b/>
                <w:sz w:val="21"/>
                <w:szCs w:val="21"/>
                <w:lang w:eastAsia="es-DO"/>
              </w:rPr>
              <w:t>Mapa</w:t>
            </w:r>
          </w:p>
        </w:tc>
        <w:tc>
          <w:tcPr>
            <w:tcW w:w="4620" w:type="dxa"/>
            <w:hideMark/>
          </w:tcPr>
          <w:p w14:paraId="42A09AFD" w14:textId="77777777" w:rsidR="00720BD7" w:rsidRPr="00720BD7" w:rsidRDefault="00720BD7" w:rsidP="00720BD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b/>
                <w:sz w:val="21"/>
                <w:szCs w:val="21"/>
                <w:lang w:eastAsia="es-DO"/>
              </w:rPr>
              <w:t>Enfoque</w:t>
            </w:r>
          </w:p>
        </w:tc>
      </w:tr>
      <w:tr w:rsidR="00720BD7" w:rsidRPr="00720BD7" w14:paraId="0AF6CED8" w14:textId="77777777" w:rsidTr="00720B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35448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Fronteras de Acero</w:t>
            </w:r>
          </w:p>
        </w:tc>
        <w:tc>
          <w:tcPr>
            <w:tcW w:w="4620" w:type="dxa"/>
            <w:hideMark/>
          </w:tcPr>
          <w:p w14:paraId="73B53D1F" w14:textId="77777777" w:rsidR="00720BD7" w:rsidRPr="00720BD7" w:rsidRDefault="00720BD7" w:rsidP="00720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Equilibrado, muchas rutas</w:t>
            </w:r>
          </w:p>
        </w:tc>
      </w:tr>
      <w:tr w:rsidR="00720BD7" w:rsidRPr="00720BD7" w14:paraId="2EDECCF1" w14:textId="77777777" w:rsidTr="00720B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9DC42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Archipiélago Quebrado</w:t>
            </w:r>
          </w:p>
        </w:tc>
        <w:tc>
          <w:tcPr>
            <w:tcW w:w="4620" w:type="dxa"/>
            <w:hideMark/>
          </w:tcPr>
          <w:p w14:paraId="2D3394C3" w14:textId="77777777" w:rsidR="00720BD7" w:rsidRPr="00720BD7" w:rsidRDefault="00720BD7" w:rsidP="00720BD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Islas, puentes estratégicos (cuellos de botella)</w:t>
            </w:r>
          </w:p>
        </w:tc>
      </w:tr>
      <w:tr w:rsidR="00720BD7" w:rsidRPr="00720BD7" w14:paraId="44E8A2A4" w14:textId="77777777" w:rsidTr="00720B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68F3B2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La Gran Grieta</w:t>
            </w:r>
          </w:p>
        </w:tc>
        <w:tc>
          <w:tcPr>
            <w:tcW w:w="4620" w:type="dxa"/>
            <w:hideMark/>
          </w:tcPr>
          <w:p w14:paraId="3959CBB5" w14:textId="77777777" w:rsidR="00720BD7" w:rsidRPr="00720BD7" w:rsidRDefault="00720BD7" w:rsidP="00720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Pasos estrechos, favorece juego defensivo</w:t>
            </w:r>
          </w:p>
        </w:tc>
      </w:tr>
    </w:tbl>
    <w:p w14:paraId="7CF2DDD8" w14:textId="77777777" w:rsid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</w:p>
    <w:p w14:paraId="2BB436C9" w14:textId="3BA325EE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Estas variantes son una herramienta de </w:t>
      </w:r>
      <w:proofErr w:type="spellStart"/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rejugabilidad</w:t>
      </w:r>
      <w:proofErr w:type="spellEnd"/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, no mecánicas nuevas: no deben introducir reglas propias más allá de qué territorios están conectados entre sí. Un mapa nuevo debe poder describirse únicamente como una matriz de conexiones distinta.</w:t>
      </w:r>
    </w:p>
    <w:p w14:paraId="3BA68241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0AD36C3C">
          <v:rect id="_x0000_i1030" style="width:0;height:1.5pt" o:hralign="center" o:hrstd="t" o:hr="t" fillcolor="#a0a0a0" stroked="f"/>
        </w:pict>
      </w:r>
    </w:p>
    <w:p w14:paraId="7DDFCB28" w14:textId="77777777" w:rsidR="00720BD7" w:rsidRPr="00720BD7" w:rsidRDefault="00720BD7" w:rsidP="00720BD7">
      <w:pPr>
        <w:pStyle w:val="Ttulo1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5. Territorios</w:t>
      </w:r>
    </w:p>
    <w:p w14:paraId="0D81ABAE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Sin cambios de fondo respecto a v0.1 (propietario, tropas, producción, región, conexiones). La especialización territorial (industria, fortaleza, puerto, centro de inteligencia) sigue pendiente de fase posterior y no se aborda en esta versión.</w:t>
      </w:r>
    </w:p>
    <w:p w14:paraId="42A3E649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6BEBFFB4">
          <v:rect id="_x0000_i1031" style="width:0;height:1.5pt" o:hralign="center" o:hrstd="t" o:hr="t" fillcolor="#a0a0a0" stroked="f"/>
        </w:pict>
      </w:r>
    </w:p>
    <w:p w14:paraId="24C66194" w14:textId="77777777" w:rsidR="00720BD7" w:rsidRPr="00720BD7" w:rsidRDefault="00720BD7" w:rsidP="00720BD7">
      <w:pPr>
        <w:pStyle w:val="Ttulo1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6. Tropas</w:t>
      </w:r>
    </w:p>
    <w:p w14:paraId="699A232F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6.1. Modo Terreno — NUEVO (formaliza lo ya construido)</w:t>
      </w:r>
    </w:p>
    <w:p w14:paraId="5944B9A9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El prototipo ya implementa un modo alternativo de combate con tipos de unidad. Se documenta como </w:t>
      </w: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variante de reglas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, seleccionable al iniciar partida, no como parte del modo base:</w:t>
      </w:r>
    </w:p>
    <w:p w14:paraId="3C935E56" w14:textId="77777777" w:rsidR="00720BD7" w:rsidRPr="00720BD7" w:rsidRDefault="00720BD7" w:rsidP="00720B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Infantería vence a Artillería, Artillería vence a Caballería, Caballería vence a Infantería.</w:t>
      </w:r>
    </w:p>
    <w:p w14:paraId="7C96F031" w14:textId="77777777" w:rsidR="00720BD7" w:rsidRPr="00720BD7" w:rsidRDefault="00720BD7" w:rsidP="00720B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La ventaja de tipo suma </w:t>
      </w: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+1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al dado más alto del combate.</w:t>
      </w:r>
    </w:p>
    <w:p w14:paraId="458977AB" w14:textId="77777777" w:rsidR="00720BD7" w:rsidRPr="00720BD7" w:rsidRDefault="00720BD7" w:rsidP="00720B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lastRenderedPageBreak/>
        <w:t xml:space="preserve">El defensor obtiene </w:t>
      </w: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+1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adicional si su unidad coincide con el tipo de terreno del territorio.</w:t>
      </w:r>
    </w:p>
    <w:p w14:paraId="45C0BC4E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Este modo sirve al pilar de </w:t>
      </w: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Adaptación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: obliga a leer la composición del rival, no solo la cantidad de tropas. Es coherente con la filosofía "posicionamiento sobre acumulación" (§17) y por eso se conserva, pero </w:t>
      </w: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no debe ser el modo por defecto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hasta validar que no rompe el balance de combate del modo clásico.</w:t>
      </w:r>
    </w:p>
    <w:p w14:paraId="0E04C65E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6.2. Modo Clásico</w:t>
      </w:r>
    </w:p>
    <w:p w14:paraId="683AC94E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Combate por dados sin tipos de unidad, tal como ya está implementado (atacante 1–3 dados dejando una tropa atrás, defensor hasta 2, empates favorecen al defensor).</w:t>
      </w:r>
    </w:p>
    <w:p w14:paraId="3249A847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57BD8849">
          <v:rect id="_x0000_i1032" style="width:0;height:1.5pt" o:hralign="center" o:hrstd="t" o:hr="t" fillcolor="#a0a0a0" stroked="f"/>
        </w:pict>
      </w:r>
    </w:p>
    <w:p w14:paraId="4EC977B2" w14:textId="77777777" w:rsidR="00720BD7" w:rsidRPr="00720BD7" w:rsidRDefault="00720BD7" w:rsidP="00720BD7">
      <w:pPr>
        <w:pStyle w:val="Ttulo1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7. Dinero — RESUELTO</w:t>
      </w:r>
    </w:p>
    <w:p w14:paraId="2201C195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7.1. Producción</w:t>
      </w:r>
    </w:p>
    <w:p w14:paraId="386C2368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Cada territorio produce dinero al inicio de la Fase de Reclutamiento de su dueño:</w:t>
      </w:r>
    </w:p>
    <w:p w14:paraId="2797220D" w14:textId="77777777" w:rsidR="00720BD7" w:rsidRPr="00720BD7" w:rsidRDefault="00720BD7" w:rsidP="00720B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DO"/>
        </w:rPr>
      </w:pPr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>Producción del territorio = 1 (base)</w:t>
      </w:r>
    </w:p>
    <w:p w14:paraId="6C021B52" w14:textId="77777777" w:rsidR="00720BD7" w:rsidRPr="00720BD7" w:rsidRDefault="00720BD7" w:rsidP="00720B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DO"/>
        </w:rPr>
      </w:pPr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 xml:space="preserve">                           + 1 si pertenece a una región con control mayoritario propio (≥50% de sus territorios)</w:t>
      </w:r>
    </w:p>
    <w:p w14:paraId="27DF0763" w14:textId="77777777" w:rsidR="00720BD7" w:rsidRPr="00720BD7" w:rsidRDefault="00720BD7" w:rsidP="00720B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DO"/>
        </w:rPr>
      </w:pPr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 xml:space="preserve">                           + 2 si el jugador controla el 100% de la región</w:t>
      </w:r>
    </w:p>
    <w:p w14:paraId="322B1857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Consolas" w:eastAsia="Times New Roman" w:hAnsi="Consolas" w:cs="Courier New"/>
          <w:sz w:val="19"/>
          <w:szCs w:val="19"/>
          <w:lang w:eastAsia="es-DO"/>
        </w:rPr>
        <w:t>Dinero de la ronda = Σ producción de todos los territorios propios</w:t>
      </w:r>
    </w:p>
    <w:p w14:paraId="3A517E00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No hay tope de acumulación de dinero entre rondas: el dinero no gastado se conserva.</w:t>
      </w:r>
    </w:p>
    <w:p w14:paraId="635B88E9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7.2. Usos del dinero</w:t>
      </w:r>
    </w:p>
    <w:tbl>
      <w:tblPr>
        <w:tblStyle w:val="Tablanormal1"/>
        <w:tblW w:w="7548" w:type="dxa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949"/>
        <w:gridCol w:w="1599"/>
      </w:tblGrid>
      <w:tr w:rsidR="00720BD7" w:rsidRPr="00720BD7" w14:paraId="3CD474C1" w14:textId="77777777" w:rsidTr="00720B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9" w:type="dxa"/>
            <w:hideMark/>
          </w:tcPr>
          <w:p w14:paraId="49A0345A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b/>
                <w:sz w:val="21"/>
                <w:szCs w:val="21"/>
                <w:lang w:eastAsia="es-DO"/>
              </w:rPr>
              <w:t>Uso</w:t>
            </w:r>
          </w:p>
        </w:tc>
        <w:tc>
          <w:tcPr>
            <w:tcW w:w="0" w:type="auto"/>
            <w:hideMark/>
          </w:tcPr>
          <w:p w14:paraId="22053524" w14:textId="77777777" w:rsidR="00720BD7" w:rsidRPr="00720BD7" w:rsidRDefault="00720BD7" w:rsidP="00720BD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b/>
                <w:sz w:val="21"/>
                <w:szCs w:val="21"/>
                <w:lang w:eastAsia="es-DO"/>
              </w:rPr>
              <w:t>Coste</w:t>
            </w:r>
          </w:p>
        </w:tc>
      </w:tr>
      <w:tr w:rsidR="00720BD7" w:rsidRPr="00720BD7" w14:paraId="1189A4FB" w14:textId="77777777" w:rsidTr="00720B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9" w:type="dxa"/>
            <w:hideMark/>
          </w:tcPr>
          <w:p w14:paraId="3D8FDF50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+3 tropas de refuerzo</w:t>
            </w:r>
          </w:p>
        </w:tc>
        <w:tc>
          <w:tcPr>
            <w:tcW w:w="0" w:type="auto"/>
            <w:hideMark/>
          </w:tcPr>
          <w:p w14:paraId="5376D9AD" w14:textId="77777777" w:rsidR="00720BD7" w:rsidRPr="00720BD7" w:rsidRDefault="00720BD7" w:rsidP="00720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$10</w:t>
            </w:r>
          </w:p>
        </w:tc>
      </w:tr>
      <w:tr w:rsidR="00720BD7" w:rsidRPr="00720BD7" w14:paraId="5A859F2E" w14:textId="77777777" w:rsidTr="00720B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9" w:type="dxa"/>
            <w:hideMark/>
          </w:tcPr>
          <w:p w14:paraId="688AF092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Jugar una Carta Táctica (algunas tienen coste, ver §11)</w:t>
            </w:r>
          </w:p>
        </w:tc>
        <w:tc>
          <w:tcPr>
            <w:tcW w:w="0" w:type="auto"/>
            <w:hideMark/>
          </w:tcPr>
          <w:p w14:paraId="353C0481" w14:textId="77777777" w:rsidR="00720BD7" w:rsidRPr="00720BD7" w:rsidRDefault="00720BD7" w:rsidP="00720BD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Variable</w:t>
            </w:r>
          </w:p>
        </w:tc>
      </w:tr>
      <w:tr w:rsidR="00720BD7" w:rsidRPr="00720BD7" w14:paraId="713F4F95" w14:textId="77777777" w:rsidTr="00720B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9" w:type="dxa"/>
            <w:hideMark/>
          </w:tcPr>
          <w:p w14:paraId="53388B24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Comprar en el Mercado</w:t>
            </w:r>
          </w:p>
        </w:tc>
        <w:tc>
          <w:tcPr>
            <w:tcW w:w="0" w:type="auto"/>
            <w:hideMark/>
          </w:tcPr>
          <w:p w14:paraId="3B3EBF57" w14:textId="77777777" w:rsidR="00720BD7" w:rsidRPr="00720BD7" w:rsidRDefault="00720BD7" w:rsidP="00720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Variable</w:t>
            </w:r>
          </w:p>
        </w:tc>
      </w:tr>
    </w:tbl>
    <w:p w14:paraId="24DD054F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7.3. Mercado</w:t>
      </w:r>
    </w:p>
    <w:p w14:paraId="4E217D0B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proofErr w:type="gramStart"/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Cada 3 rondas aparece</w:t>
      </w:r>
      <w:proofErr w:type="gramEnd"/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un mercado con 3–4 ofertas aleatorias, ejemplo:</w:t>
      </w:r>
    </w:p>
    <w:p w14:paraId="75C6E490" w14:textId="77777777" w:rsidR="00720BD7" w:rsidRPr="00720BD7" w:rsidRDefault="00720BD7" w:rsidP="00720B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DO"/>
        </w:rPr>
      </w:pPr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>+3 tropas          $30</w:t>
      </w:r>
    </w:p>
    <w:p w14:paraId="6A3B52C9" w14:textId="77777777" w:rsidR="00720BD7" w:rsidRPr="00720BD7" w:rsidRDefault="00720BD7" w:rsidP="00720B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DO"/>
        </w:rPr>
      </w:pPr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>Carta de Espionaje $35</w:t>
      </w:r>
    </w:p>
    <w:p w14:paraId="00E3C735" w14:textId="77777777" w:rsidR="00720BD7" w:rsidRPr="00720BD7" w:rsidRDefault="00720BD7" w:rsidP="00720B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DO"/>
        </w:rPr>
      </w:pPr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>Defensa temporal   $40</w:t>
      </w:r>
    </w:p>
    <w:p w14:paraId="3D5DFC18" w14:textId="77777777" w:rsidR="00720BD7" w:rsidRPr="00720BD7" w:rsidRDefault="00720BD7" w:rsidP="00720B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DO"/>
        </w:rPr>
      </w:pPr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>Movilización       $45</w:t>
      </w:r>
    </w:p>
    <w:p w14:paraId="599CF544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Solo se puede comprar en el propio turno, durante la Fase de Reclutamiento. Las ofertas no persisten a la siguiente aparición del mercado.</w:t>
      </w:r>
    </w:p>
    <w:p w14:paraId="757A211E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Nota de balance: la simulación P4 confirmó que producción y expansión se refuerzan demasiado. Los precios y la fórmula permanecen estables mientras se prueban variantes completas antes de modificar el juego principal.</w:t>
      </w:r>
    </w:p>
    <w:p w14:paraId="69557FEB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1D2247F1">
          <v:rect id="_x0000_i1033" style="width:0;height:1.5pt" o:hralign="center" o:hrstd="t" o:hr="t" fillcolor="#a0a0a0" stroked="f"/>
        </w:pict>
      </w:r>
    </w:p>
    <w:p w14:paraId="10195CAD" w14:textId="77777777" w:rsidR="00720BD7" w:rsidRPr="00720BD7" w:rsidRDefault="00720BD7" w:rsidP="00720BD7">
      <w:pPr>
        <w:pStyle w:val="Ttulo1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8. Influencia — RESUELTO</w:t>
      </w:r>
    </w:p>
    <w:p w14:paraId="38050774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8.1. Fórmula</w:t>
      </w:r>
    </w:p>
    <w:p w14:paraId="33FBC63B" w14:textId="77777777" w:rsidR="00720BD7" w:rsidRPr="00720BD7" w:rsidRDefault="00720BD7" w:rsidP="00720B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DO"/>
        </w:rPr>
      </w:pPr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>INFLUENCIA = (Territorios controlados × 2)</w:t>
      </w:r>
    </w:p>
    <w:p w14:paraId="5CF09E26" w14:textId="77777777" w:rsidR="00720BD7" w:rsidRPr="00720BD7" w:rsidRDefault="00720BD7" w:rsidP="00720B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DO"/>
        </w:rPr>
      </w:pPr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 xml:space="preserve">           + (Regiones controladas al 100% × 8)</w:t>
      </w:r>
    </w:p>
    <w:p w14:paraId="15EFF40B" w14:textId="77777777" w:rsidR="00720BD7" w:rsidRPr="00720BD7" w:rsidRDefault="00720BD7" w:rsidP="00720B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DO"/>
        </w:rPr>
      </w:pPr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 xml:space="preserve">           + (Producción económica total de la ronda × 1)</w:t>
      </w:r>
    </w:p>
    <w:p w14:paraId="3172147A" w14:textId="77777777" w:rsidR="00720BD7" w:rsidRPr="00720BD7" w:rsidRDefault="00720BD7" w:rsidP="00720B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DO"/>
        </w:rPr>
      </w:pPr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 xml:space="preserve">           + (</w:t>
      </w:r>
      <w:proofErr w:type="gramStart"/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>min(</w:t>
      </w:r>
      <w:proofErr w:type="gramEnd"/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>Tropas totales, 30) × 0.3)</w:t>
      </w:r>
    </w:p>
    <w:p w14:paraId="008854EE" w14:textId="77777777" w:rsidR="00720BD7" w:rsidRPr="00720BD7" w:rsidRDefault="00720BD7" w:rsidP="00720B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DO"/>
        </w:rPr>
      </w:pPr>
      <w:r w:rsidRPr="00720BD7">
        <w:rPr>
          <w:rFonts w:ascii="Courier New" w:eastAsia="Times New Roman" w:hAnsi="Courier New" w:cs="Courier New"/>
          <w:sz w:val="20"/>
          <w:szCs w:val="20"/>
          <w:lang w:eastAsia="es-DO"/>
        </w:rPr>
        <w:t xml:space="preserve">           + (Suma de valor de Objetivos completados)</w:t>
      </w:r>
    </w:p>
    <w:p w14:paraId="092EE251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El </w:t>
      </w: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tope de 30 tropas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en el cálculo es deliberado: evita que amontonar tropas sea la forma dominante de subir Influencia, en línea con el pilar "posicionamiento sobre acumulación" 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lastRenderedPageBreak/>
        <w:t>(§17). Más allá de 30 tropas, seguir acumulando ejércitos ayuda a ganar combates, pero deja de ayudar a ganar la partida por Influencia.</w:t>
      </w:r>
    </w:p>
    <w:p w14:paraId="66ACE536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8.2. Función</w:t>
      </w:r>
    </w:p>
    <w:p w14:paraId="11E23F45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Sin cambios: mide posición, recompensa objetivos, representa progreso y alimenta la condición de victoria (§16). Se reafirma la regla de diseño: la Influencia </w:t>
      </w: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no se gasta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como recurso operativo; es un marcador, no una moneda.</w:t>
      </w:r>
    </w:p>
    <w:p w14:paraId="2FA1F26A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472E9FD9">
          <v:rect id="_x0000_i1034" style="width:0;height:1.5pt" o:hralign="center" o:hrstd="t" o:hr="t" fillcolor="#a0a0a0" stroked="f"/>
        </w:pict>
      </w:r>
    </w:p>
    <w:p w14:paraId="72DD96C2" w14:textId="77777777" w:rsidR="00720BD7" w:rsidRPr="00720BD7" w:rsidRDefault="00720BD7" w:rsidP="00720BD7">
      <w:pPr>
        <w:pStyle w:val="Ttulo1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9. Comandantes</w:t>
      </w:r>
    </w:p>
    <w:p w14:paraId="39ED90E8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>
        <w:t>9.1. Doctrinas implementadas</w:t>
      </w:r>
    </w:p>
    <w:p w14:paraId="69DCD4A4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Cada comandante dispone de un efecto activo y visible. Sus valores siguen sujetos a la matriz factorial de balance prevista después de P4:</w:t>
      </w:r>
    </w:p>
    <w:tbl>
      <w:tblPr>
        <w:tblStyle w:val="Tablanormal2"/>
        <w:tblW w:w="9214" w:type="dxa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2"/>
        <w:gridCol w:w="6952"/>
      </w:tblGrid>
      <w:tr w:rsidR="00720BD7" w:rsidRPr="00720BD7" w14:paraId="57B89544" w14:textId="77777777" w:rsidTr="00720B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D698E7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b/>
                <w:sz w:val="21"/>
                <w:szCs w:val="21"/>
                <w:lang w:eastAsia="es-DO"/>
              </w:rPr>
              <w:t>Comandante</w:t>
            </w:r>
          </w:p>
        </w:tc>
        <w:tc>
          <w:tcPr>
            <w:tcW w:w="6952" w:type="dxa"/>
            <w:hideMark/>
          </w:tcPr>
          <w:p>
            <w:r>
              <w:rPr>
                <w:b/>
              </w:rPr>
              <w:t>Efecto implementado</w:t>
            </w:r>
          </w:p>
        </w:tc>
      </w:tr>
      <w:tr w:rsidR="00720BD7" w:rsidRPr="00720BD7" w14:paraId="766B44C1" w14:textId="77777777" w:rsidTr="00720B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3258C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El Conquistador</w:t>
            </w:r>
          </w:p>
        </w:tc>
        <w:tc>
          <w:tcPr>
            <w:tcW w:w="6952" w:type="dxa"/>
            <w:hideMark/>
          </w:tcPr>
          <w:p>
            <w:r>
              <w:t>+1 al dado de ataque en el primer combate de cada turno</w:t>
            </w:r>
          </w:p>
        </w:tc>
      </w:tr>
      <w:tr w:rsidR="00720BD7" w:rsidRPr="00720BD7" w14:paraId="260A702D" w14:textId="77777777" w:rsidTr="00720B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399D19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El Guardián</w:t>
            </w:r>
          </w:p>
        </w:tc>
        <w:tc>
          <w:tcPr>
            <w:tcW w:w="6952" w:type="dxa"/>
            <w:hideMark/>
          </w:tcPr>
          <w:p>
            <w:r>
              <w:t>+1 al dado defensivo mayor en territorios con Frente en Guerra</w:t>
            </w:r>
          </w:p>
        </w:tc>
      </w:tr>
      <w:tr w:rsidR="00720BD7" w:rsidRPr="00720BD7" w14:paraId="5F519F04" w14:textId="77777777" w:rsidTr="00720B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7E2C76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El Industrial</w:t>
            </w:r>
          </w:p>
        </w:tc>
        <w:tc>
          <w:tcPr>
            <w:tcW w:w="6952" w:type="dxa"/>
            <w:hideMark/>
          </w:tcPr>
          <w:p>
            <w:r>
              <w:t>+1 de producción base en todos sus territorios</w:t>
            </w:r>
          </w:p>
        </w:tc>
      </w:tr>
      <w:tr w:rsidR="00720BD7" w:rsidRPr="00720BD7" w14:paraId="1F61BFF4" w14:textId="77777777" w:rsidTr="00720B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4E3996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El Estratega</w:t>
            </w:r>
          </w:p>
        </w:tc>
        <w:tc>
          <w:tcPr>
            <w:tcW w:w="6952" w:type="dxa"/>
            <w:hideMark/>
          </w:tcPr>
          <w:p>
            <w:r>
              <w:t>−$5 en Mercado, Movilización gratis, Bloqueo a $15 y una Movilización inicial</w:t>
            </w:r>
          </w:p>
        </w:tc>
      </w:tr>
      <w:tr w:rsidR="00720BD7" w:rsidRPr="00720BD7" w14:paraId="5E30CC52" w14:textId="77777777" w:rsidTr="00720B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DABFE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El Espía</w:t>
            </w:r>
          </w:p>
        </w:tc>
        <w:tc>
          <w:tcPr>
            <w:tcW w:w="6952" w:type="dxa"/>
            <w:hideMark/>
          </w:tcPr>
          <w:p>
            <w:r>
              <w:t>+1 al atacar objetivos espiados, una carta Espía inicial y 50% de protección contra sabotaje</w:t>
            </w:r>
          </w:p>
        </w:tc>
      </w:tr>
      <w:tr w:rsidR="00720BD7" w:rsidRPr="00720BD7" w14:paraId="3B14B0B3" w14:textId="77777777" w:rsidTr="00720B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1B4C5E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El Diplomático</w:t>
            </w:r>
          </w:p>
        </w:tc>
        <w:tc>
          <w:tcPr>
            <w:tcW w:w="6952" w:type="dxa"/>
            <w:hideMark/>
          </w:tcPr>
          <w:p>
            <w:r>
              <w:t>+40% de Influencia de objetivos y subsidio de $3 por mantener Frentes pacíficos</w:t>
            </w:r>
          </w:p>
        </w:tc>
      </w:tr>
    </w:tbl>
    <w:p w14:paraId="23CB8438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9.2. Principio de diseño</w:t>
      </w:r>
    </w:p>
    <w:p w14:paraId="519C0CDE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Sin cambios. Si dos comandantes se juegan prácticamente igual, deben rediseñarse.</w:t>
      </w:r>
    </w:p>
    <w:p w14:paraId="6AA68726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9.3. Dificultad de la IA — NUEVO (formaliza lo ya construido)</w:t>
      </w:r>
    </w:p>
    <w:p w14:paraId="119BA93B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El selector de dificultad ya existe en el prototipo. Se define su efecto de diseño para que no sea un simple "dado con trampa":</w:t>
      </w:r>
    </w:p>
    <w:p w14:paraId="1BB7E98B" w14:textId="77777777" w:rsidR="00720BD7" w:rsidRPr="00720BD7" w:rsidRDefault="00720BD7" w:rsidP="00720B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Fácil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: la IA tiene información imperfecta más agresiva sobre el jugador (ve menos) y prioriza mal sus objetivos.</w:t>
      </w:r>
    </w:p>
    <w:p w14:paraId="79873A4E" w14:textId="77777777" w:rsidR="00720BD7" w:rsidRPr="00720BD7" w:rsidRDefault="00720BD7" w:rsidP="00720B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Normal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: reglas de información simétricas a las del jugador.</w:t>
      </w:r>
    </w:p>
    <w:p w14:paraId="53D4C71C" w14:textId="77777777" w:rsidR="00720BD7" w:rsidRPr="00720BD7" w:rsidRDefault="00720BD7" w:rsidP="00720B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Difícil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: la IA reacciona más rápido a eventos anunciados (§14.3) y prioriza mejor el Mercado.</w:t>
      </w:r>
    </w:p>
    <w:p w14:paraId="24E751EB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La dificultad </w:t>
      </w: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no debe alterar las tiradas de dados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directamente; alterar el acceso a información y la calidad de decisión es más consistente con el pilar de Información.</w:t>
      </w:r>
    </w:p>
    <w:p w14:paraId="593E688E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62B7239E">
          <v:rect id="_x0000_i1035" style="width:0;height:1.5pt" o:hralign="center" o:hrstd="t" o:hr="t" fillcolor="#a0a0a0" stroked="f"/>
        </w:pict>
      </w:r>
    </w:p>
    <w:p w14:paraId="4A3DF4AA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>
        <w:t>10. Información imperfecta  IMPLEMENTADA</w:t>
      </w:r>
    </w:p>
    <w:p w14:paraId="45DFF8DF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La información es completa en territorios propios, vecinos directos y objetivos espiados; parcial a distancia dos y oculta en tierras remotas. Espía revela temporalmente los datos completos. La dificultad modifica la calidad de decisión de la IA, no las tiradas.</w:t>
      </w:r>
    </w:p>
    <w:p w14:paraId="3C5B580E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26DE51CC">
          <v:rect id="_x0000_i1036" style="width:0;height:1.5pt" o:hralign="center" o:hrstd="t" o:hr="t" fillcolor="#a0a0a0" stroked="f"/>
        </w:pict>
      </w:r>
    </w:p>
    <w:p w14:paraId="174DF126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11. Cartas tácticas — RESUELTO (reemplaza el canje clásico)</w:t>
      </w:r>
    </w:p>
    <w:p w14:paraId="2428ED0A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Se elimina el canje de tríos por tropas. El robo de carta al conquistar (Fase de Cierre) entrega ahora una Carta Táctica de esta lista:</w:t>
      </w:r>
    </w:p>
    <w:tbl>
      <w:tblPr>
        <w:tblStyle w:val="Tablanormal4"/>
        <w:tblW w:w="9585" w:type="dxa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27"/>
        <w:gridCol w:w="5911"/>
        <w:gridCol w:w="1647"/>
      </w:tblGrid>
      <w:tr w:rsidR="00720BD7" w:rsidRPr="00720BD7" w14:paraId="7C422FCC" w14:textId="77777777" w:rsidTr="00720B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1A4EE1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b/>
                <w:sz w:val="21"/>
                <w:szCs w:val="21"/>
                <w:lang w:eastAsia="es-DO"/>
              </w:rPr>
              <w:lastRenderedPageBreak/>
              <w:t>Carta</w:t>
            </w:r>
          </w:p>
        </w:tc>
        <w:tc>
          <w:tcPr>
            <w:tcW w:w="5911" w:type="dxa"/>
            <w:hideMark/>
          </w:tcPr>
          <w:p w14:paraId="7950FB0E" w14:textId="77777777" w:rsidR="00720BD7" w:rsidRPr="00720BD7" w:rsidRDefault="00720BD7" w:rsidP="00720BD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b/>
                <w:sz w:val="21"/>
                <w:szCs w:val="21"/>
                <w:lang w:eastAsia="es-DO"/>
              </w:rPr>
              <w:t>Efecto</w:t>
            </w:r>
          </w:p>
        </w:tc>
        <w:tc>
          <w:tcPr>
            <w:tcW w:w="0" w:type="auto"/>
            <w:hideMark/>
          </w:tcPr>
          <w:p w14:paraId="32BC48D0" w14:textId="77777777" w:rsidR="00720BD7" w:rsidRPr="00720BD7" w:rsidRDefault="00720BD7" w:rsidP="00720BD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b/>
                <w:sz w:val="21"/>
                <w:szCs w:val="21"/>
                <w:lang w:eastAsia="es-DO"/>
              </w:rPr>
              <w:t>Coste</w:t>
            </w:r>
          </w:p>
        </w:tc>
      </w:tr>
      <w:tr w:rsidR="00720BD7" w:rsidRPr="00720BD7" w14:paraId="6BA79086" w14:textId="77777777" w:rsidTr="00720B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3095F4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Espía</w:t>
            </w:r>
          </w:p>
        </w:tc>
        <w:tc>
          <w:tcPr>
            <w:tcW w:w="5911" w:type="dxa"/>
            <w:hideMark/>
          </w:tcPr>
          <w:p w14:paraId="6CF57A65" w14:textId="77777777" w:rsidR="00720BD7" w:rsidRPr="00720BD7" w:rsidRDefault="00720BD7" w:rsidP="00720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Revela información completa de un territorio durante 1 ronda</w:t>
            </w:r>
          </w:p>
        </w:tc>
        <w:tc>
          <w:tcPr>
            <w:tcW w:w="0" w:type="auto"/>
            <w:hideMark/>
          </w:tcPr>
          <w:p w14:paraId="20655CD8" w14:textId="77777777" w:rsidR="00720BD7" w:rsidRPr="00720BD7" w:rsidRDefault="00720BD7" w:rsidP="00720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Gratis</w:t>
            </w:r>
          </w:p>
        </w:tc>
      </w:tr>
      <w:tr w:rsidR="00720BD7" w:rsidRPr="00720BD7" w14:paraId="175BF690" w14:textId="77777777" w:rsidTr="00720B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05E84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Sabotaje</w:t>
            </w:r>
          </w:p>
        </w:tc>
        <w:tc>
          <w:tcPr>
            <w:tcW w:w="5911" w:type="dxa"/>
            <w:hideMark/>
          </w:tcPr>
          <w:p w14:paraId="0A16AEEB" w14:textId="77777777" w:rsidR="00720BD7" w:rsidRPr="00720BD7" w:rsidRDefault="00720BD7" w:rsidP="00720BD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Reduce a la mitad la producción de un territorio enemigo durante 2 rondas</w:t>
            </w:r>
          </w:p>
        </w:tc>
        <w:tc>
          <w:tcPr>
            <w:tcW w:w="0" w:type="auto"/>
            <w:hideMark/>
          </w:tcPr>
          <w:p w14:paraId="2341335B" w14:textId="77777777" w:rsidR="00720BD7" w:rsidRPr="00720BD7" w:rsidRDefault="00720BD7" w:rsidP="00720BD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$15</w:t>
            </w:r>
          </w:p>
        </w:tc>
      </w:tr>
      <w:tr w:rsidR="00720BD7" w:rsidRPr="00720BD7" w14:paraId="1BEF47CB" w14:textId="77777777" w:rsidTr="00720B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0EB73F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Bloqueo</w:t>
            </w:r>
          </w:p>
        </w:tc>
        <w:tc>
          <w:tcPr>
            <w:tcW w:w="5911" w:type="dxa"/>
            <w:hideMark/>
          </w:tcPr>
          <w:p w14:paraId="5598C9EC" w14:textId="77777777" w:rsidR="00720BD7" w:rsidRPr="00720BD7" w:rsidRDefault="00720BD7" w:rsidP="00720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Cierra una conexión durante 2 rondas</w:t>
            </w:r>
          </w:p>
        </w:tc>
        <w:tc>
          <w:tcPr>
            <w:tcW w:w="0" w:type="auto"/>
            <w:hideMark/>
          </w:tcPr>
          <w:p w14:paraId="61873B00" w14:textId="77777777" w:rsidR="00720BD7" w:rsidRPr="00720BD7" w:rsidRDefault="00720BD7" w:rsidP="00720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$25</w:t>
            </w:r>
          </w:p>
        </w:tc>
      </w:tr>
      <w:tr w:rsidR="00720BD7" w:rsidRPr="00720BD7" w14:paraId="06918037" w14:textId="77777777" w:rsidTr="00720B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A1F396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Movilización</w:t>
            </w:r>
          </w:p>
        </w:tc>
        <w:tc>
          <w:tcPr>
            <w:tcW w:w="5911" w:type="dxa"/>
            <w:hideMark/>
          </w:tcPr>
          <w:p w14:paraId="710AAE36" w14:textId="77777777" w:rsidR="00720BD7" w:rsidRPr="00720BD7" w:rsidRDefault="00720BD7" w:rsidP="00720BD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Permite una segunda operación de movimiento este turno</w:t>
            </w:r>
          </w:p>
        </w:tc>
        <w:tc>
          <w:tcPr>
            <w:tcW w:w="0" w:type="auto"/>
            <w:hideMark/>
          </w:tcPr>
          <w:p w14:paraId="41CA3CF6" w14:textId="77777777" w:rsidR="00720BD7" w:rsidRPr="00720BD7" w:rsidRDefault="00720BD7" w:rsidP="00720BD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$10</w:t>
            </w:r>
          </w:p>
        </w:tc>
      </w:tr>
      <w:tr w:rsidR="00720BD7" w:rsidRPr="00720BD7" w14:paraId="78E91934" w14:textId="77777777" w:rsidTr="00720B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05F1A" w14:textId="77777777" w:rsidR="00720BD7" w:rsidRPr="00720BD7" w:rsidRDefault="00720BD7" w:rsidP="00720BD7">
            <w:pPr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Contrainteligencia</w:t>
            </w:r>
          </w:p>
        </w:tc>
        <w:tc>
          <w:tcPr>
            <w:tcW w:w="5911" w:type="dxa"/>
            <w:hideMark/>
          </w:tcPr>
          <w:p w14:paraId="1E7D26DD" w14:textId="77777777" w:rsidR="00720BD7" w:rsidRPr="00720BD7" w:rsidRDefault="00720BD7" w:rsidP="00720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Anula el efecto de una carta Espía o Sabotaje jugada contra ti</w:t>
            </w:r>
          </w:p>
        </w:tc>
        <w:tc>
          <w:tcPr>
            <w:tcW w:w="0" w:type="auto"/>
            <w:hideMark/>
          </w:tcPr>
          <w:p w14:paraId="4248AB86" w14:textId="77777777" w:rsidR="00720BD7" w:rsidRPr="00720BD7" w:rsidRDefault="00720BD7" w:rsidP="00720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Gratis (reactiva)</w:t>
            </w:r>
          </w:p>
        </w:tc>
      </w:tr>
    </w:tbl>
    <w:p w14:paraId="2178E4D1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Reglas de mano: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máximo 3 cartas en mano. Si se robaría una cuarta, el jugador elige una para descartar antes de añadir la nueva.</w:t>
      </w:r>
    </w:p>
    <w:p w14:paraId="35EEE265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Principio sin cambios: una carta debe ser una herramienta, no garantizar una victoria.</w:t>
      </w:r>
    </w:p>
    <w:p w14:paraId="28700693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39F4BA14">
          <v:rect id="_x0000_i1037" style="width:0;height:1.5pt" o:hralign="center" o:hrstd="t" o:hr="t" fillcolor="#a0a0a0" stroked="f"/>
        </w:pict>
      </w:r>
    </w:p>
    <w:p w14:paraId="6CB8EC9F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>
        <w:t>12. Objetivos  IMPLEMENTADOS</w:t>
      </w:r>
    </w:p>
    <w:p w14:paraId="0D5A8AF2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Cada comandante recibe un objetivo principal y uno temporal. El catálogo incluye control regional, expansión, tesoro, ofensiva y eliminación; otorgan entre 10 y 15 puntos de Influencia y los temporales rotan durante la campaña.</w:t>
      </w:r>
    </w:p>
    <w:p w14:paraId="65913111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7C93693A">
          <v:rect id="_x0000_i1038" style="width:0;height:1.5pt" o:hralign="center" o:hrstd="t" o:hr="t" fillcolor="#a0a0a0" stroked="f"/>
        </w:pict>
      </w:r>
    </w:p>
    <w:p w14:paraId="0E143A23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>
        <w:t>13. Frentes de Guerra  IMPLEMENTADOS</w:t>
      </w:r>
    </w:p>
    <w:p w14:paraId="390705D7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Los Frentes evolucionan entre Estable, Tenso, Conflicto y Guerra según espionaje, sabotaje, combates y conquistas. Se enfrían después de rondas sin hostilidades, colorean las fronteras regionales y activan efectos de doctrinas.</w:t>
      </w:r>
    </w:p>
    <w:p w14:paraId="5D77DAA0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3E38DFB7">
          <v:rect id="_x0000_i1039" style="width:0;height:1.5pt" o:hralign="center" o:hrstd="t" o:hr="t" fillcolor="#a0a0a0" stroked="f"/>
        </w:pict>
      </w:r>
    </w:p>
    <w:p w14:paraId="5A0B1DF1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>
        <w:t>14. Eventos dinámicos del mapa  IMPLEMENTADOS</w:t>
      </w:r>
    </w:p>
    <w:p w14:paraId="77887D04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Terremoto, tsunami y temporal se anuncian con una ronda de anticipación, causan una baja mínima controlada y bloquean conexiones durante dos rondas. Solo existen en Modo terreno; el Modo clásico no conserva ni muestra sus efectos.</w:t>
      </w:r>
    </w:p>
    <w:p w14:paraId="4A30F3D2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26EB3CE2">
          <v:rect id="_x0000_i1040" style="width:0;height:1.5pt" o:hralign="center" o:hrstd="t" o:hr="t" fillcolor="#a0a0a0" stroked="f"/>
        </w:pict>
      </w:r>
    </w:p>
    <w:p w14:paraId="53069262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15. Eliminación y recuperación</w:t>
      </w:r>
    </w:p>
    <w:p w14:paraId="3E2AA44D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El sistema de Legado permanece eliminado. La Resistencia Nacional concede un refuerzo de emergencia a quien controla tres territorios o menos. Mercado, objetivos e información ofrecen opciones adicionales, pero la simulación P4 demuestra que todavía no producen suficientes remontadas.</w:t>
      </w:r>
    </w:p>
    <w:p w14:paraId="04EDEAA1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298B75EE">
          <v:rect id="_x0000_i1041" style="width:0;height:1.5pt" o:hralign="center" o:hrstd="t" o:hr="t" fillcolor="#a0a0a0" stroked="f"/>
        </w:pict>
      </w:r>
    </w:p>
    <w:p w14:paraId="364ECEFF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16. Condición de victoria — RESUELTO</w:t>
      </w:r>
    </w:p>
    <w:p w14:paraId="0867E26F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Dos caminos posibles, el que ocurra primero </w:t>
      </w:r>
      <w:proofErr w:type="gramStart"/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termina</w:t>
      </w:r>
      <w:proofErr w:type="gramEnd"/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la partida:</w:t>
      </w:r>
    </w:p>
    <w:p w14:paraId="14666EFB" w14:textId="77777777" w:rsidR="00720BD7" w:rsidRPr="00720BD7" w:rsidRDefault="00720BD7" w:rsidP="00720BD7">
      <w:pPr>
        <w:spacing w:before="90" w:after="0" w:line="240" w:lineRule="auto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4"/>
          <w:szCs w:val="24"/>
          <w:lang w:eastAsia="es-DO"/>
        </w:rPr>
        <w:t>A. Victoria por Dominio total</w:t>
      </w:r>
    </w:p>
    <w:p w14:paraId="38BC3E91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Si un jugador controla los 24 territorios, gana de inmediato. (Ya implementado en el prototipo como "Campaña concluida".)</w:t>
      </w:r>
    </w:p>
    <w:p w14:paraId="28B92109" w14:textId="77777777" w:rsidR="00720BD7" w:rsidRPr="00720BD7" w:rsidRDefault="00720BD7" w:rsidP="00720BD7">
      <w:pPr>
        <w:spacing w:before="90" w:after="0" w:line="240" w:lineRule="auto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4"/>
          <w:szCs w:val="24"/>
          <w:lang w:eastAsia="es-DO"/>
        </w:rPr>
        <w:t>B. Victoria por Influencia</w:t>
      </w:r>
    </w:p>
    <w:p w14:paraId="6135205F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Si un jugador alcanza </w:t>
      </w: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150 puntos de Influencia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y los mantiene al cierre de una ronda completa (no solo de su turno), gana.</w:t>
      </w:r>
    </w:p>
    <w:p w14:paraId="4E27CF00" w14:textId="77777777" w:rsidR="00720BD7" w:rsidRPr="00720BD7" w:rsidRDefault="00720BD7" w:rsidP="00720BD7">
      <w:pPr>
        <w:spacing w:before="90" w:after="0" w:line="240" w:lineRule="auto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4"/>
          <w:szCs w:val="24"/>
          <w:lang w:eastAsia="es-DO"/>
        </w:rPr>
        <w:t>C. Límite de rondas (desempate)</w:t>
      </w:r>
    </w:p>
    <w:p w14:paraId="683D21D1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lastRenderedPageBreak/>
        <w:t xml:space="preserve">Si nadie cumple A o B antes de la </w:t>
      </w: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ronda 40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, gana quien tenga más Influencia en ese momento. Esto evita partidas interminables y le da peso real a Influencia incluso en partidas de tablero disperso.</w:t>
      </w:r>
    </w:p>
    <w:p w14:paraId="0C474192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Nota de diseño: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el camino A (dominio total) sigue existiendo porque ya está construido y es un final claro, pero el objetivo a mediano plazo es que la mayoría de partidas terminen por B o C, no por A — eso es justamente lo que el §1 pide evitar ("no reducirse a conquistar hasta eliminar a los demás").</w:t>
      </w:r>
    </w:p>
    <w:p w14:paraId="24AB2E12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6637FE68">
          <v:rect id="_x0000_i1042" style="width:0;height:1.5pt" o:hralign="center" o:hrstd="t" o:hr="t" fillcolor="#a0a0a0" stroked="f"/>
        </w:pict>
      </w:r>
    </w:p>
    <w:p w14:paraId="56132C93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17. Filosofía de diseño</w:t>
      </w:r>
    </w:p>
    <w:p w14:paraId="38A1DA8B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Sin cambios: decisiones sobre cantidad de acciones, posicionamiento sobre acumulación, información sobre certeza, adaptación sobre guiones, profundidad sobre cantidad de sistemas.</w:t>
      </w:r>
    </w:p>
    <w:p w14:paraId="3449E9DA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0D27B88C">
          <v:rect id="_x0000_i1043" style="width:0;height:1.5pt" o:hralign="center" o:hrstd="t" o:hr="t" fillcolor="#a0a0a0" stroked="f"/>
        </w:pict>
      </w:r>
    </w:p>
    <w:p w14:paraId="129D247E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 w:rsidRPr="00720BD7"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  <w:t>18. Prueba de calidad de cada mecánica</w:t>
      </w:r>
    </w:p>
    <w:p w14:paraId="318DB683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Sin cambios. Las siete preguntas (propósito, decisión, frecuencia, recompensa, </w:t>
      </w:r>
      <w:proofErr w:type="spellStart"/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contrajuego</w:t>
      </w:r>
      <w:proofErr w:type="spellEnd"/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>, coste, interacción) se mantienen como filtro antes de añadir cualquier sistema, incluyendo los propuestos en esta versión (Mercado, Cartas Tácticas, doctrinas de Comandantes).</w:t>
      </w:r>
    </w:p>
    <w:p w14:paraId="249F9708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47DF8164">
          <v:rect id="_x0000_i1044" style="width:0;height:1.5pt" o:hralign="center" o:hrstd="t" o:hr="t" fillcolor="#a0a0a0" stroked="f"/>
        </w:pict>
      </w:r>
    </w:p>
    <w:p w14:paraId="1971E6C6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>
        <w:t>19. Arquitectura actual del juego</w:t>
      </w:r>
    </w:p>
    <w:p w14:paraId="41AEFDBD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El motor de reglas permanece separado de la interfaz. Persistencia, telemetría, geometría de rutas, controles de Maniobra, presentación de combate, accesibilidad y modales tienen módulos propios. app.mjs conserva la orquestación y varios renderizadores específicos que se extraerán gradualmente.</w:t>
      </w:r>
    </w:p>
    <w:p w14:paraId="71492442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6473AB73">
          <v:rect id="_x0000_i1045" style="width:0;height:1.5pt" o:hralign="center" o:hrstd="t" o:hr="t" fillcolor="#a0a0a0" stroked="f"/>
        </w:pict>
      </w:r>
    </w:p>
    <w:p w14:paraId="1E00E7B2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>
        <w:t>20. Orden de desarrollo actualizado</w:t>
      </w:r>
    </w:p>
    <w:p w14:paraId="23C56AE9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>
        <w:t>Fases 1 a 5  COMPLETADAS</w:t>
      </w:r>
    </w:p>
    <w:p w14:paraId="67A33EEA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Núcleo, economía, cartas, Mercado, Influencia, objetivos, comandantes, Frentes, información imperfecta y eventos están implementados y probados.</w:t>
      </w:r>
    </w:p>
    <w:p w14:paraId="7CB181C7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>
        <w:t>Fase 6  MEDICIÓN COMPLETADA Y BALANCE EN CURSO</w:t>
      </w:r>
    </w:p>
    <w:p w14:paraId="40CCA947" w14:textId="77777777" w:rsidR="00720BD7" w:rsidRPr="00720BD7" w:rsidRDefault="00720BD7" w:rsidP="00720B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La telemetría local y la simulación reproducible están disponibles.</w:t>
      </w:r>
    </w:p>
    <w:p w14:paraId="0686D78C" w14:textId="77777777" w:rsidR="00720BD7" w:rsidRPr="00720BD7" w:rsidRDefault="00720BD7" w:rsidP="00720B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La siguiente iteración debe probar perfiles completos de Influencia antes de cambiar valores del juego.</w:t>
      </w:r>
    </w:p>
    <w:p w14:paraId="7E07C5A9" w14:textId="77777777" w:rsidR="00720BD7" w:rsidRPr="00720BD7" w:rsidRDefault="00720BD7" w:rsidP="00720BD7">
      <w:pPr>
        <w:pStyle w:val="Ttulo2"/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>
        <w:t>Fase 7  EXPERIENCIA Y ACCESIBILIDAD COMPLETADA</w:t>
      </w:r>
    </w:p>
    <w:p w14:paraId="0B36E041" w14:textId="77777777" w:rsidR="00720BD7" w:rsidRPr="00720BD7" w:rsidRDefault="00720BD7" w:rsidP="00720B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La interfaz incluye tutorial, panel estable, controles táctiles, navegación por teclado y comportamiento responsive.</w:t>
      </w:r>
    </w:p>
    <w:p w14:paraId="5345DAD4" w14:textId="77777777" w:rsidR="00720BD7" w:rsidRPr="00720BD7" w:rsidRDefault="00720BD7" w:rsidP="00720BD7">
      <w:pPr>
        <w:pStyle w:val="Ttulo2"/>
        <w:numPr>
          <w:ilvl w:val="0"/>
          <w:numId w:val="1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Fase 8  MODULARIZACIÓN EN CURSO</w:t>
      </w:r>
    </w:p>
    <w:p w14:paraId="39E8E037" w14:textId="77777777" w:rsidR="00720BD7" w:rsidRPr="00720BD7" w:rsidRDefault="00720BD7" w:rsidP="00720B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Los servicios reutilizables ya fueron extraídos; quedan renderizadores grandes del mapa, tutorial y panel de órdenes.</w:t>
      </w:r>
    </w:p>
    <w:p w14:paraId="35EE78B8" w14:textId="77777777" w:rsidR="00720BD7" w:rsidRPr="00720BD7" w:rsidRDefault="00720BD7" w:rsidP="00720BD7">
      <w:pPr>
        <w:pStyle w:val="Ttulo2"/>
        <w:numPr>
          <w:ilvl w:val="0"/>
          <w:numId w:val="1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Fase 9  MULTIJUGADOR FUTURO</w:t>
      </w:r>
    </w:p>
    <w:p w14:paraId="189A0369" w14:textId="77777777" w:rsidR="00720BD7" w:rsidRPr="00720BD7" w:rsidRDefault="00720BD7" w:rsidP="00720BD7">
      <w:pPr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>
        <w:t>Requiere autoridad de servidor sobre turnos, tiradas y persistencia.</w:t>
      </w:r>
    </w:p>
    <w:p w14:paraId="6781A171" w14:textId="77777777" w:rsidR="00720BD7" w:rsidRPr="00720BD7" w:rsidRDefault="00720BD7" w:rsidP="00720BD7">
      <w:pPr>
        <w:pStyle w:val="Ttulo2"/>
        <w:numPr>
          <w:ilvl w:val="0"/>
          <w:numId w:val="1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Requisito transversal</w:t>
      </w:r>
    </w:p>
    <w:p w14:paraId="731B6522" w14:textId="77777777" w:rsidR="00720BD7" w:rsidRPr="00720BD7" w:rsidRDefault="00720BD7" w:rsidP="00720B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Todo cambio de reglas debe actualizar pruebas, GDD, README, planes y migración de guardado cuando corresponda.</w:t>
      </w:r>
    </w:p>
    <w:p w14:paraId="65E800E0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4485379D">
          <v:rect id="_x0000_i1046" style="width:0;height:1.5pt" o:hralign="center" o:hrstd="t" o:hr="t" fillcolor="#a0a0a0" stroked="f"/>
        </w:pict>
      </w:r>
    </w:p>
    <w:p w14:paraId="10768837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>
        <w:t>21. Estado actual del diseño</w:t>
      </w:r>
    </w:p>
    <w:tbl>
      <w:tblPr>
        <w:tblW w:w="108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36"/>
        <w:gridCol w:w="7464"/>
      </w:tblGrid>
      <w:tr w:rsidR="00720BD7" w:rsidRPr="00720BD7" w14:paraId="1AF28A26" w14:textId="77777777" w:rsidTr="00720BD7">
        <w:trPr>
          <w:tblHeader/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545C9B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b/>
                <w:bCs/>
                <w:sz w:val="21"/>
                <w:szCs w:val="21"/>
                <w:lang w:eastAsia="es-DO"/>
              </w:rPr>
              <w:t>Sistema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7169BE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b/>
                <w:bCs/>
                <w:sz w:val="21"/>
                <w:szCs w:val="21"/>
                <w:lang w:eastAsia="es-DO"/>
              </w:rPr>
              <w:t>Estado</w:t>
            </w:r>
          </w:p>
        </w:tc>
      </w:tr>
      <w:tr w:rsidR="00720BD7" w:rsidRPr="00720BD7" w14:paraId="04B81649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AA8B79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Territorios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Implementado</w:t>
            </w:r>
          </w:p>
        </w:tc>
      </w:tr>
      <w:tr w:rsidR="00720BD7" w:rsidRPr="00720BD7" w14:paraId="48E2B56C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3BAB5D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Regiones / bonos regionales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Implementado y conectado a producción</w:t>
            </w:r>
          </w:p>
        </w:tc>
      </w:tr>
      <w:tr w:rsidR="00720BD7" w:rsidRPr="00720BD7" w14:paraId="3155B12B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56C714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Tropas / combate clásico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Implementado</w:t>
            </w:r>
          </w:p>
        </w:tc>
      </w:tr>
      <w:tr w:rsidR="00720BD7" w:rsidRPr="00720BD7" w14:paraId="520A8856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7A7DDC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Modo Terreno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Implementado como variante opcional</w:t>
            </w:r>
          </w:p>
        </w:tc>
      </w:tr>
      <w:tr w:rsidR="00720BD7" w:rsidRPr="00720BD7" w14:paraId="5A36FA76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1D2DEB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Múltiples mapas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Implementado con nombres y conexiones propias</w:t>
            </w:r>
          </w:p>
        </w:tc>
      </w:tr>
      <w:tr w:rsidR="00720BD7" w:rsidRPr="00720BD7" w14:paraId="3B41F64C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335504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Dinero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Implementado</w:t>
            </w:r>
          </w:p>
        </w:tc>
      </w:tr>
      <w:tr w:rsidR="00720BD7" w:rsidRPr="00720BD7" w14:paraId="11746793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9299CC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Mercado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Implementado</w:t>
            </w:r>
          </w:p>
        </w:tc>
      </w:tr>
      <w:tr w:rsidR="00720BD7" w:rsidRPr="00720BD7" w14:paraId="2D9E9287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B63863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Influencia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Implementada; balance en revisión</w:t>
            </w:r>
          </w:p>
        </w:tc>
      </w:tr>
      <w:tr w:rsidR="00720BD7" w:rsidRPr="00720BD7" w14:paraId="4966D032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682314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Cartas Tácticas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Implementadas</w:t>
            </w:r>
          </w:p>
        </w:tc>
      </w:tr>
      <w:tr w:rsidR="00720BD7" w:rsidRPr="00720BD7" w14:paraId="556926FE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4DF15F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Comandantes (doctrinas)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Implementados; balance en revisión</w:t>
            </w:r>
          </w:p>
        </w:tc>
      </w:tr>
      <w:tr w:rsidR="00720BD7" w:rsidRPr="00720BD7" w14:paraId="0F79253D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09B4F7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Dificultad de IA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Implementada sin modificar dados</w:t>
            </w:r>
          </w:p>
        </w:tc>
      </w:tr>
      <w:tr w:rsidR="00720BD7" w:rsidRPr="00720BD7" w14:paraId="0F7FB9C9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9653A7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Frentes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Implementados</w:t>
            </w:r>
          </w:p>
        </w:tc>
      </w:tr>
      <w:tr w:rsidR="00720BD7" w:rsidRPr="00720BD7" w14:paraId="2B575328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070C97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Objetivos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Implementados</w:t>
            </w:r>
          </w:p>
        </w:tc>
      </w:tr>
      <w:tr w:rsidR="00720BD7" w:rsidRPr="00720BD7" w14:paraId="69DAEF37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1DE6DE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Información imperfecta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Implementada</w:t>
            </w:r>
          </w:p>
        </w:tc>
      </w:tr>
      <w:tr w:rsidR="00720BD7" w:rsidRPr="00720BD7" w14:paraId="479DAD8C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17FE28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lastRenderedPageBreak/>
              <w:t>Eventos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Implementados solo en Modo terreno</w:t>
            </w:r>
          </w:p>
        </w:tc>
      </w:tr>
      <w:tr w:rsidR="00720BD7" w:rsidRPr="00720BD7" w14:paraId="4ABDFF48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17B605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Condición de victoria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Implementadas Dominio, Influencia y ronda 40</w:t>
            </w:r>
          </w:p>
        </w:tc>
      </w:tr>
      <w:tr w:rsidR="00720BD7" w:rsidRPr="00720BD7" w14:paraId="38D83A7C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F73E9A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Legado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Eliminado</w:t>
            </w:r>
          </w:p>
        </w:tc>
      </w:tr>
      <w:tr w:rsidR="00720BD7" w:rsidRPr="00720BD7" w14:paraId="05994DF8" w14:textId="77777777" w:rsidTr="00720BD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487F9C" w14:textId="77777777" w:rsidR="00720BD7" w:rsidRPr="00720BD7" w:rsidRDefault="00720BD7" w:rsidP="00720BD7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</w:pPr>
            <w:r w:rsidRPr="00720BD7">
              <w:rPr>
                <w:rFonts w:ascii="Segoe UI" w:eastAsia="Times New Roman" w:hAnsi="Segoe UI" w:cs="Segoe UI"/>
                <w:sz w:val="21"/>
                <w:szCs w:val="21"/>
                <w:lang w:eastAsia="es-DO"/>
              </w:rPr>
              <w:t>Multijugador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>
            <w:r>
              <w:t>Fase futura</w:t>
            </w:r>
          </w:p>
        </w:tc>
      </w:tr>
    </w:tbl>
    <w:p w14:paraId="6550C496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45B35DE6">
          <v:rect id="_x0000_i1047" style="width:0;height:1.5pt" o:hralign="center" o:hrstd="t" o:hr="t" fillcolor="#a0a0a0" stroked="f"/>
        </w:pict>
      </w:r>
    </w:p>
    <w:p w14:paraId="66928FBF" w14:textId="77777777" w:rsidR="00720BD7" w:rsidRPr="00720BD7" w:rsidRDefault="00720BD7" w:rsidP="00720BD7">
      <w:pPr>
        <w:pStyle w:val="Ttulo2"/>
        <w:spacing w:before="90"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:lang w:eastAsia="es-DO"/>
        </w:rPr>
      </w:pPr>
      <w:r>
        <w:t>22. Próximo objetivo de diseño</w:t>
      </w:r>
    </w:p>
    <w:p w14:paraId="1FA189C0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El cuello de botella actual es la bola de nieve territorial, no la ausencia de sistemas.</w:t>
      </w:r>
    </w:p>
    <w:p w14:paraId="132E4BCA" w14:textId="77777777" w:rsidR="00720BD7" w:rsidRPr="00720BD7" w:rsidRDefault="00720BD7" w:rsidP="00720BD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Diseñar tres perfiles de Influencia que limiten el aporte económico y premien objetivos, cartas y estabilización de Frentes.</w:t>
      </w:r>
    </w:p>
    <w:p w14:paraId="721E5155" w14:textId="77777777" w:rsidR="00720BD7" w:rsidRPr="00720BD7" w:rsidRDefault="00720BD7" w:rsidP="00720BD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Ejecutar al menos 600 campañas rotando mapa, posición inicial, doctrina y número de jugadores.</w:t>
      </w:r>
    </w:p>
    <w:p w14:paraId="102318A0" w14:textId="77777777" w:rsidR="00720BD7" w:rsidRPr="00720BD7" w:rsidRDefault="00720BD7" w:rsidP="00720BD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Adoptar únicamente una variante que consiga al menos 25% de remontadas, correlación territorio victoria de 0,60 o menos y duración mediana de 12 a 24 rondas.</w:t>
      </w:r>
    </w:p>
    <w:p w14:paraId="2D747796" w14:textId="77777777" w:rsidR="00720BD7" w:rsidRPr="00720BD7" w:rsidRDefault="00720BD7" w:rsidP="00720BD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>
        <w:t>Continuar extrayendo renderizadores de app.mjs solo cuando existan pruebas que protejan su comportamiento.</w:t>
      </w:r>
    </w:p>
    <w:p w14:paraId="681C7794" w14:textId="77777777" w:rsidR="00720BD7" w:rsidRPr="00720BD7" w:rsidRDefault="00720BD7" w:rsidP="00720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DO"/>
        </w:rPr>
      </w:pPr>
      <w:r w:rsidRPr="00720BD7">
        <w:rPr>
          <w:rFonts w:ascii="Times New Roman" w:eastAsia="Times New Roman" w:hAnsi="Times New Roman" w:cs="Times New Roman"/>
          <w:sz w:val="24"/>
          <w:szCs w:val="24"/>
          <w:lang w:eastAsia="es-DO"/>
        </w:rPr>
        <w:pict w14:anchorId="0D260E8F">
          <v:rect id="_x0000_i1048" style="width:0;height:1.5pt" o:hralign="center" o:hrstd="t" o:hr="t" fillcolor="#a0a0a0" stroked="f"/>
        </w:pict>
      </w:r>
    </w:p>
    <w:p w14:paraId="27244A8D" w14:textId="77777777" w:rsidR="00720BD7" w:rsidRPr="00720BD7" w:rsidRDefault="00720BD7" w:rsidP="00720BD7">
      <w:pPr>
        <w:spacing w:before="90" w:after="0" w:line="240" w:lineRule="auto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8"/>
          <w:szCs w:val="28"/>
          <w:lang w:eastAsia="es-DO"/>
        </w:rPr>
        <w:t>Principio rector</w:t>
      </w:r>
    </w:p>
    <w:p w14:paraId="364CB846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b/>
          <w:bCs/>
          <w:sz w:val="21"/>
          <w:szCs w:val="21"/>
          <w:lang w:eastAsia="es-DO"/>
        </w:rPr>
        <w:t>Cada partida debe obligar al jugador a elegir entre varias buenas opciones, no simplemente a encontrar una única acción correcta.</w:t>
      </w:r>
    </w:p>
    <w:p w14:paraId="38461FFC" w14:textId="77777777" w:rsidR="00720BD7" w:rsidRPr="00720BD7" w:rsidRDefault="00720BD7" w:rsidP="00720BD7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es-DO"/>
        </w:rPr>
      </w:pP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La profundidad de </w:t>
      </w:r>
      <w:r w:rsidRPr="00720BD7">
        <w:rPr>
          <w:rFonts w:ascii="Segoe UI" w:eastAsia="Times New Roman" w:hAnsi="Segoe UI" w:cs="Segoe UI"/>
          <w:i/>
          <w:iCs/>
          <w:sz w:val="21"/>
          <w:szCs w:val="21"/>
          <w:lang w:eastAsia="es-DO"/>
        </w:rPr>
        <w:t>Fronteras de Acero</w:t>
      </w:r>
      <w:r w:rsidRPr="00720BD7">
        <w:rPr>
          <w:rFonts w:ascii="Segoe UI" w:eastAsia="Times New Roman" w:hAnsi="Segoe UI" w:cs="Segoe UI"/>
          <w:sz w:val="21"/>
          <w:szCs w:val="21"/>
          <w:lang w:eastAsia="es-DO"/>
        </w:rPr>
        <w:t xml:space="preserve"> debe surgir de la interacción entre territorio, economía, información, objetivos y adaptación; no de acumular mecánicas. Esta versión no añade pilares nuevos: cierra los que ya existían para que el prototipo pueda por fin apoyarse en los cuatro, no solo en el dominio territorial.</w:t>
      </w:r>
    </w:p>
    <w:p w14:paraId="1AE47813" w14:textId="77777777" w:rsidR="007D0B12" w:rsidRDefault="007D0B12"/>
    <w:sectPr w:rsidR="007D0B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D13FE"/>
    <w:multiLevelType w:val="multilevel"/>
    <w:tmpl w:val="6778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3C4063"/>
    <w:multiLevelType w:val="multilevel"/>
    <w:tmpl w:val="AA389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137FB5"/>
    <w:multiLevelType w:val="multilevel"/>
    <w:tmpl w:val="5442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55D371E"/>
    <w:multiLevelType w:val="multilevel"/>
    <w:tmpl w:val="74EA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B2C10A2"/>
    <w:multiLevelType w:val="multilevel"/>
    <w:tmpl w:val="7A860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C1930E1"/>
    <w:multiLevelType w:val="multilevel"/>
    <w:tmpl w:val="EA32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3245E06"/>
    <w:multiLevelType w:val="multilevel"/>
    <w:tmpl w:val="A808D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9460F1C"/>
    <w:multiLevelType w:val="multilevel"/>
    <w:tmpl w:val="A1F84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966A1F"/>
    <w:multiLevelType w:val="multilevel"/>
    <w:tmpl w:val="F850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2EA7F9D"/>
    <w:multiLevelType w:val="multilevel"/>
    <w:tmpl w:val="21E4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C22326F"/>
    <w:multiLevelType w:val="multilevel"/>
    <w:tmpl w:val="0F36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4272985"/>
    <w:multiLevelType w:val="multilevel"/>
    <w:tmpl w:val="24702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69673AE"/>
    <w:multiLevelType w:val="multilevel"/>
    <w:tmpl w:val="6074A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DD295E"/>
    <w:multiLevelType w:val="multilevel"/>
    <w:tmpl w:val="5C92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F2131B6"/>
    <w:multiLevelType w:val="multilevel"/>
    <w:tmpl w:val="91A85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430CBD"/>
    <w:multiLevelType w:val="multilevel"/>
    <w:tmpl w:val="B8727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D7859FE"/>
    <w:multiLevelType w:val="multilevel"/>
    <w:tmpl w:val="727C6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E561F7F"/>
    <w:multiLevelType w:val="multilevel"/>
    <w:tmpl w:val="FCCC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12"/>
  </w:num>
  <w:num w:numId="5">
    <w:abstractNumId w:val="1"/>
  </w:num>
  <w:num w:numId="6">
    <w:abstractNumId w:val="8"/>
  </w:num>
  <w:num w:numId="7">
    <w:abstractNumId w:val="15"/>
  </w:num>
  <w:num w:numId="8">
    <w:abstractNumId w:val="14"/>
  </w:num>
  <w:num w:numId="9">
    <w:abstractNumId w:val="16"/>
  </w:num>
  <w:num w:numId="10">
    <w:abstractNumId w:val="11"/>
  </w:num>
  <w:num w:numId="11">
    <w:abstractNumId w:val="4"/>
  </w:num>
  <w:num w:numId="12">
    <w:abstractNumId w:val="10"/>
  </w:num>
  <w:num w:numId="13">
    <w:abstractNumId w:val="2"/>
  </w:num>
  <w:num w:numId="14">
    <w:abstractNumId w:val="9"/>
  </w:num>
  <w:num w:numId="15">
    <w:abstractNumId w:val="17"/>
  </w:num>
  <w:num w:numId="16">
    <w:abstractNumId w:val="6"/>
  </w:num>
  <w:num w:numId="17">
    <w:abstractNumId w:val="13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BD7"/>
    <w:rsid w:val="00720BD7"/>
    <w:rsid w:val="007D0B12"/>
    <w:rsid w:val="008042B9"/>
    <w:rsid w:val="00A64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02778"/>
  <w15:chartTrackingRefBased/>
  <w15:docId w15:val="{0FF3031E-6FF5-4F11-B6D1-010C15D5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720BD7"/>
    <w:pPr>
      <w:spacing w:before="100" w:beforeAutospacing="1" w:after="100" w:afterAutospacing="1" w:line="240" w:lineRule="auto"/>
      <w:outlineLvl w:val="0"/>
    </w:pPr>
    <w:rPr>
      <w:rFonts w:ascii="Aptos Display" w:eastAsia="Times New Roman" w:hAnsi="Aptos Display" w:cs="Times New Roman"/>
      <w:b/>
      <w:bCs/>
      <w:color w:val="000000"/>
      <w:kern w:val="36"/>
      <w:sz w:val="36"/>
      <w:szCs w:val="48"/>
      <w:lang w:eastAsia="es-DO"/>
    </w:rPr>
  </w:style>
  <w:style w:type="paragraph" w:styleId="Ttulo2">
    <w:name w:val="heading 2"/>
    <w:basedOn w:val="Normal"/>
    <w:link w:val="Ttulo2Car"/>
    <w:uiPriority w:val="9"/>
    <w:qFormat/>
    <w:rsid w:val="00720BD7"/>
    <w:pPr>
      <w:spacing w:before="100" w:beforeAutospacing="1" w:after="100" w:afterAutospacing="1" w:line="240" w:lineRule="auto"/>
      <w:outlineLvl w:val="1"/>
    </w:pPr>
    <w:rPr>
      <w:rFonts w:ascii="Aptos Display" w:eastAsia="Times New Roman" w:hAnsi="Aptos Display" w:cs="Times New Roman"/>
      <w:b/>
      <w:bCs/>
      <w:color w:val="000000"/>
      <w:sz w:val="28"/>
      <w:szCs w:val="36"/>
      <w:lang w:eastAsia="es-DO"/>
    </w:rPr>
  </w:style>
  <w:style w:type="paragraph" w:styleId="Ttulo3">
    <w:name w:val="heading 3"/>
    <w:basedOn w:val="Normal"/>
    <w:link w:val="Ttulo3Car"/>
    <w:uiPriority w:val="9"/>
    <w:qFormat/>
    <w:rsid w:val="00720BD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D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0BD7"/>
    <w:rPr>
      <w:rFonts w:ascii="Times New Roman" w:eastAsia="Times New Roman" w:hAnsi="Times New Roman" w:cs="Times New Roman"/>
      <w:b/>
      <w:bCs/>
      <w:kern w:val="36"/>
      <w:sz w:val="48"/>
      <w:szCs w:val="48"/>
      <w:lang w:eastAsia="es-DO"/>
    </w:rPr>
  </w:style>
  <w:style w:type="character" w:customStyle="1" w:styleId="Ttulo2Car">
    <w:name w:val="Título 2 Car"/>
    <w:basedOn w:val="Fuentedeprrafopredeter"/>
    <w:link w:val="Ttulo2"/>
    <w:uiPriority w:val="9"/>
    <w:rsid w:val="00720BD7"/>
    <w:rPr>
      <w:rFonts w:ascii="Times New Roman" w:eastAsia="Times New Roman" w:hAnsi="Times New Roman" w:cs="Times New Roman"/>
      <w:b/>
      <w:bCs/>
      <w:sz w:val="36"/>
      <w:szCs w:val="36"/>
      <w:lang w:eastAsia="es-DO"/>
    </w:rPr>
  </w:style>
  <w:style w:type="character" w:customStyle="1" w:styleId="Ttulo3Car">
    <w:name w:val="Título 3 Car"/>
    <w:basedOn w:val="Fuentedeprrafopredeter"/>
    <w:link w:val="Ttulo3"/>
    <w:uiPriority w:val="9"/>
    <w:rsid w:val="00720BD7"/>
    <w:rPr>
      <w:rFonts w:ascii="Times New Roman" w:eastAsia="Times New Roman" w:hAnsi="Times New Roman" w:cs="Times New Roman"/>
      <w:b/>
      <w:bCs/>
      <w:sz w:val="27"/>
      <w:szCs w:val="27"/>
      <w:lang w:eastAsia="es-DO"/>
    </w:rPr>
  </w:style>
  <w:style w:type="paragraph" w:styleId="NormalWeb">
    <w:name w:val="Normal (Web)"/>
    <w:basedOn w:val="Normal"/>
    <w:uiPriority w:val="99"/>
    <w:semiHidden/>
    <w:unhideWhenUsed/>
    <w:rsid w:val="00720B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DO"/>
    </w:rPr>
  </w:style>
  <w:style w:type="character" w:styleId="CdigoHTML">
    <w:name w:val="HTML Code"/>
    <w:basedOn w:val="Fuentedeprrafopredeter"/>
    <w:uiPriority w:val="99"/>
    <w:semiHidden/>
    <w:unhideWhenUsed/>
    <w:rsid w:val="00720BD7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720BD7"/>
    <w:rPr>
      <w:b/>
      <w:bCs/>
    </w:rPr>
  </w:style>
  <w:style w:type="character" w:styleId="nfasis">
    <w:name w:val="Emphasis"/>
    <w:basedOn w:val="Fuentedeprrafopredeter"/>
    <w:uiPriority w:val="20"/>
    <w:qFormat/>
    <w:rsid w:val="00720BD7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20B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D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20BD7"/>
    <w:rPr>
      <w:rFonts w:ascii="Courier New" w:eastAsia="Times New Roman" w:hAnsi="Courier New" w:cs="Courier New"/>
      <w:sz w:val="20"/>
      <w:szCs w:val="20"/>
      <w:lang w:eastAsia="es-DO"/>
    </w:rPr>
  </w:style>
  <w:style w:type="table" w:styleId="Tablanormal4">
    <w:name w:val="Plain Table 4"/>
    <w:basedOn w:val="Tablanormal"/>
    <w:uiPriority w:val="44"/>
    <w:rsid w:val="00720B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720BD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41"/>
    <w:rsid w:val="00720BD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3">
    <w:name w:val="Plain Table 3"/>
    <w:basedOn w:val="Tablanormal"/>
    <w:uiPriority w:val="43"/>
    <w:rsid w:val="00720B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Title">
    <w:name w:val="Title"/>
    <w:rPr>
      <w:rFonts w:ascii="Aptos Display" w:hAnsi="Aptos Display"/>
      <w:color w:val="000000"/>
      <w:sz w:val="56"/>
    </w:rPr>
  </w:style>
  <w:style w:type="paragraph" w:customStyle="1" w:styleId="Subtitle">
    <w:name w:val="Subtitl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61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736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9148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2625</Words>
  <Characters>14441</Characters>
  <Application>Microsoft Office Word</Application>
  <DocSecurity>0</DocSecurity>
  <Lines>120</Lines>
  <Paragraphs>34</Paragraphs>
  <ScaleCrop>false</ScaleCrop>
  <Company/>
  <LinksUpToDate>false</LinksUpToDate>
  <CharactersWithSpaces>17032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Fronteras de Acero Game Design Document</dc:title>
  <dc:subject>Diseño y estado implementado del juego versión 0.3</dc:subject>
  <dc:creator>Ezequiel Familia Prenza</dc:creator>
  <cp:keywords/>
  <dc:description/>
  <cp:lastModifiedBy>Ezequiel Familia Prenza</cp:lastModifiedBy>
  <cp:revision>1</cp:revision>
  <dcterms:created xsi:type="dcterms:W3CDTF">2026-09-23T00:14:00Z</dcterms:created>
  <dcterms:modified xsi:type="dcterms:W3CDTF">2026-09-23T00:16:00Z</dcterms:modified>
</cp:coreProperties>
</file>