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spacing w:before="120" w:after="0"/>
        <w:ind w:right="86" w:hanging="0"/>
        <w:rPr>
          <w:sz w:val="22"/>
          <w:szCs w:val="22"/>
        </w:rPr>
      </w:pPr>
      <w:r>
        <w:rPr>
          <w:rFonts w:ascii="Arial" w:hAnsi="Arial"/>
          <w:color w:val="004165"/>
          <w:sz w:val="22"/>
          <w:szCs w:val="22"/>
        </w:rPr>
        <w:t>President</w:t>
      </w:r>
    </w:p>
    <w:p>
      <w:pPr>
        <w:pStyle w:val="Normal"/>
        <w:rPr/>
      </w:pPr>
      <w:bookmarkStart w:id="0" w:name="__DdeLink__380_1300597677"/>
      <w:r>
        <w:rPr>
          <w:sz w:val="22"/>
          <w:szCs w:val="22"/>
        </w:rPr>
        <w:t>Ali Abouzalam</w:t>
      </w:r>
      <w:bookmarkEnd w:id="0"/>
      <w:r>
        <w:rPr>
          <w:sz w:val="22"/>
          <w:szCs w:val="22"/>
        </w:rPr>
        <w:t>, CC, CL</w:t>
      </w:r>
    </w:p>
    <w:p>
      <w:pPr>
        <w:pStyle w:val="Heading2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VP Education</w:t>
      </w:r>
    </w:p>
    <w:p>
      <w:pPr>
        <w:pStyle w:val="Normal"/>
        <w:rPr/>
      </w:pPr>
      <w:r>
        <w:rPr>
          <w:sz w:val="22"/>
          <w:szCs w:val="22"/>
        </w:rPr>
        <w:t xml:space="preserve">TJ Grisel, </w:t>
      </w:r>
      <w:r>
        <w:rPr>
          <w:sz w:val="22"/>
          <w:szCs w:val="22"/>
        </w:rPr>
        <w:t>CC</w:t>
      </w:r>
    </w:p>
    <w:p>
      <w:pPr>
        <w:pStyle w:val="Heading3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VP Membership</w:t>
      </w:r>
    </w:p>
    <w:p>
      <w:pPr>
        <w:pStyle w:val="Normal"/>
        <w:rPr/>
      </w:pPr>
      <w:r>
        <w:rPr>
          <w:sz w:val="22"/>
          <w:szCs w:val="22"/>
        </w:rPr>
        <w:t>Chrys Withrow, DTM</w:t>
      </w:r>
    </w:p>
    <w:p>
      <w:pPr>
        <w:pStyle w:val="Heading2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VP Public Relations</w:t>
      </w:r>
    </w:p>
    <w:p>
      <w:pPr>
        <w:pStyle w:val="Normal"/>
        <w:rPr/>
      </w:pPr>
      <w:r>
        <w:rPr>
          <w:sz w:val="22"/>
          <w:szCs w:val="22"/>
        </w:rPr>
        <w:t>Nic</w:t>
      </w:r>
      <w:r>
        <w:rPr>
          <w:sz w:val="22"/>
          <w:szCs w:val="22"/>
        </w:rPr>
        <w:t>holas</w:t>
      </w:r>
      <w:r>
        <w:rPr>
          <w:sz w:val="22"/>
          <w:szCs w:val="22"/>
        </w:rPr>
        <w:t xml:space="preserve"> Tait, </w:t>
      </w:r>
      <w:r>
        <w:rPr>
          <w:sz w:val="22"/>
          <w:szCs w:val="22"/>
        </w:rPr>
        <w:t>ACS</w:t>
      </w:r>
    </w:p>
    <w:p>
      <w:pPr>
        <w:pStyle w:val="Heading3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 xml:space="preserve">Secretary </w:t>
      </w:r>
    </w:p>
    <w:p>
      <w:pPr>
        <w:pStyle w:val="Normal"/>
        <w:rPr>
          <w:sz w:val="22"/>
        </w:rPr>
      </w:pPr>
      <w:r>
        <w:rPr>
          <w:sz w:val="22"/>
          <w:szCs w:val="22"/>
        </w:rPr>
        <w:t>Harmony Reilly</w:t>
      </w:r>
    </w:p>
    <w:p>
      <w:pPr>
        <w:pStyle w:val="Heading3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Treasurer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Sarah Bromley</w:t>
      </w:r>
    </w:p>
    <w:p>
      <w:pPr>
        <w:pStyle w:val="Heading3"/>
        <w:spacing w:before="240" w:after="0"/>
        <w:rPr>
          <w:rFonts w:ascii="Arial" w:hAnsi="Arial"/>
          <w:color w:val="004165"/>
          <w:sz w:val="22"/>
        </w:rPr>
      </w:pPr>
      <w:r>
        <w:rPr>
          <w:rFonts w:ascii="Arial" w:hAnsi="Arial"/>
          <w:color w:val="004165"/>
          <w:sz w:val="22"/>
          <w:szCs w:val="22"/>
        </w:rPr>
        <w:t>Sergeant-At-Arms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Christopher Postiglione </w:t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Weekly, Tuesdays</w:t>
      </w:r>
    </w:p>
    <w:p>
      <w:pPr>
        <w:pStyle w:val="Normal"/>
        <w:rPr>
          <w:sz w:val="22"/>
        </w:rPr>
      </w:pPr>
      <w:r>
        <w:rPr>
          <w:sz w:val="22"/>
          <w:szCs w:val="22"/>
        </w:rPr>
        <w:t>From 6:30pm to 7:45</w:t>
      </w:r>
      <w:bookmarkStart w:id="1" w:name="_GoBack"/>
      <w:bookmarkEnd w:id="1"/>
      <w:r>
        <w:rPr>
          <w:sz w:val="22"/>
          <w:szCs w:val="22"/>
        </w:rPr>
        <w:t>pm</w:t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  <w:t>Location listed on website</w:t>
      </w:r>
    </w:p>
    <w:p>
      <w:pPr>
        <w:pStyle w:val="Normal"/>
        <w:rPr/>
      </w:pPr>
      <w:hyperlink r:id="rId2">
        <w:r>
          <w:rPr>
            <w:rStyle w:val="InternetLink"/>
            <w:sz w:val="22"/>
            <w:szCs w:val="22"/>
          </w:rPr>
          <w:t>www.tm375.org</w:t>
        </w:r>
      </w:hyperlink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  <w:t>Toastmasters International</w:t>
      </w:r>
    </w:p>
    <w:p>
      <w:pPr>
        <w:pStyle w:val="Normal"/>
        <w:rPr/>
      </w:pPr>
      <w:hyperlink r:id="rId3">
        <w:r>
          <w:rPr>
            <w:rStyle w:val="InternetLink"/>
            <w:sz w:val="22"/>
            <w:szCs w:val="22"/>
          </w:rPr>
          <w:t>www.toastmasters.org</w:t>
        </w:r>
      </w:hyperlink>
    </w:p>
    <w:p>
      <w:pPr>
        <w:pStyle w:val="Normal"/>
        <w:spacing w:before="40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Club Mission</w:t>
      </w:r>
    </w:p>
    <w:p>
      <w:pPr>
        <w:pStyle w:val="Normal"/>
        <w:rPr/>
      </w:pPr>
      <w:r>
        <w:rPr>
          <w:rStyle w:val="Bulletlevel1color"/>
          <w:rFonts w:cs="Arial"/>
          <w:color w:val="000000"/>
          <w:sz w:val="22"/>
          <w:szCs w:val="22"/>
        </w:rPr>
        <w:t>We provide a supportive and positive learning experience in which members are empowered to develop communication and leadership skills, resulting in greater self-confidence and personal growth.</w:t>
      </w:r>
    </w:p>
    <w:p>
      <w:pPr>
        <w:pStyle w:val="BasicParagraph"/>
        <w:suppressAutoHyphens w:val="true"/>
        <w:jc w:val="center"/>
        <w:rPr>
          <w:rFonts w:ascii="MinionPro-Regular" w:hAnsi="MinionPro-Regular"/>
        </w:rPr>
      </w:pPr>
      <w:r>
        <w:br w:type="column"/>
      </w:r>
      <w:r>
        <w:rPr>
          <w:rFonts w:cs="Arial"/>
          <w:b/>
          <w:bCs/>
          <w:color w:val="004165"/>
          <w:sz w:val="36"/>
          <w:szCs w:val="36"/>
        </w:rPr>
        <w:t xml:space="preserve">Fort Collins Toastmasters Club #375 </w:t>
      </w:r>
    </w:p>
    <w:p>
      <w:pPr>
        <w:pStyle w:val="BasicParagraph"/>
        <w:suppressAutoHyphens w:val="true"/>
        <w:jc w:val="center"/>
        <w:rPr/>
      </w:pPr>
      <w:r>
        <w:rPr>
          <w:rFonts w:cs="Arial"/>
          <w:b w:val="false"/>
          <w:bCs w:val="false"/>
          <w:color w:val="004165"/>
          <w:sz w:val="28"/>
          <w:szCs w:val="28"/>
        </w:rPr>
        <w:t>“</w:t>
      </w:r>
      <w:r>
        <w:rPr>
          <w:rFonts w:cs="Arial"/>
          <w:b w:val="false"/>
          <w:bCs w:val="false"/>
          <w:color w:val="FF0000"/>
          <w:sz w:val="28"/>
          <w:szCs w:val="28"/>
        </w:rPr>
        <w:t>Theme</w:t>
      </w:r>
      <w:r>
        <w:rPr>
          <w:rFonts w:cs="Arial"/>
          <w:b w:val="false"/>
          <w:bCs w:val="false"/>
          <w:color w:val="004165"/>
          <w:sz w:val="28"/>
          <w:szCs w:val="28"/>
        </w:rPr>
        <w:t>”</w:t>
      </w:r>
      <w:r>
        <w:rPr>
          <w:b w:val="false"/>
          <w:bCs w:val="false"/>
          <w:color w:val="004165"/>
          <w:sz w:val="28"/>
          <w:szCs w:val="28"/>
        </w:rPr>
        <w:br/>
      </w:r>
      <w:r>
        <w:rPr>
          <w:b w:val="false"/>
          <w:bCs w:val="false"/>
          <w:color w:val="FF0000"/>
          <w:sz w:val="28"/>
          <w:szCs w:val="28"/>
        </w:rPr>
        <w:t>Month ##</w:t>
      </w:r>
      <w:r>
        <w:rPr>
          <w:b w:val="false"/>
          <w:bCs w:val="false"/>
          <w:color w:val="004165"/>
          <w:sz w:val="28"/>
          <w:szCs w:val="28"/>
        </w:rPr>
        <w:t>, 2018</w:t>
      </w:r>
    </w:p>
    <w:p>
      <w:pPr>
        <w:pStyle w:val="BasicParagraph"/>
        <w:suppressAutoHyphens w:val="true"/>
        <w:jc w:val="center"/>
        <w:rPr>
          <w:rFonts w:ascii="arial" w:hAnsi="arial" w:cs="Arial"/>
          <w:b/>
          <w:b/>
          <w:bCs/>
          <w:color w:val="004165"/>
          <w:sz w:val="20"/>
          <w:szCs w:val="20"/>
        </w:rPr>
      </w:pPr>
      <w:r>
        <w:rPr>
          <w:rFonts w:cs="Arial" w:ascii="arial" w:hAnsi="arial"/>
          <w:b/>
          <w:bCs/>
          <w:color w:val="004165"/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b/>
          <w:sz w:val="20"/>
          <w:szCs w:val="20"/>
        </w:rPr>
        <w:t>6:30</w:t>
        <w:tab/>
        <w:t>President Calls Meeting to Order</w:t>
        <w:tab/>
      </w:r>
      <w:r>
        <w:rPr>
          <w:b w:val="false"/>
          <w:bCs w:val="false"/>
          <w:sz w:val="20"/>
          <w:szCs w:val="20"/>
        </w:rPr>
        <w:t>Ali Abouzalam</w:t>
      </w:r>
      <w:r>
        <w:rPr>
          <w:sz w:val="20"/>
          <w:szCs w:val="20"/>
        </w:rPr>
        <w:tab/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b w:val="false"/>
          <w:bCs w:val="false"/>
          <w:sz w:val="20"/>
          <w:szCs w:val="20"/>
        </w:rPr>
        <w:t xml:space="preserve">Welcome Guests, </w:t>
      </w:r>
      <w:r>
        <w:rPr>
          <w:sz w:val="20"/>
          <w:szCs w:val="20"/>
        </w:rPr>
        <w:t xml:space="preserve">Club Business, and </w:t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sz w:val="20"/>
          <w:szCs w:val="20"/>
        </w:rPr>
        <w:tab/>
        <w:t xml:space="preserve">    Speaking in the Wild</w:t>
        <w:tab/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b/>
          <w:sz w:val="20"/>
          <w:szCs w:val="20"/>
        </w:rPr>
        <w:t>6:</w:t>
      </w:r>
      <w:r>
        <w:rPr>
          <w:b/>
          <w:sz w:val="20"/>
          <w:szCs w:val="20"/>
        </w:rPr>
        <w:t>35</w:t>
      </w:r>
      <w:r>
        <w:rPr>
          <w:b/>
          <w:sz w:val="20"/>
          <w:szCs w:val="20"/>
        </w:rPr>
        <w:tab/>
        <w:t>President Introduces the Toastmaster</w:t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>Meeting Theme and Opening Remarks</w:t>
        <w:tab/>
      </w:r>
      <w:bookmarkStart w:id="2" w:name="__DdeLink__197_1746306266"/>
      <w:bookmarkEnd w:id="2"/>
      <w:r>
        <w:rPr>
          <w:color w:val="FF0000"/>
          <w:sz w:val="20"/>
          <w:szCs w:val="20"/>
        </w:rPr>
        <w:t>Toastmaster</w:t>
      </w:r>
    </w:p>
    <w:p>
      <w:pPr>
        <w:pStyle w:val="Normal"/>
        <w:tabs>
          <w:tab w:val="left" w:pos="720" w:leader="none"/>
          <w:tab w:val="left" w:pos="6030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>6:4</w:t>
      </w:r>
      <w:r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ab/>
        <w:t>Toastmaster Introduces Functionaries</w:t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ab/>
        <w:t xml:space="preserve">    </w:t>
      </w:r>
      <w:r>
        <w:rPr>
          <w:sz w:val="20"/>
          <w:szCs w:val="20"/>
        </w:rPr>
        <w:t>Grammarian</w:t>
        <w:tab/>
      </w:r>
      <w:r>
        <w:rPr>
          <w:color w:val="FF0000"/>
          <w:sz w:val="20"/>
          <w:szCs w:val="20"/>
        </w:rPr>
        <w:t>Grammarian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>Uh/Um Counter</w:t>
        <w:tab/>
      </w:r>
      <w:r>
        <w:rPr>
          <w:color w:val="FF0000"/>
          <w:sz w:val="20"/>
          <w:szCs w:val="20"/>
        </w:rPr>
        <w:t>Uh/Um Counter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>Timer</w:t>
        <w:tab/>
      </w:r>
      <w:r>
        <w:rPr>
          <w:color w:val="FF0000"/>
          <w:sz w:val="20"/>
          <w:szCs w:val="20"/>
        </w:rPr>
        <w:t>Timer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>Topicsmaster</w:t>
        <w:tab/>
      </w:r>
      <w:r>
        <w:rPr>
          <w:color w:val="FF0000"/>
          <w:sz w:val="20"/>
          <w:szCs w:val="20"/>
        </w:rPr>
        <w:t>Topicsmaster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color w:val="FF0000"/>
          <w:sz w:val="20"/>
          <w:szCs w:val="20"/>
        </w:rPr>
        <w:tab/>
      </w:r>
      <w:r>
        <w:rPr>
          <w:b/>
          <w:color w:val="FF0000"/>
          <w:sz w:val="20"/>
          <w:szCs w:val="20"/>
        </w:rPr>
        <w:t xml:space="preserve">    </w:t>
      </w:r>
      <w:r>
        <w:rPr>
          <w:sz w:val="20"/>
          <w:szCs w:val="20"/>
        </w:rPr>
        <w:t>Quizmaster</w:t>
      </w:r>
      <w:r>
        <w:rPr>
          <w:color w:val="FF0000"/>
          <w:sz w:val="20"/>
          <w:szCs w:val="20"/>
        </w:rPr>
        <w:tab/>
        <w:t>Quizmaster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>General Evaluator</w:t>
        <w:tab/>
      </w:r>
      <w:r>
        <w:rPr>
          <w:color w:val="FF0000"/>
          <w:sz w:val="20"/>
          <w:szCs w:val="20"/>
        </w:rPr>
        <w:t>General Evaluator</w:t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>6:</w:t>
      </w:r>
      <w:r>
        <w:rPr>
          <w:b/>
          <w:sz w:val="20"/>
          <w:szCs w:val="20"/>
        </w:rPr>
        <w:t>45</w:t>
      </w:r>
      <w:r>
        <w:rPr>
          <w:b/>
          <w:sz w:val="20"/>
          <w:szCs w:val="20"/>
        </w:rPr>
        <w:tab/>
        <w:t>Toastmaster Introduces Evaluators &amp; Speakers</w:t>
      </w:r>
      <w:r>
        <w:rPr>
          <w:sz w:val="20"/>
          <w:szCs w:val="20"/>
        </w:rPr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ab/>
        <w:t xml:space="preserve">    </w:t>
      </w:r>
      <w:r>
        <w:rPr>
          <w:sz w:val="20"/>
          <w:szCs w:val="20"/>
        </w:rPr>
        <w:t>Evaluator 1 Reads Speech Objectives</w:t>
        <w:tab/>
      </w:r>
      <w:r>
        <w:rPr>
          <w:rFonts w:ascii="arial" w:hAnsi="arial"/>
          <w:color w:val="FF0000"/>
          <w:sz w:val="20"/>
          <w:szCs w:val="20"/>
        </w:rPr>
        <w:t>Evaluator 1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</w:r>
      <w:r>
        <w:rPr>
          <w:b/>
          <w:sz w:val="20"/>
          <w:szCs w:val="20"/>
        </w:rPr>
        <w:t xml:space="preserve">    </w:t>
      </w:r>
      <w:r>
        <w:rPr>
          <w:sz w:val="20"/>
          <w:szCs w:val="20"/>
        </w:rPr>
        <w:t xml:space="preserve">Speaker 1 </w:t>
      </w:r>
      <w:r>
        <w:rPr>
          <w:color w:val="000000"/>
          <w:sz w:val="20"/>
          <w:szCs w:val="20"/>
        </w:rPr>
        <w:t>“Title</w:t>
      </w:r>
      <w:r>
        <w:rPr>
          <w:rFonts w:ascii="Arial;sans-serif" w:hAnsi="Arial;sans-serif"/>
          <w:color w:val="000000"/>
          <w:sz w:val="20"/>
          <w:szCs w:val="20"/>
        </w:rPr>
        <w:t>”</w:t>
        <w:tab/>
      </w:r>
      <w:r>
        <w:rPr>
          <w:rFonts w:ascii="Arial;sans-serif" w:hAnsi="Arial;sans-serif"/>
          <w:color w:val="FF0000"/>
          <w:sz w:val="20"/>
          <w:szCs w:val="20"/>
        </w:rPr>
        <w:t>Speaker 1</w:t>
      </w:r>
      <w:r>
        <w:rPr>
          <w:color w:val="FF0000"/>
          <w:sz w:val="12"/>
          <w:szCs w:val="12"/>
        </w:rPr>
        <w:br/>
      </w:r>
      <w:r>
        <w:rPr>
          <w:rFonts w:ascii="arial" w:hAnsi="arial"/>
          <w:color w:val="FF0000"/>
          <w:sz w:val="12"/>
          <w:szCs w:val="12"/>
        </w:rPr>
        <w:br/>
      </w:r>
      <w:r>
        <w:rPr>
          <w:rFonts w:ascii="arial" w:hAnsi="arial"/>
          <w:b/>
          <w:color w:val="FF0000"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Evaluator 2 (Reads off Objectives)</w:t>
        <w:tab/>
      </w:r>
      <w:r>
        <w:rPr>
          <w:rFonts w:ascii="arial" w:hAnsi="arial"/>
          <w:color w:val="FF0000"/>
          <w:sz w:val="20"/>
          <w:szCs w:val="20"/>
        </w:rPr>
        <w:t>Evaluator 2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b/>
          <w:sz w:val="20"/>
          <w:szCs w:val="20"/>
        </w:rPr>
        <w:t xml:space="preserve">    </w:t>
      </w:r>
      <w:r>
        <w:rPr>
          <w:rFonts w:ascii="arial" w:hAnsi="arial"/>
          <w:sz w:val="20"/>
          <w:szCs w:val="20"/>
        </w:rPr>
        <w:t>Sp</w:t>
      </w:r>
      <w:r>
        <w:rPr>
          <w:sz w:val="20"/>
          <w:szCs w:val="20"/>
        </w:rPr>
        <w:t xml:space="preserve">eaker 2  </w:t>
      </w:r>
      <w:r>
        <w:rPr>
          <w:color w:val="000000"/>
          <w:sz w:val="20"/>
          <w:szCs w:val="20"/>
        </w:rPr>
        <w:t>“Title”</w:t>
      </w:r>
      <w:r>
        <w:rPr>
          <w:color w:val="FF0000"/>
          <w:sz w:val="20"/>
          <w:szCs w:val="20"/>
        </w:rPr>
        <w:tab/>
        <w:t>Speaker 2</w:t>
      </w:r>
      <w:r>
        <w:rPr>
          <w:color w:val="FF0000"/>
          <w:sz w:val="12"/>
          <w:szCs w:val="12"/>
        </w:rPr>
        <w:br/>
      </w:r>
      <w:r>
        <w:rPr>
          <w:rFonts w:ascii="arial" w:hAnsi="arial"/>
          <w:color w:val="FF0000"/>
          <w:sz w:val="12"/>
          <w:szCs w:val="12"/>
        </w:rPr>
        <w:br/>
      </w:r>
      <w:r>
        <w:rPr>
          <w:rFonts w:ascii="arial" w:hAnsi="arial"/>
          <w:b/>
          <w:color w:val="FF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>Evaluator 3 (Reads off Objectives)</w:t>
      </w:r>
      <w:r>
        <w:rPr>
          <w:rFonts w:ascii="arial" w:hAnsi="arial"/>
          <w:color w:val="FF0000"/>
          <w:sz w:val="20"/>
          <w:szCs w:val="20"/>
        </w:rPr>
        <w:tab/>
        <w:t>Evaluator 3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rFonts w:ascii="arial" w:hAnsi="arial"/>
          <w:color w:val="FF0000"/>
          <w:sz w:val="20"/>
          <w:szCs w:val="20"/>
        </w:rPr>
        <w:tab/>
      </w:r>
      <w:r>
        <w:rPr>
          <w:rFonts w:ascii="arial" w:hAnsi="arial"/>
          <w:b/>
          <w:color w:val="FF0000"/>
          <w:sz w:val="20"/>
          <w:szCs w:val="20"/>
        </w:rPr>
        <w:t xml:space="preserve">    </w:t>
      </w:r>
      <w:r>
        <w:rPr>
          <w:rFonts w:ascii="arial" w:hAnsi="arial"/>
          <w:color w:val="000000"/>
          <w:sz w:val="20"/>
          <w:szCs w:val="20"/>
        </w:rPr>
        <w:t>Sp</w:t>
      </w:r>
      <w:r>
        <w:rPr>
          <w:color w:val="000000"/>
          <w:sz w:val="20"/>
          <w:szCs w:val="20"/>
        </w:rPr>
        <w:t>eaker 3  “Title”</w:t>
      </w:r>
      <w:r>
        <w:rPr>
          <w:color w:val="FF0000"/>
          <w:sz w:val="20"/>
          <w:szCs w:val="20"/>
        </w:rPr>
        <w:tab/>
        <w:t>Speaker 3</w:t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>7:</w:t>
      </w:r>
      <w:r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0</w:t>
        <w:tab/>
        <w:t>Toastmaster Introduces Topicsmaster</w:t>
        <w:tab/>
      </w:r>
      <w:r>
        <w:rPr>
          <w:b w:val="false"/>
          <w:bCs w:val="false"/>
          <w:color w:val="FF0000"/>
          <w:sz w:val="20"/>
          <w:szCs w:val="20"/>
        </w:rPr>
        <w:t>Topicsmaster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ab/>
        <w:t xml:space="preserve">    </w:t>
      </w:r>
      <w:r>
        <w:rPr>
          <w:sz w:val="20"/>
          <w:szCs w:val="20"/>
        </w:rPr>
        <w:t>Conduct Table Topics Session</w:t>
        <w:tab/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sz w:val="20"/>
          <w:szCs w:val="20"/>
        </w:rPr>
      </w:pPr>
      <w:r>
        <w:rPr>
          <w:b/>
          <w:sz w:val="20"/>
          <w:szCs w:val="20"/>
        </w:rPr>
        <w:tab/>
        <w:t xml:space="preserve">    </w:t>
      </w:r>
      <w:r>
        <w:rPr>
          <w:sz w:val="20"/>
          <w:szCs w:val="20"/>
        </w:rPr>
        <w:t>Returns control to the Toastmaster</w:t>
        <w:tab/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color w:val="000000"/>
          <w:sz w:val="20"/>
          <w:szCs w:val="20"/>
        </w:rPr>
        <w:t>7:</w:t>
      </w:r>
      <w:r>
        <w:rPr>
          <w:b/>
          <w:color w:val="000000"/>
          <w:sz w:val="20"/>
          <w:szCs w:val="20"/>
        </w:rPr>
        <w:t>25</w:t>
      </w:r>
      <w:r>
        <w:rPr>
          <w:b/>
          <w:sz w:val="20"/>
          <w:szCs w:val="20"/>
        </w:rPr>
        <w:tab/>
        <w:t>Toastmaster Introduces the General Evaluator</w:t>
        <w:tab/>
      </w:r>
      <w:r>
        <w:rPr>
          <w:b w:val="false"/>
          <w:bCs w:val="false"/>
          <w:color w:val="FF0000"/>
          <w:sz w:val="20"/>
          <w:szCs w:val="20"/>
        </w:rPr>
        <w:t>General Evaluator</w:t>
      </w:r>
    </w:p>
    <w:p>
      <w:pPr>
        <w:pStyle w:val="Normal"/>
        <w:tabs>
          <w:tab w:val="left" w:pos="720" w:leader="none"/>
          <w:tab w:val="left" w:pos="6030" w:leader="none"/>
        </w:tabs>
        <w:rPr/>
      </w:pPr>
      <w:r>
        <w:rPr>
          <w:sz w:val="20"/>
          <w:szCs w:val="20"/>
        </w:rPr>
        <w:tab/>
        <w:t xml:space="preserve">    Calls for evaluations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  <w:t xml:space="preserve">    Calls for 4 functionary reports</w:t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color w:val="FF0000"/>
          <w:sz w:val="20"/>
          <w:szCs w:val="20"/>
        </w:rPr>
        <w:tab/>
        <w:t xml:space="preserve">    </w:t>
      </w:r>
      <w:r>
        <w:rPr>
          <w:sz w:val="20"/>
          <w:szCs w:val="20"/>
        </w:rPr>
        <w:t>Passes cans around for voting</w:t>
        <w:tab/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  <w:t xml:space="preserve">    Evaluates meeting overall</w:t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sz w:val="20"/>
          <w:szCs w:val="20"/>
        </w:rPr>
        <w:tab/>
        <w:t xml:space="preserve">    Returns control to the Toastmaster</w:t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>7:</w:t>
      </w:r>
      <w:r>
        <w:rPr>
          <w:b/>
          <w:sz w:val="20"/>
          <w:szCs w:val="20"/>
        </w:rPr>
        <w:t>40</w:t>
      </w:r>
      <w:r>
        <w:rPr>
          <w:b/>
          <w:sz w:val="20"/>
          <w:szCs w:val="20"/>
        </w:rPr>
        <w:tab/>
        <w:t>Toastmaster Presents Awards</w:t>
        <w:tab/>
      </w:r>
      <w:r>
        <w:rPr>
          <w:b w:val="false"/>
          <w:bCs w:val="false"/>
          <w:color w:val="FF0000"/>
          <w:sz w:val="20"/>
          <w:szCs w:val="20"/>
        </w:rPr>
        <w:t>Toastmaster</w:t>
      </w:r>
      <w:r>
        <w:rPr>
          <w:b/>
          <w:color w:val="FF0000"/>
          <w:sz w:val="20"/>
          <w:szCs w:val="20"/>
        </w:rPr>
        <w:tab/>
      </w:r>
    </w:p>
    <w:p>
      <w:pPr>
        <w:pStyle w:val="Normal"/>
        <w:tabs>
          <w:tab w:val="left" w:pos="720" w:leader="none"/>
          <w:tab w:val="left" w:pos="6030" w:leader="none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    Returns control to the President</w:t>
        <w:tab/>
      </w:r>
    </w:p>
    <w:p>
      <w:pPr>
        <w:pStyle w:val="Normal"/>
        <w:tabs>
          <w:tab w:val="left" w:pos="720" w:leader="none"/>
          <w:tab w:val="left" w:pos="6030" w:leader="none"/>
        </w:tabs>
        <w:spacing w:before="40" w:after="0"/>
        <w:ind w:left="720" w:hanging="72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left" w:pos="720" w:leader="none"/>
          <w:tab w:val="left" w:pos="6030" w:leader="none"/>
        </w:tabs>
        <w:ind w:left="720" w:hanging="720"/>
        <w:rPr/>
      </w:pPr>
      <w:r>
        <w:rPr>
          <w:b/>
          <w:sz w:val="20"/>
          <w:szCs w:val="20"/>
        </w:rPr>
        <w:t>7:45</w:t>
        <w:tab/>
        <w:t xml:space="preserve">President Makes Closing Remarks </w:t>
        <w:tab/>
      </w:r>
      <w:r>
        <w:rPr>
          <w:b w:val="false"/>
          <w:bCs w:val="false"/>
          <w:sz w:val="22"/>
          <w:szCs w:val="22"/>
        </w:rPr>
        <w:t>Ali Abouzalam</w:t>
      </w:r>
      <w:r>
        <w:rPr>
          <w:b/>
          <w:sz w:val="20"/>
          <w:szCs w:val="20"/>
        </w:rPr>
        <w:br/>
        <w:t xml:space="preserve">   </w:t>
      </w:r>
      <w:r>
        <w:rPr>
          <w:b w:val="false"/>
          <w:bCs w:val="false"/>
          <w:sz w:val="20"/>
          <w:szCs w:val="20"/>
        </w:rPr>
        <w:t xml:space="preserve">Adjourns meeting </w:t>
      </w:r>
    </w:p>
    <w:p>
      <w:pPr>
        <w:pStyle w:val="Header"/>
        <w:tabs>
          <w:tab w:val="center" w:pos="4320" w:leader="none"/>
          <w:tab w:val="center" w:pos="5666" w:leader="none"/>
          <w:tab w:val="right" w:pos="8640" w:leader="none"/>
          <w:tab w:val="right" w:pos="11332" w:leader="none"/>
        </w:tabs>
        <w:rPr/>
      </w:pPr>
      <w:r>
        <w:rPr/>
      </w:r>
    </w:p>
    <w:sectPr>
      <w:headerReference w:type="default" r:id="rId4"/>
      <w:type w:val="nextPage"/>
      <w:pgSz w:w="12240" w:h="15840"/>
      <w:pgMar w:left="634" w:right="274" w:header="360" w:top="720" w:footer="0" w:bottom="547" w:gutter="0"/>
      <w:pgNumType w:fmt="decimal"/>
      <w:cols w:num="2" w:equalWidth="false" w:sep="true">
        <w:col w:w="2876" w:space="288"/>
        <w:col w:w="8167"/>
      </w:cols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nionPro-Regular">
    <w:charset w:val="01"/>
    <w:family w:val="roman"/>
    <w:pitch w:val="variable"/>
  </w:font>
  <w:font w:name="arial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left" w:pos="-180" w:leader="none"/>
        <w:tab w:val="left" w:pos="360" w:leader="none"/>
        <w:tab w:val="center" w:pos="4320" w:leader="none"/>
        <w:tab w:val="right" w:pos="8640" w:leader="none"/>
      </w:tabs>
      <w:ind w:left="-180" w:right="-720" w:hanging="0"/>
      <w:rPr/>
    </w:pPr>
    <w:r>
      <w:rPr/>
      <w:drawing>
        <wp:inline distT="0" distB="0" distL="0" distR="0">
          <wp:extent cx="7181850" cy="1800225"/>
          <wp:effectExtent l="0" t="0" r="0" b="0"/>
          <wp:docPr id="1" name="Picture 1" descr="blue mast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blue masthea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81850" cy="1800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styleId="Normal" w:default="1">
    <w:name w:val="Normal"/>
    <w:qFormat/>
    <w:rsid w:val="006e0935"/>
    <w:pPr>
      <w:widowControl/>
      <w:bidi w:val="0"/>
      <w:jc w:val="left"/>
    </w:pPr>
    <w:rPr>
      <w:rFonts w:ascii="Arial" w:hAnsi="Arial" w:eastAsia="Cambria" w:cs="Times New Roman"/>
      <w:color w:val="00000A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92d"/>
    <w:pPr>
      <w:keepNext w:val="true"/>
      <w:keepLines/>
      <w:spacing w:before="480" w:after="0"/>
      <w:outlineLvl w:val="0"/>
    </w:pPr>
    <w:rPr>
      <w:rFonts w:ascii="Calibri" w:hAnsi="Calibri" w:eastAsia="Times New Roman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792d"/>
    <w:pPr>
      <w:keepNext w:val="true"/>
      <w:keepLines/>
      <w:spacing w:before="200" w:after="0"/>
      <w:outlineLvl w:val="1"/>
    </w:pPr>
    <w:rPr>
      <w:rFonts w:ascii="Calibri" w:hAnsi="Calibri" w:eastAsia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7b79"/>
    <w:pPr>
      <w:keepNext w:val="true"/>
      <w:keepLines/>
      <w:spacing w:before="200" w:after="0"/>
      <w:outlineLvl w:val="2"/>
    </w:pPr>
    <w:rPr>
      <w:rFonts w:ascii="Calibri" w:hAnsi="Calibri" w:eastAsia="Times New Roman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3441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34412"/>
    <w:rPr/>
  </w:style>
  <w:style w:type="character" w:styleId="Heading2Char" w:customStyle="1">
    <w:name w:val="Heading 2 Char"/>
    <w:link w:val="Heading2"/>
    <w:uiPriority w:val="9"/>
    <w:qFormat/>
    <w:rsid w:val="0098792d"/>
    <w:rPr>
      <w:rFonts w:ascii="Calibri" w:hAnsi="Calibri" w:eastAsia="Times New Roman" w:cs="Times New Roman"/>
      <w:b/>
      <w:bCs/>
      <w:color w:val="4F81BD"/>
      <w:sz w:val="26"/>
      <w:szCs w:val="26"/>
    </w:rPr>
  </w:style>
  <w:style w:type="character" w:styleId="Heading1Char" w:customStyle="1">
    <w:name w:val="Heading 1 Char"/>
    <w:link w:val="Heading1"/>
    <w:uiPriority w:val="9"/>
    <w:qFormat/>
    <w:rsid w:val="0098792d"/>
    <w:rPr>
      <w:rFonts w:ascii="Calibri" w:hAnsi="Calibri" w:eastAsia="Times New Roman" w:cs="Times New Roman"/>
      <w:b/>
      <w:bCs/>
      <w:color w:val="345A8A"/>
      <w:sz w:val="32"/>
      <w:szCs w:val="32"/>
    </w:rPr>
  </w:style>
  <w:style w:type="character" w:styleId="Heading3Char" w:customStyle="1">
    <w:name w:val="Heading 3 Char"/>
    <w:link w:val="Heading3"/>
    <w:uiPriority w:val="9"/>
    <w:qFormat/>
    <w:rsid w:val="00857b79"/>
    <w:rPr>
      <w:rFonts w:ascii="Calibri" w:hAnsi="Calibri" w:eastAsia="Times New Roman" w:cs="Times New Roman"/>
      <w:b/>
      <w:bCs/>
      <w:color w:val="4F81BD"/>
    </w:rPr>
  </w:style>
  <w:style w:type="character" w:styleId="InternetLink">
    <w:name w:val="Internet Link"/>
    <w:uiPriority w:val="99"/>
    <w:semiHidden/>
    <w:unhideWhenUsed/>
    <w:rsid w:val="00857b79"/>
    <w:rPr>
      <w:color w:val="0000FF"/>
      <w:u w:val="single"/>
    </w:rPr>
  </w:style>
  <w:style w:type="character" w:styleId="Bulletlevel1color" w:customStyle="1">
    <w:name w:val="Bullet level 1 color"/>
    <w:uiPriority w:val="99"/>
    <w:qFormat/>
    <w:rsid w:val="00e660bf"/>
    <w:rPr>
      <w:color w:val="005480"/>
    </w:rPr>
  </w:style>
  <w:style w:type="character" w:styleId="BalloonTextChar" w:customStyle="1">
    <w:name w:val="Balloon Text Char"/>
    <w:basedOn w:val="DefaultParagraphFont"/>
    <w:link w:val="BalloonText"/>
    <w:qFormat/>
    <w:rsid w:val="0051444d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qFormat/>
    <w:rsid w:val="009c3304"/>
    <w:rPr>
      <w:color w:val="800080" w:themeColor="followedHyperlink"/>
      <w:u w:val="single"/>
    </w:rPr>
  </w:style>
  <w:style w:type="character" w:styleId="ListLabel1">
    <w:name w:val="ListLabel 1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34412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34412"/>
    <w:pPr>
      <w:tabs>
        <w:tab w:val="center" w:pos="4320" w:leader="none"/>
        <w:tab w:val="right" w:pos="8640" w:leader="none"/>
      </w:tabs>
    </w:pPr>
    <w:rPr/>
  </w:style>
  <w:style w:type="paragraph" w:styleId="BasicParagraph" w:customStyle="1">
    <w:name w:val="[Basic Paragraph]"/>
    <w:basedOn w:val="Normal"/>
    <w:uiPriority w:val="99"/>
    <w:qFormat/>
    <w:rsid w:val="0037067b"/>
    <w:pPr>
      <w:widowControl w:val="false"/>
      <w:spacing w:lineRule="auto" w:line="288"/>
      <w:textAlignment w:val="center"/>
    </w:pPr>
    <w:rPr>
      <w:rFonts w:ascii="MinionPro-Regular" w:hAnsi="MinionPro-Regular" w:cs="MinionPro-Regular"/>
      <w:color w:val="000000"/>
    </w:rPr>
  </w:style>
  <w:style w:type="paragraph" w:styleId="BalloonText">
    <w:name w:val="Balloon Text"/>
    <w:basedOn w:val="Normal"/>
    <w:link w:val="BalloonTextChar"/>
    <w:qFormat/>
    <w:rsid w:val="0051444d"/>
    <w:pPr/>
    <w:rPr>
      <w:rFonts w:ascii="Lucida Grande" w:hAnsi="Lucida Grande" w:cs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tm375.org/" TargetMode="External"/><Relationship Id="rId3" Type="http://schemas.openxmlformats.org/officeDocument/2006/relationships/hyperlink" Target="http://www.toastmasters.org/" TargetMode="Externa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44CDCFC-54E7-174B-A492-2D7F206F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LibreOffice/6.0.4.2$Linux_X86_64 LibreOffice_project/ffd98959f75c3d4df93843a2fb47af8ab67746fd</Application>
  <Pages>1</Pages>
  <Words>233</Words>
  <Characters>1519</Characters>
  <CharactersWithSpaces>1837</CharactersWithSpaces>
  <Paragraphs>55</Paragraphs>
  <Company>Toastmasters International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2017-07-31T16:25:00Z</dcterms:created>
  <dc:creator>Deidre Gaffney</dc:creator>
  <dc:description/>
  <dc:language>en-US</dc:language>
  <cp:lastModifiedBy/>
  <cp:lastPrinted>2017-06-06T23:23:00Z</cp:lastPrinted>
  <dcterms:modified xsi:type="dcterms:W3CDTF">2018-06-14T13:42:33Z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Toastmasters International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