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0486F" w:rsidP="0241B204" w:rsidRDefault="7749B344" w14:paraId="4827079D" w14:textId="08B8AD89">
      <w:pPr>
        <w:jc w:val="center"/>
      </w:pPr>
      <w:r>
        <w:rPr>
          <w:noProof/>
        </w:rPr>
        <w:drawing>
          <wp:inline distT="0" distB="0" distL="0" distR="0" wp14:anchorId="02D80477" wp14:editId="547F37E3">
            <wp:extent cx="2373388" cy="1192618"/>
            <wp:effectExtent l="0" t="0" r="0" b="0"/>
            <wp:docPr id="1326999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024" name="Picture 146737024"/>
                    <pic:cNvPicPr/>
                  </pic:nvPicPr>
                  <pic:blipFill>
                    <a:blip r:embed="rId7">
                      <a:extLst>
                        <a:ext uri="{28A0092B-C50C-407E-A947-70E740481C1C}">
                          <a14:useLocalDpi xmlns:a14="http://schemas.microsoft.com/office/drawing/2010/main"/>
                        </a:ext>
                      </a:extLst>
                    </a:blip>
                    <a:stretch>
                      <a:fillRect/>
                    </a:stretch>
                  </pic:blipFill>
                  <pic:spPr>
                    <a:xfrm>
                      <a:off x="0" y="0"/>
                      <a:ext cx="2373388" cy="1192618"/>
                    </a:xfrm>
                    <a:prstGeom prst="rect">
                      <a:avLst/>
                    </a:prstGeom>
                  </pic:spPr>
                </pic:pic>
              </a:graphicData>
            </a:graphic>
          </wp:inline>
        </w:drawing>
      </w:r>
    </w:p>
    <w:p w:rsidR="00F0486F" w:rsidP="0241B204" w:rsidRDefault="00F0486F" w14:paraId="60F52A01" w14:textId="7AE7F64C">
      <w:pPr>
        <w:jc w:val="center"/>
      </w:pPr>
    </w:p>
    <w:p w:rsidR="00F0486F" w:rsidP="0241B204" w:rsidRDefault="25FC9BFE" w14:paraId="10153981" w14:textId="114F56F4">
      <w:pPr>
        <w:jc w:val="center"/>
        <w:rPr>
          <w:rFonts w:ascii="Times New Roman" w:hAnsi="Times New Roman"/>
          <w:b/>
          <w:bCs/>
        </w:rPr>
      </w:pPr>
      <w:r w:rsidRPr="0241B204">
        <w:rPr>
          <w:rFonts w:ascii="Times New Roman" w:hAnsi="Times New Roman"/>
          <w:b/>
          <w:bCs/>
        </w:rPr>
        <w:t>University of the West of England</w:t>
      </w:r>
    </w:p>
    <w:p w:rsidR="00F0486F" w:rsidP="0241B204" w:rsidRDefault="0D68C7DC" w14:paraId="463F0F58" w14:textId="4C71E13A">
      <w:pPr>
        <w:jc w:val="center"/>
        <w:rPr>
          <w:rFonts w:ascii="Times New Roman" w:hAnsi="Times New Roman"/>
          <w:color w:val="0E2841" w:themeColor="text2"/>
        </w:rPr>
      </w:pPr>
      <w:r w:rsidRPr="0241B204">
        <w:rPr>
          <w:rFonts w:ascii="Times New Roman" w:hAnsi="Times New Roman"/>
          <w:color w:val="0E2841" w:themeColor="text2"/>
        </w:rPr>
        <w:t xml:space="preserve">School Of Computing </w:t>
      </w:r>
      <w:r w:rsidRPr="0241B204" w:rsidR="72EEB00F">
        <w:rPr>
          <w:rFonts w:ascii="Times New Roman" w:hAnsi="Times New Roman"/>
          <w:color w:val="0E2841" w:themeColor="text2"/>
        </w:rPr>
        <w:t>and</w:t>
      </w:r>
      <w:r w:rsidRPr="0241B204">
        <w:rPr>
          <w:rFonts w:ascii="Times New Roman" w:hAnsi="Times New Roman"/>
          <w:color w:val="0E2841" w:themeColor="text2"/>
        </w:rPr>
        <w:t xml:space="preserve"> Creative</w:t>
      </w:r>
    </w:p>
    <w:p w:rsidR="00F0486F" w:rsidP="0241B204" w:rsidRDefault="0D68C7DC" w14:paraId="3FA68C65" w14:textId="67A9D37F">
      <w:pPr>
        <w:jc w:val="center"/>
        <w:rPr>
          <w:rFonts w:ascii="Times New Roman" w:hAnsi="Times New Roman"/>
          <w:color w:val="0E2841" w:themeColor="text2"/>
        </w:rPr>
      </w:pPr>
      <w:r w:rsidRPr="0241B204">
        <w:rPr>
          <w:rFonts w:ascii="Times New Roman" w:hAnsi="Times New Roman"/>
          <w:color w:val="0E2841" w:themeColor="text2"/>
        </w:rPr>
        <w:t>Technologies</w:t>
      </w:r>
    </w:p>
    <w:p w:rsidR="00F0486F" w:rsidP="0241B204" w:rsidRDefault="363D841B" w14:paraId="0C6AFE5F" w14:textId="4495254D">
      <w:pPr>
        <w:jc w:val="center"/>
        <w:rPr>
          <w:rFonts w:ascii="Times New Roman" w:hAnsi="Times New Roman"/>
          <w:color w:val="747474" w:themeColor="background2" w:themeShade="80"/>
        </w:rPr>
      </w:pPr>
      <w:r w:rsidRPr="0241B204">
        <w:rPr>
          <w:rFonts w:ascii="Times New Roman" w:hAnsi="Times New Roman"/>
          <w:color w:val="747474" w:themeColor="background2" w:themeShade="80"/>
        </w:rPr>
        <w:t>MSc. Artificial Intelligence</w:t>
      </w:r>
    </w:p>
    <w:p w:rsidR="00F0486F" w:rsidP="0241B204" w:rsidRDefault="00F0486F" w14:paraId="5FFAAF25" w14:textId="3B797190">
      <w:pPr>
        <w:jc w:val="center"/>
        <w:rPr>
          <w:rFonts w:ascii="Times New Roman" w:hAnsi="Times New Roman"/>
        </w:rPr>
      </w:pPr>
    </w:p>
    <w:p w:rsidR="00F0486F" w:rsidP="0241B204" w:rsidRDefault="363D841B" w14:paraId="1A83DCA6" w14:textId="624EDAD9">
      <w:pPr>
        <w:jc w:val="center"/>
        <w:rPr>
          <w:rFonts w:ascii="Times New Roman" w:hAnsi="Times New Roman"/>
          <w:b w:val="1"/>
          <w:bCs w:val="1"/>
        </w:rPr>
      </w:pPr>
      <w:r w:rsidRPr="7156BCCF" w:rsidR="363D841B">
        <w:rPr>
          <w:rFonts w:ascii="Times New Roman" w:hAnsi="Times New Roman"/>
          <w:b w:val="1"/>
          <w:bCs w:val="1"/>
        </w:rPr>
        <w:t xml:space="preserve">Draft </w:t>
      </w:r>
      <w:r w:rsidRPr="7156BCCF" w:rsidR="4A33747C">
        <w:rPr>
          <w:rFonts w:ascii="Times New Roman" w:hAnsi="Times New Roman"/>
          <w:b w:val="1"/>
          <w:bCs w:val="1"/>
        </w:rPr>
        <w:t>Report</w:t>
      </w:r>
    </w:p>
    <w:p w:rsidR="00F0486F" w:rsidP="0241B204" w:rsidRDefault="00F0486F" w14:paraId="719FD0A2" w14:textId="0474BB54">
      <w:pPr>
        <w:jc w:val="center"/>
        <w:rPr>
          <w:rFonts w:ascii="Times New Roman" w:hAnsi="Times New Roman"/>
          <w:b/>
          <w:bCs/>
        </w:rPr>
      </w:pPr>
    </w:p>
    <w:p w:rsidR="00F0486F" w:rsidP="0241B204" w:rsidRDefault="49AA8460" w14:paraId="3E8B04E8" w14:textId="10593305">
      <w:pPr>
        <w:jc w:val="center"/>
        <w:rPr>
          <w:rFonts w:ascii="Times New Roman" w:hAnsi="Times New Roman"/>
          <w:u w:val="single"/>
        </w:rPr>
      </w:pPr>
      <w:r w:rsidRPr="0241B204">
        <w:rPr>
          <w:rFonts w:ascii="Times New Roman" w:hAnsi="Times New Roman"/>
          <w:u w:val="single"/>
        </w:rPr>
        <w:t>Interpretable Long-term PM2.5 Forecasting in the UK Using Advanced</w:t>
      </w:r>
      <w:r w:rsidRPr="0241B204" w:rsidR="3ED53733">
        <w:rPr>
          <w:rFonts w:ascii="Times New Roman" w:hAnsi="Times New Roman"/>
          <w:u w:val="single"/>
        </w:rPr>
        <w:t xml:space="preserve"> Machine Learning for Sustainable Public Healt</w:t>
      </w:r>
      <w:r w:rsidRPr="0241B204" w:rsidR="62412066">
        <w:rPr>
          <w:rFonts w:ascii="Times New Roman" w:hAnsi="Times New Roman"/>
          <w:u w:val="single"/>
        </w:rPr>
        <w:t>h.</w:t>
      </w:r>
    </w:p>
    <w:p w:rsidR="0241B204" w:rsidP="0241B204" w:rsidRDefault="0241B204" w14:paraId="6ED9B4B3" w14:textId="7F0D565B">
      <w:pPr>
        <w:jc w:val="center"/>
        <w:rPr>
          <w:rFonts w:ascii="Times New Roman" w:hAnsi="Times New Roman"/>
          <w:u w:val="single"/>
        </w:rPr>
      </w:pPr>
    </w:p>
    <w:p w:rsidR="0241B204" w:rsidP="0241B204" w:rsidRDefault="0241B204" w14:paraId="62B88882" w14:textId="1101D7B2">
      <w:pPr>
        <w:jc w:val="center"/>
        <w:rPr>
          <w:rFonts w:ascii="Times New Roman" w:hAnsi="Times New Roman"/>
          <w:u w:val="single"/>
        </w:rPr>
      </w:pPr>
    </w:p>
    <w:p w:rsidR="0241B204" w:rsidP="0241B204" w:rsidRDefault="0241B204" w14:paraId="545B628E" w14:textId="3B576C6A">
      <w:pPr>
        <w:jc w:val="center"/>
        <w:rPr>
          <w:rFonts w:ascii="Times New Roman" w:hAnsi="Times New Roman"/>
          <w:u w:val="single"/>
        </w:rPr>
      </w:pPr>
    </w:p>
    <w:p w:rsidR="0241B204" w:rsidP="0241B204" w:rsidRDefault="0241B204" w14:paraId="23792241" w14:textId="4A68553D">
      <w:pPr>
        <w:jc w:val="center"/>
        <w:rPr>
          <w:rFonts w:ascii="Times New Roman" w:hAnsi="Times New Roman"/>
          <w:u w:val="single"/>
        </w:rPr>
      </w:pPr>
    </w:p>
    <w:p w:rsidR="0241B204" w:rsidP="0241B204" w:rsidRDefault="0241B204" w14:paraId="69D1D75C" w14:textId="31567BCD">
      <w:pPr>
        <w:jc w:val="center"/>
        <w:rPr>
          <w:rFonts w:ascii="Times New Roman" w:hAnsi="Times New Roman"/>
          <w:u w:val="single"/>
        </w:rPr>
      </w:pPr>
    </w:p>
    <w:p w:rsidR="0241B204" w:rsidP="0241B204" w:rsidRDefault="0241B204" w14:paraId="7814B84C" w14:textId="6563E376">
      <w:pPr>
        <w:jc w:val="center"/>
        <w:rPr>
          <w:rFonts w:ascii="Times New Roman" w:hAnsi="Times New Roman"/>
          <w:u w:val="single"/>
        </w:rPr>
      </w:pPr>
    </w:p>
    <w:p w:rsidR="0241B204" w:rsidP="0241B204" w:rsidRDefault="0241B204" w14:paraId="73E1A03A" w14:textId="2C46D18C">
      <w:pPr>
        <w:jc w:val="center"/>
        <w:rPr>
          <w:rFonts w:ascii="Times New Roman" w:hAnsi="Times New Roman"/>
          <w:u w:val="single"/>
        </w:rPr>
      </w:pPr>
    </w:p>
    <w:p w:rsidR="0241B204" w:rsidP="0241B204" w:rsidRDefault="0241B204" w14:paraId="77CCEE5B" w14:textId="573161A9">
      <w:pPr>
        <w:jc w:val="center"/>
        <w:rPr>
          <w:rFonts w:ascii="Times New Roman" w:hAnsi="Times New Roman"/>
          <w:u w:val="single"/>
        </w:rPr>
      </w:pPr>
    </w:p>
    <w:p w:rsidR="0241B204" w:rsidP="0241B204" w:rsidRDefault="0241B204" w14:paraId="481510C0" w14:textId="3BF2787B">
      <w:pPr>
        <w:jc w:val="center"/>
        <w:rPr>
          <w:rFonts w:ascii="Times New Roman" w:hAnsi="Times New Roman"/>
          <w:u w:val="single"/>
        </w:rPr>
      </w:pPr>
    </w:p>
    <w:p w:rsidR="0241B204" w:rsidP="0241B204" w:rsidRDefault="0241B204" w14:paraId="70D7DC0B" w14:textId="19D1B187">
      <w:pPr>
        <w:jc w:val="center"/>
        <w:rPr>
          <w:rFonts w:ascii="Times New Roman" w:hAnsi="Times New Roman"/>
          <w:u w:val="single"/>
        </w:rPr>
      </w:pPr>
    </w:p>
    <w:p w:rsidR="0241B204" w:rsidP="0241B204" w:rsidRDefault="0241B204" w14:paraId="44336454" w14:textId="39475991">
      <w:pPr>
        <w:jc w:val="center"/>
        <w:rPr>
          <w:rFonts w:ascii="Times New Roman" w:hAnsi="Times New Roman"/>
          <w:u w:val="single"/>
        </w:rPr>
      </w:pPr>
    </w:p>
    <w:p w:rsidR="00F0486F" w:rsidP="0241B204" w:rsidRDefault="38261E32" w14:paraId="7647FD23" w14:textId="77777777">
      <w:pPr>
        <w:ind w:left="6480"/>
        <w:rPr>
          <w:b/>
          <w:bCs/>
        </w:rPr>
      </w:pPr>
      <w:r w:rsidRPr="0241B204">
        <w:rPr>
          <w:b/>
          <w:bCs/>
        </w:rPr>
        <w:t>Team Members:</w:t>
      </w:r>
    </w:p>
    <w:p w:rsidR="00F0486F" w:rsidP="0241B204" w:rsidRDefault="38261E32" w14:paraId="30164348" w14:textId="638D6332">
      <w:pPr>
        <w:ind w:left="6480"/>
      </w:pPr>
      <w:r>
        <w:t>Hiruni K</w:t>
      </w:r>
    </w:p>
    <w:p w:rsidR="00F0486F" w:rsidP="0241B204" w:rsidRDefault="38261E32" w14:paraId="6EDE5D5D" w14:textId="11A71A44">
      <w:pPr>
        <w:ind w:left="6480"/>
      </w:pPr>
      <w:r>
        <w:t>Veena S</w:t>
      </w:r>
    </w:p>
    <w:p w:rsidR="00F0486F" w:rsidP="0241B204" w:rsidRDefault="38261E32" w14:paraId="42C72525" w14:textId="0406AC71">
      <w:pPr>
        <w:ind w:left="6480"/>
      </w:pPr>
      <w:r>
        <w:t>Matthew B.</w:t>
      </w:r>
    </w:p>
    <w:p w:rsidR="00F0486F" w:rsidRDefault="00F0486F" w14:paraId="6CE8D8FA" w14:textId="77777777"/>
    <w:p w:rsidR="00F0486F" w:rsidRDefault="00F0486F" w14:paraId="3BD8D52C" w14:textId="77777777"/>
    <w:p w:rsidR="5B4106E0" w:rsidP="0241B204" w:rsidRDefault="5B4106E0" w14:paraId="48C79CB0" w14:textId="681A6D81">
      <w:pPr>
        <w:jc w:val="center"/>
        <w:rPr>
          <w:rFonts w:ascii="Times New Roman" w:hAnsi="Times New Roman"/>
          <w:b/>
          <w:bCs/>
          <w:u w:val="single"/>
        </w:rPr>
      </w:pPr>
      <w:r w:rsidRPr="0241B204">
        <w:rPr>
          <w:rFonts w:ascii="Times New Roman" w:hAnsi="Times New Roman"/>
          <w:b/>
          <w:bCs/>
          <w:u w:val="single"/>
        </w:rPr>
        <w:t>Contents</w:t>
      </w:r>
    </w:p>
    <w:p w:rsidR="0241B204" w:rsidP="0241B204" w:rsidRDefault="0241B204" w14:paraId="4062A446" w14:textId="6F5BDB71">
      <w:pPr>
        <w:jc w:val="center"/>
        <w:rPr>
          <w:rFonts w:ascii="Times New Roman" w:hAnsi="Times New Roman"/>
          <w:b/>
          <w:bCs/>
          <w:u w:val="single"/>
        </w:rPr>
      </w:pPr>
    </w:p>
    <w:p w:rsidR="00F0486F" w:rsidP="0241B204" w:rsidRDefault="5B4106E0" w14:paraId="0876D79F" w14:textId="6B1BCBF7">
      <w:pPr>
        <w:pStyle w:val="ListParagraph"/>
        <w:numPr>
          <w:ilvl w:val="0"/>
          <w:numId w:val="1"/>
        </w:numPr>
        <w:spacing w:line="360" w:lineRule="auto"/>
        <w:rPr>
          <w:rFonts w:ascii="Times New Roman" w:hAnsi="Times New Roman"/>
        </w:rPr>
      </w:pPr>
      <w:r w:rsidRPr="0241B204">
        <w:rPr>
          <w:rFonts w:ascii="Times New Roman" w:hAnsi="Times New Roman"/>
        </w:rPr>
        <w:t>Introduction</w:t>
      </w:r>
    </w:p>
    <w:p w:rsidR="00F0486F" w:rsidP="0241B204" w:rsidRDefault="5B4106E0" w14:paraId="1A63617A" w14:textId="78DEE550">
      <w:pPr>
        <w:pStyle w:val="ListParagraph"/>
        <w:numPr>
          <w:ilvl w:val="0"/>
          <w:numId w:val="1"/>
        </w:numPr>
        <w:spacing w:line="360" w:lineRule="auto"/>
        <w:rPr>
          <w:rFonts w:ascii="Times New Roman" w:hAnsi="Times New Roman"/>
        </w:rPr>
      </w:pPr>
      <w:r w:rsidRPr="0241B204">
        <w:rPr>
          <w:rFonts w:ascii="Times New Roman" w:hAnsi="Times New Roman"/>
        </w:rPr>
        <w:t xml:space="preserve">Problem Statement </w:t>
      </w:r>
    </w:p>
    <w:p w:rsidR="00F0486F" w:rsidP="0241B204" w:rsidRDefault="5B4106E0" w14:paraId="2F44492D" w14:textId="6EF5960C">
      <w:pPr>
        <w:pStyle w:val="ListParagraph"/>
        <w:numPr>
          <w:ilvl w:val="0"/>
          <w:numId w:val="1"/>
        </w:numPr>
        <w:spacing w:line="360" w:lineRule="auto"/>
        <w:rPr>
          <w:rFonts w:ascii="Times New Roman" w:hAnsi="Times New Roman"/>
        </w:rPr>
      </w:pPr>
      <w:r w:rsidRPr="0241B204">
        <w:rPr>
          <w:rFonts w:ascii="Times New Roman" w:hAnsi="Times New Roman"/>
        </w:rPr>
        <w:t>Study Area and Study Objectives</w:t>
      </w:r>
    </w:p>
    <w:p w:rsidR="00F0486F" w:rsidP="0241B204" w:rsidRDefault="5B4106E0" w14:paraId="7920C76E" w14:textId="1535673B">
      <w:pPr>
        <w:pStyle w:val="ListParagraph"/>
        <w:numPr>
          <w:ilvl w:val="0"/>
          <w:numId w:val="1"/>
        </w:numPr>
        <w:spacing w:line="360" w:lineRule="auto"/>
        <w:rPr>
          <w:rFonts w:ascii="Times New Roman" w:hAnsi="Times New Roman"/>
        </w:rPr>
      </w:pPr>
      <w:r w:rsidRPr="0241B204">
        <w:rPr>
          <w:rFonts w:ascii="Times New Roman" w:hAnsi="Times New Roman"/>
        </w:rPr>
        <w:t>Working Topics</w:t>
      </w:r>
    </w:p>
    <w:p w:rsidR="00F0486F" w:rsidP="0241B204" w:rsidRDefault="5B4106E0" w14:paraId="36FA4EDF" w14:textId="27C8C185">
      <w:pPr>
        <w:pStyle w:val="ListParagraph"/>
        <w:numPr>
          <w:ilvl w:val="0"/>
          <w:numId w:val="1"/>
        </w:numPr>
        <w:spacing w:line="360" w:lineRule="auto"/>
        <w:rPr>
          <w:rFonts w:ascii="Times New Roman" w:hAnsi="Times New Roman"/>
        </w:rPr>
      </w:pPr>
      <w:r w:rsidRPr="0241B204">
        <w:rPr>
          <w:rFonts w:ascii="Times New Roman" w:hAnsi="Times New Roman"/>
        </w:rPr>
        <w:t>Research Gap</w:t>
      </w:r>
    </w:p>
    <w:p w:rsidR="00F0486F" w:rsidP="0241B204" w:rsidRDefault="3A223866" w14:paraId="58F99B6A" w14:textId="680233CD">
      <w:pPr>
        <w:pStyle w:val="ListParagraph"/>
        <w:numPr>
          <w:ilvl w:val="0"/>
          <w:numId w:val="1"/>
        </w:numPr>
        <w:spacing w:line="360" w:lineRule="auto"/>
        <w:rPr>
          <w:rFonts w:ascii="Times New Roman" w:hAnsi="Times New Roman"/>
        </w:rPr>
      </w:pPr>
      <w:r w:rsidRPr="0241B204">
        <w:rPr>
          <w:rFonts w:ascii="Times New Roman" w:hAnsi="Times New Roman"/>
        </w:rPr>
        <w:t>Research Problem</w:t>
      </w:r>
    </w:p>
    <w:p w:rsidR="00F0486F" w:rsidP="0241B204" w:rsidRDefault="3A223866" w14:paraId="5B1EF5AB" w14:textId="5B6530D3">
      <w:pPr>
        <w:pStyle w:val="ListParagraph"/>
        <w:numPr>
          <w:ilvl w:val="0"/>
          <w:numId w:val="1"/>
        </w:numPr>
        <w:spacing w:line="360" w:lineRule="auto"/>
        <w:rPr>
          <w:rFonts w:ascii="Times New Roman" w:hAnsi="Times New Roman"/>
        </w:rPr>
      </w:pPr>
      <w:r w:rsidRPr="0241B204">
        <w:rPr>
          <w:rFonts w:ascii="Times New Roman" w:hAnsi="Times New Roman"/>
        </w:rPr>
        <w:t>Research Strategy and Research Method</w:t>
      </w:r>
    </w:p>
    <w:p w:rsidR="00F0486F" w:rsidP="0241B204" w:rsidRDefault="53DAECE4" w14:paraId="1D9F5DFE" w14:textId="1D8F6F0D">
      <w:pPr>
        <w:pStyle w:val="ListParagraph"/>
        <w:numPr>
          <w:ilvl w:val="0"/>
          <w:numId w:val="1"/>
        </w:numPr>
        <w:spacing w:line="360" w:lineRule="auto"/>
        <w:rPr>
          <w:rFonts w:ascii="Times New Roman" w:hAnsi="Times New Roman"/>
        </w:rPr>
      </w:pPr>
      <w:r w:rsidRPr="0241B204">
        <w:rPr>
          <w:rFonts w:ascii="Times New Roman" w:hAnsi="Times New Roman"/>
        </w:rPr>
        <w:t>Methodology</w:t>
      </w:r>
    </w:p>
    <w:p w:rsidR="00F0486F" w:rsidP="0241B204" w:rsidRDefault="53DAECE4" w14:paraId="2530E05D" w14:textId="26D335EA">
      <w:pPr>
        <w:pStyle w:val="ListParagraph"/>
        <w:numPr>
          <w:ilvl w:val="0"/>
          <w:numId w:val="1"/>
        </w:numPr>
        <w:spacing w:line="360" w:lineRule="auto"/>
        <w:rPr>
          <w:rFonts w:ascii="Times New Roman" w:hAnsi="Times New Roman"/>
        </w:rPr>
      </w:pPr>
      <w:r w:rsidRPr="0241B204">
        <w:rPr>
          <w:rFonts w:ascii="Times New Roman" w:hAnsi="Times New Roman"/>
        </w:rPr>
        <w:t>Sustainability and impacts</w:t>
      </w:r>
    </w:p>
    <w:p w:rsidR="00F0486F" w:rsidP="0241B204" w:rsidRDefault="00F0486F" w14:paraId="2323F00A" w14:textId="44889E78">
      <w:pPr>
        <w:rPr>
          <w:rFonts w:ascii="Times New Roman" w:hAnsi="Times New Roman"/>
        </w:rPr>
      </w:pPr>
    </w:p>
    <w:p w:rsidR="00F0486F" w:rsidP="0241B204" w:rsidRDefault="00F0486F" w14:paraId="1DCD502A" w14:textId="7C410720">
      <w:pPr>
        <w:rPr>
          <w:rFonts w:ascii="Times New Roman" w:hAnsi="Times New Roman"/>
        </w:rPr>
      </w:pPr>
    </w:p>
    <w:p w:rsidR="00F0486F" w:rsidRDefault="00F0486F" w14:paraId="556722DA" w14:textId="0459B7E3"/>
    <w:p w:rsidR="00F0486F" w:rsidRDefault="00F0486F" w14:paraId="1A8CB4EB" w14:textId="3E60AF9D"/>
    <w:p w:rsidR="00F0486F" w:rsidRDefault="00F0486F" w14:paraId="66DF037B" w14:textId="64B609AF"/>
    <w:p w:rsidR="00F0486F" w:rsidRDefault="00F0486F" w14:paraId="38561414" w14:textId="636D297C"/>
    <w:p w:rsidR="00F0486F" w:rsidRDefault="00F0486F" w14:paraId="066A16FA" w14:textId="2495E76B"/>
    <w:p w:rsidR="00F0486F" w:rsidRDefault="00F0486F" w14:paraId="6EE7CCF1" w14:textId="6587F52F"/>
    <w:p w:rsidR="00F0486F" w:rsidRDefault="00F0486F" w14:paraId="39AFE3A2" w14:textId="281EE3AD"/>
    <w:p w:rsidR="00F0486F" w:rsidRDefault="00F0486F" w14:paraId="1897C7B7" w14:textId="65D26C24"/>
    <w:p w:rsidR="00F0486F" w:rsidRDefault="00F0486F" w14:paraId="02754564" w14:textId="6E65899B"/>
    <w:p w:rsidR="00F0486F" w:rsidRDefault="00F0486F" w14:paraId="39522108" w14:textId="022847D7"/>
    <w:p w:rsidR="00F0486F" w:rsidRDefault="00F0486F" w14:paraId="6F9A0F13" w14:textId="3DD91C75"/>
    <w:p w:rsidR="00F0486F" w:rsidRDefault="00F0486F" w14:paraId="6159EF91" w14:textId="612B0BC5"/>
    <w:p w:rsidR="00F0486F" w:rsidRDefault="00F0486F" w14:paraId="1CEAC0D3" w14:textId="345AC043"/>
    <w:p w:rsidR="00F0486F" w:rsidRDefault="00F0486F" w14:paraId="18BB9E3A" w14:textId="32C95CA3"/>
    <w:p w:rsidR="00F0486F" w:rsidRDefault="00F0486F" w14:paraId="0DD2E708" w14:textId="6F58F43B"/>
    <w:p w:rsidR="00F0486F" w:rsidRDefault="00F0486F" w14:paraId="1D05E073" w14:textId="27AE4E31"/>
    <w:p w:rsidR="00F0486F" w:rsidRDefault="00F0486F" w14:paraId="4138C07E" w14:textId="156BF3C1"/>
    <w:p w:rsidR="00F0486F" w:rsidRDefault="00F0486F" w14:paraId="09127CB3" w14:textId="0BC7F6FC"/>
    <w:p w:rsidR="00F0486F" w:rsidRDefault="00F0486F" w14:paraId="337C7B20" w14:textId="1F57C951"/>
    <w:p w:rsidR="00F0486F" w:rsidRDefault="00F0486F" w14:paraId="2A4ACF8A" w14:textId="491EE7B7"/>
    <w:p w:rsidR="00F0486F" w:rsidP="0241B204" w:rsidRDefault="38261E32" w14:paraId="7E96646C" w14:textId="522C19A6">
      <w:pPr>
        <w:rPr>
          <w:b/>
          <w:bCs/>
        </w:rPr>
      </w:pPr>
      <w:r w:rsidRPr="0241B204">
        <w:rPr>
          <w:b/>
          <w:bCs/>
        </w:rPr>
        <w:t>Project Description &amp; Rationale (Why this idea?)</w:t>
      </w:r>
    </w:p>
    <w:p w:rsidR="00F0486F" w:rsidRDefault="00C24D42" w14:paraId="6A978229" w14:textId="77777777">
      <w:r>
        <w:t xml:space="preserve">Air pollution is a major environmental and public health issue, with fine particulate matter (PM2.5) being one of the most harmful pollutants due to its ability to penetrate deep into the lungs and bloodstream. Exposure to PM2.5 has been linked to serious health problems, including respiratory and cardiovascular diseases (World Health Organization, 2021). As a result, understanding and predicting PM2.5 levels is important for supporting public health planning and air quality management in the UK. </w:t>
      </w:r>
    </w:p>
    <w:p w:rsidR="00F0486F" w:rsidRDefault="00C24D42" w14:paraId="516953B5" w14:textId="77777777">
      <w:r>
        <w:t>The primary objective of this project is to create a robust machine learning model that can accurately forecast PM2.5 levels in various regions of the UK over extended periods. This will involve analysing historical air quality data, meteorological factors, and other relevant variables to identify patterns and trends that can inform future predictions.</w:t>
      </w:r>
    </w:p>
    <w:p w:rsidR="00F0486F" w:rsidRDefault="00C24D42" w14:paraId="50BD2769" w14:textId="77777777">
      <w:r>
        <w:t xml:space="preserve">This project aims to use machine learning techniques to develop a model for long-term forecasting of PM2.5 air pollution across different regions of the UK. The idea was selected due to the increasing availability of air quality and meteorological data, as well as the growing interest in applying data-driven approaches to environmental problems. By analysing historical air quality data alongside meteorological factors, the project seeks to identify long-term patterns and trends that can help improve future </w:t>
      </w:r>
      <w:r>
        <w:t>air pollution predictions.</w:t>
      </w:r>
    </w:p>
    <w:p w:rsidR="00F0486F" w:rsidRDefault="00C24D42" w14:paraId="039DCD20" w14:textId="77777777">
      <w:r>
        <w:t xml:space="preserve"> </w:t>
      </w:r>
    </w:p>
    <w:p w:rsidR="00F0486F" w:rsidRDefault="00C24D42" w14:paraId="57D30044" w14:textId="77777777">
      <w:pPr>
        <w:rPr>
          <w:b/>
          <w:bCs/>
        </w:rPr>
      </w:pPr>
      <w:r>
        <w:rPr>
          <w:b/>
          <w:bCs/>
        </w:rPr>
        <w:t>What Is New in This Project</w:t>
      </w:r>
    </w:p>
    <w:p w:rsidR="00F0486F" w:rsidRDefault="00C24D42" w14:paraId="54BE2105" w14:textId="77777777">
      <w:r>
        <w:t>Previous research on PM2.5 forecasting has largely focused on short-term prediction, often covering timeframes of hours or days ahead. While these studies are useful for immediate air quality warnings, there is less research focusing on long-term forecasting using machine learning techniques, particularly at a national scale within the UK (Li et al., 2020). This project aims to address this gap by applying modern machine learning methods to long-term PM2.5 prediction, with a focus on identifying broader tre</w:t>
      </w:r>
      <w:r>
        <w:t xml:space="preserve">nds rather than short-term fluctuations. </w:t>
      </w:r>
    </w:p>
    <w:p w:rsidR="00F0486F" w:rsidRDefault="00F0486F" w14:paraId="1D05A15F" w14:textId="77777777"/>
    <w:p w:rsidR="00F0486F" w:rsidRDefault="00F0486F" w14:paraId="7C0C8A35" w14:textId="77777777"/>
    <w:p w:rsidR="00F0486F" w:rsidRDefault="00F0486F" w14:paraId="081F0526" w14:textId="77777777"/>
    <w:p w:rsidR="00F0486F" w:rsidRDefault="00F0486F" w14:paraId="291539E1" w14:textId="77777777"/>
    <w:p w:rsidR="00F0486F" w:rsidRDefault="00F0486F" w14:paraId="2E5A339F" w14:textId="77777777"/>
    <w:p w:rsidR="00F0486F" w:rsidRDefault="00F0486F" w14:paraId="557B2E28" w14:textId="77777777"/>
    <w:p w:rsidR="00F0486F" w:rsidRDefault="00F0486F" w14:paraId="71A694BD" w14:textId="77777777"/>
    <w:p w:rsidR="00F0486F" w:rsidRDefault="00C24D42" w14:paraId="1EA4F931" w14:textId="77777777">
      <w:pPr>
        <w:rPr>
          <w:b/>
          <w:bCs/>
        </w:rPr>
      </w:pPr>
      <w:r>
        <w:rPr>
          <w:b/>
          <w:bCs/>
        </w:rPr>
        <w:t>To achieve the project objectives, we will undertake the following steps:</w:t>
      </w:r>
    </w:p>
    <w:p w:rsidR="00F0486F" w:rsidRDefault="00F0486F" w14:paraId="39F8A13F" w14:textId="77777777"/>
    <w:p w:rsidR="00F0486F" w:rsidRDefault="00C24D42" w14:paraId="124EBC91" w14:textId="77777777">
      <w:r>
        <w:t>1. Data Collection: Gather historical PM2.5 data from UK air quality monitoring stations, along with meteorological data (temperature, humidity, wind speed, etc.) and other relevant factors (traffic data, industrial activity, etc.).</w:t>
      </w:r>
    </w:p>
    <w:p w:rsidR="00F0486F" w:rsidRDefault="00F0486F" w14:paraId="71A4AF82" w14:textId="77777777"/>
    <w:p w:rsidR="00F0486F" w:rsidRDefault="00C24D42" w14:paraId="55EE0E34" w14:textId="77777777">
      <w:r>
        <w:t>2. Data Preprocessing: Clean and preprocess the collected data to handle missing values, outliers, and ensure consistency. This may involve normalization, feature engineering, and splitting the data into training and testing sets.</w:t>
      </w:r>
    </w:p>
    <w:p w:rsidR="00F0486F" w:rsidRDefault="00F0486F" w14:paraId="28A3C406" w14:textId="77777777"/>
    <w:p w:rsidR="00F0486F" w:rsidRDefault="00C24D42" w14:paraId="2DA3D992" w14:textId="77777777">
      <w:r>
        <w:t>3. Model Selection: Explore various machine learning algorithms such as Long Short-Term Memory (LSTM) networks, Random Forests, and Gradient Boosting Machines to identify the most suitable model for PM2.5 forecasting.</w:t>
      </w:r>
    </w:p>
    <w:p w:rsidR="00F0486F" w:rsidRDefault="00F0486F" w14:paraId="01DE8325" w14:textId="77777777"/>
    <w:p w:rsidR="00F0486F" w:rsidRDefault="00C24D42" w14:paraId="5059D265" w14:textId="77777777">
      <w:r>
        <w:t>4. Model Training and Evaluation: Train the selected models on the training dataset and evaluate their performance using appropriate metrics.</w:t>
      </w:r>
    </w:p>
    <w:p w:rsidR="00F0486F" w:rsidRDefault="00F0486F" w14:paraId="20E95020" w14:textId="77777777"/>
    <w:p w:rsidR="00F0486F" w:rsidRDefault="00C24D42" w14:paraId="31B3A787" w14:textId="77777777">
      <w:r>
        <w:t>5. Hyperparameter Tuning: Optimize the model's hyperparameters to enhance predictive accuracy and generalization capabilities.</w:t>
      </w:r>
    </w:p>
    <w:p w:rsidR="00F0486F" w:rsidRDefault="00F0486F" w14:paraId="542EBFF5" w14:textId="77777777"/>
    <w:p w:rsidR="00F0486F" w:rsidRDefault="00C24D42" w14:paraId="2086F2A5" w14:textId="77777777">
      <w:r>
        <w:t>6. Results Analysis: Analyze the model's predictions, compare them with actual PM2.5 levels, and assess the model's strengths and limitations.</w:t>
      </w:r>
    </w:p>
    <w:p w:rsidR="00F0486F" w:rsidRDefault="00F0486F" w14:paraId="74177935" w14:textId="77777777"/>
    <w:p w:rsidR="00F0486F" w:rsidRDefault="00C24D42" w14:paraId="4391DB38" w14:textId="77777777">
      <w:r>
        <w:t>7. Reporting: Document the methodology, results, and insights gained from the project to inform stakeholders and guide future research.</w:t>
      </w:r>
    </w:p>
    <w:p w:rsidR="00F0486F" w:rsidRDefault="00F0486F" w14:paraId="4D93BBA6" w14:textId="77777777"/>
    <w:p w:rsidR="00F0486F" w:rsidRDefault="00C24D42" w14:paraId="3792B402" w14:textId="77777777">
      <w:pPr>
        <w:rPr>
          <w:b/>
          <w:bCs/>
        </w:rPr>
      </w:pPr>
      <w:r>
        <w:rPr>
          <w:b/>
          <w:bCs/>
        </w:rPr>
        <w:t>Expected Outcomes</w:t>
      </w:r>
    </w:p>
    <w:p w:rsidR="00F0486F" w:rsidRDefault="38261E32" w14:paraId="12108F5D" w14:textId="77777777">
      <w:r>
        <w:t>The expected outcome of this project is a reliable machine learning model capable of forecasting long-term PM2.5 levels in the UK with high accuracy. The findings will contribute to better understanding of air pollution dynamics and support public health initiatives aimed at reducing exposure to harmful particulate matter. Additionally, the project will provide insights into the effectiveness of various machine learning techniques in environmental forecasting applications.</w:t>
      </w:r>
    </w:p>
    <w:p w:rsidR="00F0486F" w:rsidP="0241B204" w:rsidRDefault="0B49151B" w14:paraId="6800FD6F" w14:textId="53B2F82D">
      <w:pPr>
        <w:pStyle w:val="Heading2"/>
        <w:spacing w:before="299" w:after="299"/>
        <w:rPr>
          <w:rFonts w:ascii="Aptos" w:hAnsi="Aptos" w:eastAsia="Aptos" w:cs="Aptos"/>
          <w:b/>
          <w:bCs/>
          <w:sz w:val="28"/>
          <w:szCs w:val="28"/>
        </w:rPr>
      </w:pPr>
      <w:r w:rsidRPr="0241B204">
        <w:rPr>
          <w:rFonts w:ascii="Aptos" w:hAnsi="Aptos" w:eastAsia="Aptos" w:cs="Aptos"/>
          <w:b/>
          <w:bCs/>
          <w:sz w:val="28"/>
          <w:szCs w:val="28"/>
        </w:rPr>
        <w:t>Methodology</w:t>
      </w:r>
    </w:p>
    <w:p w:rsidR="00F0486F" w:rsidP="0241B204" w:rsidRDefault="0B49151B" w14:paraId="790E3779" w14:textId="193822C4">
      <w:pPr>
        <w:spacing w:before="240" w:after="240"/>
      </w:pPr>
      <w:r w:rsidRPr="0241B204">
        <w:rPr>
          <w:rFonts w:eastAsia="Aptos" w:cs="Aptos"/>
        </w:rPr>
        <w:t>The project will follow an Agile development methodology, using the Scrum framework to support flexible planning, continuous improvement, and effective teamwork. Agile was chosen for this project as it allows tasks to be completed iteratively, making it easier to adapt to challenges such as data availability, model performance, and changing project requirements (Sommerville, 2016).</w:t>
      </w:r>
    </w:p>
    <w:p w:rsidR="00F0486F" w:rsidP="0241B204" w:rsidRDefault="0B49151B" w14:paraId="5EC00033" w14:textId="63F63288">
      <w:pPr>
        <w:spacing w:before="240" w:after="240"/>
      </w:pPr>
      <w:r w:rsidRPr="0241B204">
        <w:rPr>
          <w:rFonts w:eastAsia="Aptos" w:cs="Aptos"/>
        </w:rPr>
        <w:t>The work will be organised into short development cycles (sprints), during which specific tasks such as data collection, preprocessing, model development, and evaluation will be completed. At the start of each sprint, tasks will be prioritised and assigned, while regular meetings will be held to review progress and address any issues. This approach encourages collaboration and ensures steady progress throughout the project.</w:t>
      </w:r>
    </w:p>
    <w:p w:rsidR="00F0486F" w:rsidP="0241B204" w:rsidRDefault="0B49151B" w14:paraId="629452EF" w14:textId="55C62BF4">
      <w:pPr>
        <w:spacing w:before="240" w:after="240"/>
        <w:rPr>
          <w:rFonts w:eastAsia="Aptos" w:cs="Aptos"/>
        </w:rPr>
      </w:pPr>
      <w:r w:rsidRPr="0241B204">
        <w:rPr>
          <w:rFonts w:eastAsia="Aptos" w:cs="Aptos"/>
        </w:rPr>
        <w:t>To support the Scrum process, Trello will be used to manage tasks and track progress across different stages of the project, while GitHub will be used for version control and collaborative code development. Using these tools helps maintain clear communication within the team and reduces the risk of errors when working on shared code. Overall, the Agile Scrum approach supports efficient project management and aligns well with the iterative nature of machine learning development.</w:t>
      </w:r>
    </w:p>
    <w:p w:rsidR="00F0486F" w:rsidP="0241B204" w:rsidRDefault="00F0486F" w14:paraId="2058A613" w14:textId="20B41087"/>
    <w:p w:rsidR="00F0486F" w:rsidP="0241B204" w:rsidRDefault="6948903D" w14:paraId="23F95300" w14:textId="3B2A9777">
      <w:pPr>
        <w:pStyle w:val="Heading2"/>
        <w:spacing w:before="299" w:after="299"/>
        <w:rPr>
          <w:rFonts w:ascii="Aptos" w:hAnsi="Aptos" w:eastAsia="Aptos" w:cs="Aptos"/>
          <w:b/>
          <w:bCs/>
          <w:sz w:val="28"/>
          <w:szCs w:val="28"/>
        </w:rPr>
      </w:pPr>
      <w:r w:rsidRPr="0241B204">
        <w:rPr>
          <w:rFonts w:ascii="Aptos" w:hAnsi="Aptos" w:eastAsia="Aptos" w:cs="Aptos"/>
          <w:b/>
          <w:bCs/>
          <w:sz w:val="28"/>
          <w:szCs w:val="28"/>
        </w:rPr>
        <w:t>Sustainability and Impact</w:t>
      </w:r>
    </w:p>
    <w:p w:rsidR="00F0486F" w:rsidP="0241B204" w:rsidRDefault="6948903D" w14:paraId="5EEABA7C" w14:textId="1E970C93">
      <w:pPr>
        <w:spacing w:before="240" w:after="240"/>
      </w:pPr>
      <w:r w:rsidRPr="0241B204">
        <w:rPr>
          <w:rFonts w:eastAsia="Aptos" w:cs="Aptos"/>
        </w:rPr>
        <w:t>Air pollution is closely linked to environmental sustainability and public health, making PM2.5 forecasting a highly relevant research area. Long-term exposure to PM2.5 has been shown to contribute to environmental degradation as well as serious health conditions, including respiratory and cardiovascular diseases (World Health Organization, 2021). In the UK context, this issue is particularly important due to ongoing challenges in meeting national air quality targets, especially in urban and highly populated areas.</w:t>
      </w:r>
    </w:p>
    <w:p w:rsidR="00F0486F" w:rsidP="0241B204" w:rsidRDefault="6948903D" w14:paraId="64C071BC" w14:textId="7191B34C">
      <w:pPr>
        <w:spacing w:before="240" w:after="240"/>
      </w:pPr>
      <w:r w:rsidRPr="0241B204">
        <w:rPr>
          <w:rFonts w:eastAsia="Aptos" w:cs="Aptos"/>
        </w:rPr>
        <w:t>By improving long-term forecasting of PM2.5 levels, this project has the potential to support more sustainable air quality management and evidence-based policy planning. More accurate long-term predictions may assist policymakers and environmental agencies in evaluating emission reduction strategies and planning long-term interventions based on predicted pollution trends. This aligns with the UK Clean Air Strategy, which aims to reduce public exposure to harmful air pollutants and improve overall environmental quality (DEFRA, 2019).</w:t>
      </w:r>
    </w:p>
    <w:p w:rsidR="00F0486F" w:rsidP="0241B204" w:rsidRDefault="6948903D" w14:paraId="2257C629" w14:textId="4BDB307A">
      <w:pPr>
        <w:spacing w:before="240" w:after="240"/>
      </w:pPr>
      <w:r w:rsidRPr="0241B204">
        <w:rPr>
          <w:rFonts w:eastAsia="Aptos" w:cs="Aptos"/>
        </w:rPr>
        <w:t>From a broader sustainability perspective, the project also supports the United Nations Sustainable Development Goal 11, which focuses on creating sustainable cities and communities through improved air quality and environmental planning (United Nations, 2015). In addition, improved long-term forecasting may contribute to social sustainability by supporting earlier preventative measures for vulnerable populations, such as individuals with pre-existing respiratory conditions.</w:t>
      </w:r>
    </w:p>
    <w:p w:rsidR="00F0486F" w:rsidP="0241B204" w:rsidRDefault="6948903D" w14:paraId="2BA0E57D" w14:textId="3484DC08">
      <w:pPr>
        <w:spacing w:before="240" w:after="240"/>
      </w:pPr>
      <w:r w:rsidRPr="0241B204">
        <w:rPr>
          <w:rFonts w:eastAsia="Aptos" w:cs="Aptos"/>
        </w:rPr>
        <w:t>From an economic sustainability perspective, better long-term air quality forecasting may help reduce healthcare costs associated with pollution-related illnesses by supporting preventative public health strategies rather than reactive responses. Overall, this project demonstrates how machine learning and data-driven approaches can contribute to environmental sustainability, support informed decision-making, and promote long-term societal well-being.</w:t>
      </w:r>
    </w:p>
    <w:p w:rsidR="00F0486F" w:rsidRDefault="00F0486F" w14:paraId="03E7DEBA" w14:textId="44CF6E11">
      <w:pPr>
        <w:rPr>
          <w:b/>
          <w:bCs/>
        </w:rPr>
      </w:pPr>
    </w:p>
    <w:p w:rsidR="00F0486F" w:rsidRDefault="00F0486F" w14:paraId="71584568" w14:textId="77777777">
      <w:pPr>
        <w:rPr>
          <w:b/>
          <w:bCs/>
        </w:rPr>
      </w:pPr>
    </w:p>
    <w:p w:rsidR="00F0486F" w:rsidRDefault="00F0486F" w14:paraId="626B9DB1" w14:textId="77777777">
      <w:pPr>
        <w:rPr>
          <w:b/>
          <w:bCs/>
        </w:rPr>
      </w:pPr>
    </w:p>
    <w:p w:rsidR="00F0486F" w:rsidRDefault="00F0486F" w14:paraId="558D7354" w14:textId="77777777">
      <w:pPr>
        <w:rPr>
          <w:b/>
          <w:bCs/>
        </w:rPr>
      </w:pPr>
    </w:p>
    <w:p w:rsidR="00F0486F" w:rsidRDefault="00C24D42" w14:paraId="2E8E4A2A" w14:textId="77777777">
      <w:pPr>
        <w:rPr>
          <w:b/>
          <w:bCs/>
        </w:rPr>
      </w:pPr>
      <w:r>
        <w:rPr>
          <w:b/>
          <w:bCs/>
        </w:rPr>
        <w:t>Project Plan</w:t>
      </w:r>
    </w:p>
    <w:p w:rsidR="00F0486F" w:rsidRDefault="00C24D42" w14:paraId="23BFEF46" w14:textId="77777777">
      <w:r>
        <w:t xml:space="preserve">The project will be carried out in a series of structured stages over the course of the term. Initially, the project topic and objectives will be finalised, followed by background research and a review of relevant literature to establish the context of PM2.5 forecasting and existing approaches. </w:t>
      </w:r>
    </w:p>
    <w:p w:rsidR="00F0486F" w:rsidRDefault="00C24D42" w14:paraId="154B04E2" w14:textId="77777777">
      <w:r>
        <w:t>Next, historical PM2.5 and meteorological data from UK sources will be collected and prepared for analysis. This will include basic data cleaning and exploration to identify trends in the data. Machine learning models will then be developed and tested to produce long-term PM2.5 forecasts.</w:t>
      </w:r>
    </w:p>
    <w:p w:rsidR="00F0486F" w:rsidRDefault="00C24D42" w14:paraId="7A070B45" w14:textId="77777777">
      <w:r>
        <w:t xml:space="preserve">To support collaboration and project management, the team will use GitHub for version control and code sharing, and Trello to track tasks, sprints, and progress during each Scrum cycle. Regular team meetings will be held to review progress, adjust priorities, and ensure the project stays on track. </w:t>
      </w:r>
    </w:p>
    <w:p w:rsidR="00F0486F" w:rsidRDefault="00C24D42" w14:paraId="7B48469B" w14:textId="77777777">
      <w:r>
        <w:t>In the later stages of the project, the results will be analysed and interpreted to evaluate model performance and identify key findings. Finally, the outcomes of the project will be documented in a written report and prepared for final submission.</w:t>
      </w:r>
    </w:p>
    <w:p w:rsidR="00F0486F" w:rsidRDefault="00F0486F" w14:paraId="1EC9A1EB" w14:textId="77777777"/>
    <w:p w:rsidR="00F0486F" w:rsidRDefault="00F0486F" w14:paraId="385586B8" w14:textId="77777777"/>
    <w:p w:rsidR="00F0486F" w:rsidRDefault="00F0486F" w14:paraId="441E0C39" w14:textId="77777777"/>
    <w:p w:rsidR="00F0486F" w:rsidRDefault="00F0486F" w14:paraId="4FC7B635" w14:textId="77777777"/>
    <w:p w:rsidR="00F0486F" w:rsidRDefault="00F0486F" w14:paraId="3BA5DE61" w14:textId="77777777"/>
    <w:p w:rsidR="00F0486F" w:rsidRDefault="00F0486F" w14:paraId="655101E2" w14:textId="77777777"/>
    <w:p w:rsidR="00F0486F" w:rsidRDefault="00F0486F" w14:paraId="6FC2225A" w14:textId="77777777"/>
    <w:p w:rsidR="0241B204" w:rsidRDefault="0241B204" w14:paraId="29BCEBF2" w14:textId="2FAA74E2"/>
    <w:p w:rsidR="0241B204" w:rsidRDefault="0241B204" w14:paraId="589F5A07" w14:textId="0EB7F0D9"/>
    <w:p w:rsidR="0241B204" w:rsidRDefault="0241B204" w14:paraId="5FE0AA33" w14:textId="236C89CA"/>
    <w:p w:rsidR="0241B204" w:rsidRDefault="0241B204" w14:paraId="201DE0C2" w14:textId="48D418D6"/>
    <w:p w:rsidR="0241B204" w:rsidRDefault="0241B204" w14:paraId="69A167CF" w14:textId="1EDB5821"/>
    <w:p w:rsidR="0241B204" w:rsidRDefault="0241B204" w14:paraId="733CE2F6" w14:textId="4CE16625"/>
    <w:p w:rsidR="0241B204" w:rsidRDefault="0241B204" w14:paraId="05DE7767" w14:textId="214826D9"/>
    <w:p w:rsidR="0241B204" w:rsidRDefault="0241B204" w14:paraId="53AA93FB" w14:textId="57DFB6FE"/>
    <w:p w:rsidR="0241B204" w:rsidRDefault="0241B204" w14:paraId="0D2E805E" w14:textId="5A1D8DE8"/>
    <w:p w:rsidR="0241B204" w:rsidRDefault="0241B204" w14:paraId="447E064B" w14:textId="76EF944F"/>
    <w:p w:rsidR="00F0486F" w:rsidRDefault="38261E32" w14:paraId="05ACBC14" w14:textId="77777777">
      <w:r>
        <w:t>References:</w:t>
      </w:r>
    </w:p>
    <w:p w:rsidR="6816E62B" w:rsidP="0241B204" w:rsidRDefault="6816E62B" w14:paraId="7EB5D314" w14:textId="58663EB5">
      <w:pPr>
        <w:spacing w:before="240" w:after="240"/>
      </w:pPr>
      <w:r w:rsidRPr="0241B204">
        <w:rPr>
          <w:rFonts w:eastAsia="Aptos" w:cs="Aptos"/>
        </w:rPr>
        <w:t xml:space="preserve">DEFRA (2019) </w:t>
      </w:r>
      <w:r w:rsidRPr="0241B204">
        <w:rPr>
          <w:rFonts w:eastAsia="Aptos" w:cs="Aptos"/>
          <w:i/>
          <w:iCs/>
        </w:rPr>
        <w:t>Clean air strategy 2019</w:t>
      </w:r>
      <w:r w:rsidRPr="0241B204">
        <w:rPr>
          <w:rFonts w:eastAsia="Aptos" w:cs="Aptos"/>
        </w:rPr>
        <w:t>. London: Department for Environment, Food &amp; Rural Affairs.</w:t>
      </w:r>
    </w:p>
    <w:p w:rsidR="6816E62B" w:rsidP="0241B204" w:rsidRDefault="6816E62B" w14:paraId="15041C40" w14:textId="1B0A5A98">
      <w:pPr>
        <w:spacing w:before="240" w:after="240"/>
      </w:pPr>
      <w:r w:rsidRPr="0241B204">
        <w:rPr>
          <w:rFonts w:eastAsia="Aptos" w:cs="Aptos"/>
        </w:rPr>
        <w:t xml:space="preserve">Li, X., Peng, L., Hu, Y., Shao, J. and Chi, T. (2020) ‘Deep learning architecture for air quality predictions’, </w:t>
      </w:r>
      <w:r w:rsidRPr="0241B204">
        <w:rPr>
          <w:rFonts w:eastAsia="Aptos" w:cs="Aptos"/>
          <w:i/>
          <w:iCs/>
        </w:rPr>
        <w:t>Environmental Science and Pollution Research</w:t>
      </w:r>
      <w:r w:rsidRPr="0241B204">
        <w:rPr>
          <w:rFonts w:eastAsia="Aptos" w:cs="Aptos"/>
        </w:rPr>
        <w:t>, 27(25), pp. 31264–31274.</w:t>
      </w:r>
    </w:p>
    <w:p w:rsidR="449D2334" w:rsidP="0241B204" w:rsidRDefault="449D2334" w14:paraId="13E0C4D5" w14:textId="1B182E0C">
      <w:pPr>
        <w:spacing w:before="240" w:after="240"/>
      </w:pPr>
      <w:r w:rsidRPr="0241B204">
        <w:rPr>
          <w:rFonts w:eastAsia="Aptos" w:cs="Aptos"/>
        </w:rPr>
        <w:t xml:space="preserve">Sommerville, I. (2016) </w:t>
      </w:r>
      <w:r w:rsidRPr="0241B204">
        <w:rPr>
          <w:rFonts w:eastAsia="Aptos" w:cs="Aptos"/>
          <w:i/>
          <w:iCs/>
        </w:rPr>
        <w:t>Software engineering</w:t>
      </w:r>
      <w:r w:rsidRPr="0241B204">
        <w:rPr>
          <w:rFonts w:eastAsia="Aptos" w:cs="Aptos"/>
        </w:rPr>
        <w:t>. 10th edn. Boston: Pearson.</w:t>
      </w:r>
    </w:p>
    <w:p w:rsidR="6816E62B" w:rsidP="0241B204" w:rsidRDefault="6816E62B" w14:paraId="550D3C6E" w14:textId="4FB2007D">
      <w:pPr>
        <w:spacing w:before="240" w:after="240"/>
      </w:pPr>
      <w:r w:rsidRPr="0241B204">
        <w:rPr>
          <w:rFonts w:eastAsia="Aptos" w:cs="Aptos"/>
        </w:rPr>
        <w:t xml:space="preserve">United Nations (2015) </w:t>
      </w:r>
      <w:r w:rsidRPr="0241B204">
        <w:rPr>
          <w:rFonts w:eastAsia="Aptos" w:cs="Aptos"/>
          <w:i/>
          <w:iCs/>
        </w:rPr>
        <w:t>Transforming our world: the 2030 Agenda for Sustainable Development</w:t>
      </w:r>
      <w:r w:rsidRPr="0241B204">
        <w:rPr>
          <w:rFonts w:eastAsia="Aptos" w:cs="Aptos"/>
        </w:rPr>
        <w:t>. New York: United Nations.</w:t>
      </w:r>
    </w:p>
    <w:p w:rsidR="6816E62B" w:rsidP="0241B204" w:rsidRDefault="6816E62B" w14:paraId="72485A77" w14:textId="5716F138">
      <w:pPr>
        <w:spacing w:before="240" w:after="240"/>
      </w:pPr>
      <w:r w:rsidRPr="0241B204">
        <w:rPr>
          <w:rFonts w:eastAsia="Aptos" w:cs="Aptos"/>
        </w:rPr>
        <w:t xml:space="preserve">World Health Organization (2021) </w:t>
      </w:r>
      <w:r w:rsidRPr="0241B204">
        <w:rPr>
          <w:rFonts w:eastAsia="Aptos" w:cs="Aptos"/>
          <w:i/>
          <w:iCs/>
        </w:rPr>
        <w:t>WHO global air quality guidelines: particulate matter (PM2.5 and PM10), ozone, nitrogen dioxide, sulfur dioxide and carbon monoxide</w:t>
      </w:r>
      <w:r w:rsidRPr="0241B204">
        <w:rPr>
          <w:rFonts w:eastAsia="Aptos" w:cs="Aptos"/>
        </w:rPr>
        <w:t xml:space="preserve">. Geneva: World Health Organization. </w:t>
      </w:r>
    </w:p>
    <w:p w:rsidR="0241B204" w:rsidRDefault="0241B204" w14:paraId="78489F0E" w14:textId="118BBCBA"/>
    <w:p w:rsidR="00F0486F" w:rsidRDefault="00F0486F" w14:paraId="33915F65" w14:textId="77777777"/>
    <w:p w:rsidR="00F0486F" w:rsidRDefault="00F0486F" w14:paraId="6B056C93" w14:textId="77777777"/>
    <w:p w:rsidR="00F0486F" w:rsidRDefault="00F0486F" w14:paraId="4A232DCD" w14:textId="77777777"/>
    <w:p w:rsidR="00F0486F" w:rsidRDefault="00F0486F" w14:paraId="42A0E89D" w14:textId="77777777"/>
    <w:p w:rsidR="00F0486F" w:rsidRDefault="00F0486F" w14:paraId="3208B264" w14:textId="77777777"/>
    <w:sectPr w:rsidR="00F0486F">
      <w:pgSz w:w="11906" w:h="16838"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4D42" w:rsidRDefault="00C24D42" w14:paraId="19953367" w14:textId="77777777">
      <w:pPr>
        <w:spacing w:after="0" w:line="240" w:lineRule="auto"/>
      </w:pPr>
      <w:r>
        <w:separator/>
      </w:r>
    </w:p>
  </w:endnote>
  <w:endnote w:type="continuationSeparator" w:id="0">
    <w:p w:rsidR="00C24D42" w:rsidRDefault="00C24D42" w14:paraId="6EF9DC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4D42" w:rsidRDefault="00C24D42" w14:paraId="2603B549" w14:textId="77777777">
      <w:pPr>
        <w:spacing w:after="0" w:line="240" w:lineRule="auto"/>
      </w:pPr>
      <w:r>
        <w:rPr>
          <w:color w:val="000000"/>
        </w:rPr>
        <w:separator/>
      </w:r>
    </w:p>
  </w:footnote>
  <w:footnote w:type="continuationSeparator" w:id="0">
    <w:p w:rsidR="00C24D42" w:rsidRDefault="00C24D42" w14:paraId="1890594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DC76D"/>
    <w:multiLevelType w:val="hybridMultilevel"/>
    <w:tmpl w:val="FFFFFFFF"/>
    <w:lvl w:ilvl="0" w:tplc="7048DC84">
      <w:start w:val="1"/>
      <w:numFmt w:val="decimal"/>
      <w:lvlText w:val="%1."/>
      <w:lvlJc w:val="left"/>
      <w:pPr>
        <w:ind w:left="720" w:hanging="360"/>
      </w:pPr>
    </w:lvl>
    <w:lvl w:ilvl="1" w:tplc="4D424278">
      <w:start w:val="1"/>
      <w:numFmt w:val="lowerLetter"/>
      <w:lvlText w:val="%2."/>
      <w:lvlJc w:val="left"/>
      <w:pPr>
        <w:ind w:left="1440" w:hanging="360"/>
      </w:pPr>
    </w:lvl>
    <w:lvl w:ilvl="2" w:tplc="50D08F9A">
      <w:start w:val="1"/>
      <w:numFmt w:val="lowerRoman"/>
      <w:lvlText w:val="%3."/>
      <w:lvlJc w:val="right"/>
      <w:pPr>
        <w:ind w:left="2160" w:hanging="180"/>
      </w:pPr>
    </w:lvl>
    <w:lvl w:ilvl="3" w:tplc="7F102788">
      <w:start w:val="1"/>
      <w:numFmt w:val="decimal"/>
      <w:lvlText w:val="%4."/>
      <w:lvlJc w:val="left"/>
      <w:pPr>
        <w:ind w:left="2880" w:hanging="360"/>
      </w:pPr>
    </w:lvl>
    <w:lvl w:ilvl="4" w:tplc="E6DE54D2">
      <w:start w:val="1"/>
      <w:numFmt w:val="lowerLetter"/>
      <w:lvlText w:val="%5."/>
      <w:lvlJc w:val="left"/>
      <w:pPr>
        <w:ind w:left="3600" w:hanging="360"/>
      </w:pPr>
    </w:lvl>
    <w:lvl w:ilvl="5" w:tplc="6B7E485C">
      <w:start w:val="1"/>
      <w:numFmt w:val="lowerRoman"/>
      <w:lvlText w:val="%6."/>
      <w:lvlJc w:val="right"/>
      <w:pPr>
        <w:ind w:left="4320" w:hanging="180"/>
      </w:pPr>
    </w:lvl>
    <w:lvl w:ilvl="6" w:tplc="5F8621EE">
      <w:start w:val="1"/>
      <w:numFmt w:val="decimal"/>
      <w:lvlText w:val="%7."/>
      <w:lvlJc w:val="left"/>
      <w:pPr>
        <w:ind w:left="5040" w:hanging="360"/>
      </w:pPr>
    </w:lvl>
    <w:lvl w:ilvl="7" w:tplc="19D2D1B6">
      <w:start w:val="1"/>
      <w:numFmt w:val="lowerLetter"/>
      <w:lvlText w:val="%8."/>
      <w:lvlJc w:val="left"/>
      <w:pPr>
        <w:ind w:left="5760" w:hanging="360"/>
      </w:pPr>
    </w:lvl>
    <w:lvl w:ilvl="8" w:tplc="D7965246">
      <w:start w:val="1"/>
      <w:numFmt w:val="lowerRoman"/>
      <w:lvlText w:val="%9."/>
      <w:lvlJc w:val="right"/>
      <w:pPr>
        <w:ind w:left="6480" w:hanging="180"/>
      </w:pPr>
    </w:lvl>
  </w:abstractNum>
  <w:num w:numId="1" w16cid:durableId="1764260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86F"/>
    <w:rsid w:val="00125D1D"/>
    <w:rsid w:val="003B1233"/>
    <w:rsid w:val="00970452"/>
    <w:rsid w:val="00C24D42"/>
    <w:rsid w:val="00DE24F2"/>
    <w:rsid w:val="00F0486F"/>
    <w:rsid w:val="0241B204"/>
    <w:rsid w:val="0B49151B"/>
    <w:rsid w:val="0C3F19D1"/>
    <w:rsid w:val="0CBF1B6E"/>
    <w:rsid w:val="0D68C7DC"/>
    <w:rsid w:val="11BE4223"/>
    <w:rsid w:val="15FDC714"/>
    <w:rsid w:val="1E2DF728"/>
    <w:rsid w:val="1E94B71A"/>
    <w:rsid w:val="1E9CD0D5"/>
    <w:rsid w:val="2220217B"/>
    <w:rsid w:val="23387E86"/>
    <w:rsid w:val="25FC9BFE"/>
    <w:rsid w:val="262DEE3D"/>
    <w:rsid w:val="363D841B"/>
    <w:rsid w:val="38261E32"/>
    <w:rsid w:val="3A223866"/>
    <w:rsid w:val="3E38B824"/>
    <w:rsid w:val="3ED53733"/>
    <w:rsid w:val="3FA517B7"/>
    <w:rsid w:val="43CA6E45"/>
    <w:rsid w:val="449D2334"/>
    <w:rsid w:val="489A247E"/>
    <w:rsid w:val="49AA8460"/>
    <w:rsid w:val="4A33747C"/>
    <w:rsid w:val="50AC2F6B"/>
    <w:rsid w:val="53DAECE4"/>
    <w:rsid w:val="56F5BEE0"/>
    <w:rsid w:val="57D4CEA3"/>
    <w:rsid w:val="5B08BF78"/>
    <w:rsid w:val="5B4106E0"/>
    <w:rsid w:val="5CC0DC8A"/>
    <w:rsid w:val="60A9E523"/>
    <w:rsid w:val="61FF7A97"/>
    <w:rsid w:val="623BC9CA"/>
    <w:rsid w:val="62412066"/>
    <w:rsid w:val="6816E62B"/>
    <w:rsid w:val="6948903D"/>
    <w:rsid w:val="7156BCCF"/>
    <w:rsid w:val="72EEB00F"/>
    <w:rsid w:val="7627CDD3"/>
    <w:rsid w:val="7749B34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D92A"/>
  <w15:docId w15:val="{E2E0740F-3F09-45DC-B583-628646103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Aptos" w:cs="Times New Roman"/>
        <w:kern w:val="3"/>
        <w:sz w:val="22"/>
        <w:szCs w:val="22"/>
        <w:lang w:val="en-GB"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line="276" w:lineRule="auto"/>
    </w:pPr>
    <w:rPr>
      <w:rFonts w:eastAsia="Times New Roman"/>
      <w:kern w:val="0"/>
      <w:sz w:val="24"/>
      <w:szCs w:val="24"/>
      <w:lang w:eastAsia="ja-JP"/>
    </w:rPr>
  </w:style>
  <w:style w:type="paragraph" w:styleId="Heading1">
    <w:name w:val="heading 1"/>
    <w:basedOn w:val="Normal"/>
    <w:next w:val="Normal"/>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basedOn w:val="Normal"/>
    <w:next w:val="Normal"/>
    <w:pPr>
      <w:keepNext/>
      <w:keepLines/>
      <w:spacing w:before="40" w:after="0"/>
      <w:outlineLvl w:val="6"/>
    </w:pPr>
    <w:rPr>
      <w:color w:val="595959"/>
    </w:rPr>
  </w:style>
  <w:style w:type="paragraph" w:styleId="Heading8">
    <w:name w:val="heading 8"/>
    <w:basedOn w:val="Normal"/>
    <w:next w:val="Normal"/>
    <w:pPr>
      <w:keepNext/>
      <w:keepLines/>
      <w:spacing w:after="0"/>
      <w:outlineLvl w:val="7"/>
    </w:pPr>
    <w:rPr>
      <w:i/>
      <w:iCs/>
      <w:color w:val="272727"/>
    </w:rPr>
  </w:style>
  <w:style w:type="paragraph" w:styleId="Heading9">
    <w:name w:val="heading 9"/>
    <w:basedOn w:val="Normal"/>
    <w:next w:val="Normal"/>
    <w:pPr>
      <w:keepNext/>
      <w:keepLines/>
      <w:spacing w:after="0"/>
      <w:outlineLvl w:val="8"/>
    </w:pPr>
    <w:rPr>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rPr>
      <w:rFonts w:ascii="Aptos Display" w:hAnsi="Aptos Display" w:eastAsia="Times New Roman" w:cs="Times New Roman"/>
      <w:color w:val="0F4761"/>
      <w:sz w:val="40"/>
      <w:szCs w:val="40"/>
    </w:rPr>
  </w:style>
  <w:style w:type="character" w:styleId="Heading2Char" w:customStyle="1">
    <w:name w:val="Heading 2 Char"/>
    <w:basedOn w:val="DefaultParagraphFont"/>
    <w:rPr>
      <w:rFonts w:ascii="Aptos Display" w:hAnsi="Aptos Display" w:eastAsia="Times New Roman" w:cs="Times New Roman"/>
      <w:color w:val="0F4761"/>
      <w:sz w:val="32"/>
      <w:szCs w:val="32"/>
    </w:rPr>
  </w:style>
  <w:style w:type="character" w:styleId="Heading3Char" w:customStyle="1">
    <w:name w:val="Heading 3 Char"/>
    <w:basedOn w:val="DefaultParagraphFont"/>
    <w:rPr>
      <w:rFonts w:eastAsia="Times New Roman" w:cs="Times New Roman"/>
      <w:color w:val="0F4761"/>
      <w:sz w:val="28"/>
      <w:szCs w:val="28"/>
    </w:rPr>
  </w:style>
  <w:style w:type="character" w:styleId="Heading4Char" w:customStyle="1">
    <w:name w:val="Heading 4 Char"/>
    <w:basedOn w:val="DefaultParagraphFont"/>
    <w:rPr>
      <w:rFonts w:eastAsia="Times New Roman" w:cs="Times New Roman"/>
      <w:i/>
      <w:iCs/>
      <w:color w:val="0F4761"/>
    </w:rPr>
  </w:style>
  <w:style w:type="character" w:styleId="Heading5Char" w:customStyle="1">
    <w:name w:val="Heading 5 Char"/>
    <w:basedOn w:val="DefaultParagraphFont"/>
    <w:rPr>
      <w:rFonts w:eastAsia="Times New Roman" w:cs="Times New Roman"/>
      <w:color w:val="0F4761"/>
    </w:rPr>
  </w:style>
  <w:style w:type="character" w:styleId="Heading6Char" w:customStyle="1">
    <w:name w:val="Heading 6 Char"/>
    <w:basedOn w:val="DefaultParagraphFont"/>
    <w:rPr>
      <w:rFonts w:eastAsia="Times New Roman" w:cs="Times New Roman"/>
      <w:i/>
      <w:iCs/>
      <w:color w:val="595959"/>
    </w:rPr>
  </w:style>
  <w:style w:type="character" w:styleId="Heading7Char" w:customStyle="1">
    <w:name w:val="Heading 7 Char"/>
    <w:basedOn w:val="DefaultParagraphFont"/>
    <w:rPr>
      <w:rFonts w:eastAsia="Times New Roman" w:cs="Times New Roman"/>
      <w:color w:val="595959"/>
    </w:rPr>
  </w:style>
  <w:style w:type="character" w:styleId="Heading8Char" w:customStyle="1">
    <w:name w:val="Heading 8 Char"/>
    <w:basedOn w:val="DefaultParagraphFont"/>
    <w:rPr>
      <w:rFonts w:eastAsia="Times New Roman" w:cs="Times New Roman"/>
      <w:i/>
      <w:iCs/>
      <w:color w:val="272727"/>
    </w:rPr>
  </w:style>
  <w:style w:type="character" w:styleId="Heading9Char" w:customStyle="1">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hAnsi="Aptos Display"/>
      <w:spacing w:val="-10"/>
      <w:kern w:val="3"/>
      <w:sz w:val="56"/>
      <w:szCs w:val="56"/>
    </w:rPr>
  </w:style>
  <w:style w:type="character" w:styleId="TitleChar" w:customStyle="1">
    <w:name w:val="Title Char"/>
    <w:basedOn w:val="DefaultParagraphFont"/>
    <w:rPr>
      <w:rFonts w:ascii="Aptos Display" w:hAnsi="Aptos Display" w:eastAsia="Times New Roman" w:cs="Times New Roman"/>
      <w:spacing w:val="-10"/>
      <w:kern w:val="3"/>
      <w:sz w:val="56"/>
      <w:szCs w:val="56"/>
    </w:rPr>
  </w:style>
  <w:style w:type="paragraph" w:styleId="Subtitle">
    <w:name w:val="Subtitle"/>
    <w:basedOn w:val="Normal"/>
    <w:next w:val="Normal"/>
    <w:uiPriority w:val="11"/>
    <w:qFormat/>
    <w:rPr>
      <w:color w:val="595959"/>
      <w:spacing w:val="15"/>
      <w:sz w:val="28"/>
      <w:szCs w:val="28"/>
    </w:rPr>
  </w:style>
  <w:style w:type="character" w:styleId="SubtitleChar" w:customStyle="1">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styleId="QuoteChar" w:customStyle="1">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color="0F4761" w:sz="4" w:space="10"/>
        <w:bottom w:val="single" w:color="0F4761" w:sz="4" w:space="10"/>
      </w:pBdr>
      <w:spacing w:before="360" w:after="360"/>
      <w:ind w:left="864" w:right="864"/>
      <w:jc w:val="center"/>
    </w:pPr>
    <w:rPr>
      <w:i/>
      <w:iCs/>
      <w:color w:val="0F4761"/>
    </w:rPr>
  </w:style>
  <w:style w:type="character" w:styleId="IntenseQuoteChar" w:customStyle="1">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Spacing">
    <w:name w:val="No Spacing"/>
    <w:uiPriority w:val="1"/>
    <w:qFormat/>
    <w:rsid w:val="0241B2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Veena Shaji (Student)</dc:creator>
  <dc:description/>
  <lastModifiedBy>Veena Shaji (Student)</lastModifiedBy>
  <revision>4</revision>
  <dcterms:created xsi:type="dcterms:W3CDTF">2026-02-17T14:23:00.0000000Z</dcterms:created>
  <dcterms:modified xsi:type="dcterms:W3CDTF">2026-02-19T13:15:05.1863402Z</dcterms:modified>
</coreProperties>
</file>