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BCA2" w14:textId="77777777" w:rsidR="00890BDD" w:rsidRDefault="00890BDD" w:rsidP="00890BDD">
      <w:r>
        <w:t xml:space="preserve"> Web security week 14</w:t>
      </w:r>
    </w:p>
    <w:p w14:paraId="7B05245A" w14:textId="62FB1C83" w:rsidR="00890BDD" w:rsidRDefault="00890BDD" w:rsidP="00890BDD">
      <w:r>
        <w:t>INFORMATION LEAKS &amp; ENCRYPTION</w:t>
      </w:r>
    </w:p>
    <w:p w14:paraId="0F5098B2" w14:textId="77777777" w:rsidR="00890BDD" w:rsidRDefault="00890BDD" w:rsidP="00890BDD">
      <w:r>
        <w:t>INFORMATION LEAKS</w:t>
      </w:r>
    </w:p>
    <w:p w14:paraId="21FE8BDB" w14:textId="77777777" w:rsidR="00890BDD" w:rsidRDefault="00890BDD" w:rsidP="00890BDD">
      <w:r>
        <w:t>ENCRYPTION</w:t>
      </w:r>
    </w:p>
    <w:p w14:paraId="7BDFA91D" w14:textId="3D4803F6" w:rsidR="00EB0984" w:rsidRDefault="00890BDD" w:rsidP="00890BDD">
      <w:r>
        <w:t>Encryption Algorithms, Hashing, and Message Authentication Codes</w:t>
      </w:r>
    </w:p>
    <w:p w14:paraId="18E29798" w14:textId="77777777" w:rsidR="00890BDD" w:rsidRDefault="00890BDD" w:rsidP="00890BDD">
      <w:r>
        <w:t xml:space="preserve">1. Identify and mitigate information leaks. </w:t>
      </w:r>
    </w:p>
    <w:p w14:paraId="47DE54F2" w14:textId="77777777" w:rsidR="00890BDD" w:rsidRDefault="00890BDD" w:rsidP="00890BDD">
      <w:r>
        <w:t xml:space="preserve">2. Determine the fundamentals of encryption. </w:t>
      </w:r>
    </w:p>
    <w:p w14:paraId="376DA0A1" w14:textId="77777777" w:rsidR="00890BDD" w:rsidRDefault="00890BDD" w:rsidP="00890BDD">
      <w:r>
        <w:t>3. Apply encryption techniques, including algorithms, hashing, and message authentication codes.</w:t>
      </w:r>
    </w:p>
    <w:p w14:paraId="242212F5" w14:textId="5EBA9EFA" w:rsidR="00A84919" w:rsidRDefault="00890BDD" w:rsidP="00890BDD">
      <w:r>
        <w:t xml:space="preserve">  </w:t>
      </w:r>
    </w:p>
    <w:p w14:paraId="3871D36F" w14:textId="55A9355C" w:rsidR="00890BDD" w:rsidRDefault="00890BDD" w:rsidP="00890BDD">
      <w:r>
        <w:t>WEEK 15</w:t>
      </w:r>
    </w:p>
    <w:p w14:paraId="3FC5A73B" w14:textId="7541E15D" w:rsidR="00890BDD" w:rsidRDefault="00890BDD" w:rsidP="00890BDD">
      <w:r>
        <w:t>THIRD-PARTY CODE</w:t>
      </w:r>
    </w:p>
    <w:p w14:paraId="42DEEDE9" w14:textId="57C32A7D" w:rsidR="00890BDD" w:rsidRDefault="00890BDD" w:rsidP="00890BDD">
      <w:r>
        <w:t>Securing Dependencies</w:t>
      </w:r>
    </w:p>
    <w:p w14:paraId="7BC0ADA5" w14:textId="35FA20A5" w:rsidR="00890BDD" w:rsidRDefault="00890BDD" w:rsidP="00890BDD">
      <w:r>
        <w:t>Be Able to Deploy New Versions Quickly</w:t>
      </w:r>
    </w:p>
    <w:p w14:paraId="5770E706" w14:textId="0FF63216" w:rsidR="00890BDD" w:rsidRDefault="00890BDD" w:rsidP="00890BDD">
      <w:r>
        <w:t>Protect Your Configuration Information</w:t>
      </w:r>
    </w:p>
    <w:p w14:paraId="4BCC050B" w14:textId="10CD7B26" w:rsidR="00890BDD" w:rsidRDefault="00890BDD" w:rsidP="00890BDD">
      <w:r>
        <w:t xml:space="preserve">1. Secure dependencies in software. </w:t>
      </w:r>
    </w:p>
    <w:p w14:paraId="77620E6C" w14:textId="2F0C956E" w:rsidR="00890BDD" w:rsidRDefault="00890BDD" w:rsidP="00890BDD">
      <w:r>
        <w:t xml:space="preserve">2. Implement best practices for deploying new versions. </w:t>
      </w:r>
    </w:p>
    <w:p w14:paraId="72EC2E7C" w14:textId="5D8B99D8" w:rsidR="00890BDD" w:rsidRDefault="00890BDD" w:rsidP="00890BDD">
      <w:r>
        <w:t>3. Protect configuration information from unauthorized access.</w:t>
      </w:r>
    </w:p>
    <w:p w14:paraId="4F99E2D0" w14:textId="5D9F1C41" w:rsidR="00890BDD" w:rsidRDefault="00890BDD" w:rsidP="00890BDD"/>
    <w:p w14:paraId="3C0BC986" w14:textId="5685BE4C" w:rsidR="00890BDD" w:rsidRDefault="00890BDD" w:rsidP="00890BDD">
      <w:r>
        <w:t>WEEK 16</w:t>
      </w:r>
    </w:p>
    <w:p w14:paraId="62F37F6C" w14:textId="77777777" w:rsidR="00890BDD" w:rsidRDefault="00890BDD" w:rsidP="00890BDD">
      <w:r>
        <w:t>1. XML ATTACKS</w:t>
      </w:r>
    </w:p>
    <w:p w14:paraId="326C3E0F" w14:textId="77777777" w:rsidR="00890BDD" w:rsidRDefault="00890BDD" w:rsidP="00890BDD">
      <w:r>
        <w:t>2. The Uses of XML</w:t>
      </w:r>
    </w:p>
    <w:p w14:paraId="7D958788" w14:textId="77777777" w:rsidR="00890BDD" w:rsidRDefault="00890BDD" w:rsidP="00890BDD">
      <w:r>
        <w:t>3. Validating XML</w:t>
      </w:r>
    </w:p>
    <w:p w14:paraId="63E25355" w14:textId="23ED20B6" w:rsidR="00890BDD" w:rsidRDefault="00890BDD" w:rsidP="00890BDD">
      <w:r>
        <w:t>4. How Hackers Exploit External Entities</w:t>
      </w:r>
    </w:p>
    <w:p w14:paraId="624877E5" w14:textId="2DC30E69" w:rsidR="00890BDD" w:rsidRDefault="00890BDD" w:rsidP="00890BDD">
      <w:r>
        <w:t xml:space="preserve">1. Determine the uses and validation of XML. </w:t>
      </w:r>
    </w:p>
    <w:p w14:paraId="70082A6E" w14:textId="5E9FA67E" w:rsidR="00890BDD" w:rsidRDefault="00890BDD" w:rsidP="00890BDD">
      <w:r>
        <w:t xml:space="preserve">2. Identify how attackers exploit XML. </w:t>
      </w:r>
    </w:p>
    <w:p w14:paraId="5B0CB7B6" w14:textId="24213688" w:rsidR="00890BDD" w:rsidRDefault="00890BDD" w:rsidP="00890BDD">
      <w:r>
        <w:t>3. Implement strategies to mitigate XML-related vulnerabilities.</w:t>
      </w:r>
    </w:p>
    <w:p w14:paraId="2935D37A" w14:textId="10FEC185" w:rsidR="00890BDD" w:rsidRDefault="00890BDD" w:rsidP="00890BDD"/>
    <w:p w14:paraId="1852C8C3" w14:textId="0B2FB6F8" w:rsidR="00890BDD" w:rsidRDefault="00890BDD" w:rsidP="00890BDD">
      <w:r>
        <w:t>WEEK 17</w:t>
      </w:r>
    </w:p>
    <w:p w14:paraId="0E29B895" w14:textId="77777777" w:rsidR="00890BDD" w:rsidRDefault="00890BDD" w:rsidP="00890BDD">
      <w:r>
        <w:t>DON’T BEAN ACCESSORY &amp; DENIAL-OF-SERVICE ATTACKS</w:t>
      </w:r>
    </w:p>
    <w:p w14:paraId="719ADC58" w14:textId="77777777" w:rsidR="00890BDD" w:rsidRDefault="00890BDD" w:rsidP="00890BDD">
      <w:r>
        <w:lastRenderedPageBreak/>
        <w:t>Email Fraud</w:t>
      </w:r>
    </w:p>
    <w:p w14:paraId="5D04049B" w14:textId="77777777" w:rsidR="00890BDD" w:rsidRDefault="00890BDD" w:rsidP="00890BDD">
      <w:r>
        <w:t>Protecting Against Malware Infection</w:t>
      </w:r>
    </w:p>
    <w:p w14:paraId="408AFB1F" w14:textId="4E32609D" w:rsidR="00890BDD" w:rsidRDefault="00890BDD" w:rsidP="00890BDD">
      <w:r>
        <w:t>Internet Control Message Protocol Attacks</w:t>
      </w:r>
    </w:p>
    <w:p w14:paraId="3052CF0C" w14:textId="2D48D853" w:rsidR="008D072D" w:rsidRDefault="008D072D" w:rsidP="008D072D">
      <w:r>
        <w:t xml:space="preserve">1. Analyze email fraud tactics and methods. </w:t>
      </w:r>
    </w:p>
    <w:p w14:paraId="1E9225D8" w14:textId="2CD2C7D4" w:rsidR="008D072D" w:rsidRDefault="008D072D" w:rsidP="008D072D">
      <w:r>
        <w:t xml:space="preserve">2. Determine and mitigate Denial-of-Service (DoS) attacks. </w:t>
      </w:r>
    </w:p>
    <w:p w14:paraId="7DB13FAC" w14:textId="67C28770" w:rsidR="00890BDD" w:rsidRDefault="008D072D" w:rsidP="008D072D">
      <w:r>
        <w:t>3. Implement protective measures against email fraud and DoS attacks.</w:t>
      </w:r>
    </w:p>
    <w:sectPr w:rsidR="0089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919"/>
    <w:rsid w:val="00890BDD"/>
    <w:rsid w:val="008D072D"/>
    <w:rsid w:val="00A84919"/>
    <w:rsid w:val="00EB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F6CA"/>
  <w15:chartTrackingRefBased/>
  <w15:docId w15:val="{059CCBBF-577A-4F35-8ED1-7001E453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</dc:creator>
  <cp:keywords/>
  <dc:description/>
  <cp:lastModifiedBy>KRIS</cp:lastModifiedBy>
  <cp:revision>2</cp:revision>
  <dcterms:created xsi:type="dcterms:W3CDTF">2026-02-24T05:03:00Z</dcterms:created>
  <dcterms:modified xsi:type="dcterms:W3CDTF">2026-02-24T10:52:00Z</dcterms:modified>
</cp:coreProperties>
</file>