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9878" w14:textId="7BEEC082" w:rsidR="005829D2" w:rsidRDefault="005829D2" w:rsidP="005829D2">
      <w:pPr>
        <w:jc w:val="center"/>
        <w:rPr>
          <w:rFonts w:ascii="Arial Rounded MT Bold" w:hAnsi="Arial Rounded MT Bold"/>
          <w:sz w:val="26"/>
          <w:szCs w:val="26"/>
          <w:lang w:val="en-US"/>
        </w:rPr>
      </w:pPr>
      <w:r>
        <w:rPr>
          <w:rFonts w:ascii="Arial Rounded MT Bold" w:hAnsi="Arial Rounded MT Bold"/>
          <w:sz w:val="26"/>
          <w:szCs w:val="26"/>
          <w:lang w:val="en-US"/>
        </w:rPr>
        <w:t xml:space="preserve">LOW CODE </w:t>
      </w:r>
    </w:p>
    <w:p w14:paraId="5320A3F7" w14:textId="524FC6B3" w:rsidR="005829D2" w:rsidRDefault="005829D2" w:rsidP="005829D2">
      <w:pPr>
        <w:jc w:val="center"/>
        <w:rPr>
          <w:rFonts w:ascii="Arial Rounded MT Bold" w:hAnsi="Arial Rounded MT Bold"/>
          <w:sz w:val="26"/>
          <w:szCs w:val="26"/>
          <w:lang w:val="en-US"/>
        </w:rPr>
      </w:pPr>
      <w:r>
        <w:rPr>
          <w:rFonts w:ascii="Arial Rounded MT Bold" w:hAnsi="Arial Rounded MT Bold"/>
          <w:sz w:val="26"/>
          <w:szCs w:val="26"/>
          <w:lang w:val="en-US"/>
        </w:rPr>
        <w:t>EXPERIMENT-1</w:t>
      </w:r>
    </w:p>
    <w:p w14:paraId="69422114" w14:textId="62DDC0EC" w:rsidR="005829D2" w:rsidRDefault="005829D2" w:rsidP="005829D2">
      <w:pPr>
        <w:jc w:val="center"/>
        <w:rPr>
          <w:rFonts w:ascii="Arial Rounded MT Bold" w:hAnsi="Arial Rounded MT Bold"/>
          <w:sz w:val="26"/>
          <w:szCs w:val="26"/>
          <w:lang w:val="en-US"/>
        </w:rPr>
      </w:pPr>
      <w:r w:rsidRPr="005829D2">
        <w:rPr>
          <w:rFonts w:ascii="Arial Rounded MT Bold" w:hAnsi="Arial Rounded MT Bold"/>
          <w:sz w:val="26"/>
          <w:szCs w:val="26"/>
          <w:lang w:val="en-US"/>
        </w:rPr>
        <w:t xml:space="preserve"> </w:t>
      </w:r>
      <w:r>
        <w:rPr>
          <w:rFonts w:ascii="Arial Rounded MT Bold" w:hAnsi="Arial Rounded MT Bold"/>
          <w:sz w:val="26"/>
          <w:szCs w:val="26"/>
          <w:lang w:val="en-US"/>
        </w:rPr>
        <w:t>COMPARATIVE STUDY: LOW CODE vs TRADITIONAL DEVELOPMENT</w:t>
      </w:r>
    </w:p>
    <w:p w14:paraId="193E69D9" w14:textId="6F336ADA" w:rsidR="005829D2" w:rsidRDefault="005829D2" w:rsidP="005829D2">
      <w:pPr>
        <w:rPr>
          <w:rFonts w:ascii="Arial Rounded MT Bold" w:hAnsi="Arial Rounded MT Bold"/>
          <w:sz w:val="26"/>
          <w:szCs w:val="26"/>
          <w:lang w:val="en-US"/>
        </w:rPr>
      </w:pPr>
      <w:r>
        <w:rPr>
          <w:rFonts w:ascii="Arial Rounded MT Bold" w:hAnsi="Arial Rounded MT Bold"/>
          <w:sz w:val="26"/>
          <w:szCs w:val="26"/>
          <w:lang w:val="en-US"/>
        </w:rPr>
        <w:t xml:space="preserve">  NAME: AR KRISHNA                                                        REG No.: 240701274</w:t>
      </w:r>
    </w:p>
    <w:p w14:paraId="4AE70FD4" w14:textId="77777777" w:rsidR="005829D2" w:rsidRPr="005829D2" w:rsidRDefault="005829D2" w:rsidP="005829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88DE7" w14:textId="2BCC55D6" w:rsidR="005829D2" w:rsidRDefault="005829D2" w:rsidP="005829D2">
      <w:pPr>
        <w:rPr>
          <w:rStyle w:val="Strong"/>
          <w:sz w:val="28"/>
          <w:szCs w:val="28"/>
        </w:rPr>
      </w:pPr>
      <w:r w:rsidRPr="005829D2">
        <w:rPr>
          <w:rStyle w:val="Strong"/>
          <w:sz w:val="28"/>
          <w:szCs w:val="28"/>
          <w:lang w:val="en-US"/>
        </w:rPr>
        <w:t xml:space="preserve">Aim: </w:t>
      </w:r>
      <w:r w:rsidRPr="005829D2">
        <w:rPr>
          <w:rStyle w:val="Strong"/>
          <w:sz w:val="28"/>
          <w:szCs w:val="28"/>
        </w:rPr>
        <w:t>To study and understand the traditional software development approach and the low-code development approach, and to perform a comparative analysis between the two methodologies</w:t>
      </w:r>
      <w:r w:rsidRPr="005829D2">
        <w:rPr>
          <w:rStyle w:val="Strong"/>
          <w:sz w:val="28"/>
          <w:szCs w:val="28"/>
        </w:rPr>
        <w:t>.</w:t>
      </w:r>
    </w:p>
    <w:p w14:paraId="570EB337" w14:textId="77777777" w:rsidR="005829D2" w:rsidRDefault="005829D2" w:rsidP="005829D2">
      <w:pPr>
        <w:rPr>
          <w:rStyle w:val="Strong"/>
          <w:sz w:val="28"/>
          <w:szCs w:val="28"/>
        </w:rPr>
      </w:pPr>
    </w:p>
    <w:p w14:paraId="7884B3D5" w14:textId="5922268B" w:rsidR="005829D2" w:rsidRPr="0070513B" w:rsidRDefault="005829D2" w:rsidP="005829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13B">
        <w:rPr>
          <w:rFonts w:ascii="Times New Roman" w:hAnsi="Times New Roman" w:cs="Times New Roman"/>
          <w:b/>
          <w:bCs/>
          <w:sz w:val="28"/>
          <w:szCs w:val="28"/>
        </w:rPr>
        <w:t>Introduction to Traditional Approach</w:t>
      </w:r>
      <w:r w:rsidRPr="0070513B"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2F6C2DDB" w14:textId="77777777" w:rsidR="0070513B" w:rsidRPr="0070513B" w:rsidRDefault="005829D2" w:rsidP="00705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513B">
        <w:rPr>
          <w:rFonts w:ascii="Times New Roman" w:hAnsi="Times New Roman" w:cs="Times New Roman"/>
          <w:sz w:val="28"/>
          <w:szCs w:val="28"/>
        </w:rPr>
        <w:t xml:space="preserve">Traditional software development refers to the conventional method of building applications by writing source code manually, line by line, using programming languages such as Java, C++, Python, or JavaScript. </w:t>
      </w:r>
    </w:p>
    <w:p w14:paraId="6DCD73C5" w14:textId="77777777" w:rsidR="0070513B" w:rsidRPr="0070513B" w:rsidRDefault="005829D2" w:rsidP="00705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513B">
        <w:rPr>
          <w:rFonts w:ascii="Times New Roman" w:hAnsi="Times New Roman" w:cs="Times New Roman"/>
          <w:sz w:val="28"/>
          <w:szCs w:val="28"/>
        </w:rPr>
        <w:t xml:space="preserve">It typically follows a structured lifecycle (like the Waterfall or Agile SDLC models) involving requirement gathering, design, coding, testing, deployment, and maintenance. </w:t>
      </w:r>
    </w:p>
    <w:p w14:paraId="15F3FB20" w14:textId="64280179" w:rsidR="005829D2" w:rsidRDefault="005829D2" w:rsidP="00705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513B">
        <w:rPr>
          <w:rFonts w:ascii="Times New Roman" w:hAnsi="Times New Roman" w:cs="Times New Roman"/>
          <w:sz w:val="28"/>
          <w:szCs w:val="28"/>
        </w:rPr>
        <w:t>This approach demands strong programming expertise, offers complete control over application logic and architecture, and is best suited for complex, highly customized, or performance-critical systems. However, it is time-consuming and requires a dedicated team of skilled developers.</w:t>
      </w:r>
    </w:p>
    <w:p w14:paraId="29824047" w14:textId="6D464D5C" w:rsidR="0070513B" w:rsidRPr="0070513B" w:rsidRDefault="0070513B" w:rsidP="0070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051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Introduction to Low 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:-</w:t>
      </w:r>
    </w:p>
    <w:p w14:paraId="13204D1E" w14:textId="77777777" w:rsidR="0070513B" w:rsidRDefault="0070513B" w:rsidP="007051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0513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Low-code development is a software development approach that enables users to build applications with minimal hand-written code, using visual interfaces, drag-and-drop components, pre-built templates, and configuration over manual coding.</w:t>
      </w:r>
    </w:p>
    <w:p w14:paraId="3D10C6DD" w14:textId="77777777" w:rsidR="0070513B" w:rsidRDefault="0070513B" w:rsidP="007051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0513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Platforms like OutSystems, Mendix, Microsoft Power Apps, and Appian allow both professional developers and "citizen developers" (users with little coding background) to design workflows, UI, and logic visually. </w:t>
      </w:r>
    </w:p>
    <w:p w14:paraId="04E8BF96" w14:textId="4F0CE743" w:rsidR="0070513B" w:rsidRPr="0070513B" w:rsidRDefault="0070513B" w:rsidP="007051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0513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drastically reduces development time and cost, and is well suited for rapid prototyping, internal business tools, and applications with straightforward logic — though it may offer less flexibility for highly specialized requirements</w:t>
      </w:r>
    </w:p>
    <w:p w14:paraId="10E934F1" w14:textId="77777777" w:rsidR="0070513B" w:rsidRPr="0070513B" w:rsidRDefault="0070513B" w:rsidP="0070513B">
      <w:pPr>
        <w:rPr>
          <w:rFonts w:ascii="Times New Roman" w:hAnsi="Times New Roman" w:cs="Times New Roman"/>
          <w:sz w:val="28"/>
          <w:szCs w:val="28"/>
        </w:rPr>
      </w:pPr>
    </w:p>
    <w:p w14:paraId="560AE349" w14:textId="2E7EFE46" w:rsidR="005829D2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lastRenderedPageBreak/>
        <w:t>Diagram for stages in Traditional Approach:-</w:t>
      </w:r>
    </w:p>
    <w:p w14:paraId="2D9A9E8B" w14:textId="77777777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4B0B31E0" w14:textId="4F6BE717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70513B">
        <w:rPr>
          <w:rStyle w:val="Strong"/>
          <w:rFonts w:ascii="Times New Roman" w:hAnsi="Times New Roman" w:cs="Times New Roman"/>
          <w:sz w:val="28"/>
          <w:szCs w:val="28"/>
        </w:rPr>
        <w:drawing>
          <wp:inline distT="0" distB="0" distL="0" distR="0" wp14:anchorId="798D2C1A" wp14:editId="7B1C785C">
            <wp:extent cx="5731510" cy="3128645"/>
            <wp:effectExtent l="0" t="0" r="2540" b="0"/>
            <wp:docPr id="1765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BA26" w14:textId="77777777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16854C8B" w14:textId="17ED7B9B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Diagram for stages in Low Code approach:-</w:t>
      </w:r>
    </w:p>
    <w:p w14:paraId="2FF80DB1" w14:textId="7E7898DC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70513B">
        <w:rPr>
          <w:rStyle w:val="Strong"/>
          <w:rFonts w:ascii="Times New Roman" w:hAnsi="Times New Roman" w:cs="Times New Roman"/>
          <w:sz w:val="28"/>
          <w:szCs w:val="28"/>
        </w:rPr>
        <w:drawing>
          <wp:inline distT="0" distB="0" distL="0" distR="0" wp14:anchorId="738D1A18" wp14:editId="40A553B5">
            <wp:extent cx="5731510" cy="3128645"/>
            <wp:effectExtent l="0" t="0" r="2540" b="0"/>
            <wp:docPr id="20286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0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6BB4" w14:textId="77777777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6D019340" w14:textId="77777777" w:rsidR="0070513B" w:rsidRP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2A95D4FC" w14:textId="77777777" w:rsidR="005829D2" w:rsidRDefault="005829D2" w:rsidP="005829D2">
      <w:pPr>
        <w:rPr>
          <w:rStyle w:val="Strong"/>
        </w:rPr>
      </w:pPr>
    </w:p>
    <w:p w14:paraId="37A99383" w14:textId="66441FDE" w:rsidR="005829D2" w:rsidRDefault="0070513B" w:rsidP="005829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Comparative Analysis (Traditional vs Low Code)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104B49AE" w14:textId="77777777" w:rsidR="0070513B" w:rsidRDefault="0070513B" w:rsidP="005829D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3582"/>
        <w:gridCol w:w="2999"/>
      </w:tblGrid>
      <w:tr w:rsidR="006708BC" w14:paraId="72EBC49C" w14:textId="77777777" w:rsidTr="00BE72EF"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D71414" w14:textId="7B2E40E7" w:rsidR="006708BC" w:rsidRPr="00BE72EF" w:rsidRDefault="006708BC" w:rsidP="006708BC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E72EF">
              <w:rPr>
                <w:rStyle w:val="Strong"/>
                <w:sz w:val="28"/>
                <w:szCs w:val="28"/>
                <w:lang w:val="en-US"/>
              </w:rPr>
              <w:t>arameter</w:t>
            </w:r>
          </w:p>
        </w:tc>
        <w:tc>
          <w:tcPr>
            <w:tcW w:w="3582" w:type="dxa"/>
            <w:tcBorders>
              <w:top w:val="single" w:sz="12" w:space="0" w:color="auto"/>
              <w:bottom w:val="single" w:sz="12" w:space="0" w:color="auto"/>
            </w:tcBorders>
          </w:tcPr>
          <w:p w14:paraId="6F2A3574" w14:textId="583122B7" w:rsidR="006708BC" w:rsidRPr="00BE72EF" w:rsidRDefault="006708BC" w:rsidP="006708BC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BE72EF">
              <w:rPr>
                <w:rStyle w:val="Strong"/>
                <w:sz w:val="28"/>
                <w:szCs w:val="28"/>
                <w:lang w:val="en-US"/>
              </w:rPr>
              <w:t>ow Code Approach</w:t>
            </w:r>
          </w:p>
        </w:tc>
        <w:tc>
          <w:tcPr>
            <w:tcW w:w="29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519C73" w14:textId="5DEB4D9E" w:rsidR="006708BC" w:rsidRPr="00BE72EF" w:rsidRDefault="006708BC" w:rsidP="006708BC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E72EF">
              <w:rPr>
                <w:rStyle w:val="Strong"/>
                <w:sz w:val="28"/>
                <w:szCs w:val="28"/>
                <w:lang w:val="en-US"/>
              </w:rPr>
              <w:t>raditional Approach</w:t>
            </w:r>
          </w:p>
        </w:tc>
      </w:tr>
      <w:tr w:rsidR="006708BC" w14:paraId="06226D3C" w14:textId="77777777" w:rsidTr="00BE72EF">
        <w:tc>
          <w:tcPr>
            <w:tcW w:w="2415" w:type="dxa"/>
            <w:tcBorders>
              <w:top w:val="single" w:sz="12" w:space="0" w:color="auto"/>
              <w:left w:val="single" w:sz="12" w:space="0" w:color="auto"/>
            </w:tcBorders>
          </w:tcPr>
          <w:p w14:paraId="59E296E5" w14:textId="19E19DEE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 xml:space="preserve">Development time </w:t>
            </w:r>
          </w:p>
        </w:tc>
        <w:tc>
          <w:tcPr>
            <w:tcW w:w="3582" w:type="dxa"/>
            <w:tcBorders>
              <w:top w:val="single" w:sz="12" w:space="0" w:color="auto"/>
            </w:tcBorders>
          </w:tcPr>
          <w:p w14:paraId="64C3C3B4" w14:textId="5AB70AAB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Shorter (days to weeks)</w:t>
            </w:r>
          </w:p>
        </w:tc>
        <w:tc>
          <w:tcPr>
            <w:tcW w:w="2999" w:type="dxa"/>
            <w:tcBorders>
              <w:top w:val="single" w:sz="12" w:space="0" w:color="auto"/>
              <w:right w:val="single" w:sz="12" w:space="0" w:color="auto"/>
            </w:tcBorders>
          </w:tcPr>
          <w:p w14:paraId="4537BB8A" w14:textId="295ABAA0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Longer (weeks to months)</w:t>
            </w:r>
          </w:p>
        </w:tc>
      </w:tr>
      <w:tr w:rsidR="006708BC" w14:paraId="564B20E2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71C550F0" w14:textId="65FA54E9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Coding skill required</w:t>
            </w:r>
          </w:p>
        </w:tc>
        <w:tc>
          <w:tcPr>
            <w:tcW w:w="3582" w:type="dxa"/>
          </w:tcPr>
          <w:p w14:paraId="39BF0598" w14:textId="2C2B27AB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Low to moderate (citizen developers can build)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70465C2D" w14:textId="764B3545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High (expert programmers)</w:t>
            </w:r>
          </w:p>
        </w:tc>
      </w:tr>
      <w:tr w:rsidR="006708BC" w14:paraId="517CE09E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1B3965BB" w14:textId="56555C17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Customization</w:t>
            </w:r>
          </w:p>
        </w:tc>
        <w:tc>
          <w:tcPr>
            <w:tcW w:w="3582" w:type="dxa"/>
          </w:tcPr>
          <w:p w14:paraId="0400726E" w14:textId="4A60FB15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Limited by platform capabilities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2032A1FB" w14:textId="7A010556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Very high, full control</w:t>
            </w:r>
          </w:p>
        </w:tc>
      </w:tr>
      <w:tr w:rsidR="006708BC" w14:paraId="4C8C0D07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3EC1DD59" w14:textId="6B71594B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3582" w:type="dxa"/>
          </w:tcPr>
          <w:p w14:paraId="2E5571E8" w14:textId="31EE7D70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Lower (less manual effort)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1EFF8B34" w14:textId="40571556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 xml:space="preserve">Higher (more developer hours) </w:t>
            </w:r>
          </w:p>
        </w:tc>
      </w:tr>
      <w:tr w:rsidR="006708BC" w14:paraId="059ECE90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33DC95CB" w14:textId="001D753B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Flexibility</w:t>
            </w:r>
          </w:p>
        </w:tc>
        <w:tc>
          <w:tcPr>
            <w:tcW w:w="3582" w:type="dxa"/>
          </w:tcPr>
          <w:p w14:paraId="306B54D4" w14:textId="58AF15AC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Less flexible for complex/custom logic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20A218D1" w14:textId="2CBD508F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Highly flexible for complex logic</w:t>
            </w:r>
          </w:p>
        </w:tc>
      </w:tr>
      <w:tr w:rsidR="006708BC" w14:paraId="0B62084B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38672C7A" w14:textId="19DBEE6C" w:rsidR="006708BC" w:rsidRPr="00BE72EF" w:rsidRDefault="006708BC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Maintenance</w:t>
            </w:r>
          </w:p>
        </w:tc>
        <w:tc>
          <w:tcPr>
            <w:tcW w:w="3582" w:type="dxa"/>
          </w:tcPr>
          <w:p w14:paraId="692206B4" w14:textId="55726496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Easier via visual updates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5968250B" w14:textId="3F326533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Manual, code-level changes</w:t>
            </w:r>
          </w:p>
        </w:tc>
      </w:tr>
      <w:tr w:rsidR="006708BC" w14:paraId="039759E9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4AE4CAEF" w14:textId="5075D199" w:rsidR="006708BC" w:rsidRPr="00BE72EF" w:rsidRDefault="00BE72EF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Tools used</w:t>
            </w:r>
          </w:p>
        </w:tc>
        <w:tc>
          <w:tcPr>
            <w:tcW w:w="3582" w:type="dxa"/>
          </w:tcPr>
          <w:p w14:paraId="464A1AAD" w14:textId="32EB00C4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Visual builders, drag-drop platforms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23EE2F3F" w14:textId="26596F54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IDEs, compilers, manual frameworks</w:t>
            </w:r>
          </w:p>
        </w:tc>
      </w:tr>
      <w:tr w:rsidR="006708BC" w14:paraId="27D2C1CF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6060E0D6" w14:textId="061FB7BD" w:rsidR="006708BC" w:rsidRPr="00BE72EF" w:rsidRDefault="00BE72EF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Scalability</w:t>
            </w:r>
          </w:p>
        </w:tc>
        <w:tc>
          <w:tcPr>
            <w:tcW w:w="3582" w:type="dxa"/>
          </w:tcPr>
          <w:p w14:paraId="7F9E5D7C" w14:textId="3206334E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Scalable but platform-dependent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797565E4" w14:textId="367AB8DB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Highly scalable with proper architecture</w:t>
            </w:r>
          </w:p>
        </w:tc>
      </w:tr>
      <w:tr w:rsidR="006708BC" w14:paraId="32670649" w14:textId="77777777" w:rsidTr="00BE72EF">
        <w:tc>
          <w:tcPr>
            <w:tcW w:w="2415" w:type="dxa"/>
            <w:tcBorders>
              <w:left w:val="single" w:sz="12" w:space="0" w:color="auto"/>
            </w:tcBorders>
          </w:tcPr>
          <w:p w14:paraId="5B61DDEA" w14:textId="6E96E601" w:rsidR="006708BC" w:rsidRPr="00BE72EF" w:rsidRDefault="00BE72EF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 xml:space="preserve">Best suited for </w:t>
            </w:r>
          </w:p>
        </w:tc>
        <w:tc>
          <w:tcPr>
            <w:tcW w:w="3582" w:type="dxa"/>
          </w:tcPr>
          <w:p w14:paraId="548B514B" w14:textId="7ABB557D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Rapid prototyping, internal/business apps</w:t>
            </w:r>
          </w:p>
        </w:tc>
        <w:tc>
          <w:tcPr>
            <w:tcW w:w="2999" w:type="dxa"/>
            <w:tcBorders>
              <w:right w:val="single" w:sz="12" w:space="0" w:color="auto"/>
            </w:tcBorders>
          </w:tcPr>
          <w:p w14:paraId="7FBA8AAD" w14:textId="3C62655E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Complex, mission-critical systems</w:t>
            </w:r>
          </w:p>
        </w:tc>
      </w:tr>
      <w:tr w:rsidR="006708BC" w14:paraId="5CBC058B" w14:textId="77777777" w:rsidTr="00BE72EF">
        <w:tc>
          <w:tcPr>
            <w:tcW w:w="2415" w:type="dxa"/>
            <w:tcBorders>
              <w:left w:val="single" w:sz="12" w:space="0" w:color="auto"/>
              <w:bottom w:val="single" w:sz="4" w:space="0" w:color="auto"/>
            </w:tcBorders>
          </w:tcPr>
          <w:p w14:paraId="3568E6AD" w14:textId="0583BE26" w:rsidR="006708BC" w:rsidRPr="00BE72EF" w:rsidRDefault="00BE72EF" w:rsidP="005829D2">
            <w:pPr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Berlin Sans FB Demi" w:hAnsi="Berlin Sans FB Demi" w:cs="Times New Roman"/>
                <w:sz w:val="28"/>
                <w:szCs w:val="28"/>
                <w:lang w:val="en-US"/>
              </w:rPr>
              <w:t>Error debugging</w:t>
            </w:r>
          </w:p>
        </w:tc>
        <w:tc>
          <w:tcPr>
            <w:tcW w:w="3582" w:type="dxa"/>
            <w:tcBorders>
              <w:bottom w:val="single" w:sz="4" w:space="0" w:color="auto"/>
            </w:tcBorders>
          </w:tcPr>
          <w:p w14:paraId="1466519E" w14:textId="7A34E860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Simplified but platform-restricted debugging</w:t>
            </w:r>
          </w:p>
        </w:tc>
        <w:tc>
          <w:tcPr>
            <w:tcW w:w="2999" w:type="dxa"/>
            <w:tcBorders>
              <w:bottom w:val="single" w:sz="4" w:space="0" w:color="auto"/>
              <w:right w:val="single" w:sz="12" w:space="0" w:color="auto"/>
            </w:tcBorders>
          </w:tcPr>
          <w:p w14:paraId="3455DAEA" w14:textId="702D96E9" w:rsidR="006708BC" w:rsidRPr="00BE72EF" w:rsidRDefault="00BE72EF" w:rsidP="005829D2">
            <w:pPr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BE72EF">
              <w:rPr>
                <w:rStyle w:val="Strong"/>
                <w:rFonts w:ascii="Aptos" w:hAnsi="Aptos" w:cs="Times New Roman"/>
                <w:b w:val="0"/>
                <w:bCs w:val="0"/>
                <w:sz w:val="28"/>
                <w:szCs w:val="28"/>
                <w:lang w:val="en-US"/>
              </w:rPr>
              <w:t>Manual, code-level debugging</w:t>
            </w:r>
          </w:p>
        </w:tc>
      </w:tr>
    </w:tbl>
    <w:p w14:paraId="1376D006" w14:textId="77777777" w:rsidR="0070513B" w:rsidRDefault="0070513B" w:rsidP="005829D2">
      <w:pPr>
        <w:rPr>
          <w:rStyle w:val="Strong"/>
          <w:rFonts w:ascii="Times New Roman" w:hAnsi="Times New Roman" w:cs="Times New Roman"/>
          <w:sz w:val="28"/>
          <w:szCs w:val="28"/>
          <w:lang w:val="en-US"/>
        </w:rPr>
      </w:pPr>
    </w:p>
    <w:p w14:paraId="4B112523" w14:textId="0AE67640" w:rsidR="00BE72EF" w:rsidRPr="00DE5DB1" w:rsidRDefault="00BE72EF" w:rsidP="005829D2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Strong"/>
          <w:rFonts w:ascii="Times New Roman" w:hAnsi="Times New Roman" w:cs="Times New Roman"/>
          <w:sz w:val="28"/>
          <w:szCs w:val="28"/>
          <w:lang w:val="en-US"/>
        </w:rPr>
        <w:t xml:space="preserve">Result: </w:t>
      </w:r>
      <w:r w:rsidR="00DE5DB1" w:rsidRPr="00DE5DB1">
        <w:rPr>
          <w:rFonts w:ascii="Times New Roman" w:hAnsi="Times New Roman" w:cs="Times New Roman"/>
          <w:sz w:val="28"/>
          <w:szCs w:val="28"/>
        </w:rPr>
        <w:t>Thus, the traditional approach and the low-code approach to software development were studied, and a comparative analysis between the two was successfully performed and documented</w:t>
      </w:r>
      <w:r w:rsidR="00DE5DB1">
        <w:rPr>
          <w:rFonts w:ascii="Times New Roman" w:hAnsi="Times New Roman" w:cs="Times New Roman"/>
          <w:sz w:val="28"/>
          <w:szCs w:val="28"/>
        </w:rPr>
        <w:t>.</w:t>
      </w:r>
    </w:p>
    <w:sectPr w:rsidR="00BE72EF" w:rsidRPr="00DE5D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351BF"/>
    <w:multiLevelType w:val="hybridMultilevel"/>
    <w:tmpl w:val="A614C8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D2"/>
    <w:rsid w:val="002E1751"/>
    <w:rsid w:val="005829D2"/>
    <w:rsid w:val="006708BC"/>
    <w:rsid w:val="0070513B"/>
    <w:rsid w:val="00BE72EF"/>
    <w:rsid w:val="00DE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7761"/>
  <w15:chartTrackingRefBased/>
  <w15:docId w15:val="{113D7369-BA02-400E-B485-CABBC0B0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D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29D2"/>
    <w:rPr>
      <w:b/>
      <w:bCs/>
    </w:rPr>
  </w:style>
  <w:style w:type="paragraph" w:customStyle="1" w:styleId="font-claude-response-body">
    <w:name w:val="font-claude-response-body"/>
    <w:basedOn w:val="Normal"/>
    <w:rsid w:val="00705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670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KRISHNA</dc:creator>
  <cp:keywords/>
  <dc:description/>
  <cp:lastModifiedBy>AR KRISHNA</cp:lastModifiedBy>
  <cp:revision>1</cp:revision>
  <dcterms:created xsi:type="dcterms:W3CDTF">2026-07-22T14:08:00Z</dcterms:created>
  <dcterms:modified xsi:type="dcterms:W3CDTF">2026-07-22T14:50:00Z</dcterms:modified>
</cp:coreProperties>
</file>