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E64E3F">
      <w:pPr>
        <w:rPr>
          <w:b/>
          <w:bCs/>
        </w:rPr>
      </w:pPr>
      <w:r>
        <w:rPr>
          <w:b/>
          <w:bCs/>
        </w:rPr>
        <w:t>Project Documentation: Grey-Flow Hydro</w:t>
      </w:r>
    </w:p>
    <w:p w14:paraId="0854AD2B">
      <w:r>
        <w:rPr>
          <w:b/>
          <w:bCs/>
        </w:rPr>
        <w:t>Sub-title:</w:t>
      </w:r>
      <w:r>
        <w:t xml:space="preserve"> Greywater Hydroponics Monitoring &amp; Implementation Guide</w:t>
      </w:r>
    </w:p>
    <w:p w14:paraId="3383FBDA">
      <w:r>
        <w:pict>
          <v:rect id="_x0000_i1025" o:spt="1" style="height:1.5pt;width:0pt;" fillcolor="#A0A0A0" filled="t" stroked="f" coordsize="21600,21600" o:hr="t" o:hrstd="t" o:hralign="center">
            <v:path/>
            <v:fill on="t" focussize="0,0"/>
            <v:stroke on="f"/>
            <v:imagedata o:title=""/>
            <o:lock v:ext="edit"/>
            <w10:wrap type="none"/>
            <w10:anchorlock/>
          </v:rect>
        </w:pict>
      </w:r>
    </w:p>
    <w:p w14:paraId="69619AA2">
      <w:pPr>
        <w:rPr>
          <w:b/>
          <w:bCs/>
        </w:rPr>
      </w:pPr>
      <w:r>
        <w:rPr>
          <w:b/>
          <w:bCs/>
        </w:rPr>
        <w:t>1. Executive Summary</w:t>
      </w:r>
    </w:p>
    <w:p w14:paraId="60761AC8">
      <w:r>
        <w:rPr>
          <w:b/>
          <w:bCs/>
        </w:rPr>
        <w:t>Grey-Flow Hydro</w:t>
      </w:r>
      <w:r>
        <w:t xml:space="preserve"> is a DIY hydroponic solution designed to recycle household </w:t>
      </w:r>
      <w:bookmarkStart w:id="0" w:name="_GoBack"/>
      <w:bookmarkEnd w:id="0"/>
      <w:r>
        <w:t>greywater (from showers, sinks, and laundry) to cultivate fresh produce. By integrating a dedicated monitoring system, this project ensures that recycled water is treated and balanced effectively, making it suitable for growing leafy greens and herbs while reducing fresh water consumption by up to 90%.</w:t>
      </w:r>
    </w:p>
    <w:p w14:paraId="2DEE5402">
      <w:r>
        <w:pict>
          <v:rect id="_x0000_i1026" o:spt="1" style="height:1.5pt;width:0pt;" fillcolor="#A0A0A0" filled="t" stroked="f" coordsize="21600,21600" o:hr="t" o:hrstd="t" o:hralign="center">
            <v:path/>
            <v:fill on="t" focussize="0,0"/>
            <v:stroke on="f"/>
            <v:imagedata o:title=""/>
            <o:lock v:ext="edit"/>
            <w10:wrap type="none"/>
            <w10:anchorlock/>
          </v:rect>
        </w:pict>
      </w:r>
    </w:p>
    <w:p w14:paraId="2B19930A">
      <w:pPr>
        <w:rPr>
          <w:b/>
          <w:bCs/>
        </w:rPr>
      </w:pPr>
      <w:r>
        <w:rPr>
          <w:b/>
          <w:bCs/>
        </w:rPr>
        <w:t xml:space="preserve">2. Important Safety Warnings </w:t>
      </w:r>
      <w:r>
        <w:rPr>
          <w:rFonts w:ascii="Segoe UI Emoji" w:hAnsi="Segoe UI Emoji" w:cs="Segoe UI Emoji"/>
          <w:b/>
          <w:bCs/>
        </w:rPr>
        <w:t>⚠️</w:t>
      </w:r>
    </w:p>
    <w:p w14:paraId="0F2AB6F6">
      <w:r>
        <w:rPr>
          <w:i/>
          <w:iCs/>
        </w:rPr>
        <w:t>This is an experimental hobbyist project. Please adhere to the following safety guidelines:</w:t>
      </w:r>
    </w:p>
    <w:p w14:paraId="74B9A40D">
      <w:pPr>
        <w:numPr>
          <w:ilvl w:val="0"/>
          <w:numId w:val="1"/>
        </w:numPr>
      </w:pPr>
      <w:r>
        <w:rPr>
          <w:b/>
          <w:bCs/>
        </w:rPr>
        <w:t>Source Control:</w:t>
      </w:r>
      <w:r>
        <w:t xml:space="preserve"> Use only greywater. Never use "</w:t>
      </w:r>
      <w:r>
        <w:rPr>
          <w:lang w:val="en-US"/>
        </w:rPr>
        <w:t>black-water</w:t>
      </w:r>
      <w:r>
        <w:t>" (toilets) or greasy kitchen water.</w:t>
      </w:r>
    </w:p>
    <w:p w14:paraId="10D778C4">
      <w:pPr>
        <w:numPr>
          <w:ilvl w:val="0"/>
          <w:numId w:val="1"/>
        </w:numPr>
      </w:pPr>
      <w:r>
        <w:rPr>
          <w:b/>
          <w:bCs/>
        </w:rPr>
        <w:t>Soap Selection:</w:t>
      </w:r>
      <w:r>
        <w:t xml:space="preserve"> Use only biodegradable, plant-safe soaps (low sodium, no boron).</w:t>
      </w:r>
    </w:p>
    <w:p w14:paraId="3540BC5D">
      <w:pPr>
        <w:numPr>
          <w:ilvl w:val="0"/>
          <w:numId w:val="1"/>
        </w:numPr>
      </w:pPr>
      <w:r>
        <w:rPr>
          <w:b/>
          <w:bCs/>
        </w:rPr>
        <w:t>Crop Limitation:</w:t>
      </w:r>
      <w:r>
        <w:t xml:space="preserve"> Grow only leafy greens (lettuce, basil, etc.). Do not grow root vegetables.</w:t>
      </w:r>
    </w:p>
    <w:p w14:paraId="0F87085D">
      <w:pPr>
        <w:numPr>
          <w:ilvl w:val="0"/>
          <w:numId w:val="1"/>
        </w:numPr>
      </w:pPr>
      <w:r>
        <w:rPr>
          <w:b/>
          <w:bCs/>
        </w:rPr>
        <w:t>Hygiene:</w:t>
      </w:r>
      <w:r>
        <w:t xml:space="preserve"> Thoroughly wash all produce before consumption.</w:t>
      </w:r>
    </w:p>
    <w:p w14:paraId="4A58A3B0">
      <w:pPr>
        <w:numPr>
          <w:ilvl w:val="0"/>
          <w:numId w:val="1"/>
        </w:numPr>
      </w:pPr>
      <w:r>
        <w:rPr>
          <w:b/>
          <w:bCs/>
        </w:rPr>
        <w:t>Non-Potable:</w:t>
      </w:r>
      <w:r>
        <w:t xml:space="preserve"> Do not drink the system water.</w:t>
      </w:r>
    </w:p>
    <w:p w14:paraId="458C70DA">
      <w:pPr>
        <w:numPr>
          <w:ilvl w:val="0"/>
          <w:numId w:val="1"/>
        </w:numPr>
      </w:pPr>
      <w:r>
        <w:rPr>
          <w:b/>
          <w:bCs/>
        </w:rPr>
        <w:t>Regulation:</w:t>
      </w:r>
      <w:r>
        <w:t xml:space="preserve"> Check local laws regarding greywater reuse in your area.</w:t>
      </w:r>
    </w:p>
    <w:p w14:paraId="37D233D6">
      <w:r>
        <w:pict>
          <v:rect id="_x0000_i1027" o:spt="1" style="height:1.5pt;width:0pt;" fillcolor="#A0A0A0" filled="t" stroked="f" coordsize="21600,21600" o:hr="t" o:hrstd="t" o:hralign="center">
            <v:path/>
            <v:fill on="t" focussize="0,0"/>
            <v:stroke on="f"/>
            <v:imagedata o:title=""/>
            <o:lock v:ext="edit"/>
            <w10:wrap type="none"/>
            <w10:anchorlock/>
          </v:rect>
        </w:pict>
      </w:r>
    </w:p>
    <w:p w14:paraId="161B6E03">
      <w:pPr>
        <w:rPr>
          <w:b/>
          <w:bCs/>
        </w:rPr>
      </w:pPr>
      <w:r>
        <w:rPr>
          <w:b/>
          <w:bCs/>
        </w:rPr>
        <w:t>3. The Monitoring System</w:t>
      </w:r>
    </w:p>
    <w:p w14:paraId="355837B1">
      <w:r>
        <w:t>To ensure plant health and safety, the following parameters must be tracked before the water enters the hydroponic channels.</w:t>
      </w:r>
    </w:p>
    <w:p w14:paraId="145D4989">
      <w:pPr>
        <w:rPr>
          <w:b/>
          <w:bCs/>
        </w:rPr>
      </w:pPr>
      <w:r>
        <w:rPr>
          <w:b/>
          <w:bCs/>
        </w:rPr>
        <w:t>3.1 Key Parameters to Track</w:t>
      </w:r>
    </w:p>
    <w:tbl>
      <w:tblPr>
        <w:tblStyle w:val="12"/>
        <w:tblW w:w="0" w:type="auto"/>
        <w:tblCellSpacing w:w="15" w:type="dxa"/>
        <w:tblInd w:w="0" w:type="dxa"/>
        <w:tblLayout w:type="autofit"/>
        <w:tblCellMar>
          <w:top w:w="15" w:type="dxa"/>
          <w:left w:w="15" w:type="dxa"/>
          <w:bottom w:w="15" w:type="dxa"/>
          <w:right w:w="15" w:type="dxa"/>
        </w:tblCellMar>
      </w:tblPr>
      <w:tblGrid>
        <w:gridCol w:w="1381"/>
        <w:gridCol w:w="1668"/>
        <w:gridCol w:w="4200"/>
      </w:tblGrid>
      <w:tr w14:paraId="11117F61">
        <w:tblPrEx>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59DAC424">
            <w:r>
              <w:rPr>
                <w:b/>
                <w:bCs/>
              </w:rPr>
              <w:t>Parameter</w:t>
            </w:r>
          </w:p>
        </w:tc>
        <w:tc>
          <w:tcPr>
            <w:tcW w:w="0" w:type="auto"/>
            <w:tcBorders>
              <w:top w:val="single" w:color="auto" w:sz="6" w:space="0"/>
              <w:left w:val="single" w:color="auto" w:sz="6" w:space="0"/>
              <w:bottom w:val="single" w:color="auto" w:sz="6" w:space="0"/>
              <w:right w:val="single" w:color="auto" w:sz="6" w:space="0"/>
            </w:tcBorders>
            <w:vAlign w:val="center"/>
          </w:tcPr>
          <w:p w14:paraId="38A37BD6">
            <w:r>
              <w:rPr>
                <w:b/>
                <w:bCs/>
              </w:rPr>
              <w:t>Target Range</w:t>
            </w:r>
          </w:p>
        </w:tc>
        <w:tc>
          <w:tcPr>
            <w:tcW w:w="0" w:type="auto"/>
            <w:tcBorders>
              <w:top w:val="single" w:color="auto" w:sz="6" w:space="0"/>
              <w:left w:val="single" w:color="auto" w:sz="6" w:space="0"/>
              <w:bottom w:val="single" w:color="auto" w:sz="6" w:space="0"/>
              <w:right w:val="single" w:color="auto" w:sz="6" w:space="0"/>
            </w:tcBorders>
            <w:vAlign w:val="center"/>
          </w:tcPr>
          <w:p w14:paraId="72D283A6">
            <w:r>
              <w:rPr>
                <w:b/>
                <w:bCs/>
              </w:rPr>
              <w:t>Purpose</w:t>
            </w:r>
          </w:p>
        </w:tc>
      </w:tr>
      <w:tr w14:paraId="2FE48394">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67505A51">
            <w:r>
              <w:rPr>
                <w:b/>
                <w:bCs/>
              </w:rPr>
              <w:t>pH Level</w:t>
            </w:r>
          </w:p>
        </w:tc>
        <w:tc>
          <w:tcPr>
            <w:tcW w:w="0" w:type="auto"/>
            <w:tcBorders>
              <w:top w:val="single" w:color="auto" w:sz="6" w:space="0"/>
              <w:left w:val="single" w:color="auto" w:sz="6" w:space="0"/>
              <w:bottom w:val="single" w:color="auto" w:sz="6" w:space="0"/>
              <w:right w:val="single" w:color="auto" w:sz="6" w:space="0"/>
            </w:tcBorders>
            <w:vAlign w:val="center"/>
          </w:tcPr>
          <w:p w14:paraId="10A5CA78">
            <w:r>
              <w:t>5.8 – 6.5</w:t>
            </w:r>
          </w:p>
        </w:tc>
        <w:tc>
          <w:tcPr>
            <w:tcW w:w="0" w:type="auto"/>
            <w:tcBorders>
              <w:top w:val="single" w:color="auto" w:sz="6" w:space="0"/>
              <w:left w:val="single" w:color="auto" w:sz="6" w:space="0"/>
              <w:bottom w:val="single" w:color="auto" w:sz="6" w:space="0"/>
              <w:right w:val="single" w:color="auto" w:sz="6" w:space="0"/>
            </w:tcBorders>
            <w:vAlign w:val="center"/>
          </w:tcPr>
          <w:p w14:paraId="4355066E">
            <w:r>
              <w:t>Ensures optimal nutrient absorption.</w:t>
            </w:r>
          </w:p>
        </w:tc>
      </w:tr>
      <w:tr w14:paraId="2F2E9DB2">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6C988188">
            <w:r>
              <w:rPr>
                <w:b/>
                <w:bCs/>
              </w:rPr>
              <w:t>EC / TDS</w:t>
            </w:r>
          </w:p>
        </w:tc>
        <w:tc>
          <w:tcPr>
            <w:tcW w:w="0" w:type="auto"/>
            <w:tcBorders>
              <w:top w:val="single" w:color="auto" w:sz="6" w:space="0"/>
              <w:left w:val="single" w:color="auto" w:sz="6" w:space="0"/>
              <w:bottom w:val="single" w:color="auto" w:sz="6" w:space="0"/>
              <w:right w:val="single" w:color="auto" w:sz="6" w:space="0"/>
            </w:tcBorders>
            <w:vAlign w:val="center"/>
          </w:tcPr>
          <w:p w14:paraId="31AE2429">
            <w:r>
              <w:t>800 – 1500 ppm</w:t>
            </w:r>
          </w:p>
        </w:tc>
        <w:tc>
          <w:tcPr>
            <w:tcW w:w="0" w:type="auto"/>
            <w:tcBorders>
              <w:top w:val="single" w:color="auto" w:sz="6" w:space="0"/>
              <w:left w:val="single" w:color="auto" w:sz="6" w:space="0"/>
              <w:bottom w:val="single" w:color="auto" w:sz="6" w:space="0"/>
              <w:right w:val="single" w:color="auto" w:sz="6" w:space="0"/>
            </w:tcBorders>
            <w:vAlign w:val="center"/>
          </w:tcPr>
          <w:p w14:paraId="00AE0626">
            <w:r>
              <w:t>Measures nutrient and salt concentration.</w:t>
            </w:r>
          </w:p>
        </w:tc>
      </w:tr>
      <w:tr w14:paraId="6829F319">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2A6490DB">
            <w:r>
              <w:rPr>
                <w:b/>
                <w:bCs/>
              </w:rPr>
              <w:t>Temperature</w:t>
            </w:r>
          </w:p>
        </w:tc>
        <w:tc>
          <w:tcPr>
            <w:tcW w:w="0" w:type="auto"/>
            <w:tcBorders>
              <w:top w:val="single" w:color="auto" w:sz="6" w:space="0"/>
              <w:left w:val="single" w:color="auto" w:sz="6" w:space="0"/>
              <w:bottom w:val="single" w:color="auto" w:sz="6" w:space="0"/>
              <w:right w:val="single" w:color="auto" w:sz="6" w:space="0"/>
            </w:tcBorders>
            <w:vAlign w:val="center"/>
          </w:tcPr>
          <w:p w14:paraId="6F15E2B5">
            <w:r>
              <w:t>18°C – 24°C</w:t>
            </w:r>
          </w:p>
        </w:tc>
        <w:tc>
          <w:tcPr>
            <w:tcW w:w="0" w:type="auto"/>
            <w:tcBorders>
              <w:top w:val="single" w:color="auto" w:sz="6" w:space="0"/>
              <w:left w:val="single" w:color="auto" w:sz="6" w:space="0"/>
              <w:bottom w:val="single" w:color="auto" w:sz="6" w:space="0"/>
              <w:right w:val="single" w:color="auto" w:sz="6" w:space="0"/>
            </w:tcBorders>
            <w:vAlign w:val="center"/>
          </w:tcPr>
          <w:p w14:paraId="35A72457">
            <w:r>
              <w:t>Prevents root stress and disease.</w:t>
            </w:r>
          </w:p>
        </w:tc>
      </w:tr>
      <w:tr w14:paraId="63F56584">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2C5FE997">
            <w:r>
              <w:rPr>
                <w:b/>
                <w:bCs/>
              </w:rPr>
              <w:t>Oxygen (DO)</w:t>
            </w:r>
          </w:p>
        </w:tc>
        <w:tc>
          <w:tcPr>
            <w:tcW w:w="0" w:type="auto"/>
            <w:tcBorders>
              <w:top w:val="single" w:color="auto" w:sz="6" w:space="0"/>
              <w:left w:val="single" w:color="auto" w:sz="6" w:space="0"/>
              <w:bottom w:val="single" w:color="auto" w:sz="6" w:space="0"/>
              <w:right w:val="single" w:color="auto" w:sz="6" w:space="0"/>
            </w:tcBorders>
            <w:vAlign w:val="center"/>
          </w:tcPr>
          <w:p w14:paraId="769101B8">
            <w:r>
              <w:t>High</w:t>
            </w:r>
          </w:p>
        </w:tc>
        <w:tc>
          <w:tcPr>
            <w:tcW w:w="0" w:type="auto"/>
            <w:tcBorders>
              <w:top w:val="single" w:color="auto" w:sz="6" w:space="0"/>
              <w:left w:val="single" w:color="auto" w:sz="6" w:space="0"/>
              <w:bottom w:val="single" w:color="auto" w:sz="6" w:space="0"/>
              <w:right w:val="single" w:color="auto" w:sz="6" w:space="0"/>
            </w:tcBorders>
            <w:vAlign w:val="center"/>
          </w:tcPr>
          <w:p w14:paraId="33FBF511">
            <w:r>
              <w:t>Essential for root respiration.</w:t>
            </w:r>
          </w:p>
        </w:tc>
      </w:tr>
    </w:tbl>
    <w:p w14:paraId="584458B6">
      <w:pPr>
        <w:rPr>
          <w:b/>
          <w:bCs/>
        </w:rPr>
      </w:pPr>
      <w:r>
        <w:rPr>
          <w:b/>
          <w:bCs/>
        </w:rPr>
        <w:t>3.2 Implementation Levels</w:t>
      </w:r>
    </w:p>
    <w:p w14:paraId="510C1D33">
      <w:pPr>
        <w:numPr>
          <w:ilvl w:val="0"/>
          <w:numId w:val="2"/>
        </w:numPr>
      </w:pPr>
      <w:r>
        <w:rPr>
          <w:b/>
          <w:bCs/>
        </w:rPr>
        <w:t>Manual (Entry Level):</w:t>
      </w:r>
      <w:r>
        <w:t xml:space="preserve"> Use a handheld 3-in-1 digital meter to test the reservoir daily.</w:t>
      </w:r>
    </w:p>
    <w:p w14:paraId="58C91A9F">
      <w:pPr>
        <w:numPr>
          <w:ilvl w:val="0"/>
          <w:numId w:val="2"/>
        </w:numPr>
      </w:pPr>
      <w:r>
        <w:rPr>
          <w:b/>
          <w:bCs/>
        </w:rPr>
        <w:t>Automated (Advanced):</w:t>
      </w:r>
      <w:r>
        <w:t xml:space="preserve"> Use an Arduino or Raspberry Pi with submerged sensors (pH, DS18B20 temp, and EC) to provide real-time data to a mobile app or LCD.</w:t>
      </w:r>
    </w:p>
    <w:p w14:paraId="360F3196">
      <w:r>
        <w:pict>
          <v:rect id="_x0000_i1028" o:spt="1" style="height:1.5pt;width:0pt;" fillcolor="#A0A0A0" filled="t" stroked="f" coordsize="21600,21600" o:hr="t" o:hrstd="t" o:hralign="center">
            <v:path/>
            <v:fill on="t" focussize="0,0"/>
            <v:stroke on="f"/>
            <v:imagedata o:title=""/>
            <o:lock v:ext="edit"/>
            <w10:wrap type="none"/>
            <w10:anchorlock/>
          </v:rect>
        </w:pict>
      </w:r>
    </w:p>
    <w:p w14:paraId="7FEE0993">
      <w:pPr>
        <w:rPr>
          <w:b/>
          <w:bCs/>
        </w:rPr>
      </w:pPr>
      <w:r>
        <w:rPr>
          <w:b/>
          <w:bCs/>
        </w:rPr>
        <w:t>4. System Components &amp; Materials</w:t>
      </w:r>
    </w:p>
    <w:p w14:paraId="69F2548B">
      <w:pPr>
        <w:rPr>
          <w:b/>
          <w:bCs/>
        </w:rPr>
      </w:pPr>
      <w:r>
        <w:rPr>
          <w:b/>
          <w:bCs/>
        </w:rPr>
        <w:t>4.1 Filtration &amp; Collection</w:t>
      </w:r>
    </w:p>
    <w:p w14:paraId="10A25A5A">
      <w:pPr>
        <w:numPr>
          <w:ilvl w:val="0"/>
          <w:numId w:val="3"/>
        </w:numPr>
      </w:pPr>
      <w:r>
        <w:t>Collection tank/bucket.</w:t>
      </w:r>
    </w:p>
    <w:p w14:paraId="3F70D9DB">
      <w:pPr>
        <w:numPr>
          <w:ilvl w:val="0"/>
          <w:numId w:val="3"/>
        </w:numPr>
      </w:pPr>
      <w:r>
        <w:t>Settling barrel (20–50 gallons) with sand and gravel filtration layers.</w:t>
      </w:r>
    </w:p>
    <w:p w14:paraId="67627202">
      <w:pPr>
        <w:rPr>
          <w:b/>
          <w:bCs/>
        </w:rPr>
      </w:pPr>
      <w:r>
        <w:rPr>
          <w:b/>
          <w:bCs/>
        </w:rPr>
        <w:t>4.2 Hydroponic Infrastructure</w:t>
      </w:r>
    </w:p>
    <w:p w14:paraId="46BCB38F">
      <w:pPr>
        <w:numPr>
          <w:ilvl w:val="0"/>
          <w:numId w:val="4"/>
        </w:numPr>
      </w:pPr>
      <w:r>
        <w:t>NFT Channels (PVC pipes or gutters) set at a 1–2% slope.</w:t>
      </w:r>
    </w:p>
    <w:p w14:paraId="50413FF4">
      <w:pPr>
        <w:numPr>
          <w:ilvl w:val="0"/>
          <w:numId w:val="4"/>
        </w:numPr>
      </w:pPr>
      <w:r>
        <w:t>Net pots and growing media (clay pebbles or rockwool).</w:t>
      </w:r>
    </w:p>
    <w:p w14:paraId="723F46A9">
      <w:pPr>
        <w:numPr>
          <w:ilvl w:val="0"/>
          <w:numId w:val="4"/>
        </w:numPr>
      </w:pPr>
      <w:r>
        <w:t>Submersible water pump and digital timer.</w:t>
      </w:r>
    </w:p>
    <w:p w14:paraId="0086A521">
      <w:pPr>
        <w:rPr>
          <w:b/>
          <w:bCs/>
        </w:rPr>
      </w:pPr>
      <w:r>
        <w:rPr>
          <w:b/>
          <w:bCs/>
        </w:rPr>
        <w:t>4.3 Recommended Starter Plants</w:t>
      </w:r>
    </w:p>
    <w:p w14:paraId="48798D79">
      <w:pPr>
        <w:numPr>
          <w:ilvl w:val="0"/>
          <w:numId w:val="5"/>
        </w:numPr>
      </w:pPr>
      <w:r>
        <w:rPr>
          <w:b/>
          <w:bCs/>
        </w:rPr>
        <w:t>Greens:</w:t>
      </w:r>
      <w:r>
        <w:t xml:space="preserve"> Lettuce, Spinach, Kale.</w:t>
      </w:r>
    </w:p>
    <w:p w14:paraId="7A35346B">
      <w:pPr>
        <w:numPr>
          <w:ilvl w:val="0"/>
          <w:numId w:val="5"/>
        </w:numPr>
      </w:pPr>
      <w:r>
        <w:rPr>
          <w:b/>
          <w:bCs/>
        </w:rPr>
        <w:t>Herbs:</w:t>
      </w:r>
      <w:r>
        <w:t xml:space="preserve"> Basil, Mint, Cilantro.</w:t>
      </w:r>
    </w:p>
    <w:p w14:paraId="6628F3E4">
      <w:r>
        <w:pict>
          <v:rect id="_x0000_i1029" o:spt="1" style="height:1.5pt;width:0pt;" fillcolor="#A0A0A0" filled="t" stroked="f" coordsize="21600,21600" o:hr="t" o:hrstd="t" o:hralign="center">
            <v:path/>
            <v:fill on="t" focussize="0,0"/>
            <v:stroke on="f"/>
            <v:imagedata o:title=""/>
            <o:lock v:ext="edit"/>
            <w10:wrap type="none"/>
            <w10:anchorlock/>
          </v:rect>
        </w:pict>
      </w:r>
    </w:p>
    <w:p w14:paraId="4C2157F4">
      <w:pPr>
        <w:rPr>
          <w:b/>
          <w:bCs/>
        </w:rPr>
      </w:pPr>
      <w:r>
        <w:rPr>
          <w:b/>
          <w:bCs/>
        </w:rPr>
        <w:t>5. Operational Workflow</w:t>
      </w:r>
    </w:p>
    <w:p w14:paraId="36381B96">
      <w:pPr>
        <w:numPr>
          <w:ilvl w:val="0"/>
          <w:numId w:val="6"/>
        </w:numPr>
      </w:pPr>
      <w:r>
        <w:rPr>
          <w:b/>
          <w:bCs/>
        </w:rPr>
        <w:t>Collection:</w:t>
      </w:r>
      <w:r>
        <w:t xml:space="preserve"> Greywater is gathered and passed through a gravel/sand filter.</w:t>
      </w:r>
    </w:p>
    <w:p w14:paraId="21870B35">
      <w:pPr>
        <w:numPr>
          <w:ilvl w:val="0"/>
          <w:numId w:val="6"/>
        </w:numPr>
      </w:pPr>
      <w:r>
        <w:rPr>
          <w:b/>
          <w:bCs/>
        </w:rPr>
        <w:t>Analysis:</w:t>
      </w:r>
      <w:r>
        <w:t xml:space="preserve"> Water is tested for pH and EC levels; adjustments are made if necessary.</w:t>
      </w:r>
    </w:p>
    <w:p w14:paraId="54C5AF31">
      <w:pPr>
        <w:numPr>
          <w:ilvl w:val="0"/>
          <w:numId w:val="6"/>
        </w:numPr>
      </w:pPr>
      <w:r>
        <w:rPr>
          <w:b/>
          <w:bCs/>
        </w:rPr>
        <w:t>Distribution:</w:t>
      </w:r>
      <w:r>
        <w:t xml:space="preserve"> Checked water moves to the main reservoir.</w:t>
      </w:r>
    </w:p>
    <w:p w14:paraId="3EDEDAD2">
      <w:pPr>
        <w:numPr>
          <w:ilvl w:val="0"/>
          <w:numId w:val="6"/>
        </w:numPr>
      </w:pPr>
      <w:r>
        <w:rPr>
          <w:b/>
          <w:bCs/>
        </w:rPr>
        <w:t>Circulation:</w:t>
      </w:r>
      <w:r>
        <w:t xml:space="preserve"> A pump moves a thin film of water over the plant roots.</w:t>
      </w:r>
    </w:p>
    <w:p w14:paraId="067D72F9">
      <w:pPr>
        <w:numPr>
          <w:ilvl w:val="0"/>
          <w:numId w:val="6"/>
        </w:numPr>
      </w:pPr>
      <w:r>
        <w:rPr>
          <w:b/>
          <w:bCs/>
        </w:rPr>
        <w:t>Recycling:</w:t>
      </w:r>
      <w:r>
        <w:t xml:space="preserve"> Water loops back to the reservoir or is diverted to mulch.</w:t>
      </w:r>
    </w:p>
    <w:p w14:paraId="15B07547">
      <w:r>
        <w:pict>
          <v:rect id="_x0000_i1030" o:spt="1" style="height:1.5pt;width:0pt;" fillcolor="#A0A0A0" filled="t" stroked="f" coordsize="21600,21600" o:hr="t" o:hrstd="t" o:hralign="center">
            <v:path/>
            <v:fill on="t" focussize="0,0"/>
            <v:stroke on="f"/>
            <v:imagedata o:title=""/>
            <o:lock v:ext="edit"/>
            <w10:wrap type="none"/>
            <w10:anchorlock/>
          </v:rect>
        </w:pict>
      </w:r>
    </w:p>
    <w:p w14:paraId="2D8FEED3">
      <w:pPr>
        <w:rPr>
          <w:b/>
          <w:bCs/>
        </w:rPr>
      </w:pPr>
      <w:r>
        <w:rPr>
          <w:b/>
          <w:bCs/>
        </w:rPr>
        <w:t>6. Maintenance &amp; Tips</w:t>
      </w:r>
    </w:p>
    <w:p w14:paraId="05C9D9D1">
      <w:pPr>
        <w:numPr>
          <w:ilvl w:val="0"/>
          <w:numId w:val="7"/>
        </w:numPr>
      </w:pPr>
      <w:r>
        <w:rPr>
          <w:b/>
          <w:bCs/>
        </w:rPr>
        <w:t>Start Small:</w:t>
      </w:r>
      <w:r>
        <w:t xml:space="preserve"> Test the system with fresh tap water for the first week.</w:t>
      </w:r>
    </w:p>
    <w:p w14:paraId="2BB5CD24">
      <w:pPr>
        <w:numPr>
          <w:ilvl w:val="0"/>
          <w:numId w:val="7"/>
        </w:numPr>
      </w:pPr>
      <w:r>
        <w:rPr>
          <w:b/>
          <w:bCs/>
        </w:rPr>
        <w:t>Sensor Care:</w:t>
      </w:r>
      <w:r>
        <w:t xml:space="preserve"> Clean sensors weekly to remove soap film buildup and </w:t>
      </w:r>
      <w:r>
        <w:rPr>
          <w:lang w:val="en-US"/>
        </w:rPr>
        <w:t>re calibrate</w:t>
      </w:r>
      <w:r>
        <w:t xml:space="preserve"> monthly.</w:t>
      </w:r>
    </w:p>
    <w:p w14:paraId="788BA9FA">
      <w:pPr>
        <w:numPr>
          <w:ilvl w:val="0"/>
          <w:numId w:val="7"/>
        </w:numPr>
      </w:pPr>
      <w:r>
        <w:rPr>
          <w:b/>
          <w:bCs/>
        </w:rPr>
        <w:t>Aeration:</w:t>
      </w:r>
      <w:r>
        <w:t xml:space="preserve"> If roots appear brown or slimy, add air stones to increase dissolved oxygen.</w:t>
      </w:r>
    </w:p>
    <w:p w14:paraId="2E7047E8">
      <w:pPr>
        <w:numPr>
          <w:ilvl w:val="0"/>
          <w:numId w:val="7"/>
        </w:numPr>
      </w:pPr>
      <w:r>
        <w:rPr>
          <w:b/>
          <w:bCs/>
        </w:rPr>
        <w:t>Filter Cleaning:</w:t>
      </w:r>
      <w:r>
        <w:t xml:space="preserve"> Flush or replace filtration media regularly to prevent clogging.</w:t>
      </w:r>
    </w:p>
    <w:p w14:paraId="123C23FF">
      <w:pPr>
        <w:rPr>
          <w:rFonts w:cstheme="minorHAnsi"/>
        </w:rPr>
      </w:pPr>
      <w:r>
        <w:rPr>
          <w:rFonts w:eastAsia="Times New Roman" w:cstheme="minorHAnsi"/>
          <w:b/>
          <w:bCs/>
          <w:kern w:val="0"/>
          <w14:ligatures w14:val="none"/>
        </w:rPr>
        <w:t>7. Daily Monitoring &amp; Maintenance Log</w:t>
      </w:r>
    </w:p>
    <w:p w14:paraId="283DB5CB">
      <w:pPr>
        <w:pStyle w:val="34"/>
        <w:numPr>
          <w:ilvl w:val="0"/>
          <w:numId w:val="7"/>
        </w:numPr>
        <w:spacing w:after="100" w:afterAutospacing="1"/>
        <w:rPr>
          <w:rFonts w:eastAsia="Times New Roman" w:cstheme="minorHAnsi"/>
          <w:kern w:val="0"/>
          <w14:ligatures w14:val="none"/>
        </w:rPr>
      </w:pPr>
      <w:r>
        <w:rPr>
          <w:rFonts w:eastAsia="Times New Roman" w:cstheme="minorHAnsi"/>
          <w:kern w:val="0"/>
          <w14:ligatures w14:val="none"/>
        </w:rPr>
        <w:t>Use the table below to record your daily readings. Consistent data collection helps prevent system crashes and ensures a healthy harvest.</w:t>
      </w:r>
    </w:p>
    <w:tbl>
      <w:tblPr>
        <w:tblStyle w:val="12"/>
        <w:tblW w:w="0" w:type="auto"/>
        <w:tblCellSpacing w:w="15" w:type="dxa"/>
        <w:tblInd w:w="-8" w:type="dxa"/>
        <w:tblLayout w:type="autofit"/>
        <w:tblCellMar>
          <w:top w:w="15" w:type="dxa"/>
          <w:left w:w="15" w:type="dxa"/>
          <w:bottom w:w="15" w:type="dxa"/>
          <w:right w:w="15" w:type="dxa"/>
        </w:tblCellMar>
      </w:tblPr>
      <w:tblGrid>
        <w:gridCol w:w="579"/>
        <w:gridCol w:w="584"/>
        <w:gridCol w:w="1217"/>
        <w:gridCol w:w="1297"/>
        <w:gridCol w:w="953"/>
        <w:gridCol w:w="1129"/>
        <w:gridCol w:w="3729"/>
      </w:tblGrid>
      <w:tr w14:paraId="0A46A012">
        <w:tblPrEx>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62740383">
            <w:pPr>
              <w:spacing w:after="0"/>
              <w:rPr>
                <w:rFonts w:eastAsia="Times New Roman" w:cstheme="minorHAnsi"/>
                <w:kern w:val="0"/>
                <w14:ligatures w14:val="none"/>
              </w:rPr>
            </w:pPr>
            <w:r>
              <w:rPr>
                <w:rFonts w:eastAsia="Times New Roman" w:cstheme="minorHAnsi"/>
                <w:b/>
                <w:bCs/>
                <w:kern w:val="0"/>
                <w14:ligatures w14:val="none"/>
              </w:rPr>
              <w:t>Date</w:t>
            </w:r>
          </w:p>
        </w:tc>
        <w:tc>
          <w:tcPr>
            <w:tcW w:w="0" w:type="auto"/>
            <w:tcBorders>
              <w:top w:val="single" w:color="auto" w:sz="6" w:space="0"/>
              <w:left w:val="single" w:color="auto" w:sz="6" w:space="0"/>
              <w:bottom w:val="single" w:color="auto" w:sz="6" w:space="0"/>
              <w:right w:val="single" w:color="auto" w:sz="6" w:space="0"/>
            </w:tcBorders>
            <w:vAlign w:val="center"/>
          </w:tcPr>
          <w:p w14:paraId="17B79F78">
            <w:pPr>
              <w:spacing w:after="0"/>
              <w:rPr>
                <w:rFonts w:eastAsia="Times New Roman" w:cstheme="minorHAnsi"/>
                <w:kern w:val="0"/>
                <w14:ligatures w14:val="none"/>
              </w:rPr>
            </w:pPr>
            <w:r>
              <w:rPr>
                <w:rFonts w:eastAsia="Times New Roman" w:cstheme="minorHAnsi"/>
                <w:b/>
                <w:bCs/>
                <w:kern w:val="0"/>
                <w14:ligatures w14:val="none"/>
              </w:rPr>
              <w:t>Time</w:t>
            </w:r>
          </w:p>
        </w:tc>
        <w:tc>
          <w:tcPr>
            <w:tcW w:w="0" w:type="auto"/>
            <w:tcBorders>
              <w:top w:val="single" w:color="auto" w:sz="6" w:space="0"/>
              <w:left w:val="single" w:color="auto" w:sz="6" w:space="0"/>
              <w:bottom w:val="single" w:color="auto" w:sz="6" w:space="0"/>
              <w:right w:val="single" w:color="auto" w:sz="6" w:space="0"/>
            </w:tcBorders>
            <w:vAlign w:val="center"/>
          </w:tcPr>
          <w:p w14:paraId="7A6D8120">
            <w:pPr>
              <w:spacing w:after="0"/>
              <w:rPr>
                <w:rFonts w:eastAsia="Times New Roman" w:cstheme="minorHAnsi"/>
                <w:kern w:val="0"/>
                <w14:ligatures w14:val="none"/>
              </w:rPr>
            </w:pPr>
            <w:r>
              <w:rPr>
                <w:rFonts w:eastAsia="Times New Roman" w:cstheme="minorHAnsi"/>
                <w:b/>
                <w:bCs/>
                <w:kern w:val="0"/>
                <w14:ligatures w14:val="none"/>
              </w:rPr>
              <w:t>pH (5.8–6.5)</w:t>
            </w:r>
          </w:p>
        </w:tc>
        <w:tc>
          <w:tcPr>
            <w:tcW w:w="0" w:type="auto"/>
            <w:tcBorders>
              <w:top w:val="single" w:color="auto" w:sz="6" w:space="0"/>
              <w:left w:val="single" w:color="auto" w:sz="6" w:space="0"/>
              <w:bottom w:val="single" w:color="auto" w:sz="6" w:space="0"/>
              <w:right w:val="single" w:color="auto" w:sz="6" w:space="0"/>
            </w:tcBorders>
            <w:vAlign w:val="center"/>
          </w:tcPr>
          <w:p w14:paraId="55FFB437">
            <w:pPr>
              <w:spacing w:after="0"/>
              <w:rPr>
                <w:rFonts w:eastAsia="Times New Roman" w:cstheme="minorHAnsi"/>
                <w:kern w:val="0"/>
                <w14:ligatures w14:val="none"/>
              </w:rPr>
            </w:pPr>
            <w:r>
              <w:rPr>
                <w:rFonts w:eastAsia="Times New Roman" w:cstheme="minorHAnsi"/>
                <w:b/>
                <w:bCs/>
                <w:kern w:val="0"/>
                <w14:ligatures w14:val="none"/>
              </w:rPr>
              <w:t>EC/TDS (ppm)</w:t>
            </w:r>
          </w:p>
        </w:tc>
        <w:tc>
          <w:tcPr>
            <w:tcW w:w="0" w:type="auto"/>
            <w:tcBorders>
              <w:top w:val="single" w:color="auto" w:sz="6" w:space="0"/>
              <w:left w:val="single" w:color="auto" w:sz="6" w:space="0"/>
              <w:bottom w:val="single" w:color="auto" w:sz="6" w:space="0"/>
              <w:right w:val="single" w:color="auto" w:sz="6" w:space="0"/>
            </w:tcBorders>
            <w:vAlign w:val="center"/>
          </w:tcPr>
          <w:p w14:paraId="4DB18B1B">
            <w:pPr>
              <w:spacing w:after="0"/>
              <w:rPr>
                <w:rFonts w:eastAsia="Times New Roman" w:cstheme="minorHAnsi"/>
                <w:kern w:val="0"/>
                <w14:ligatures w14:val="none"/>
              </w:rPr>
            </w:pPr>
            <w:r>
              <w:rPr>
                <w:rFonts w:eastAsia="Times New Roman" w:cstheme="minorHAnsi"/>
                <w:b/>
                <w:bCs/>
                <w:kern w:val="0"/>
                <w14:ligatures w14:val="none"/>
              </w:rPr>
              <w:t>Temp (°C)</w:t>
            </w:r>
          </w:p>
        </w:tc>
        <w:tc>
          <w:tcPr>
            <w:tcW w:w="0" w:type="auto"/>
            <w:tcBorders>
              <w:top w:val="single" w:color="auto" w:sz="6" w:space="0"/>
              <w:left w:val="single" w:color="auto" w:sz="6" w:space="0"/>
              <w:bottom w:val="single" w:color="auto" w:sz="6" w:space="0"/>
              <w:right w:val="single" w:color="auto" w:sz="6" w:space="0"/>
            </w:tcBorders>
            <w:vAlign w:val="center"/>
          </w:tcPr>
          <w:p w14:paraId="2F325E94">
            <w:pPr>
              <w:spacing w:after="0"/>
              <w:rPr>
                <w:rFonts w:eastAsia="Times New Roman" w:cstheme="minorHAnsi"/>
                <w:kern w:val="0"/>
                <w14:ligatures w14:val="none"/>
              </w:rPr>
            </w:pPr>
            <w:r>
              <w:rPr>
                <w:rFonts w:eastAsia="Times New Roman" w:cstheme="minorHAnsi"/>
                <w:b/>
                <w:bCs/>
                <w:kern w:val="0"/>
                <w14:ligatures w14:val="none"/>
              </w:rPr>
              <w:t>Water Level</w:t>
            </w:r>
          </w:p>
        </w:tc>
        <w:tc>
          <w:tcPr>
            <w:tcW w:w="0" w:type="auto"/>
            <w:tcBorders>
              <w:top w:val="single" w:color="auto" w:sz="6" w:space="0"/>
              <w:left w:val="single" w:color="auto" w:sz="6" w:space="0"/>
              <w:bottom w:val="single" w:color="auto" w:sz="6" w:space="0"/>
              <w:right w:val="single" w:color="auto" w:sz="6" w:space="0"/>
            </w:tcBorders>
            <w:vAlign w:val="center"/>
          </w:tcPr>
          <w:p w14:paraId="3A633074">
            <w:pPr>
              <w:spacing w:after="0"/>
              <w:rPr>
                <w:rFonts w:eastAsia="Times New Roman" w:cstheme="minorHAnsi"/>
                <w:kern w:val="0"/>
                <w14:ligatures w14:val="none"/>
              </w:rPr>
            </w:pPr>
            <w:r>
              <w:rPr>
                <w:rFonts w:eastAsia="Times New Roman" w:cstheme="minorHAnsi"/>
                <w:b/>
                <w:bCs/>
                <w:kern w:val="0"/>
                <w14:ligatures w14:val="none"/>
              </w:rPr>
              <w:t>Action Taken (Added nutrients, pH down, etc.)</w:t>
            </w:r>
          </w:p>
        </w:tc>
      </w:tr>
      <w:tr w14:paraId="132EBB2B">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5277826B">
            <w:pPr>
              <w:spacing w:after="0"/>
              <w:rPr>
                <w:rFonts w:eastAsia="Times New Roman" w:cstheme="minorHAnsi"/>
                <w:kern w:val="0"/>
                <w14:ligatures w14:val="none"/>
              </w:rPr>
            </w:pPr>
          </w:p>
        </w:tc>
        <w:tc>
          <w:tcPr>
            <w:tcW w:w="0" w:type="auto"/>
            <w:tcBorders>
              <w:top w:val="single" w:color="auto" w:sz="6" w:space="0"/>
              <w:left w:val="single" w:color="auto" w:sz="6" w:space="0"/>
              <w:bottom w:val="single" w:color="auto" w:sz="6" w:space="0"/>
              <w:right w:val="single" w:color="auto" w:sz="6" w:space="0"/>
            </w:tcBorders>
            <w:vAlign w:val="center"/>
          </w:tcPr>
          <w:p w14:paraId="4DD31F55">
            <w:pPr>
              <w:spacing w:after="0"/>
              <w:rPr>
                <w:rFonts w:eastAsia="Times New Roman" w:cstheme="minorHAnsi"/>
                <w:kern w:val="0"/>
                <w14:ligatures w14:val="none"/>
              </w:rPr>
            </w:pPr>
          </w:p>
        </w:tc>
        <w:tc>
          <w:tcPr>
            <w:tcW w:w="0" w:type="auto"/>
            <w:tcBorders>
              <w:top w:val="single" w:color="auto" w:sz="6" w:space="0"/>
              <w:left w:val="single" w:color="auto" w:sz="6" w:space="0"/>
              <w:bottom w:val="single" w:color="auto" w:sz="6" w:space="0"/>
              <w:right w:val="single" w:color="auto" w:sz="6" w:space="0"/>
            </w:tcBorders>
            <w:vAlign w:val="center"/>
          </w:tcPr>
          <w:p w14:paraId="3765DF43">
            <w:pPr>
              <w:spacing w:after="0"/>
              <w:rPr>
                <w:rFonts w:eastAsia="Times New Roman" w:cstheme="minorHAnsi"/>
                <w:kern w:val="0"/>
                <w14:ligatures w14:val="none"/>
              </w:rPr>
            </w:pPr>
          </w:p>
        </w:tc>
        <w:tc>
          <w:tcPr>
            <w:tcW w:w="0" w:type="auto"/>
            <w:tcBorders>
              <w:top w:val="single" w:color="auto" w:sz="6" w:space="0"/>
              <w:left w:val="single" w:color="auto" w:sz="6" w:space="0"/>
              <w:bottom w:val="single" w:color="auto" w:sz="6" w:space="0"/>
              <w:right w:val="single" w:color="auto" w:sz="6" w:space="0"/>
            </w:tcBorders>
            <w:vAlign w:val="center"/>
          </w:tcPr>
          <w:p w14:paraId="5A32EFF2">
            <w:pPr>
              <w:spacing w:after="0"/>
              <w:rPr>
                <w:rFonts w:eastAsia="Times New Roman" w:cstheme="minorHAnsi"/>
                <w:kern w:val="0"/>
                <w14:ligatures w14:val="none"/>
              </w:rPr>
            </w:pPr>
          </w:p>
        </w:tc>
        <w:tc>
          <w:tcPr>
            <w:tcW w:w="0" w:type="auto"/>
            <w:tcBorders>
              <w:top w:val="single" w:color="auto" w:sz="6" w:space="0"/>
              <w:left w:val="single" w:color="auto" w:sz="6" w:space="0"/>
              <w:bottom w:val="single" w:color="auto" w:sz="6" w:space="0"/>
              <w:right w:val="single" w:color="auto" w:sz="6" w:space="0"/>
            </w:tcBorders>
            <w:vAlign w:val="center"/>
          </w:tcPr>
          <w:p w14:paraId="6F2BF240">
            <w:pPr>
              <w:spacing w:after="0"/>
              <w:rPr>
                <w:rFonts w:eastAsia="Times New Roman" w:cstheme="minorHAnsi"/>
                <w:kern w:val="0"/>
                <w14:ligatures w14:val="none"/>
              </w:rPr>
            </w:pPr>
          </w:p>
        </w:tc>
        <w:tc>
          <w:tcPr>
            <w:tcW w:w="0" w:type="auto"/>
            <w:tcBorders>
              <w:top w:val="single" w:color="auto" w:sz="6" w:space="0"/>
              <w:left w:val="single" w:color="auto" w:sz="6" w:space="0"/>
              <w:bottom w:val="single" w:color="auto" w:sz="6" w:space="0"/>
              <w:right w:val="single" w:color="auto" w:sz="6" w:space="0"/>
            </w:tcBorders>
            <w:vAlign w:val="center"/>
          </w:tcPr>
          <w:p w14:paraId="03F96B34">
            <w:pPr>
              <w:spacing w:after="0"/>
              <w:rPr>
                <w:rFonts w:eastAsia="Times New Roman" w:cstheme="minorHAnsi"/>
                <w:kern w:val="0"/>
                <w14:ligatures w14:val="none"/>
              </w:rPr>
            </w:pPr>
          </w:p>
        </w:tc>
        <w:tc>
          <w:tcPr>
            <w:tcW w:w="0" w:type="auto"/>
            <w:tcBorders>
              <w:top w:val="single" w:color="auto" w:sz="6" w:space="0"/>
              <w:left w:val="single" w:color="auto" w:sz="6" w:space="0"/>
              <w:bottom w:val="single" w:color="auto" w:sz="6" w:space="0"/>
              <w:right w:val="single" w:color="auto" w:sz="6" w:space="0"/>
            </w:tcBorders>
            <w:vAlign w:val="center"/>
          </w:tcPr>
          <w:p w14:paraId="12925760">
            <w:pPr>
              <w:spacing w:after="0"/>
              <w:rPr>
                <w:rFonts w:eastAsia="Times New Roman" w:cstheme="minorHAnsi"/>
                <w:kern w:val="0"/>
                <w14:ligatures w14:val="none"/>
              </w:rPr>
            </w:pPr>
          </w:p>
        </w:tc>
      </w:tr>
      <w:tr w14:paraId="5CC21BD2">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02CF2A6E">
            <w:pPr>
              <w:spacing w:after="0"/>
              <w:rPr>
                <w:rFonts w:eastAsia="Times New Roman" w:cstheme="minorHAnsi"/>
                <w:kern w:val="0"/>
                <w14:ligatures w14:val="none"/>
              </w:rPr>
            </w:pPr>
          </w:p>
        </w:tc>
        <w:tc>
          <w:tcPr>
            <w:tcW w:w="0" w:type="auto"/>
            <w:tcBorders>
              <w:top w:val="single" w:color="auto" w:sz="6" w:space="0"/>
              <w:left w:val="single" w:color="auto" w:sz="6" w:space="0"/>
              <w:bottom w:val="single" w:color="auto" w:sz="6" w:space="0"/>
              <w:right w:val="single" w:color="auto" w:sz="6" w:space="0"/>
            </w:tcBorders>
            <w:vAlign w:val="center"/>
          </w:tcPr>
          <w:p w14:paraId="609B6E37">
            <w:pPr>
              <w:spacing w:after="0"/>
              <w:rPr>
                <w:rFonts w:eastAsia="Times New Roman" w:cstheme="minorHAnsi"/>
                <w:kern w:val="0"/>
                <w14:ligatures w14:val="none"/>
              </w:rPr>
            </w:pPr>
          </w:p>
        </w:tc>
        <w:tc>
          <w:tcPr>
            <w:tcW w:w="0" w:type="auto"/>
            <w:tcBorders>
              <w:top w:val="single" w:color="auto" w:sz="6" w:space="0"/>
              <w:left w:val="single" w:color="auto" w:sz="6" w:space="0"/>
              <w:bottom w:val="single" w:color="auto" w:sz="6" w:space="0"/>
              <w:right w:val="single" w:color="auto" w:sz="6" w:space="0"/>
            </w:tcBorders>
            <w:vAlign w:val="center"/>
          </w:tcPr>
          <w:p w14:paraId="45E00CEC">
            <w:pPr>
              <w:spacing w:after="0"/>
              <w:rPr>
                <w:rFonts w:eastAsia="Times New Roman" w:cstheme="minorHAnsi"/>
                <w:kern w:val="0"/>
                <w14:ligatures w14:val="none"/>
              </w:rPr>
            </w:pPr>
          </w:p>
        </w:tc>
        <w:tc>
          <w:tcPr>
            <w:tcW w:w="0" w:type="auto"/>
            <w:tcBorders>
              <w:top w:val="single" w:color="auto" w:sz="6" w:space="0"/>
              <w:left w:val="single" w:color="auto" w:sz="6" w:space="0"/>
              <w:bottom w:val="single" w:color="auto" w:sz="6" w:space="0"/>
              <w:right w:val="single" w:color="auto" w:sz="6" w:space="0"/>
            </w:tcBorders>
            <w:vAlign w:val="center"/>
          </w:tcPr>
          <w:p w14:paraId="3F5C9B84">
            <w:pPr>
              <w:spacing w:after="0"/>
              <w:rPr>
                <w:rFonts w:eastAsia="Times New Roman" w:cstheme="minorHAnsi"/>
                <w:kern w:val="0"/>
                <w14:ligatures w14:val="none"/>
              </w:rPr>
            </w:pPr>
          </w:p>
        </w:tc>
        <w:tc>
          <w:tcPr>
            <w:tcW w:w="0" w:type="auto"/>
            <w:tcBorders>
              <w:top w:val="single" w:color="auto" w:sz="6" w:space="0"/>
              <w:left w:val="single" w:color="auto" w:sz="6" w:space="0"/>
              <w:bottom w:val="single" w:color="auto" w:sz="6" w:space="0"/>
              <w:right w:val="single" w:color="auto" w:sz="6" w:space="0"/>
            </w:tcBorders>
            <w:vAlign w:val="center"/>
          </w:tcPr>
          <w:p w14:paraId="5EC6F25D">
            <w:pPr>
              <w:spacing w:after="0"/>
              <w:rPr>
                <w:rFonts w:eastAsia="Times New Roman" w:cstheme="minorHAnsi"/>
                <w:kern w:val="0"/>
                <w14:ligatures w14:val="none"/>
              </w:rPr>
            </w:pPr>
          </w:p>
        </w:tc>
        <w:tc>
          <w:tcPr>
            <w:tcW w:w="0" w:type="auto"/>
            <w:tcBorders>
              <w:top w:val="single" w:color="auto" w:sz="6" w:space="0"/>
              <w:left w:val="single" w:color="auto" w:sz="6" w:space="0"/>
              <w:bottom w:val="single" w:color="auto" w:sz="6" w:space="0"/>
              <w:right w:val="single" w:color="auto" w:sz="6" w:space="0"/>
            </w:tcBorders>
            <w:vAlign w:val="center"/>
          </w:tcPr>
          <w:p w14:paraId="114CCAB5">
            <w:pPr>
              <w:spacing w:after="0"/>
              <w:rPr>
                <w:rFonts w:eastAsia="Times New Roman" w:cstheme="minorHAnsi"/>
                <w:kern w:val="0"/>
                <w14:ligatures w14:val="none"/>
              </w:rPr>
            </w:pPr>
          </w:p>
        </w:tc>
        <w:tc>
          <w:tcPr>
            <w:tcW w:w="0" w:type="auto"/>
            <w:tcBorders>
              <w:top w:val="single" w:color="auto" w:sz="6" w:space="0"/>
              <w:left w:val="single" w:color="auto" w:sz="6" w:space="0"/>
              <w:bottom w:val="single" w:color="auto" w:sz="6" w:space="0"/>
              <w:right w:val="single" w:color="auto" w:sz="6" w:space="0"/>
            </w:tcBorders>
            <w:vAlign w:val="center"/>
          </w:tcPr>
          <w:p w14:paraId="4A092AF7">
            <w:pPr>
              <w:spacing w:after="0"/>
              <w:rPr>
                <w:rFonts w:eastAsia="Times New Roman" w:cstheme="minorHAnsi"/>
                <w:kern w:val="0"/>
                <w14:ligatures w14:val="none"/>
              </w:rPr>
            </w:pPr>
          </w:p>
        </w:tc>
      </w:tr>
      <w:tr w14:paraId="7460ED5A">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1DB23C2E">
            <w:pPr>
              <w:spacing w:after="0"/>
              <w:rPr>
                <w:rFonts w:eastAsia="Times New Roman" w:cstheme="minorHAnsi"/>
                <w:kern w:val="0"/>
                <w14:ligatures w14:val="none"/>
              </w:rPr>
            </w:pPr>
          </w:p>
        </w:tc>
        <w:tc>
          <w:tcPr>
            <w:tcW w:w="0" w:type="auto"/>
            <w:tcBorders>
              <w:top w:val="single" w:color="auto" w:sz="6" w:space="0"/>
              <w:left w:val="single" w:color="auto" w:sz="6" w:space="0"/>
              <w:bottom w:val="single" w:color="auto" w:sz="6" w:space="0"/>
              <w:right w:val="single" w:color="auto" w:sz="6" w:space="0"/>
            </w:tcBorders>
            <w:vAlign w:val="center"/>
          </w:tcPr>
          <w:p w14:paraId="59BB71F9">
            <w:pPr>
              <w:spacing w:after="0"/>
              <w:rPr>
                <w:rFonts w:eastAsia="Times New Roman" w:cstheme="minorHAnsi"/>
                <w:kern w:val="0"/>
                <w14:ligatures w14:val="none"/>
              </w:rPr>
            </w:pPr>
          </w:p>
        </w:tc>
        <w:tc>
          <w:tcPr>
            <w:tcW w:w="0" w:type="auto"/>
            <w:tcBorders>
              <w:top w:val="single" w:color="auto" w:sz="6" w:space="0"/>
              <w:left w:val="single" w:color="auto" w:sz="6" w:space="0"/>
              <w:bottom w:val="single" w:color="auto" w:sz="6" w:space="0"/>
              <w:right w:val="single" w:color="auto" w:sz="6" w:space="0"/>
            </w:tcBorders>
            <w:vAlign w:val="center"/>
          </w:tcPr>
          <w:p w14:paraId="07103F51">
            <w:pPr>
              <w:spacing w:after="0"/>
              <w:rPr>
                <w:rFonts w:eastAsia="Times New Roman" w:cstheme="minorHAnsi"/>
                <w:kern w:val="0"/>
                <w14:ligatures w14:val="none"/>
              </w:rPr>
            </w:pPr>
          </w:p>
        </w:tc>
        <w:tc>
          <w:tcPr>
            <w:tcW w:w="0" w:type="auto"/>
            <w:tcBorders>
              <w:top w:val="single" w:color="auto" w:sz="6" w:space="0"/>
              <w:left w:val="single" w:color="auto" w:sz="6" w:space="0"/>
              <w:bottom w:val="single" w:color="auto" w:sz="6" w:space="0"/>
              <w:right w:val="single" w:color="auto" w:sz="6" w:space="0"/>
            </w:tcBorders>
            <w:vAlign w:val="center"/>
          </w:tcPr>
          <w:p w14:paraId="1559C272">
            <w:pPr>
              <w:spacing w:after="0"/>
              <w:rPr>
                <w:rFonts w:eastAsia="Times New Roman" w:cstheme="minorHAnsi"/>
                <w:kern w:val="0"/>
                <w14:ligatures w14:val="none"/>
              </w:rPr>
            </w:pPr>
          </w:p>
        </w:tc>
        <w:tc>
          <w:tcPr>
            <w:tcW w:w="0" w:type="auto"/>
            <w:tcBorders>
              <w:top w:val="single" w:color="auto" w:sz="6" w:space="0"/>
              <w:left w:val="single" w:color="auto" w:sz="6" w:space="0"/>
              <w:bottom w:val="single" w:color="auto" w:sz="6" w:space="0"/>
              <w:right w:val="single" w:color="auto" w:sz="6" w:space="0"/>
            </w:tcBorders>
            <w:vAlign w:val="center"/>
          </w:tcPr>
          <w:p w14:paraId="2F8555D9">
            <w:pPr>
              <w:spacing w:after="0"/>
              <w:rPr>
                <w:rFonts w:eastAsia="Times New Roman" w:cstheme="minorHAnsi"/>
                <w:kern w:val="0"/>
                <w14:ligatures w14:val="none"/>
              </w:rPr>
            </w:pPr>
          </w:p>
        </w:tc>
        <w:tc>
          <w:tcPr>
            <w:tcW w:w="0" w:type="auto"/>
            <w:tcBorders>
              <w:top w:val="single" w:color="auto" w:sz="6" w:space="0"/>
              <w:left w:val="single" w:color="auto" w:sz="6" w:space="0"/>
              <w:bottom w:val="single" w:color="auto" w:sz="6" w:space="0"/>
              <w:right w:val="single" w:color="auto" w:sz="6" w:space="0"/>
            </w:tcBorders>
            <w:vAlign w:val="center"/>
          </w:tcPr>
          <w:p w14:paraId="293B35C8">
            <w:pPr>
              <w:spacing w:after="0"/>
              <w:rPr>
                <w:rFonts w:eastAsia="Times New Roman" w:cstheme="minorHAnsi"/>
                <w:kern w:val="0"/>
                <w14:ligatures w14:val="none"/>
              </w:rPr>
            </w:pPr>
          </w:p>
        </w:tc>
        <w:tc>
          <w:tcPr>
            <w:tcW w:w="0" w:type="auto"/>
            <w:tcBorders>
              <w:top w:val="single" w:color="auto" w:sz="6" w:space="0"/>
              <w:left w:val="single" w:color="auto" w:sz="6" w:space="0"/>
              <w:bottom w:val="single" w:color="auto" w:sz="6" w:space="0"/>
              <w:right w:val="single" w:color="auto" w:sz="6" w:space="0"/>
            </w:tcBorders>
            <w:vAlign w:val="center"/>
          </w:tcPr>
          <w:p w14:paraId="5F8B0C3A">
            <w:pPr>
              <w:spacing w:after="0"/>
              <w:rPr>
                <w:rFonts w:eastAsia="Times New Roman" w:cstheme="minorHAnsi"/>
                <w:kern w:val="0"/>
                <w14:ligatures w14:val="none"/>
              </w:rPr>
            </w:pPr>
          </w:p>
        </w:tc>
      </w:tr>
      <w:tr w14:paraId="0F06C793">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457E7F32">
            <w:pPr>
              <w:spacing w:after="0"/>
              <w:rPr>
                <w:rFonts w:eastAsia="Times New Roman" w:cstheme="minorHAnsi"/>
                <w:kern w:val="0"/>
                <w14:ligatures w14:val="none"/>
              </w:rPr>
            </w:pPr>
          </w:p>
        </w:tc>
        <w:tc>
          <w:tcPr>
            <w:tcW w:w="0" w:type="auto"/>
            <w:tcBorders>
              <w:top w:val="single" w:color="auto" w:sz="6" w:space="0"/>
              <w:left w:val="single" w:color="auto" w:sz="6" w:space="0"/>
              <w:bottom w:val="single" w:color="auto" w:sz="6" w:space="0"/>
              <w:right w:val="single" w:color="auto" w:sz="6" w:space="0"/>
            </w:tcBorders>
            <w:vAlign w:val="center"/>
          </w:tcPr>
          <w:p w14:paraId="20E2716A">
            <w:pPr>
              <w:spacing w:after="0"/>
              <w:rPr>
                <w:rFonts w:eastAsia="Times New Roman" w:cstheme="minorHAnsi"/>
                <w:kern w:val="0"/>
                <w14:ligatures w14:val="none"/>
              </w:rPr>
            </w:pPr>
          </w:p>
        </w:tc>
        <w:tc>
          <w:tcPr>
            <w:tcW w:w="0" w:type="auto"/>
            <w:tcBorders>
              <w:top w:val="single" w:color="auto" w:sz="6" w:space="0"/>
              <w:left w:val="single" w:color="auto" w:sz="6" w:space="0"/>
              <w:bottom w:val="single" w:color="auto" w:sz="6" w:space="0"/>
              <w:right w:val="single" w:color="auto" w:sz="6" w:space="0"/>
            </w:tcBorders>
            <w:vAlign w:val="center"/>
          </w:tcPr>
          <w:p w14:paraId="2A25B797">
            <w:pPr>
              <w:spacing w:after="0"/>
              <w:rPr>
                <w:rFonts w:eastAsia="Times New Roman" w:cstheme="minorHAnsi"/>
                <w:kern w:val="0"/>
                <w14:ligatures w14:val="none"/>
              </w:rPr>
            </w:pPr>
          </w:p>
        </w:tc>
        <w:tc>
          <w:tcPr>
            <w:tcW w:w="0" w:type="auto"/>
            <w:tcBorders>
              <w:top w:val="single" w:color="auto" w:sz="6" w:space="0"/>
              <w:left w:val="single" w:color="auto" w:sz="6" w:space="0"/>
              <w:bottom w:val="single" w:color="auto" w:sz="6" w:space="0"/>
              <w:right w:val="single" w:color="auto" w:sz="6" w:space="0"/>
            </w:tcBorders>
            <w:vAlign w:val="center"/>
          </w:tcPr>
          <w:p w14:paraId="0400EBA8">
            <w:pPr>
              <w:spacing w:after="0"/>
              <w:rPr>
                <w:rFonts w:eastAsia="Times New Roman" w:cstheme="minorHAnsi"/>
                <w:kern w:val="0"/>
                <w14:ligatures w14:val="none"/>
              </w:rPr>
            </w:pPr>
          </w:p>
        </w:tc>
        <w:tc>
          <w:tcPr>
            <w:tcW w:w="0" w:type="auto"/>
            <w:tcBorders>
              <w:top w:val="single" w:color="auto" w:sz="6" w:space="0"/>
              <w:left w:val="single" w:color="auto" w:sz="6" w:space="0"/>
              <w:bottom w:val="single" w:color="auto" w:sz="6" w:space="0"/>
              <w:right w:val="single" w:color="auto" w:sz="6" w:space="0"/>
            </w:tcBorders>
            <w:vAlign w:val="center"/>
          </w:tcPr>
          <w:p w14:paraId="325D50AB">
            <w:pPr>
              <w:spacing w:after="0"/>
              <w:rPr>
                <w:rFonts w:eastAsia="Times New Roman" w:cstheme="minorHAnsi"/>
                <w:kern w:val="0"/>
                <w14:ligatures w14:val="none"/>
              </w:rPr>
            </w:pPr>
          </w:p>
        </w:tc>
        <w:tc>
          <w:tcPr>
            <w:tcW w:w="0" w:type="auto"/>
            <w:tcBorders>
              <w:top w:val="single" w:color="auto" w:sz="6" w:space="0"/>
              <w:left w:val="single" w:color="auto" w:sz="6" w:space="0"/>
              <w:bottom w:val="single" w:color="auto" w:sz="6" w:space="0"/>
              <w:right w:val="single" w:color="auto" w:sz="6" w:space="0"/>
            </w:tcBorders>
            <w:vAlign w:val="center"/>
          </w:tcPr>
          <w:p w14:paraId="40EC7248">
            <w:pPr>
              <w:spacing w:after="0"/>
              <w:rPr>
                <w:rFonts w:eastAsia="Times New Roman" w:cstheme="minorHAnsi"/>
                <w:kern w:val="0"/>
                <w14:ligatures w14:val="none"/>
              </w:rPr>
            </w:pPr>
          </w:p>
        </w:tc>
        <w:tc>
          <w:tcPr>
            <w:tcW w:w="0" w:type="auto"/>
            <w:tcBorders>
              <w:top w:val="single" w:color="auto" w:sz="6" w:space="0"/>
              <w:left w:val="single" w:color="auto" w:sz="6" w:space="0"/>
              <w:bottom w:val="single" w:color="auto" w:sz="6" w:space="0"/>
              <w:right w:val="single" w:color="auto" w:sz="6" w:space="0"/>
            </w:tcBorders>
            <w:vAlign w:val="center"/>
          </w:tcPr>
          <w:p w14:paraId="49E91CE8">
            <w:pPr>
              <w:spacing w:after="0"/>
              <w:rPr>
                <w:rFonts w:eastAsia="Times New Roman" w:cstheme="minorHAnsi"/>
                <w:kern w:val="0"/>
                <w14:ligatures w14:val="none"/>
              </w:rPr>
            </w:pPr>
          </w:p>
        </w:tc>
      </w:tr>
      <w:tr w14:paraId="654A84CB">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12231D55">
            <w:pPr>
              <w:spacing w:after="0"/>
              <w:rPr>
                <w:rFonts w:eastAsia="Times New Roman" w:cstheme="minorHAnsi"/>
                <w:kern w:val="0"/>
                <w14:ligatures w14:val="none"/>
              </w:rPr>
            </w:pPr>
          </w:p>
        </w:tc>
        <w:tc>
          <w:tcPr>
            <w:tcW w:w="0" w:type="auto"/>
            <w:tcBorders>
              <w:top w:val="single" w:color="auto" w:sz="6" w:space="0"/>
              <w:left w:val="single" w:color="auto" w:sz="6" w:space="0"/>
              <w:bottom w:val="single" w:color="auto" w:sz="6" w:space="0"/>
              <w:right w:val="single" w:color="auto" w:sz="6" w:space="0"/>
            </w:tcBorders>
            <w:vAlign w:val="center"/>
          </w:tcPr>
          <w:p w14:paraId="682911EE">
            <w:pPr>
              <w:spacing w:after="0"/>
              <w:rPr>
                <w:rFonts w:eastAsia="Times New Roman" w:cstheme="minorHAnsi"/>
                <w:kern w:val="0"/>
                <w14:ligatures w14:val="none"/>
              </w:rPr>
            </w:pPr>
          </w:p>
        </w:tc>
        <w:tc>
          <w:tcPr>
            <w:tcW w:w="0" w:type="auto"/>
            <w:tcBorders>
              <w:top w:val="single" w:color="auto" w:sz="6" w:space="0"/>
              <w:left w:val="single" w:color="auto" w:sz="6" w:space="0"/>
              <w:bottom w:val="single" w:color="auto" w:sz="6" w:space="0"/>
              <w:right w:val="single" w:color="auto" w:sz="6" w:space="0"/>
            </w:tcBorders>
            <w:vAlign w:val="center"/>
          </w:tcPr>
          <w:p w14:paraId="0AA1BF51">
            <w:pPr>
              <w:spacing w:after="0"/>
              <w:rPr>
                <w:rFonts w:eastAsia="Times New Roman" w:cstheme="minorHAnsi"/>
                <w:kern w:val="0"/>
                <w14:ligatures w14:val="none"/>
              </w:rPr>
            </w:pPr>
          </w:p>
        </w:tc>
        <w:tc>
          <w:tcPr>
            <w:tcW w:w="0" w:type="auto"/>
            <w:tcBorders>
              <w:top w:val="single" w:color="auto" w:sz="6" w:space="0"/>
              <w:left w:val="single" w:color="auto" w:sz="6" w:space="0"/>
              <w:bottom w:val="single" w:color="auto" w:sz="6" w:space="0"/>
              <w:right w:val="single" w:color="auto" w:sz="6" w:space="0"/>
            </w:tcBorders>
            <w:vAlign w:val="center"/>
          </w:tcPr>
          <w:p w14:paraId="7A353075">
            <w:pPr>
              <w:spacing w:after="0"/>
              <w:rPr>
                <w:rFonts w:eastAsia="Times New Roman" w:cstheme="minorHAnsi"/>
                <w:kern w:val="0"/>
                <w14:ligatures w14:val="none"/>
              </w:rPr>
            </w:pPr>
          </w:p>
        </w:tc>
        <w:tc>
          <w:tcPr>
            <w:tcW w:w="0" w:type="auto"/>
            <w:tcBorders>
              <w:top w:val="single" w:color="auto" w:sz="6" w:space="0"/>
              <w:left w:val="single" w:color="auto" w:sz="6" w:space="0"/>
              <w:bottom w:val="single" w:color="auto" w:sz="6" w:space="0"/>
              <w:right w:val="single" w:color="auto" w:sz="6" w:space="0"/>
            </w:tcBorders>
            <w:vAlign w:val="center"/>
          </w:tcPr>
          <w:p w14:paraId="6590F4E2">
            <w:pPr>
              <w:spacing w:after="0"/>
              <w:rPr>
                <w:rFonts w:eastAsia="Times New Roman" w:cstheme="minorHAnsi"/>
                <w:kern w:val="0"/>
                <w14:ligatures w14:val="none"/>
              </w:rPr>
            </w:pPr>
          </w:p>
        </w:tc>
        <w:tc>
          <w:tcPr>
            <w:tcW w:w="0" w:type="auto"/>
            <w:tcBorders>
              <w:top w:val="single" w:color="auto" w:sz="6" w:space="0"/>
              <w:left w:val="single" w:color="auto" w:sz="6" w:space="0"/>
              <w:bottom w:val="single" w:color="auto" w:sz="6" w:space="0"/>
              <w:right w:val="single" w:color="auto" w:sz="6" w:space="0"/>
            </w:tcBorders>
            <w:vAlign w:val="center"/>
          </w:tcPr>
          <w:p w14:paraId="050F7006">
            <w:pPr>
              <w:spacing w:after="0"/>
              <w:rPr>
                <w:rFonts w:eastAsia="Times New Roman" w:cstheme="minorHAnsi"/>
                <w:kern w:val="0"/>
                <w14:ligatures w14:val="none"/>
              </w:rPr>
            </w:pPr>
          </w:p>
        </w:tc>
        <w:tc>
          <w:tcPr>
            <w:tcW w:w="0" w:type="auto"/>
            <w:tcBorders>
              <w:top w:val="single" w:color="auto" w:sz="6" w:space="0"/>
              <w:left w:val="single" w:color="auto" w:sz="6" w:space="0"/>
              <w:bottom w:val="single" w:color="auto" w:sz="6" w:space="0"/>
              <w:right w:val="single" w:color="auto" w:sz="6" w:space="0"/>
            </w:tcBorders>
            <w:vAlign w:val="center"/>
          </w:tcPr>
          <w:p w14:paraId="3C495B90">
            <w:pPr>
              <w:spacing w:after="0"/>
              <w:rPr>
                <w:rFonts w:eastAsia="Times New Roman" w:cstheme="minorHAnsi"/>
                <w:kern w:val="0"/>
                <w14:ligatures w14:val="none"/>
              </w:rPr>
            </w:pPr>
          </w:p>
        </w:tc>
      </w:tr>
      <w:tr w14:paraId="3B160B9B">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76D545A5">
            <w:pPr>
              <w:spacing w:after="0"/>
              <w:rPr>
                <w:rFonts w:eastAsia="Times New Roman" w:cstheme="minorHAnsi"/>
                <w:kern w:val="0"/>
                <w14:ligatures w14:val="none"/>
              </w:rPr>
            </w:pPr>
          </w:p>
        </w:tc>
        <w:tc>
          <w:tcPr>
            <w:tcW w:w="0" w:type="auto"/>
            <w:tcBorders>
              <w:top w:val="single" w:color="auto" w:sz="6" w:space="0"/>
              <w:left w:val="single" w:color="auto" w:sz="6" w:space="0"/>
              <w:bottom w:val="single" w:color="auto" w:sz="6" w:space="0"/>
              <w:right w:val="single" w:color="auto" w:sz="6" w:space="0"/>
            </w:tcBorders>
            <w:vAlign w:val="center"/>
          </w:tcPr>
          <w:p w14:paraId="6EDDCC57">
            <w:pPr>
              <w:spacing w:after="0"/>
              <w:rPr>
                <w:rFonts w:eastAsia="Times New Roman" w:cstheme="minorHAnsi"/>
                <w:kern w:val="0"/>
                <w14:ligatures w14:val="none"/>
              </w:rPr>
            </w:pPr>
          </w:p>
        </w:tc>
        <w:tc>
          <w:tcPr>
            <w:tcW w:w="0" w:type="auto"/>
            <w:tcBorders>
              <w:top w:val="single" w:color="auto" w:sz="6" w:space="0"/>
              <w:left w:val="single" w:color="auto" w:sz="6" w:space="0"/>
              <w:bottom w:val="single" w:color="auto" w:sz="6" w:space="0"/>
              <w:right w:val="single" w:color="auto" w:sz="6" w:space="0"/>
            </w:tcBorders>
            <w:vAlign w:val="center"/>
          </w:tcPr>
          <w:p w14:paraId="4DF51A1E">
            <w:pPr>
              <w:spacing w:after="0"/>
              <w:rPr>
                <w:rFonts w:eastAsia="Times New Roman" w:cstheme="minorHAnsi"/>
                <w:kern w:val="0"/>
                <w14:ligatures w14:val="none"/>
              </w:rPr>
            </w:pPr>
          </w:p>
        </w:tc>
        <w:tc>
          <w:tcPr>
            <w:tcW w:w="0" w:type="auto"/>
            <w:tcBorders>
              <w:top w:val="single" w:color="auto" w:sz="6" w:space="0"/>
              <w:left w:val="single" w:color="auto" w:sz="6" w:space="0"/>
              <w:bottom w:val="single" w:color="auto" w:sz="6" w:space="0"/>
              <w:right w:val="single" w:color="auto" w:sz="6" w:space="0"/>
            </w:tcBorders>
            <w:vAlign w:val="center"/>
          </w:tcPr>
          <w:p w14:paraId="4EF7DC1F">
            <w:pPr>
              <w:spacing w:after="0"/>
              <w:rPr>
                <w:rFonts w:eastAsia="Times New Roman" w:cstheme="minorHAnsi"/>
                <w:kern w:val="0"/>
                <w14:ligatures w14:val="none"/>
              </w:rPr>
            </w:pPr>
          </w:p>
        </w:tc>
        <w:tc>
          <w:tcPr>
            <w:tcW w:w="0" w:type="auto"/>
            <w:tcBorders>
              <w:top w:val="single" w:color="auto" w:sz="6" w:space="0"/>
              <w:left w:val="single" w:color="auto" w:sz="6" w:space="0"/>
              <w:bottom w:val="single" w:color="auto" w:sz="6" w:space="0"/>
              <w:right w:val="single" w:color="auto" w:sz="6" w:space="0"/>
            </w:tcBorders>
            <w:vAlign w:val="center"/>
          </w:tcPr>
          <w:p w14:paraId="15C46855">
            <w:pPr>
              <w:spacing w:after="0"/>
              <w:rPr>
                <w:rFonts w:eastAsia="Times New Roman" w:cstheme="minorHAnsi"/>
                <w:kern w:val="0"/>
                <w14:ligatures w14:val="none"/>
              </w:rPr>
            </w:pPr>
          </w:p>
        </w:tc>
        <w:tc>
          <w:tcPr>
            <w:tcW w:w="0" w:type="auto"/>
            <w:tcBorders>
              <w:top w:val="single" w:color="auto" w:sz="6" w:space="0"/>
              <w:left w:val="single" w:color="auto" w:sz="6" w:space="0"/>
              <w:bottom w:val="single" w:color="auto" w:sz="6" w:space="0"/>
              <w:right w:val="single" w:color="auto" w:sz="6" w:space="0"/>
            </w:tcBorders>
            <w:vAlign w:val="center"/>
          </w:tcPr>
          <w:p w14:paraId="2AE33AE7">
            <w:pPr>
              <w:spacing w:after="0"/>
              <w:rPr>
                <w:rFonts w:eastAsia="Times New Roman" w:cstheme="minorHAnsi"/>
                <w:kern w:val="0"/>
                <w14:ligatures w14:val="none"/>
              </w:rPr>
            </w:pPr>
          </w:p>
        </w:tc>
        <w:tc>
          <w:tcPr>
            <w:tcW w:w="0" w:type="auto"/>
            <w:tcBorders>
              <w:top w:val="single" w:color="auto" w:sz="6" w:space="0"/>
              <w:left w:val="single" w:color="auto" w:sz="6" w:space="0"/>
              <w:bottom w:val="single" w:color="auto" w:sz="6" w:space="0"/>
              <w:right w:val="single" w:color="auto" w:sz="6" w:space="0"/>
            </w:tcBorders>
            <w:vAlign w:val="center"/>
          </w:tcPr>
          <w:p w14:paraId="6A578855">
            <w:pPr>
              <w:spacing w:after="0"/>
              <w:rPr>
                <w:rFonts w:eastAsia="Times New Roman" w:cstheme="minorHAnsi"/>
                <w:kern w:val="0"/>
                <w14:ligatures w14:val="none"/>
              </w:rPr>
            </w:pPr>
          </w:p>
        </w:tc>
      </w:tr>
      <w:tr w14:paraId="5D79EBA5">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57C81445">
            <w:pPr>
              <w:spacing w:after="0"/>
              <w:rPr>
                <w:rFonts w:eastAsia="Times New Roman" w:cstheme="minorHAnsi"/>
                <w:kern w:val="0"/>
                <w14:ligatures w14:val="none"/>
              </w:rPr>
            </w:pPr>
          </w:p>
        </w:tc>
        <w:tc>
          <w:tcPr>
            <w:tcW w:w="0" w:type="auto"/>
            <w:tcBorders>
              <w:top w:val="single" w:color="auto" w:sz="6" w:space="0"/>
              <w:left w:val="single" w:color="auto" w:sz="6" w:space="0"/>
              <w:bottom w:val="single" w:color="auto" w:sz="6" w:space="0"/>
              <w:right w:val="single" w:color="auto" w:sz="6" w:space="0"/>
            </w:tcBorders>
            <w:vAlign w:val="center"/>
          </w:tcPr>
          <w:p w14:paraId="31BE888A">
            <w:pPr>
              <w:spacing w:after="0"/>
              <w:rPr>
                <w:rFonts w:eastAsia="Times New Roman" w:cstheme="minorHAnsi"/>
                <w:kern w:val="0"/>
                <w14:ligatures w14:val="none"/>
              </w:rPr>
            </w:pPr>
          </w:p>
        </w:tc>
        <w:tc>
          <w:tcPr>
            <w:tcW w:w="0" w:type="auto"/>
            <w:tcBorders>
              <w:top w:val="single" w:color="auto" w:sz="6" w:space="0"/>
              <w:left w:val="single" w:color="auto" w:sz="6" w:space="0"/>
              <w:bottom w:val="single" w:color="auto" w:sz="6" w:space="0"/>
              <w:right w:val="single" w:color="auto" w:sz="6" w:space="0"/>
            </w:tcBorders>
            <w:vAlign w:val="center"/>
          </w:tcPr>
          <w:p w14:paraId="7588D811">
            <w:pPr>
              <w:spacing w:after="0"/>
              <w:rPr>
                <w:rFonts w:eastAsia="Times New Roman" w:cstheme="minorHAnsi"/>
                <w:kern w:val="0"/>
                <w14:ligatures w14:val="none"/>
              </w:rPr>
            </w:pPr>
          </w:p>
        </w:tc>
        <w:tc>
          <w:tcPr>
            <w:tcW w:w="0" w:type="auto"/>
            <w:tcBorders>
              <w:top w:val="single" w:color="auto" w:sz="6" w:space="0"/>
              <w:left w:val="single" w:color="auto" w:sz="6" w:space="0"/>
              <w:bottom w:val="single" w:color="auto" w:sz="6" w:space="0"/>
              <w:right w:val="single" w:color="auto" w:sz="6" w:space="0"/>
            </w:tcBorders>
            <w:vAlign w:val="center"/>
          </w:tcPr>
          <w:p w14:paraId="1DD5FE63">
            <w:pPr>
              <w:spacing w:after="0"/>
              <w:rPr>
                <w:rFonts w:eastAsia="Times New Roman" w:cstheme="minorHAnsi"/>
                <w:kern w:val="0"/>
                <w14:ligatures w14:val="none"/>
              </w:rPr>
            </w:pPr>
          </w:p>
        </w:tc>
        <w:tc>
          <w:tcPr>
            <w:tcW w:w="0" w:type="auto"/>
            <w:tcBorders>
              <w:top w:val="single" w:color="auto" w:sz="6" w:space="0"/>
              <w:left w:val="single" w:color="auto" w:sz="6" w:space="0"/>
              <w:bottom w:val="single" w:color="auto" w:sz="6" w:space="0"/>
              <w:right w:val="single" w:color="auto" w:sz="6" w:space="0"/>
            </w:tcBorders>
            <w:vAlign w:val="center"/>
          </w:tcPr>
          <w:p w14:paraId="358CD955">
            <w:pPr>
              <w:spacing w:after="0"/>
              <w:rPr>
                <w:rFonts w:eastAsia="Times New Roman" w:cstheme="minorHAnsi"/>
                <w:kern w:val="0"/>
                <w14:ligatures w14:val="none"/>
              </w:rPr>
            </w:pPr>
          </w:p>
        </w:tc>
        <w:tc>
          <w:tcPr>
            <w:tcW w:w="0" w:type="auto"/>
            <w:tcBorders>
              <w:top w:val="single" w:color="auto" w:sz="6" w:space="0"/>
              <w:left w:val="single" w:color="auto" w:sz="6" w:space="0"/>
              <w:bottom w:val="single" w:color="auto" w:sz="6" w:space="0"/>
              <w:right w:val="single" w:color="auto" w:sz="6" w:space="0"/>
            </w:tcBorders>
            <w:vAlign w:val="center"/>
          </w:tcPr>
          <w:p w14:paraId="777A62A6">
            <w:pPr>
              <w:spacing w:after="0"/>
              <w:rPr>
                <w:rFonts w:eastAsia="Times New Roman" w:cstheme="minorHAnsi"/>
                <w:kern w:val="0"/>
                <w14:ligatures w14:val="none"/>
              </w:rPr>
            </w:pPr>
          </w:p>
        </w:tc>
        <w:tc>
          <w:tcPr>
            <w:tcW w:w="0" w:type="auto"/>
            <w:tcBorders>
              <w:top w:val="single" w:color="auto" w:sz="6" w:space="0"/>
              <w:left w:val="single" w:color="auto" w:sz="6" w:space="0"/>
              <w:bottom w:val="single" w:color="auto" w:sz="6" w:space="0"/>
              <w:right w:val="single" w:color="auto" w:sz="6" w:space="0"/>
            </w:tcBorders>
            <w:vAlign w:val="center"/>
          </w:tcPr>
          <w:p w14:paraId="2D27732A">
            <w:pPr>
              <w:spacing w:after="0"/>
              <w:rPr>
                <w:rFonts w:eastAsia="Times New Roman" w:cstheme="minorHAnsi"/>
                <w:kern w:val="0"/>
                <w14:ligatures w14:val="none"/>
              </w:rPr>
            </w:pPr>
          </w:p>
        </w:tc>
      </w:tr>
    </w:tbl>
    <w:p w14:paraId="61294D01">
      <w:pPr>
        <w:rPr>
          <w:rFonts w:cstheme="minorHAnsi"/>
        </w:rPr>
      </w:pPr>
    </w:p>
    <w:sectPr>
      <w:headerReference r:id="rId4" w:type="default"/>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Algerian">
    <w:altName w:val="Gabriola"/>
    <w:panose1 w:val="04020705040A02060702"/>
    <w:charset w:val="00"/>
    <w:family w:val="decorative"/>
    <w:pitch w:val="default"/>
    <w:sig w:usb0="00000000" w:usb1="00000000" w:usb2="00000000" w:usb3="00000000" w:csb0="00000001" w:csb1="00000000"/>
  </w:font>
  <w:font w:name="Segoe UI Emoji">
    <w:panose1 w:val="020B0502040204020203"/>
    <w:charset w:val="00"/>
    <w:family w:val="swiss"/>
    <w:pitch w:val="default"/>
    <w:sig w:usb0="00000001" w:usb1="02000000" w:usb2="08000000" w:usb3="00000000" w:csb0="00000001"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Gabriola">
    <w:panose1 w:val="04040605051002020D02"/>
    <w:charset w:val="00"/>
    <w:family w:val="auto"/>
    <w:pitch w:val="default"/>
    <w:sig w:usb0="E00002EF" w:usb1="5000204B"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102C58">
    <w:pPr>
      <w:pStyle w:val="14"/>
      <w:rPr>
        <w:rFonts w:hint="default"/>
        <w:lang w:val="en-US"/>
      </w:rPr>
    </w:pPr>
    <w:r>
      <w:rPr>
        <w:rFonts w:hint="default"/>
        <w:lang w:val="en-US"/>
      </w:rPr>
      <w:t>Greywater-based Hydroponic system</w:t>
    </w:r>
  </w:p>
  <w:p w14:paraId="6BF16B8F">
    <w:pPr>
      <w:pStyle w:val="14"/>
      <w:rPr>
        <w:rFonts w:hint="default"/>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644E1D"/>
    <w:multiLevelType w:val="multilevel"/>
    <w:tmpl w:val="0A644E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5050C98"/>
    <w:multiLevelType w:val="multilevel"/>
    <w:tmpl w:val="15050C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C475F58"/>
    <w:multiLevelType w:val="multilevel"/>
    <w:tmpl w:val="2C475F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E630EE6"/>
    <w:multiLevelType w:val="multilevel"/>
    <w:tmpl w:val="3E630EE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40823C7"/>
    <w:multiLevelType w:val="multilevel"/>
    <w:tmpl w:val="440823C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61A0C2C"/>
    <w:multiLevelType w:val="multilevel"/>
    <w:tmpl w:val="461A0C2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7E0259D9"/>
    <w:multiLevelType w:val="multilevel"/>
    <w:tmpl w:val="7E0259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6"/>
  </w:num>
  <w:num w:numId="3">
    <w:abstractNumId w:val="0"/>
  </w:num>
  <w:num w:numId="4">
    <w:abstractNumId w:val="2"/>
  </w:num>
  <w:num w:numId="5">
    <w:abstractNumId w:val="3"/>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35DB"/>
    <w:rsid w:val="000A35DB"/>
    <w:rsid w:val="002C6DCB"/>
    <w:rsid w:val="00341455"/>
    <w:rsid w:val="00865591"/>
    <w:rsid w:val="00AF1055"/>
    <w:rsid w:val="00CC6865"/>
    <w:rsid w:val="00DA5FC6"/>
    <w:rsid w:val="583066DE"/>
    <w:rsid w:val="58F208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2"/>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3"/>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semiHidden/>
    <w:unhideWhenUsed/>
    <w:uiPriority w:val="99"/>
    <w:pPr>
      <w:tabs>
        <w:tab w:val="center" w:pos="4153"/>
        <w:tab w:val="right" w:pos="8306"/>
      </w:tabs>
      <w:snapToGrid w:val="0"/>
      <w:jc w:val="left"/>
    </w:pPr>
    <w:rPr>
      <w:sz w:val="18"/>
      <w:szCs w:val="18"/>
    </w:rPr>
  </w:style>
  <w:style w:type="paragraph" w:styleId="14">
    <w:name w:val="header"/>
    <w:basedOn w:val="1"/>
    <w:semiHidden/>
    <w:unhideWhenUsed/>
    <w:uiPriority w:val="99"/>
    <w:pPr>
      <w:tabs>
        <w:tab w:val="center" w:pos="4153"/>
        <w:tab w:val="right" w:pos="8306"/>
      </w:tabs>
      <w:snapToGrid w:val="0"/>
    </w:pPr>
    <w:rPr>
      <w:sz w:val="18"/>
      <w:szCs w:val="18"/>
    </w:rPr>
  </w:style>
  <w:style w:type="paragraph" w:styleId="15">
    <w:name w:val="Normal (Web)"/>
    <w:basedOn w:val="1"/>
    <w:semiHidden/>
    <w:unhideWhenUsed/>
    <w:uiPriority w:val="99"/>
    <w:pPr>
      <w:spacing w:before="100" w:beforeAutospacing="1" w:after="100" w:afterAutospacing="1"/>
    </w:pPr>
    <w:rPr>
      <w:rFonts w:ascii="Times New Roman" w:hAnsi="Times New Roman" w:eastAsia="Times New Roman" w:cs="Times New Roman"/>
      <w:kern w:val="0"/>
      <w14:ligatures w14:val="none"/>
    </w:rPr>
  </w:style>
  <w:style w:type="character" w:styleId="16">
    <w:name w:val="Strong"/>
    <w:basedOn w:val="11"/>
    <w:qFormat/>
    <w:uiPriority w:val="22"/>
    <w:rPr>
      <w:b/>
      <w:bCs/>
    </w:rPr>
  </w:style>
  <w:style w:type="paragraph" w:styleId="17">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30"/>
    <w:qFormat/>
    <w:uiPriority w:val="10"/>
    <w:pPr>
      <w:spacing w:after="80"/>
      <w:contextualSpacing/>
    </w:pPr>
    <w:rPr>
      <w:rFonts w:asciiTheme="majorHAnsi" w:hAnsiTheme="majorHAnsi" w:eastAsiaTheme="majorEastAsia" w:cstheme="majorBidi"/>
      <w:spacing w:val="-10"/>
      <w:kern w:val="28"/>
      <w:sz w:val="56"/>
      <w:szCs w:val="56"/>
    </w:rPr>
  </w:style>
  <w:style w:type="paragraph" w:customStyle="1" w:styleId="19">
    <w:name w:val="Daniel"/>
    <w:basedOn w:val="1"/>
    <w:link w:val="20"/>
    <w:autoRedefine/>
    <w:qFormat/>
    <w:uiPriority w:val="0"/>
    <w:rPr>
      <w:rFonts w:ascii="Algerian" w:hAnsi="Algerian"/>
      <w:color w:val="7030A0"/>
    </w:rPr>
  </w:style>
  <w:style w:type="character" w:customStyle="1" w:styleId="20">
    <w:name w:val="Daniel Char"/>
    <w:basedOn w:val="11"/>
    <w:link w:val="19"/>
    <w:uiPriority w:val="0"/>
    <w:rPr>
      <w:rFonts w:ascii="Algerian" w:hAnsi="Algerian"/>
      <w:color w:val="7030A0"/>
    </w:rPr>
  </w:style>
  <w:style w:type="character" w:customStyle="1" w:styleId="21">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2">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23">
    <w:name w:val="Heading 3 Char"/>
    <w:basedOn w:val="11"/>
    <w:link w:val="4"/>
    <w:semiHidden/>
    <w:uiPriority w:val="9"/>
    <w:rPr>
      <w:rFonts w:eastAsiaTheme="majorEastAsia" w:cstheme="majorBidi"/>
      <w:color w:val="2F5597" w:themeColor="accent1" w:themeShade="BF"/>
      <w:sz w:val="28"/>
      <w:szCs w:val="28"/>
    </w:rPr>
  </w:style>
  <w:style w:type="character" w:customStyle="1" w:styleId="24">
    <w:name w:val="Heading 4 Char"/>
    <w:basedOn w:val="11"/>
    <w:link w:val="5"/>
    <w:semiHidden/>
    <w:uiPriority w:val="9"/>
    <w:rPr>
      <w:rFonts w:eastAsiaTheme="majorEastAsia" w:cstheme="majorBidi"/>
      <w:i/>
      <w:iCs/>
      <w:color w:val="2F5597" w:themeColor="accent1" w:themeShade="BF"/>
    </w:rPr>
  </w:style>
  <w:style w:type="character" w:customStyle="1" w:styleId="25">
    <w:name w:val="Heading 5 Char"/>
    <w:basedOn w:val="11"/>
    <w:link w:val="6"/>
    <w:semiHidden/>
    <w:qFormat/>
    <w:uiPriority w:val="9"/>
    <w:rPr>
      <w:rFonts w:eastAsiaTheme="majorEastAsia" w:cstheme="majorBidi"/>
      <w:color w:val="2F5597" w:themeColor="accent1" w:themeShade="BF"/>
    </w:rPr>
  </w:style>
  <w:style w:type="character" w:customStyle="1" w:styleId="26">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18"/>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1"/>
    <w:qFormat/>
    <w:uiPriority w:val="21"/>
    <w:rPr>
      <w:i/>
      <w:iCs/>
      <w:color w:val="2F5597" w:themeColor="accent1" w:themeShade="BF"/>
    </w:rPr>
  </w:style>
  <w:style w:type="paragraph" w:styleId="36">
    <w:name w:val="Intense Quote"/>
    <w:basedOn w:val="1"/>
    <w:next w:val="1"/>
    <w:link w:val="37"/>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7">
    <w:name w:val="Intense Quote Char"/>
    <w:basedOn w:val="11"/>
    <w:link w:val="36"/>
    <w:qFormat/>
    <w:uiPriority w:val="30"/>
    <w:rPr>
      <w:i/>
      <w:iCs/>
      <w:color w:val="2F5597" w:themeColor="accent1" w:themeShade="BF"/>
    </w:rPr>
  </w:style>
  <w:style w:type="character" w:customStyle="1" w:styleId="38">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490</Words>
  <Characters>2797</Characters>
  <Lines>23</Lines>
  <Paragraphs>6</Paragraphs>
  <TotalTime>13</TotalTime>
  <ScaleCrop>false</ScaleCrop>
  <LinksUpToDate>false</LinksUpToDate>
  <CharactersWithSpaces>3281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2026-01-23T07:35:00Z</dcterms:created>
  <dc:creator>Daniel Kariuki</dc:creator>
  <cp:lastModifiedBy>austi</cp:lastModifiedBy>
  <dcterms:modified xsi:type="dcterms:W3CDTF">2026-01-23T08:25:54Z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4EC899E1839F4B65AE41B706C47343BC_13</vt:lpwstr>
  </property>
</Properties>
</file>