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ICO" ContentType="image/.ic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AC2" w:rsidRPr="00390A2D" w:rsidRDefault="00871EB3" w:rsidP="00C72736">
      <w:pPr>
        <w:pStyle w:val="author"/>
        <w:rPr>
          <w:b/>
          <w:sz w:val="28"/>
        </w:rPr>
      </w:pPr>
      <w:r>
        <w:rPr>
          <w:b/>
          <w:sz w:val="28"/>
        </w:rPr>
        <w:t>LIKELIHOOD PREDICTION OF STROKE FROM COMMON RISK FACTORS OF INDIVIDUALS USING DATA MINING TECHNIQUES AND CONCEPT OF KNOWLEDGE DISCOVERY</w:t>
      </w:r>
    </w:p>
    <w:p w:rsidR="00992915" w:rsidRPr="00992915" w:rsidRDefault="00663EBF" w:rsidP="00992915">
      <w:pPr>
        <w:pStyle w:val="author"/>
      </w:pPr>
      <w:r w:rsidRPr="004308F6">
        <w:rPr>
          <w:color w:val="000000"/>
        </w:rPr>
        <w:t>Masum Mohammad Jubayel</w:t>
      </w:r>
      <w:r>
        <w:rPr>
          <w:color w:val="000000"/>
          <w:vertAlign w:val="superscript"/>
        </w:rPr>
        <w:t>1</w:t>
      </w:r>
      <w:r w:rsidR="009B2539">
        <w:rPr>
          <w:rStyle w:val="ORCID"/>
        </w:rPr>
        <w:t>[0000-1111-2222-3333]</w:t>
      </w:r>
      <w:r w:rsidR="006E3BC2">
        <w:t xml:space="preserve">, </w:t>
      </w:r>
      <w:r w:rsidR="009B2539" w:rsidRPr="00EE426C">
        <w:t xml:space="preserve"> </w:t>
      </w:r>
      <w:r w:rsidRPr="004308F6">
        <w:rPr>
          <w:color w:val="000000"/>
        </w:rPr>
        <w:t>AsimaAkter Chowdhury</w:t>
      </w:r>
      <w:r>
        <w:rPr>
          <w:color w:val="000000"/>
          <w:vertAlign w:val="superscript"/>
        </w:rPr>
        <w:t>2</w:t>
      </w:r>
      <w:r w:rsidR="009B2539">
        <w:rPr>
          <w:rStyle w:val="ORCID"/>
        </w:rPr>
        <w:t>[1111-2222-3333-4444]</w:t>
      </w:r>
      <w:r>
        <w:t>Mohammad Golam Sabbir</w:t>
      </w:r>
      <w:r>
        <w:rPr>
          <w:color w:val="000000"/>
          <w:vertAlign w:val="superscript"/>
        </w:rPr>
        <w:t>3</w:t>
      </w:r>
      <w:r>
        <w:rPr>
          <w:rStyle w:val="ORCID"/>
        </w:rPr>
        <w:t xml:space="preserve"> [</w:t>
      </w:r>
      <w:r w:rsidR="00992915">
        <w:rPr>
          <w:rStyle w:val="ORCID"/>
        </w:rPr>
        <w:t>2222-3333</w:t>
      </w:r>
      <w:r>
        <w:rPr>
          <w:rStyle w:val="ORCID"/>
        </w:rPr>
        <w:t>-</w:t>
      </w:r>
      <w:r w:rsidRPr="00663EBF">
        <w:rPr>
          <w:rStyle w:val="ORCID"/>
        </w:rPr>
        <w:t>4444</w:t>
      </w:r>
      <w:r>
        <w:rPr>
          <w:rStyle w:val="ORCID"/>
        </w:rPr>
        <w:t>-5555</w:t>
      </w:r>
      <w:r w:rsidR="00992915">
        <w:rPr>
          <w:rStyle w:val="ORCID"/>
        </w:rPr>
        <w:t>]</w:t>
      </w:r>
      <w:r w:rsidR="006E3BC2">
        <w:t xml:space="preserve">, </w:t>
      </w:r>
      <w:r w:rsidR="00992915" w:rsidRPr="00EE426C">
        <w:t xml:space="preserve"> </w:t>
      </w:r>
      <w:r w:rsidRPr="004308F6">
        <w:rPr>
          <w:color w:val="000000"/>
        </w:rPr>
        <w:t>Rahatara Ferdousi</w:t>
      </w:r>
      <w:r>
        <w:rPr>
          <w:vertAlign w:val="superscript"/>
        </w:rPr>
        <w:t xml:space="preserve">4 </w:t>
      </w:r>
      <w:r>
        <w:rPr>
          <w:rStyle w:val="ORCID"/>
        </w:rPr>
        <w:t>[</w:t>
      </w:r>
      <w:r w:rsidR="00992915">
        <w:rPr>
          <w:rStyle w:val="ORCID"/>
        </w:rPr>
        <w:t>4444</w:t>
      </w:r>
      <w:r>
        <w:rPr>
          <w:rStyle w:val="ORCID"/>
        </w:rPr>
        <w:t>-5555-6666-7777</w:t>
      </w:r>
      <w:r w:rsidR="00992915">
        <w:rPr>
          <w:rStyle w:val="ORCID"/>
        </w:rPr>
        <w:t>]</w:t>
      </w:r>
      <w:r w:rsidR="006E3BC2">
        <w:rPr>
          <w:rStyle w:val="ORCID"/>
        </w:rPr>
        <w:t xml:space="preserve"> </w:t>
      </w:r>
      <w:r w:rsidR="006E3BC2">
        <w:rPr>
          <w:rStyle w:val="fontstyle01"/>
          <w:rFonts w:ascii="Times New Roman" w:hAnsi="Times New Roman"/>
        </w:rPr>
        <w:t>and M</w:t>
      </w:r>
      <w:r w:rsidR="0015658C" w:rsidRPr="003E2897">
        <w:rPr>
          <w:rStyle w:val="fontstyle01"/>
          <w:rFonts w:ascii="Times New Roman" w:hAnsi="Times New Roman"/>
        </w:rPr>
        <w:t xml:space="preserve"> M Faniqul Islam</w:t>
      </w:r>
      <w:r w:rsidRPr="003E2897">
        <w:rPr>
          <w:vertAlign w:val="superscript"/>
        </w:rPr>
        <w:t>5</w:t>
      </w:r>
      <w:r>
        <w:rPr>
          <w:rStyle w:val="ORCID"/>
        </w:rPr>
        <w:t>[5555-6666-7777-8888]</w:t>
      </w:r>
    </w:p>
    <w:p w:rsidR="00663EBF" w:rsidRPr="00EE426C" w:rsidRDefault="00663EBF" w:rsidP="00663EBF">
      <w:pPr>
        <w:pStyle w:val="address"/>
      </w:pPr>
      <w:r w:rsidRPr="00EE426C">
        <w:rPr>
          <w:vertAlign w:val="superscript"/>
        </w:rPr>
        <w:t>1</w:t>
      </w:r>
      <w:r w:rsidRPr="004308F6">
        <w:t>Metropolitan University, Sylhet 3100 Bangladesh</w:t>
      </w:r>
    </w:p>
    <w:p w:rsidR="00663EBF" w:rsidRDefault="00663EBF" w:rsidP="00663EBF">
      <w:pPr>
        <w:pStyle w:val="address"/>
      </w:pPr>
      <w:r>
        <w:rPr>
          <w:vertAlign w:val="superscript"/>
        </w:rPr>
        <w:t>2</w:t>
      </w:r>
      <w:r w:rsidRPr="004308F6">
        <w:t>Metropolitan University, Sylhet 3100 Bangladesh</w:t>
      </w:r>
    </w:p>
    <w:p w:rsidR="00663EBF" w:rsidRDefault="00663EBF" w:rsidP="00663EBF">
      <w:pPr>
        <w:pStyle w:val="address"/>
      </w:pPr>
      <w:r>
        <w:rPr>
          <w:vertAlign w:val="superscript"/>
        </w:rPr>
        <w:t>4</w:t>
      </w:r>
      <w:r w:rsidRPr="004308F6">
        <w:t>Metropolitan University, Sylhet 3100 Bangladesh</w:t>
      </w:r>
    </w:p>
    <w:p w:rsidR="00663EBF" w:rsidRDefault="00663EBF" w:rsidP="00663EBF">
      <w:pPr>
        <w:pStyle w:val="address"/>
      </w:pPr>
      <w:r>
        <w:rPr>
          <w:vertAlign w:val="superscript"/>
        </w:rPr>
        <w:t>4</w:t>
      </w:r>
      <w:r w:rsidRPr="004308F6">
        <w:t>Metropolitan University, Sylhet 3100 Bangladesh</w:t>
      </w:r>
    </w:p>
    <w:p w:rsidR="00663EBF" w:rsidRDefault="00663EBF" w:rsidP="00AD6B31">
      <w:pPr>
        <w:pStyle w:val="address"/>
      </w:pPr>
      <w:r>
        <w:rPr>
          <w:vertAlign w:val="superscript"/>
        </w:rPr>
        <w:t>5</w:t>
      </w:r>
      <w:r w:rsidRPr="004308F6">
        <w:t xml:space="preserve">Queen Mary </w:t>
      </w:r>
      <w:r>
        <w:t>University of London,</w:t>
      </w:r>
      <w:r w:rsidR="00AD6B31">
        <w:t xml:space="preserve"> U</w:t>
      </w:r>
      <w:r w:rsidR="0075680B">
        <w:t xml:space="preserve">nited </w:t>
      </w:r>
      <w:r w:rsidR="00AD6B31">
        <w:t>K</w:t>
      </w:r>
      <w:r w:rsidR="0075680B">
        <w:t>ingdom</w:t>
      </w:r>
    </w:p>
    <w:p w:rsidR="00AD6B31" w:rsidRPr="00AD6B31" w:rsidRDefault="00AD6B31" w:rsidP="00AD6B31">
      <w:pPr>
        <w:pStyle w:val="address"/>
        <w:rPr>
          <w:rStyle w:val="e-mail"/>
          <w:rFonts w:ascii="Times New Roman" w:hAnsi="Times New Roman"/>
          <w:noProof w:val="0"/>
          <w:sz w:val="8"/>
        </w:rPr>
      </w:pPr>
    </w:p>
    <w:p w:rsidR="00663EBF" w:rsidRPr="00D17169" w:rsidRDefault="00663EBF" w:rsidP="00663EBF">
      <w:pPr>
        <w:pStyle w:val="address"/>
        <w:rPr>
          <w:rStyle w:val="e-mail"/>
        </w:rPr>
      </w:pPr>
      <w:r w:rsidRPr="00D17169">
        <w:rPr>
          <w:rStyle w:val="e-mail"/>
        </w:rPr>
        <w:t>masumjubayel@gmail.com</w:t>
      </w:r>
    </w:p>
    <w:p w:rsidR="00663EBF" w:rsidRDefault="00FD1CBF" w:rsidP="00663EBF">
      <w:pPr>
        <w:pStyle w:val="address"/>
        <w:rPr>
          <w:rStyle w:val="e-mail"/>
        </w:rPr>
      </w:pPr>
      <w:hyperlink r:id="rId8" w:history="1">
        <w:r w:rsidR="00AD6B31" w:rsidRPr="009909BB">
          <w:rPr>
            <w:rStyle w:val="Hyperlink"/>
            <w:rFonts w:ascii="Courier" w:hAnsi="Courier"/>
            <w:noProof/>
          </w:rPr>
          <w:t>chowdhuryasima@gmail.com</w:t>
        </w:r>
      </w:hyperlink>
    </w:p>
    <w:p w:rsidR="00AD6B31" w:rsidRDefault="00AD6B31" w:rsidP="00663EBF">
      <w:pPr>
        <w:pStyle w:val="address"/>
        <w:rPr>
          <w:rStyle w:val="e-mail"/>
        </w:rPr>
      </w:pPr>
      <w:r>
        <w:rPr>
          <w:rStyle w:val="e-mail"/>
        </w:rPr>
        <w:t>sabbirsabbu@gmail.com</w:t>
      </w:r>
    </w:p>
    <w:p w:rsidR="00AD6B31" w:rsidRPr="00D17169" w:rsidRDefault="00AD6B31" w:rsidP="00AD6B31">
      <w:pPr>
        <w:pStyle w:val="address"/>
        <w:rPr>
          <w:rStyle w:val="e-mail"/>
        </w:rPr>
      </w:pPr>
      <w:r w:rsidRPr="00D17169">
        <w:rPr>
          <w:rStyle w:val="e-mail"/>
        </w:rPr>
        <w:t>rahatara@metrouni.edu.bd</w:t>
      </w:r>
    </w:p>
    <w:p w:rsidR="00AD6B31" w:rsidRPr="00AD6B31" w:rsidRDefault="00AD6B31" w:rsidP="00AD6B31">
      <w:pPr>
        <w:pStyle w:val="address"/>
        <w:rPr>
          <w:rFonts w:ascii="Courier" w:hAnsi="Courier"/>
          <w:noProof/>
        </w:rPr>
      </w:pPr>
      <w:r>
        <w:rPr>
          <w:rStyle w:val="e-mail"/>
        </w:rPr>
        <w:t xml:space="preserve">m.islam@smd17.qmul.ac.uk </w:t>
      </w:r>
    </w:p>
    <w:p w:rsidR="00331DB9" w:rsidRDefault="009B2539" w:rsidP="00705011">
      <w:pPr>
        <w:pStyle w:val="abstract"/>
        <w:spacing w:after="0"/>
        <w:ind w:firstLine="0"/>
      </w:pPr>
      <w:r w:rsidRPr="00EE426C">
        <w:rPr>
          <w:b/>
          <w:bCs/>
        </w:rPr>
        <w:t>Abstract.</w:t>
      </w:r>
      <w:r w:rsidR="00F76F20">
        <w:t xml:space="preserve"> </w:t>
      </w:r>
      <w:r w:rsidR="00B84AC4" w:rsidRPr="00B84AC4">
        <w:t xml:space="preserve">Stroke, </w:t>
      </w:r>
      <w:r w:rsidR="00CD6378">
        <w:t xml:space="preserve">a </w:t>
      </w:r>
      <w:r w:rsidR="00B84AC4" w:rsidRPr="00B84AC4">
        <w:t>non-communicable fatal disease causing death to the mass of Bangladesh each year increasingly. If the risk factors of stroke are under control, the treatment would be beneficial. Thus, predicting the risk of developing stroke can aid the individuals to keep their risk factors under control through maintaining precautions, which would delay the progress of developing the risk of stroke. As Data Mining has multiple classification techniques, which are able to predict risk, analyzing the hidden patterns of patients data, contemporary researches have been carried out to predict disease risks from sign, symptoms or risk factors. In this work firstly, we have prepared a dataset of common risk factors of stroke of 635 patients from a direct questionnaire. Secondly, a detailed analysis of this dataset with Data Mining classification algorithms namely Naïve Bayes (NB)</w:t>
      </w:r>
      <w:r w:rsidR="00B84AC4">
        <w:t>, Random Forest (RF), Ran</w:t>
      </w:r>
      <w:r w:rsidR="00B84AC4" w:rsidRPr="00B84AC4">
        <w:t>dom Tree (RT) Support Vector Machine (SVM) have been carried out. In addition, the performance of these algorithms has been evaluated through 10 fold Cross-Validation and 80:20 Percentage Split to identify the most accurate one for this dataset. As we found Random Forest Decision Tree as the best algorithm for this dataset, finally we generated the decision tree using Jupyter a Python IDE and proposed a knowledge-based system prototype to predict the risk of developing stroke and to provide essential suggestions to the mass.</w:t>
      </w:r>
    </w:p>
    <w:p w:rsidR="00663EBF" w:rsidRPr="00EE426C" w:rsidRDefault="00D16E81" w:rsidP="00663EBF">
      <w:pPr>
        <w:pStyle w:val="keywords"/>
      </w:pPr>
      <w:r>
        <w:rPr>
          <w:b/>
          <w:bCs/>
        </w:rPr>
        <w:t xml:space="preserve">Keywords. </w:t>
      </w:r>
      <w:r w:rsidR="0075680B">
        <w:t>Stroke, Data Mining, Risk Factor, R</w:t>
      </w:r>
      <w:r w:rsidR="006A0036" w:rsidRPr="006D5C7F">
        <w:t>is</w:t>
      </w:r>
      <w:r w:rsidR="0075680B">
        <w:t>k P</w:t>
      </w:r>
      <w:r w:rsidR="00992915">
        <w:t>rediction, Naïve Bayes, SVM,</w:t>
      </w:r>
      <w:r w:rsidR="006A0036" w:rsidRPr="006D5C7F">
        <w:t xml:space="preserve"> Random Forest, </w:t>
      </w:r>
      <w:r w:rsidR="00992915">
        <w:t xml:space="preserve">Random Tree, </w:t>
      </w:r>
      <w:r w:rsidR="006A0036" w:rsidRPr="006D5C7F">
        <w:t>Decision Tree.</w:t>
      </w:r>
    </w:p>
    <w:p w:rsidR="00DB1967" w:rsidRDefault="00FF4AC2" w:rsidP="00F7545D">
      <w:pPr>
        <w:pStyle w:val="heading1"/>
      </w:pPr>
      <w:r>
        <w:lastRenderedPageBreak/>
        <w:t>Introduction</w:t>
      </w:r>
    </w:p>
    <w:p w:rsidR="00B84AC4" w:rsidRDefault="00BC2805" w:rsidP="00B84AC4">
      <w:pPr>
        <w:tabs>
          <w:tab w:val="left" w:pos="90"/>
        </w:tabs>
        <w:ind w:firstLine="0"/>
      </w:pPr>
      <w:r>
        <w:tab/>
      </w:r>
      <w:r w:rsidR="00B84AC4">
        <w:t xml:space="preserve">A stroke is a sudden interruption in the blood supply of the brain. The effects of a stroke depend on which part of the brain is injured, and how severely it is injured. Strokes may cause sudden weakness, loss of sensation, or difficulty with speaking, seeing, or walking [5]. If the prediction of risk factors is possible, it might be possible to lower risk factors and prevent or delay a stroke [6]. Almost </w:t>
      </w:r>
      <w:r w:rsidR="001B3C32">
        <w:t>70</w:t>
      </w:r>
      <w:r w:rsidR="00B84AC4">
        <w:t xml:space="preserve">% of patients are </w:t>
      </w:r>
      <w:r w:rsidR="001B3C32">
        <w:t>unaware of their mild stroke, 30</w:t>
      </w:r>
      <w:r w:rsidR="00B84AC4">
        <w:t xml:space="preserve">% seek medical attention lately and another </w:t>
      </w:r>
      <w:r w:rsidR="001B3C32">
        <w:t>30</w:t>
      </w:r>
      <w:r w:rsidR="00B84AC4">
        <w:t>% suffer from recurrent stroke, before</w:t>
      </w:r>
      <w:r w:rsidR="0075680B">
        <w:t xml:space="preserve"> seeking attention [3]. However</w:t>
      </w:r>
      <w:r w:rsidR="00B84AC4">
        <w:t>, in a third world developing country like Bangladesh, the treatment procedures after stroke result in an economic burden.</w:t>
      </w:r>
    </w:p>
    <w:p w:rsidR="00B84AC4" w:rsidRDefault="00BC2805" w:rsidP="00B84AC4">
      <w:pPr>
        <w:tabs>
          <w:tab w:val="left" w:pos="90"/>
        </w:tabs>
        <w:ind w:firstLine="0"/>
      </w:pPr>
      <w:r>
        <w:tab/>
      </w:r>
      <w:r w:rsidR="00B84AC4">
        <w:t>In the healthcare industry, Data Mining plays an important role in predicting diseases or chance of developing diseases [1]. Data mining techniques have great potential for exploring the hidden patterns in the data sets of the medical domain. These patterns can be utilized for clinical diagnosis [2].</w:t>
      </w:r>
    </w:p>
    <w:p w:rsidR="00B84AC4" w:rsidRDefault="0095505D" w:rsidP="00B84AC4">
      <w:pPr>
        <w:tabs>
          <w:tab w:val="left" w:pos="90"/>
        </w:tabs>
        <w:ind w:firstLine="0"/>
      </w:pPr>
      <w:r>
        <w:tab/>
      </w:r>
      <w:bookmarkStart w:id="0" w:name="_GoBack"/>
      <w:bookmarkEnd w:id="0"/>
      <w:r w:rsidR="00B84AC4">
        <w:t xml:space="preserve">Naïve Bayes (NB), Decision Tree (DT), Random Forest (RF), Random Tree (RT) Support Vector Machine (SVM), </w:t>
      </w:r>
      <w:r w:rsidR="00CD6378">
        <w:t>etc.</w:t>
      </w:r>
      <w:r w:rsidR="00B84AC4">
        <w:t xml:space="preserve"> supervised </w:t>
      </w:r>
      <w:r w:rsidR="00BC48A3">
        <w:t>classification DM</w:t>
      </w:r>
      <w:r w:rsidR="00B84AC4">
        <w:t xml:space="preserve"> algorithms have been applied to predict disease or its risk mostly. However, the performance varies due to the type of dataset as well as a pattern of information. As the focus of disease or risk of disease prediction systems is the mass of a country, an algorithm with better accuracy should be identified before developing and deploying a system to </w:t>
      </w:r>
      <w:r w:rsidR="00BC48A3">
        <w:t>the mass</w:t>
      </w:r>
      <w:r w:rsidR="0003078F">
        <w:t xml:space="preserve"> </w:t>
      </w:r>
      <w:r w:rsidR="00BC48A3">
        <w:t>[4]</w:t>
      </w:r>
      <w:r w:rsidR="00757BB3">
        <w:t>.</w:t>
      </w:r>
    </w:p>
    <w:p w:rsidR="00340C22" w:rsidRDefault="00953702" w:rsidP="001C0E89">
      <w:pPr>
        <w:tabs>
          <w:tab w:val="left" w:pos="90"/>
        </w:tabs>
        <w:ind w:firstLine="0"/>
      </w:pPr>
      <w:r>
        <w:tab/>
      </w:r>
      <w:r w:rsidR="00B84AC4">
        <w:t>The rest of the paper is organized as, in section 2 we have provided literature studies, in section 3 we have provided our proposed system architecture, in section 4 we have provided our dataset description, in section 5 we have demonstrated our experimental analysis with result, and finally in section 6 we have concluded this paper.</w:t>
      </w:r>
    </w:p>
    <w:p w:rsidR="00340C22" w:rsidRDefault="00340C22" w:rsidP="00340C22">
      <w:pPr>
        <w:pStyle w:val="heading1"/>
      </w:pPr>
      <w:r>
        <w:t>Literature review</w:t>
      </w:r>
    </w:p>
    <w:p w:rsidR="00CC65B7" w:rsidRPr="00BC2805" w:rsidRDefault="0003078F" w:rsidP="00BC2805">
      <w:pPr>
        <w:pStyle w:val="p1a"/>
        <w:ind w:firstLine="227"/>
        <w:rPr>
          <w:sz w:val="12"/>
        </w:rPr>
      </w:pPr>
      <w:r>
        <w:t>In [6]</w:t>
      </w:r>
      <w:r w:rsidR="0075680B">
        <w:t xml:space="preserve">, </w:t>
      </w:r>
      <w:r w:rsidR="00E409D8">
        <w:t>the</w:t>
      </w:r>
      <w:r w:rsidR="004E4B24" w:rsidRPr="004E4B24">
        <w:t xml:space="preserve"> authors used two different data mining techniques named Naïve Bayes and J48 decision tree for the prediction of various diseases such as </w:t>
      </w:r>
      <w:r w:rsidR="00BC2805" w:rsidRPr="004E4B24">
        <w:t>heart disease</w:t>
      </w:r>
      <w:r w:rsidR="004E4B24" w:rsidRPr="004E4B24">
        <w:t>, diabetes, and breast cancer and compared their performance for evaluating the best classifier. They found the highest accuracy for diabetes using J48. However, they didn’t provide the details of their dataset. They used WEKA tool but they did not show the results which were obtained by the percentage split and cross-validation separately.</w:t>
      </w:r>
    </w:p>
    <w:p w:rsidR="00BC2805" w:rsidRDefault="0075680B" w:rsidP="00BC2805">
      <w:r>
        <w:t xml:space="preserve">In [7], authors </w:t>
      </w:r>
      <w:r w:rsidR="00BC2805">
        <w:t>analyzed the application of the most popular data mining techniques in the medical domain and they used some of the algorithms for disease prediction. They showed that by using various tools and techniques on different disease diagnosis a variety of results can be gained. However, they did not show the result which was obtained by using different data mining techniques.</w:t>
      </w:r>
    </w:p>
    <w:p w:rsidR="00BC2805" w:rsidRDefault="00BC2805" w:rsidP="00186902">
      <w:r>
        <w:t>In [8]</w:t>
      </w:r>
      <w:r w:rsidR="0075680B">
        <w:t>,</w:t>
      </w:r>
      <w:r>
        <w:t xml:space="preserve"> the authors presented a study about the model of logistic regression and obtained the result with “XLSTAT” software. They showed several steps of the logistic regression</w:t>
      </w:r>
      <w:r w:rsidR="0075680B">
        <w:t xml:space="preserve"> model in their study. They</w:t>
      </w:r>
      <w:r>
        <w:t xml:space="preserve"> found the sensitivity rate was 77.58%, the specificity rate was 83.03% and the error rate was 19.7%.</w:t>
      </w:r>
    </w:p>
    <w:p w:rsidR="00BC2805" w:rsidRDefault="00BC2805" w:rsidP="00BC2805">
      <w:r>
        <w:lastRenderedPageBreak/>
        <w:t>In [9]</w:t>
      </w:r>
      <w:r w:rsidR="0075680B">
        <w:t xml:space="preserve">, </w:t>
      </w:r>
      <w:r>
        <w:t>the authors presented the prediction of risk</w:t>
      </w:r>
      <w:r w:rsidR="0075680B">
        <w:t xml:space="preserve"> of stroke within 10 years and </w:t>
      </w:r>
      <w:r>
        <w:t>their dataset was within 150</w:t>
      </w:r>
      <w:r w:rsidR="0075680B">
        <w:t>,</w:t>
      </w:r>
      <w:r>
        <w:t>0000 men and 120</w:t>
      </w:r>
      <w:r w:rsidR="0075680B">
        <w:t>,</w:t>
      </w:r>
      <w:r>
        <w:t>0000 women had used data from the national health examination of the entire nation and they classified the total population in five ranges such as normal, slightly high, high, risky and very risky.</w:t>
      </w:r>
    </w:p>
    <w:p w:rsidR="00BC2805" w:rsidRDefault="0075680B" w:rsidP="00BC2805">
      <w:r>
        <w:t xml:space="preserve">In [10], </w:t>
      </w:r>
      <w:r w:rsidR="00BC2805">
        <w:t>author presented a study to find the possible risk of stroke by subjecting the risk factors to SVM. They used 100 patient’s data with 8 attributes. They used SVM model parameters through its kernel function named polynomial kernel and Gaussian (RBF) kernel. They evaluated the result through the Confusion matrix and showed that the rate of the correctness of prediction by RBF was 98% whereby polynomial was 92%. So, the author told in this paper that the application of SVM models can be used for the processing of stroke-related risk factor data.</w:t>
      </w:r>
    </w:p>
    <w:p w:rsidR="00716BB8" w:rsidRDefault="00716BB8" w:rsidP="00716BB8">
      <w:pPr>
        <w:pStyle w:val="heading1"/>
      </w:pPr>
      <w:r w:rsidRPr="00716BB8">
        <w:t xml:space="preserve">System Architecture </w:t>
      </w:r>
    </w:p>
    <w:p w:rsidR="00BC2805" w:rsidRDefault="002D2E93" w:rsidP="000D4FDA">
      <w:pPr>
        <w:pStyle w:val="p1a"/>
        <w:ind w:firstLine="227"/>
      </w:pPr>
      <w:r>
        <w:rPr>
          <w:noProof/>
        </w:rPr>
        <w:drawing>
          <wp:anchor distT="0" distB="0" distL="114300" distR="114300" simplePos="0" relativeHeight="251660800" behindDoc="0" locked="0" layoutInCell="1" allowOverlap="1">
            <wp:simplePos x="0" y="0"/>
            <wp:positionH relativeFrom="margin">
              <wp:align>center</wp:align>
            </wp:positionH>
            <wp:positionV relativeFrom="paragraph">
              <wp:posOffset>1290320</wp:posOffset>
            </wp:positionV>
            <wp:extent cx="4295775" cy="30670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updated.jpg"/>
                    <pic:cNvPicPr/>
                  </pic:nvPicPr>
                  <pic:blipFill>
                    <a:blip r:embed="rId9">
                      <a:extLst>
                        <a:ext uri="{28A0092B-C50C-407E-A947-70E740481C1C}">
                          <a14:useLocalDpi xmlns:a14="http://schemas.microsoft.com/office/drawing/2010/main" val="0"/>
                        </a:ext>
                      </a:extLst>
                    </a:blip>
                    <a:stretch>
                      <a:fillRect/>
                    </a:stretch>
                  </pic:blipFill>
                  <pic:spPr>
                    <a:xfrm>
                      <a:off x="0" y="0"/>
                      <a:ext cx="4295775" cy="3067050"/>
                    </a:xfrm>
                    <a:prstGeom prst="rect">
                      <a:avLst/>
                    </a:prstGeom>
                  </pic:spPr>
                </pic:pic>
              </a:graphicData>
            </a:graphic>
            <wp14:sizeRelH relativeFrom="margin">
              <wp14:pctWidth>0</wp14:pctWidth>
            </wp14:sizeRelH>
            <wp14:sizeRelV relativeFrom="margin">
              <wp14:pctHeight>0</wp14:pctHeight>
            </wp14:sizeRelV>
          </wp:anchor>
        </w:drawing>
      </w:r>
      <w:r w:rsidR="00BC2805" w:rsidRPr="00BC2805">
        <w:t>Our system architecture has been delineated in Fig. 1. Initially, an original dataset including the risk factors of 635 people has been used for selecting the best prediction algorithm. After cleaning data</w:t>
      </w:r>
      <w:r w:rsidR="00BC48A3">
        <w:t>,</w:t>
      </w:r>
      <w:r w:rsidR="00BC2805" w:rsidRPr="00BC2805">
        <w:t xml:space="preserve"> risk factors of 606 peoples has been used for the experiment</w:t>
      </w:r>
      <w:r w:rsidR="0075680B">
        <w:t>.</w:t>
      </w:r>
      <w:r w:rsidR="00757BB3">
        <w:t xml:space="preserve"> </w:t>
      </w:r>
      <w:r w:rsidR="00BC2805" w:rsidRPr="00BC2805">
        <w:t>Th</w:t>
      </w:r>
      <w:r w:rsidR="0075680B">
        <w:t xml:space="preserve">en the processed dataset </w:t>
      </w:r>
      <w:r w:rsidR="0003078F">
        <w:t>was fed</w:t>
      </w:r>
      <w:r w:rsidR="00BC2805" w:rsidRPr="00BC2805">
        <w:t xml:space="preserve"> to the database (which will be used as a trained dataset for the end-user tool) and to the classification algorithms for simulation. The performance accuracy has been evaluated using 10-Fold Cross-Validation and </w:t>
      </w:r>
      <w:r w:rsidR="0075680B">
        <w:t xml:space="preserve">80:20 </w:t>
      </w:r>
      <w:r w:rsidR="00BC2805" w:rsidRPr="00BC2805">
        <w:t>Percentage Split techniques. Finally, according to the best accuracy, the best algorithm has been chosen for enabling the risk prediction feature of the tool.</w:t>
      </w:r>
    </w:p>
    <w:p w:rsidR="00CF14EB" w:rsidRPr="00823FAB" w:rsidRDefault="002D2E93" w:rsidP="00E97F5D">
      <w:pPr>
        <w:pStyle w:val="p1a"/>
      </w:pPr>
      <w:r>
        <w:rPr>
          <w:b/>
        </w:rPr>
        <w:t xml:space="preserve">  </w:t>
      </w:r>
      <w:r w:rsidR="00823FAB" w:rsidRPr="00823FAB">
        <w:rPr>
          <w:b/>
        </w:rPr>
        <w:t>Fig. 1.</w:t>
      </w:r>
      <w:r w:rsidR="00BF2D39">
        <w:rPr>
          <w:b/>
        </w:rPr>
        <w:t xml:space="preserve"> </w:t>
      </w:r>
      <w:r w:rsidR="00CF14EB" w:rsidRPr="00823FAB">
        <w:t>Proposed System Architecture</w:t>
      </w:r>
    </w:p>
    <w:p w:rsidR="00823FAB" w:rsidRDefault="00CC34DD" w:rsidP="00823FAB">
      <w:pPr>
        <w:pStyle w:val="heading1"/>
      </w:pPr>
      <w:r>
        <w:lastRenderedPageBreak/>
        <w:t>Dataset Description</w:t>
      </w:r>
    </w:p>
    <w:p w:rsidR="00C9382B" w:rsidRDefault="00C9382B" w:rsidP="00C9382B">
      <w:pPr>
        <w:pStyle w:val="p1a"/>
        <w:ind w:firstLine="227"/>
      </w:pPr>
      <w:r>
        <w:t>In this se</w:t>
      </w:r>
      <w:r w:rsidR="0075680B">
        <w:t>ction, we represent</w:t>
      </w:r>
      <w:r>
        <w:t xml:space="preserve"> the details of our dataset and attribute description.</w:t>
      </w:r>
    </w:p>
    <w:p w:rsidR="00CC34DD" w:rsidRPr="00CC34DD" w:rsidRDefault="00C9382B" w:rsidP="00C9382B">
      <w:pPr>
        <w:pStyle w:val="p1a"/>
      </w:pPr>
      <w:r>
        <w:t>This dataset contains the information of 606 persons. This dataset has been created from a direct questionnaire to people who have recently developed stroke, or who are still not developed the stroke but having few or more risk factors of stroke. The data has been collected from the patients using direct questionnaires from the different hospitals in Sylhet, Bangladesh. We have collected the inf</w:t>
      </w:r>
      <w:r w:rsidR="00FA6B0B">
        <w:t>ormation from Sylhet Women’s</w:t>
      </w:r>
      <w:r w:rsidR="00BF565C">
        <w:t xml:space="preserve"> Medi</w:t>
      </w:r>
      <w:r>
        <w:t>cal College &amp; Hospital and Jalalabad Ragib Rabeya Medical College &amp; hospital. The description of the dataset is given below.</w:t>
      </w:r>
    </w:p>
    <w:p w:rsidR="002C51FA" w:rsidRDefault="002C51FA" w:rsidP="00471C6B">
      <w:pPr>
        <w:spacing w:line="240" w:lineRule="auto"/>
        <w:ind w:left="1362"/>
        <w:rPr>
          <w:b/>
          <w:color w:val="000000"/>
          <w:sz w:val="18"/>
          <w:szCs w:val="18"/>
          <w:lang w:eastAsia="en-GB"/>
        </w:rPr>
      </w:pPr>
    </w:p>
    <w:p w:rsidR="00823FAB" w:rsidRPr="00AB0947" w:rsidRDefault="00823FAB" w:rsidP="00471C6B">
      <w:pPr>
        <w:spacing w:line="240" w:lineRule="auto"/>
        <w:ind w:left="1362"/>
        <w:rPr>
          <w:color w:val="000000"/>
          <w:sz w:val="18"/>
          <w:szCs w:val="18"/>
          <w:lang w:eastAsia="en-GB"/>
        </w:rPr>
      </w:pPr>
      <w:r w:rsidRPr="00AB0947">
        <w:rPr>
          <w:b/>
          <w:color w:val="000000"/>
          <w:sz w:val="18"/>
          <w:szCs w:val="18"/>
          <w:lang w:eastAsia="en-GB"/>
        </w:rPr>
        <w:t>Table 1.</w:t>
      </w:r>
      <w:r w:rsidRPr="00AB0947">
        <w:rPr>
          <w:color w:val="000000"/>
          <w:sz w:val="18"/>
          <w:szCs w:val="18"/>
          <w:lang w:eastAsia="en-GB"/>
        </w:rPr>
        <w:t xml:space="preserve">  Description of the training dataset</w:t>
      </w:r>
    </w:p>
    <w:tbl>
      <w:tblPr>
        <w:tblStyle w:val="PlainTable21"/>
        <w:tblpPr w:leftFromText="180" w:rightFromText="180" w:vertAnchor="text" w:horzAnchor="margin" w:tblpY="122"/>
        <w:tblW w:w="7175" w:type="dxa"/>
        <w:tblLook w:val="0400" w:firstRow="0" w:lastRow="0" w:firstColumn="0" w:lastColumn="0" w:noHBand="0" w:noVBand="1"/>
      </w:tblPr>
      <w:tblGrid>
        <w:gridCol w:w="2379"/>
        <w:gridCol w:w="2444"/>
        <w:gridCol w:w="2352"/>
      </w:tblGrid>
      <w:tr w:rsidR="00823FAB" w:rsidRPr="00D56592" w:rsidTr="00F769B1">
        <w:trPr>
          <w:cnfStyle w:val="000000100000" w:firstRow="0" w:lastRow="0" w:firstColumn="0" w:lastColumn="0" w:oddVBand="0" w:evenVBand="0" w:oddHBand="1" w:evenHBand="0" w:firstRowFirstColumn="0" w:firstRowLastColumn="0" w:lastRowFirstColumn="0" w:lastRowLastColumn="0"/>
          <w:trHeight w:val="248"/>
        </w:trPr>
        <w:tc>
          <w:tcPr>
            <w:tcW w:w="0" w:type="auto"/>
            <w:hideMark/>
          </w:tcPr>
          <w:p w:rsidR="00823FAB" w:rsidRPr="00D65F0C" w:rsidRDefault="00823FAB" w:rsidP="00663EBF">
            <w:pPr>
              <w:rPr>
                <w:rFonts w:ascii="Times New Roman" w:hAnsi="Times New Roman" w:cs="Times New Roman"/>
                <w:sz w:val="20"/>
                <w:szCs w:val="20"/>
                <w:lang w:eastAsia="en-GB"/>
              </w:rPr>
            </w:pPr>
          </w:p>
        </w:tc>
        <w:tc>
          <w:tcPr>
            <w:tcW w:w="0" w:type="auto"/>
            <w:hideMark/>
          </w:tcPr>
          <w:p w:rsidR="00823FAB" w:rsidRPr="00D65F0C" w:rsidRDefault="00823FAB" w:rsidP="00663EBF">
            <w:pPr>
              <w:ind w:firstLine="0"/>
              <w:rPr>
                <w:rFonts w:ascii="Times New Roman" w:hAnsi="Times New Roman" w:cs="Times New Roman"/>
                <w:b/>
                <w:sz w:val="20"/>
                <w:szCs w:val="20"/>
                <w:lang w:eastAsia="en-GB"/>
              </w:rPr>
            </w:pPr>
            <w:r w:rsidRPr="00D65F0C">
              <w:rPr>
                <w:rFonts w:ascii="Times New Roman" w:hAnsi="Times New Roman" w:cs="Times New Roman"/>
                <w:b/>
                <w:color w:val="000000"/>
                <w:sz w:val="20"/>
                <w:szCs w:val="20"/>
                <w:lang w:eastAsia="en-GB"/>
              </w:rPr>
              <w:t>Number of Attributes</w:t>
            </w:r>
          </w:p>
        </w:tc>
        <w:tc>
          <w:tcPr>
            <w:tcW w:w="0" w:type="auto"/>
            <w:hideMark/>
          </w:tcPr>
          <w:p w:rsidR="00823FAB" w:rsidRPr="00D65F0C" w:rsidRDefault="00823FAB" w:rsidP="00663EBF">
            <w:pPr>
              <w:ind w:firstLine="0"/>
              <w:rPr>
                <w:rFonts w:ascii="Times New Roman" w:hAnsi="Times New Roman" w:cs="Times New Roman"/>
                <w:b/>
                <w:sz w:val="20"/>
                <w:szCs w:val="20"/>
                <w:lang w:eastAsia="en-GB"/>
              </w:rPr>
            </w:pPr>
            <w:r w:rsidRPr="00D65F0C">
              <w:rPr>
                <w:rFonts w:ascii="Times New Roman" w:hAnsi="Times New Roman" w:cs="Times New Roman"/>
                <w:b/>
                <w:color w:val="000000"/>
                <w:sz w:val="20"/>
                <w:szCs w:val="20"/>
                <w:lang w:eastAsia="en-GB"/>
              </w:rPr>
              <w:t>Number of Instances</w:t>
            </w:r>
          </w:p>
        </w:tc>
      </w:tr>
      <w:tr w:rsidR="00823FAB" w:rsidRPr="00D56592" w:rsidTr="00F769B1">
        <w:trPr>
          <w:trHeight w:val="248"/>
        </w:trPr>
        <w:tc>
          <w:tcPr>
            <w:tcW w:w="0" w:type="auto"/>
            <w:hideMark/>
          </w:tcPr>
          <w:p w:rsidR="00823FAB" w:rsidRPr="00D65F0C" w:rsidRDefault="00823FAB" w:rsidP="00663EBF">
            <w:pPr>
              <w:ind w:firstLine="0"/>
              <w:rPr>
                <w:rFonts w:ascii="Times New Roman" w:hAnsi="Times New Roman" w:cs="Times New Roman"/>
                <w:b/>
                <w:sz w:val="20"/>
                <w:szCs w:val="20"/>
                <w:lang w:eastAsia="en-GB"/>
              </w:rPr>
            </w:pPr>
            <w:r w:rsidRPr="00D65F0C">
              <w:rPr>
                <w:rFonts w:ascii="Times New Roman" w:hAnsi="Times New Roman" w:cs="Times New Roman"/>
                <w:b/>
                <w:color w:val="000000"/>
                <w:sz w:val="20"/>
                <w:szCs w:val="20"/>
                <w:lang w:eastAsia="en-GB"/>
              </w:rPr>
              <w:t>Report based dataset</w:t>
            </w:r>
          </w:p>
        </w:tc>
        <w:tc>
          <w:tcPr>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15</w:t>
            </w:r>
          </w:p>
        </w:tc>
        <w:tc>
          <w:tcPr>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6</w:t>
            </w:r>
            <w:r w:rsidR="00350DD4" w:rsidRPr="00D65F0C">
              <w:rPr>
                <w:rFonts w:ascii="Times New Roman" w:hAnsi="Times New Roman" w:cs="Times New Roman"/>
                <w:color w:val="000000"/>
                <w:sz w:val="20"/>
                <w:szCs w:val="20"/>
                <w:lang w:eastAsia="en-GB"/>
              </w:rPr>
              <w:t>06</w:t>
            </w:r>
          </w:p>
        </w:tc>
      </w:tr>
    </w:tbl>
    <w:p w:rsidR="00840AE0" w:rsidRDefault="00840AE0" w:rsidP="00823FAB">
      <w:pPr>
        <w:spacing w:line="240" w:lineRule="auto"/>
        <w:ind w:firstLine="0"/>
        <w:rPr>
          <w:b/>
          <w:color w:val="000000"/>
          <w:sz w:val="18"/>
          <w:szCs w:val="18"/>
          <w:lang w:eastAsia="en-GB"/>
        </w:rPr>
      </w:pPr>
    </w:p>
    <w:p w:rsidR="00823FAB" w:rsidRDefault="00823FAB" w:rsidP="00471C6B">
      <w:pPr>
        <w:spacing w:line="240" w:lineRule="auto"/>
        <w:ind w:left="1816"/>
        <w:rPr>
          <w:color w:val="000000"/>
          <w:sz w:val="18"/>
          <w:szCs w:val="18"/>
          <w:lang w:eastAsia="en-GB"/>
        </w:rPr>
      </w:pPr>
      <w:r w:rsidRPr="00AB0947">
        <w:rPr>
          <w:b/>
          <w:color w:val="000000"/>
          <w:sz w:val="18"/>
          <w:szCs w:val="18"/>
          <w:lang w:eastAsia="en-GB"/>
        </w:rPr>
        <w:t>Table 2</w:t>
      </w:r>
      <w:r w:rsidRPr="00AB0947">
        <w:rPr>
          <w:color w:val="000000"/>
          <w:sz w:val="18"/>
          <w:szCs w:val="18"/>
          <w:lang w:eastAsia="en-GB"/>
        </w:rPr>
        <w:t xml:space="preserve"> Description of attribute</w:t>
      </w:r>
    </w:p>
    <w:p w:rsidR="00823FAB" w:rsidRPr="00AB0947" w:rsidRDefault="00823FAB" w:rsidP="00823FAB">
      <w:pPr>
        <w:spacing w:line="240" w:lineRule="auto"/>
        <w:ind w:firstLine="0"/>
        <w:rPr>
          <w:sz w:val="18"/>
          <w:szCs w:val="18"/>
          <w:lang w:eastAsia="en-GB"/>
        </w:rPr>
      </w:pPr>
    </w:p>
    <w:tbl>
      <w:tblPr>
        <w:tblStyle w:val="PlainTable21"/>
        <w:tblW w:w="7134" w:type="dxa"/>
        <w:tblLook w:val="04A0" w:firstRow="1" w:lastRow="0" w:firstColumn="1" w:lastColumn="0" w:noHBand="0" w:noVBand="1"/>
      </w:tblPr>
      <w:tblGrid>
        <w:gridCol w:w="3281"/>
        <w:gridCol w:w="3853"/>
      </w:tblGrid>
      <w:tr w:rsidR="00823FAB" w:rsidRPr="00D56592" w:rsidTr="00840AE0">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Attributes</w:t>
            </w:r>
          </w:p>
        </w:tc>
        <w:tc>
          <w:tcPr>
            <w:tcW w:w="0" w:type="auto"/>
            <w:hideMark/>
          </w:tcPr>
          <w:p w:rsidR="00823FAB" w:rsidRPr="00D65F0C" w:rsidRDefault="00823FAB" w:rsidP="00663E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Values</w:t>
            </w:r>
          </w:p>
        </w:tc>
      </w:tr>
      <w:tr w:rsidR="00823FAB" w:rsidRPr="00D56592" w:rsidTr="00840AE0">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Age</w:t>
            </w:r>
          </w:p>
        </w:tc>
        <w:tc>
          <w:tcPr>
            <w:tcW w:w="0" w:type="auto"/>
            <w:hideMark/>
          </w:tcPr>
          <w:p w:rsidR="00823FAB" w:rsidRPr="00D65F0C" w:rsidRDefault="00823FAB"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1.25-34, 2.35-44, 3.45-54,4.55-65,5.65&lt;</w:t>
            </w:r>
          </w:p>
        </w:tc>
      </w:tr>
      <w:tr w:rsidR="00823FAB" w:rsidRPr="00D56592" w:rsidTr="00840AE0">
        <w:trPr>
          <w:trHeight w:val="279"/>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Gender</w:t>
            </w:r>
          </w:p>
        </w:tc>
        <w:tc>
          <w:tcPr>
            <w:tcW w:w="0" w:type="auto"/>
            <w:hideMark/>
          </w:tcPr>
          <w:p w:rsidR="00823FAB" w:rsidRPr="00D65F0C" w:rsidRDefault="00823FAB"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 Male 2. Female</w:t>
            </w:r>
          </w:p>
        </w:tc>
      </w:tr>
      <w:tr w:rsidR="00823FAB" w:rsidRPr="00D56592" w:rsidTr="00840AE0">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Systolic BP</w:t>
            </w:r>
          </w:p>
        </w:tc>
        <w:tc>
          <w:tcPr>
            <w:tcW w:w="0" w:type="auto"/>
            <w:hideMark/>
          </w:tcPr>
          <w:p w:rsidR="00823FAB" w:rsidRPr="00D65F0C" w:rsidRDefault="00823FAB"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1.120&gt;, 2.120-139, 3. 140-160, 4.160&lt;</w:t>
            </w:r>
          </w:p>
        </w:tc>
      </w:tr>
      <w:tr w:rsidR="00823FAB" w:rsidRPr="00D56592" w:rsidTr="00840AE0">
        <w:trPr>
          <w:trHeight w:val="279"/>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Diastolic BP</w:t>
            </w:r>
          </w:p>
        </w:tc>
        <w:tc>
          <w:tcPr>
            <w:tcW w:w="0" w:type="auto"/>
            <w:hideMark/>
          </w:tcPr>
          <w:p w:rsidR="00823FAB" w:rsidRPr="00D65F0C" w:rsidRDefault="00823FAB"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1.80&gt;, 2.80-95, 3.95&lt;</w:t>
            </w:r>
          </w:p>
        </w:tc>
      </w:tr>
      <w:tr w:rsidR="00823FAB" w:rsidRPr="00D56592" w:rsidTr="00840AE0">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Diabetes</w:t>
            </w:r>
          </w:p>
        </w:tc>
        <w:tc>
          <w:tcPr>
            <w:tcW w:w="0" w:type="auto"/>
            <w:hideMark/>
          </w:tcPr>
          <w:p w:rsidR="00823FAB" w:rsidRPr="00D65F0C" w:rsidRDefault="00823FAB"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 No, 2. Yes</w:t>
            </w:r>
          </w:p>
        </w:tc>
      </w:tr>
      <w:tr w:rsidR="00823FAB" w:rsidRPr="00D56592" w:rsidTr="00840AE0">
        <w:trPr>
          <w:trHeight w:val="287"/>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Ischemic Heart Disease</w:t>
            </w:r>
          </w:p>
        </w:tc>
        <w:tc>
          <w:tcPr>
            <w:tcW w:w="0" w:type="auto"/>
            <w:hideMark/>
          </w:tcPr>
          <w:p w:rsidR="00823FAB" w:rsidRPr="00D65F0C" w:rsidRDefault="00823FAB"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 No, 2. Yes</w:t>
            </w:r>
          </w:p>
        </w:tc>
      </w:tr>
      <w:tr w:rsidR="00823FAB" w:rsidRPr="00D56592" w:rsidTr="00840AE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Family History of stroke</w:t>
            </w:r>
          </w:p>
        </w:tc>
        <w:tc>
          <w:tcPr>
            <w:tcW w:w="0" w:type="auto"/>
            <w:hideMark/>
          </w:tcPr>
          <w:p w:rsidR="00823FAB" w:rsidRPr="00D65F0C" w:rsidRDefault="00823FAB"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 No, 2. Yes</w:t>
            </w:r>
          </w:p>
        </w:tc>
      </w:tr>
      <w:tr w:rsidR="00823FAB" w:rsidRPr="00D56592" w:rsidTr="00840AE0">
        <w:trPr>
          <w:trHeight w:val="279"/>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Alcoholism</w:t>
            </w:r>
          </w:p>
        </w:tc>
        <w:tc>
          <w:tcPr>
            <w:tcW w:w="0" w:type="auto"/>
            <w:hideMark/>
          </w:tcPr>
          <w:p w:rsidR="00823FAB" w:rsidRPr="00D65F0C" w:rsidRDefault="00823FAB"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 No, 2. Yes</w:t>
            </w:r>
          </w:p>
        </w:tc>
      </w:tr>
      <w:tr w:rsidR="00823FAB" w:rsidRPr="00D56592" w:rsidTr="00840AE0">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Less Physically Active</w:t>
            </w:r>
          </w:p>
        </w:tc>
        <w:tc>
          <w:tcPr>
            <w:tcW w:w="0" w:type="auto"/>
            <w:hideMark/>
          </w:tcPr>
          <w:p w:rsidR="00823FAB" w:rsidRPr="00D65F0C" w:rsidRDefault="00823FAB"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 No, 2. Yes</w:t>
            </w:r>
          </w:p>
        </w:tc>
      </w:tr>
      <w:tr w:rsidR="00823FAB" w:rsidRPr="00D56592" w:rsidTr="00840AE0">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Smoking</w:t>
            </w:r>
          </w:p>
        </w:tc>
        <w:tc>
          <w:tcPr>
            <w:tcW w:w="0" w:type="auto"/>
            <w:hideMark/>
          </w:tcPr>
          <w:p w:rsidR="00823FAB" w:rsidRPr="00D65F0C" w:rsidRDefault="00823FAB"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 No, 2. Yes</w:t>
            </w:r>
          </w:p>
        </w:tc>
      </w:tr>
      <w:tr w:rsidR="00823FAB" w:rsidRPr="00D56592" w:rsidTr="00840AE0">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Stress and depression</w:t>
            </w:r>
          </w:p>
        </w:tc>
        <w:tc>
          <w:tcPr>
            <w:tcW w:w="0" w:type="auto"/>
            <w:hideMark/>
          </w:tcPr>
          <w:p w:rsidR="00823FAB" w:rsidRPr="00D65F0C" w:rsidRDefault="00823FAB"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 No, 2. Yes</w:t>
            </w:r>
          </w:p>
        </w:tc>
      </w:tr>
      <w:tr w:rsidR="00823FAB" w:rsidRPr="00D56592" w:rsidTr="00840AE0">
        <w:trPr>
          <w:trHeight w:val="243"/>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Saturated Fat↑ ()</w:t>
            </w:r>
          </w:p>
        </w:tc>
        <w:tc>
          <w:tcPr>
            <w:tcW w:w="0" w:type="auto"/>
            <w:hideMark/>
          </w:tcPr>
          <w:p w:rsidR="00823FAB" w:rsidRPr="00D65F0C" w:rsidRDefault="00823FAB"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 No, 2. Yes</w:t>
            </w:r>
          </w:p>
        </w:tc>
      </w:tr>
      <w:tr w:rsidR="00823FAB" w:rsidRPr="00D56592" w:rsidTr="00840AE0">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Fibre↓ ()</w:t>
            </w:r>
          </w:p>
        </w:tc>
        <w:tc>
          <w:tcPr>
            <w:tcW w:w="0" w:type="auto"/>
            <w:hideMark/>
          </w:tcPr>
          <w:p w:rsidR="00823FAB" w:rsidRPr="00D65F0C" w:rsidRDefault="00823FAB"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 No, 2. Yes</w:t>
            </w:r>
          </w:p>
        </w:tc>
      </w:tr>
      <w:tr w:rsidR="00823FAB" w:rsidRPr="00D56592" w:rsidTr="00840AE0">
        <w:trPr>
          <w:trHeight w:val="279"/>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Chronic Kidney Disease (CKD)</w:t>
            </w:r>
          </w:p>
        </w:tc>
        <w:tc>
          <w:tcPr>
            <w:tcW w:w="0" w:type="auto"/>
            <w:hideMark/>
          </w:tcPr>
          <w:p w:rsidR="00823FAB" w:rsidRPr="00D65F0C" w:rsidRDefault="00823FAB"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 No, 2. Yes</w:t>
            </w:r>
          </w:p>
        </w:tc>
      </w:tr>
      <w:tr w:rsidR="00823FAB" w:rsidRPr="00D56592" w:rsidTr="00840AE0">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hideMark/>
          </w:tcPr>
          <w:p w:rsidR="00823FAB" w:rsidRPr="00D65F0C" w:rsidRDefault="00823FAB" w:rsidP="00663EBF">
            <w:pPr>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Class Attribute</w:t>
            </w:r>
          </w:p>
        </w:tc>
        <w:tc>
          <w:tcPr>
            <w:tcW w:w="0" w:type="auto"/>
            <w:hideMark/>
          </w:tcPr>
          <w:p w:rsidR="00823FAB" w:rsidRPr="00D65F0C" w:rsidRDefault="00823FAB"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eastAsia="en-GB"/>
              </w:rPr>
            </w:pPr>
            <w:r w:rsidRPr="00D65F0C">
              <w:rPr>
                <w:rFonts w:ascii="Times New Roman" w:hAnsi="Times New Roman" w:cs="Times New Roman"/>
                <w:color w:val="000000"/>
                <w:sz w:val="20"/>
                <w:szCs w:val="20"/>
                <w:lang w:eastAsia="en-GB"/>
              </w:rPr>
              <w:t>1. Stroke, 2. Non-stroke</w:t>
            </w:r>
          </w:p>
        </w:tc>
      </w:tr>
    </w:tbl>
    <w:p w:rsidR="00E97F5D" w:rsidRDefault="00E97F5D" w:rsidP="00D16DF2">
      <w:pPr>
        <w:ind w:firstLine="0"/>
      </w:pPr>
    </w:p>
    <w:p w:rsidR="00D16DF2" w:rsidRDefault="00606E9D" w:rsidP="00D16DF2">
      <w:pPr>
        <w:rPr>
          <w:noProof/>
          <w:szCs w:val="24"/>
        </w:rPr>
      </w:pPr>
      <w:r>
        <w:t xml:space="preserve">The </w:t>
      </w:r>
      <w:r w:rsidRPr="00606E9D">
        <w:t xml:space="preserve">data pre-processing has been conducted by handling the missing values following the technique of ignoring the tuples with incomplete values. After pre-processing, 606 instances have remained in total. Among them, 451 are positive values and 155 are negative values. The detail description of the attributes is shown in Fig 2. Two class variables are used to ﬁnd whether the patient is having a risk of </w:t>
      </w:r>
      <w:r w:rsidR="0084287D" w:rsidRPr="00606E9D">
        <w:t>developing stroke</w:t>
      </w:r>
      <w:r w:rsidRPr="00606E9D">
        <w:t xml:space="preserve"> (positive) or not (negative).</w:t>
      </w:r>
    </w:p>
    <w:p w:rsidR="00D16DF2" w:rsidRDefault="00D16DF2" w:rsidP="00D16DF2">
      <w:r w:rsidRPr="00390A2D">
        <w:rPr>
          <w:noProof/>
          <w:szCs w:val="24"/>
        </w:rPr>
        <w:lastRenderedPageBreak/>
        <w:drawing>
          <wp:inline distT="0" distB="0" distL="0" distR="0" wp14:anchorId="0F8F8AB3" wp14:editId="10C8AD9A">
            <wp:extent cx="4445000" cy="163195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2C99" w:rsidRDefault="006D2C99" w:rsidP="00840AE0">
      <w:pPr>
        <w:ind w:firstLine="0"/>
        <w:rPr>
          <w:b/>
          <w:sz w:val="18"/>
          <w:szCs w:val="18"/>
        </w:rPr>
      </w:pPr>
    </w:p>
    <w:p w:rsidR="00840AE0" w:rsidRPr="00896247" w:rsidRDefault="00682419" w:rsidP="009F2D15">
      <w:pPr>
        <w:rPr>
          <w:sz w:val="18"/>
          <w:szCs w:val="18"/>
        </w:rPr>
      </w:pPr>
      <w:r>
        <w:rPr>
          <w:b/>
          <w:sz w:val="18"/>
          <w:szCs w:val="18"/>
        </w:rPr>
        <w:t>Fig</w:t>
      </w:r>
      <w:r w:rsidR="002D2E93">
        <w:rPr>
          <w:b/>
          <w:sz w:val="18"/>
          <w:szCs w:val="18"/>
        </w:rPr>
        <w:t xml:space="preserve">. </w:t>
      </w:r>
      <w:r w:rsidR="007B4F8B">
        <w:rPr>
          <w:b/>
          <w:sz w:val="18"/>
          <w:szCs w:val="18"/>
        </w:rPr>
        <w:t>2</w:t>
      </w:r>
      <w:r w:rsidR="00840AE0" w:rsidRPr="00896247">
        <w:rPr>
          <w:b/>
          <w:sz w:val="18"/>
          <w:szCs w:val="18"/>
        </w:rPr>
        <w:t xml:space="preserve">. </w:t>
      </w:r>
      <w:r w:rsidR="00840AE0" w:rsidRPr="00896247">
        <w:rPr>
          <w:sz w:val="18"/>
          <w:szCs w:val="18"/>
        </w:rPr>
        <w:t>Class Attributes Distribution</w:t>
      </w:r>
    </w:p>
    <w:p w:rsidR="00840AE0" w:rsidRDefault="00840AE0" w:rsidP="00840AE0">
      <w:pPr>
        <w:pStyle w:val="heading1"/>
      </w:pPr>
      <w:r w:rsidRPr="00840AE0">
        <w:t>Result Analysis</w:t>
      </w:r>
    </w:p>
    <w:p w:rsidR="00840AE0" w:rsidRDefault="0084287D" w:rsidP="00EF5F61">
      <w:pPr>
        <w:pStyle w:val="p1a"/>
        <w:ind w:firstLine="227"/>
      </w:pPr>
      <w:r w:rsidRPr="0084287D">
        <w:t>Performance of diﬀerent Data Mining techniques on our dataset with detailed accuracy information is represented in the following tables. Although Support Vector Ma-chine is one of the most popular algorithms for data prediction. In the case of our dataset, the accuracy was the lowest for both of the Cross-validation methods and also for the Percentage Split. However, the best result was achieved by using the Ran</w:t>
      </w:r>
      <w:r w:rsidR="0075680B">
        <w:t xml:space="preserve">dom Forest decision tree.10-fold cross-validation classified 84.16% instances </w:t>
      </w:r>
      <w:r w:rsidRPr="0084287D">
        <w:t>classiﬁed c</w:t>
      </w:r>
      <w:r w:rsidR="0075680B">
        <w:t>orrectly while</w:t>
      </w:r>
      <w:r w:rsidRPr="0084287D">
        <w:t xml:space="preserve"> percentage sp</w:t>
      </w:r>
      <w:r w:rsidR="0075680B">
        <w:t>lit technique, classified</w:t>
      </w:r>
      <w:r w:rsidRPr="0084287D">
        <w:t xml:space="preserve"> 80.99% of the instances correctly. In table 3 to table 18 we have depicted the detailed analysis of the result. We have found the correctly classiﬁed instances and incorrectly classiﬁed instances for each algorithm.</w:t>
      </w:r>
    </w:p>
    <w:p w:rsidR="008C2239" w:rsidRPr="008C2239" w:rsidRDefault="008C2239" w:rsidP="008C2239"/>
    <w:p w:rsidR="00896247" w:rsidRPr="00896247" w:rsidRDefault="00471C6B" w:rsidP="00471C6B">
      <w:pPr>
        <w:rPr>
          <w:color w:val="000000" w:themeColor="text1"/>
          <w:sz w:val="18"/>
          <w:szCs w:val="18"/>
        </w:rPr>
      </w:pPr>
      <w:bookmarkStart w:id="1" w:name="_Toc6662898"/>
      <w:r w:rsidRPr="00896247">
        <w:rPr>
          <w:b/>
          <w:color w:val="000000" w:themeColor="text1"/>
          <w:sz w:val="18"/>
          <w:szCs w:val="18"/>
        </w:rPr>
        <w:t>Table 3</w:t>
      </w:r>
      <w:r w:rsidR="008C2239" w:rsidRPr="00896247">
        <w:rPr>
          <w:b/>
          <w:color w:val="000000" w:themeColor="text1"/>
          <w:sz w:val="18"/>
          <w:szCs w:val="18"/>
        </w:rPr>
        <w:t>.</w:t>
      </w:r>
      <w:r w:rsidRPr="00896247">
        <w:rPr>
          <w:color w:val="000000" w:themeColor="text1"/>
          <w:sz w:val="18"/>
          <w:szCs w:val="18"/>
        </w:rPr>
        <w:t xml:space="preserve"> Performance Results from Random</w:t>
      </w:r>
      <w:r w:rsidR="00830194">
        <w:rPr>
          <w:color w:val="000000" w:themeColor="text1"/>
          <w:sz w:val="18"/>
          <w:szCs w:val="18"/>
        </w:rPr>
        <w:t xml:space="preserve"> </w:t>
      </w:r>
      <w:r w:rsidRPr="00896247">
        <w:rPr>
          <w:color w:val="000000" w:themeColor="text1"/>
          <w:sz w:val="18"/>
          <w:szCs w:val="18"/>
        </w:rPr>
        <w:t>Forest decision tree using</w:t>
      </w:r>
    </w:p>
    <w:p w:rsidR="00471C6B" w:rsidRPr="00896247" w:rsidRDefault="00471C6B" w:rsidP="00471C6B">
      <w:pPr>
        <w:rPr>
          <w:color w:val="000000" w:themeColor="text1"/>
          <w:sz w:val="18"/>
          <w:szCs w:val="18"/>
        </w:rPr>
      </w:pPr>
      <w:r w:rsidRPr="00896247">
        <w:rPr>
          <w:color w:val="000000" w:themeColor="text1"/>
          <w:sz w:val="18"/>
          <w:szCs w:val="18"/>
        </w:rPr>
        <w:t xml:space="preserve"> (Cross Validation)</w:t>
      </w:r>
      <w:bookmarkEnd w:id="1"/>
    </w:p>
    <w:p w:rsidR="008C2239" w:rsidRPr="00390A2D" w:rsidRDefault="008C2239" w:rsidP="008C2239">
      <w:pPr>
        <w:rPr>
          <w:sz w:val="2"/>
          <w:szCs w:val="24"/>
        </w:rPr>
      </w:pPr>
    </w:p>
    <w:tbl>
      <w:tblPr>
        <w:tblStyle w:val="PlainTable21"/>
        <w:tblW w:w="9122" w:type="dxa"/>
        <w:tblInd w:w="-539" w:type="dxa"/>
        <w:tblLook w:val="04A0" w:firstRow="1" w:lastRow="0" w:firstColumn="1" w:lastColumn="0" w:noHBand="0" w:noVBand="1"/>
      </w:tblPr>
      <w:tblGrid>
        <w:gridCol w:w="3955"/>
        <w:gridCol w:w="3033"/>
        <w:gridCol w:w="2134"/>
      </w:tblGrid>
      <w:tr w:rsidR="00896247" w:rsidRPr="00390A2D" w:rsidTr="00D16DF2">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3955" w:type="dxa"/>
          </w:tcPr>
          <w:p w:rsidR="008C2239" w:rsidRPr="00D16DF2" w:rsidRDefault="008C2239" w:rsidP="00663EBF">
            <w:pPr>
              <w:jc w:val="center"/>
              <w:rPr>
                <w:rFonts w:ascii="Times New Roman" w:hAnsi="Times New Roman" w:cs="Times New Roman"/>
                <w:sz w:val="20"/>
                <w:szCs w:val="20"/>
              </w:rPr>
            </w:pPr>
          </w:p>
        </w:tc>
        <w:tc>
          <w:tcPr>
            <w:tcW w:w="3033" w:type="dxa"/>
          </w:tcPr>
          <w:p w:rsidR="008C2239" w:rsidRPr="00D16DF2" w:rsidRDefault="008C2239"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Number of Instances</w:t>
            </w:r>
          </w:p>
        </w:tc>
        <w:tc>
          <w:tcPr>
            <w:tcW w:w="2134" w:type="dxa"/>
          </w:tcPr>
          <w:p w:rsidR="008C2239" w:rsidRPr="00D16DF2" w:rsidRDefault="008C2239"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Percentage</w:t>
            </w:r>
          </w:p>
        </w:tc>
      </w:tr>
      <w:tr w:rsidR="00896247" w:rsidRPr="00390A2D" w:rsidTr="00D16DF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955" w:type="dxa"/>
          </w:tcPr>
          <w:p w:rsidR="008C2239" w:rsidRPr="00D16DF2" w:rsidRDefault="008C2239" w:rsidP="00663EBF">
            <w:pPr>
              <w:jc w:val="center"/>
              <w:rPr>
                <w:rFonts w:ascii="Times New Roman" w:hAnsi="Times New Roman" w:cs="Times New Roman"/>
                <w:sz w:val="20"/>
                <w:szCs w:val="20"/>
              </w:rPr>
            </w:pPr>
            <w:r w:rsidRPr="00D16DF2">
              <w:rPr>
                <w:rFonts w:ascii="Times New Roman" w:hAnsi="Times New Roman" w:cs="Times New Roman"/>
                <w:sz w:val="20"/>
                <w:szCs w:val="20"/>
              </w:rPr>
              <w:t>Correctly classiﬁed Instances</w:t>
            </w:r>
          </w:p>
        </w:tc>
        <w:tc>
          <w:tcPr>
            <w:tcW w:w="3033" w:type="dxa"/>
          </w:tcPr>
          <w:p w:rsidR="008C2239" w:rsidRPr="00D16DF2" w:rsidRDefault="008C2239"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510</w:t>
            </w:r>
          </w:p>
        </w:tc>
        <w:tc>
          <w:tcPr>
            <w:tcW w:w="2134" w:type="dxa"/>
          </w:tcPr>
          <w:p w:rsidR="008C2239" w:rsidRPr="00D16DF2" w:rsidRDefault="008C2239"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84.16%</w:t>
            </w:r>
          </w:p>
        </w:tc>
      </w:tr>
      <w:tr w:rsidR="00896247" w:rsidRPr="00390A2D" w:rsidTr="00D16DF2">
        <w:trPr>
          <w:trHeight w:val="304"/>
        </w:trPr>
        <w:tc>
          <w:tcPr>
            <w:cnfStyle w:val="001000000000" w:firstRow="0" w:lastRow="0" w:firstColumn="1" w:lastColumn="0" w:oddVBand="0" w:evenVBand="0" w:oddHBand="0" w:evenHBand="0" w:firstRowFirstColumn="0" w:firstRowLastColumn="0" w:lastRowFirstColumn="0" w:lastRowLastColumn="0"/>
            <w:tcW w:w="3955" w:type="dxa"/>
          </w:tcPr>
          <w:p w:rsidR="008C2239" w:rsidRPr="00D16DF2" w:rsidRDefault="008C2239" w:rsidP="00663EBF">
            <w:pPr>
              <w:jc w:val="center"/>
              <w:rPr>
                <w:rFonts w:ascii="Times New Roman" w:hAnsi="Times New Roman" w:cs="Times New Roman"/>
                <w:sz w:val="20"/>
                <w:szCs w:val="20"/>
              </w:rPr>
            </w:pPr>
            <w:r w:rsidRPr="00D16DF2">
              <w:rPr>
                <w:rFonts w:ascii="Times New Roman" w:hAnsi="Times New Roman" w:cs="Times New Roman"/>
                <w:sz w:val="20"/>
                <w:szCs w:val="20"/>
              </w:rPr>
              <w:t>Incorrectly Classiﬁed Instances</w:t>
            </w:r>
          </w:p>
        </w:tc>
        <w:tc>
          <w:tcPr>
            <w:tcW w:w="3033" w:type="dxa"/>
          </w:tcPr>
          <w:p w:rsidR="008C2239" w:rsidRPr="00D16DF2" w:rsidRDefault="008C2239"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96</w:t>
            </w:r>
          </w:p>
        </w:tc>
        <w:tc>
          <w:tcPr>
            <w:tcW w:w="2134" w:type="dxa"/>
          </w:tcPr>
          <w:p w:rsidR="008C2239" w:rsidRPr="00D16DF2" w:rsidRDefault="008C2239"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15.84%</w:t>
            </w:r>
          </w:p>
        </w:tc>
      </w:tr>
    </w:tbl>
    <w:p w:rsidR="00E97F5D" w:rsidRDefault="00E97F5D" w:rsidP="00D16DF2">
      <w:pPr>
        <w:ind w:firstLine="0"/>
        <w:rPr>
          <w:b/>
          <w:sz w:val="18"/>
          <w:szCs w:val="18"/>
        </w:rPr>
      </w:pPr>
    </w:p>
    <w:p w:rsidR="00896247" w:rsidRPr="00896247" w:rsidRDefault="008C2239" w:rsidP="00471C6B">
      <w:pPr>
        <w:rPr>
          <w:sz w:val="18"/>
          <w:szCs w:val="18"/>
        </w:rPr>
      </w:pPr>
      <w:r w:rsidRPr="00896247">
        <w:rPr>
          <w:b/>
          <w:sz w:val="18"/>
          <w:szCs w:val="18"/>
        </w:rPr>
        <w:t>Table 4.</w:t>
      </w:r>
      <w:r w:rsidRPr="00896247">
        <w:rPr>
          <w:sz w:val="18"/>
          <w:szCs w:val="18"/>
        </w:rPr>
        <w:t xml:space="preserve"> Detailed Accuracy by class from Random</w:t>
      </w:r>
      <w:r w:rsidR="00830194">
        <w:rPr>
          <w:sz w:val="18"/>
          <w:szCs w:val="18"/>
        </w:rPr>
        <w:t xml:space="preserve"> </w:t>
      </w:r>
      <w:r w:rsidRPr="00896247">
        <w:rPr>
          <w:sz w:val="18"/>
          <w:szCs w:val="18"/>
        </w:rPr>
        <w:t xml:space="preserve">Forest decision tree using </w:t>
      </w:r>
    </w:p>
    <w:p w:rsidR="008C2239" w:rsidRPr="00896247" w:rsidRDefault="008C2239" w:rsidP="00471C6B">
      <w:pPr>
        <w:rPr>
          <w:sz w:val="18"/>
          <w:szCs w:val="18"/>
        </w:rPr>
      </w:pPr>
      <w:r w:rsidRPr="00896247">
        <w:rPr>
          <w:sz w:val="18"/>
          <w:szCs w:val="18"/>
        </w:rPr>
        <w:t>10-fold Cross Validation Technique</w:t>
      </w:r>
    </w:p>
    <w:tbl>
      <w:tblPr>
        <w:tblStyle w:val="PlainTable21"/>
        <w:tblW w:w="9293" w:type="dxa"/>
        <w:tblInd w:w="-734" w:type="dxa"/>
        <w:tblLook w:val="04A0" w:firstRow="1" w:lastRow="0" w:firstColumn="1" w:lastColumn="0" w:noHBand="0" w:noVBand="1"/>
      </w:tblPr>
      <w:tblGrid>
        <w:gridCol w:w="1651"/>
        <w:gridCol w:w="1324"/>
        <w:gridCol w:w="1324"/>
        <w:gridCol w:w="1835"/>
        <w:gridCol w:w="1630"/>
        <w:gridCol w:w="1529"/>
      </w:tblGrid>
      <w:tr w:rsidR="008C2239" w:rsidRPr="00390A2D" w:rsidTr="00BC7B3C">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651" w:type="dxa"/>
          </w:tcPr>
          <w:p w:rsidR="008C2239" w:rsidRPr="00D16DF2" w:rsidRDefault="008C2239" w:rsidP="00663EBF">
            <w:pPr>
              <w:jc w:val="center"/>
              <w:rPr>
                <w:rFonts w:ascii="Times New Roman" w:hAnsi="Times New Roman" w:cs="Times New Roman"/>
                <w:sz w:val="20"/>
                <w:szCs w:val="20"/>
              </w:rPr>
            </w:pPr>
          </w:p>
        </w:tc>
        <w:tc>
          <w:tcPr>
            <w:tcW w:w="1324" w:type="dxa"/>
          </w:tcPr>
          <w:p w:rsidR="008C2239" w:rsidRPr="00D16DF2" w:rsidRDefault="008C2239"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TP Rate</w:t>
            </w:r>
          </w:p>
        </w:tc>
        <w:tc>
          <w:tcPr>
            <w:tcW w:w="1324" w:type="dxa"/>
          </w:tcPr>
          <w:p w:rsidR="008C2239" w:rsidRPr="00D16DF2" w:rsidRDefault="008C2239"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FP Rate</w:t>
            </w:r>
          </w:p>
        </w:tc>
        <w:tc>
          <w:tcPr>
            <w:tcW w:w="1835" w:type="dxa"/>
          </w:tcPr>
          <w:p w:rsidR="008C2239" w:rsidRPr="00D16DF2" w:rsidRDefault="008C2239"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Precision</w:t>
            </w:r>
          </w:p>
        </w:tc>
        <w:tc>
          <w:tcPr>
            <w:tcW w:w="1630" w:type="dxa"/>
          </w:tcPr>
          <w:p w:rsidR="008C2239" w:rsidRPr="00D16DF2" w:rsidRDefault="008C2239"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Recall</w:t>
            </w:r>
          </w:p>
        </w:tc>
        <w:tc>
          <w:tcPr>
            <w:tcW w:w="1529" w:type="dxa"/>
          </w:tcPr>
          <w:p w:rsidR="008C2239" w:rsidRPr="00D16DF2" w:rsidRDefault="008C2239"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F-measure</w:t>
            </w:r>
          </w:p>
        </w:tc>
      </w:tr>
      <w:tr w:rsidR="008C2239" w:rsidRPr="00390A2D" w:rsidTr="00BC7B3C">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651" w:type="dxa"/>
          </w:tcPr>
          <w:p w:rsidR="008C2239" w:rsidRPr="00D16DF2" w:rsidRDefault="008C2239" w:rsidP="00663EBF">
            <w:pPr>
              <w:jc w:val="center"/>
              <w:rPr>
                <w:rFonts w:ascii="Times New Roman" w:hAnsi="Times New Roman" w:cs="Times New Roman"/>
                <w:sz w:val="20"/>
                <w:szCs w:val="20"/>
              </w:rPr>
            </w:pPr>
          </w:p>
        </w:tc>
        <w:tc>
          <w:tcPr>
            <w:tcW w:w="1324" w:type="dxa"/>
          </w:tcPr>
          <w:p w:rsidR="008C2239" w:rsidRPr="00D16DF2" w:rsidRDefault="008C2239"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0.665</w:t>
            </w:r>
          </w:p>
        </w:tc>
        <w:tc>
          <w:tcPr>
            <w:tcW w:w="1324" w:type="dxa"/>
          </w:tcPr>
          <w:p w:rsidR="008C2239" w:rsidRPr="00D16DF2" w:rsidRDefault="008C2239"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0.098</w:t>
            </w:r>
          </w:p>
        </w:tc>
        <w:tc>
          <w:tcPr>
            <w:tcW w:w="1835" w:type="dxa"/>
          </w:tcPr>
          <w:p w:rsidR="008C2239" w:rsidRPr="00D16DF2" w:rsidRDefault="008C2239"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0.701</w:t>
            </w:r>
          </w:p>
        </w:tc>
        <w:tc>
          <w:tcPr>
            <w:tcW w:w="1630" w:type="dxa"/>
          </w:tcPr>
          <w:p w:rsidR="008C2239" w:rsidRPr="00D16DF2" w:rsidRDefault="008C2239"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0.665</w:t>
            </w:r>
          </w:p>
        </w:tc>
        <w:tc>
          <w:tcPr>
            <w:tcW w:w="1529" w:type="dxa"/>
          </w:tcPr>
          <w:p w:rsidR="008C2239" w:rsidRPr="00D16DF2" w:rsidRDefault="008C2239"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0.682</w:t>
            </w:r>
          </w:p>
        </w:tc>
      </w:tr>
      <w:tr w:rsidR="008C2239" w:rsidRPr="00390A2D" w:rsidTr="00BC7B3C">
        <w:trPr>
          <w:trHeight w:val="203"/>
        </w:trPr>
        <w:tc>
          <w:tcPr>
            <w:cnfStyle w:val="001000000000" w:firstRow="0" w:lastRow="0" w:firstColumn="1" w:lastColumn="0" w:oddVBand="0" w:evenVBand="0" w:oddHBand="0" w:evenHBand="0" w:firstRowFirstColumn="0" w:firstRowLastColumn="0" w:lastRowFirstColumn="0" w:lastRowLastColumn="0"/>
            <w:tcW w:w="1651" w:type="dxa"/>
          </w:tcPr>
          <w:p w:rsidR="008C2239" w:rsidRPr="00D16DF2" w:rsidRDefault="008C2239" w:rsidP="00663EBF">
            <w:pPr>
              <w:jc w:val="center"/>
              <w:rPr>
                <w:rFonts w:ascii="Times New Roman" w:hAnsi="Times New Roman" w:cs="Times New Roman"/>
                <w:sz w:val="20"/>
                <w:szCs w:val="20"/>
              </w:rPr>
            </w:pPr>
          </w:p>
        </w:tc>
        <w:tc>
          <w:tcPr>
            <w:tcW w:w="1324" w:type="dxa"/>
          </w:tcPr>
          <w:p w:rsidR="008C2239" w:rsidRPr="00D16DF2" w:rsidRDefault="008C2239"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0.902</w:t>
            </w:r>
          </w:p>
        </w:tc>
        <w:tc>
          <w:tcPr>
            <w:tcW w:w="1324" w:type="dxa"/>
          </w:tcPr>
          <w:p w:rsidR="008C2239" w:rsidRPr="00D16DF2" w:rsidRDefault="008C2239"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0.335</w:t>
            </w:r>
          </w:p>
        </w:tc>
        <w:tc>
          <w:tcPr>
            <w:tcW w:w="1835" w:type="dxa"/>
          </w:tcPr>
          <w:p w:rsidR="008C2239" w:rsidRPr="00D16DF2" w:rsidRDefault="008C2239"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0.887</w:t>
            </w:r>
          </w:p>
        </w:tc>
        <w:tc>
          <w:tcPr>
            <w:tcW w:w="1630" w:type="dxa"/>
          </w:tcPr>
          <w:p w:rsidR="008C2239" w:rsidRPr="00D16DF2" w:rsidRDefault="008C2239"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0.902</w:t>
            </w:r>
          </w:p>
        </w:tc>
        <w:tc>
          <w:tcPr>
            <w:tcW w:w="1529" w:type="dxa"/>
          </w:tcPr>
          <w:p w:rsidR="008C2239" w:rsidRPr="00D16DF2" w:rsidRDefault="008C2239"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0.895</w:t>
            </w:r>
          </w:p>
        </w:tc>
      </w:tr>
      <w:tr w:rsidR="008C2239" w:rsidRPr="00390A2D" w:rsidTr="00BC7B3C">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651" w:type="dxa"/>
          </w:tcPr>
          <w:p w:rsidR="00CA7B4C" w:rsidRDefault="008C2239" w:rsidP="00663EBF">
            <w:pPr>
              <w:jc w:val="center"/>
              <w:rPr>
                <w:rFonts w:ascii="Times New Roman" w:hAnsi="Times New Roman" w:cs="Times New Roman"/>
                <w:sz w:val="20"/>
                <w:szCs w:val="20"/>
              </w:rPr>
            </w:pPr>
            <w:r w:rsidRPr="00D16DF2">
              <w:rPr>
                <w:rFonts w:ascii="Times New Roman" w:hAnsi="Times New Roman" w:cs="Times New Roman"/>
                <w:sz w:val="20"/>
                <w:szCs w:val="20"/>
              </w:rPr>
              <w:t xml:space="preserve">Weighted </w:t>
            </w:r>
          </w:p>
          <w:p w:rsidR="008C2239" w:rsidRPr="00D16DF2" w:rsidRDefault="008C2239" w:rsidP="00663EBF">
            <w:pPr>
              <w:jc w:val="center"/>
              <w:rPr>
                <w:rFonts w:ascii="Times New Roman" w:hAnsi="Times New Roman" w:cs="Times New Roman"/>
                <w:sz w:val="20"/>
                <w:szCs w:val="20"/>
              </w:rPr>
            </w:pPr>
            <w:r w:rsidRPr="00D16DF2">
              <w:rPr>
                <w:rFonts w:ascii="Times New Roman" w:hAnsi="Times New Roman" w:cs="Times New Roman"/>
                <w:sz w:val="20"/>
                <w:szCs w:val="20"/>
              </w:rPr>
              <w:t>Average</w:t>
            </w:r>
          </w:p>
        </w:tc>
        <w:tc>
          <w:tcPr>
            <w:tcW w:w="1324" w:type="dxa"/>
          </w:tcPr>
          <w:p w:rsidR="008C2239" w:rsidRPr="00D16DF2" w:rsidRDefault="008C2239"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0.842</w:t>
            </w:r>
          </w:p>
        </w:tc>
        <w:tc>
          <w:tcPr>
            <w:tcW w:w="1324" w:type="dxa"/>
          </w:tcPr>
          <w:p w:rsidR="008C2239" w:rsidRPr="00D16DF2" w:rsidRDefault="008C2239" w:rsidP="008C2239">
            <w:pPr>
              <w:tabs>
                <w:tab w:val="left" w:pos="390"/>
                <w:tab w:val="center" w:pos="679"/>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0.275</w:t>
            </w:r>
          </w:p>
        </w:tc>
        <w:tc>
          <w:tcPr>
            <w:tcW w:w="1835" w:type="dxa"/>
          </w:tcPr>
          <w:p w:rsidR="008C2239" w:rsidRPr="00D16DF2" w:rsidRDefault="008C2239"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0.839</w:t>
            </w:r>
          </w:p>
        </w:tc>
        <w:tc>
          <w:tcPr>
            <w:tcW w:w="1630" w:type="dxa"/>
          </w:tcPr>
          <w:p w:rsidR="008C2239" w:rsidRPr="00D16DF2" w:rsidRDefault="008C2239"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0.842</w:t>
            </w:r>
          </w:p>
        </w:tc>
        <w:tc>
          <w:tcPr>
            <w:tcW w:w="1529" w:type="dxa"/>
          </w:tcPr>
          <w:p w:rsidR="008C2239" w:rsidRPr="00D16DF2" w:rsidRDefault="008C2239"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0.840</w:t>
            </w:r>
          </w:p>
        </w:tc>
      </w:tr>
    </w:tbl>
    <w:p w:rsidR="008C2239" w:rsidRDefault="008C2239" w:rsidP="00471C6B"/>
    <w:p w:rsidR="00D16DF2" w:rsidRDefault="00D16DF2" w:rsidP="00471C6B"/>
    <w:p w:rsidR="00BF2D39" w:rsidRDefault="00BF2D39" w:rsidP="00471C6B">
      <w:pPr>
        <w:rPr>
          <w:b/>
          <w:sz w:val="18"/>
          <w:szCs w:val="18"/>
        </w:rPr>
      </w:pPr>
    </w:p>
    <w:p w:rsidR="008C2239" w:rsidRDefault="008C2239" w:rsidP="00471C6B">
      <w:pPr>
        <w:rPr>
          <w:sz w:val="18"/>
          <w:szCs w:val="18"/>
        </w:rPr>
      </w:pPr>
      <w:r w:rsidRPr="00896247">
        <w:rPr>
          <w:b/>
          <w:sz w:val="18"/>
          <w:szCs w:val="18"/>
        </w:rPr>
        <w:lastRenderedPageBreak/>
        <w:t>Table 5.</w:t>
      </w:r>
      <w:r w:rsidRPr="00896247">
        <w:rPr>
          <w:sz w:val="18"/>
          <w:szCs w:val="18"/>
        </w:rPr>
        <w:t xml:space="preserve"> Performance Results from Random</w:t>
      </w:r>
      <w:r w:rsidR="00830194">
        <w:rPr>
          <w:sz w:val="18"/>
          <w:szCs w:val="18"/>
        </w:rPr>
        <w:t xml:space="preserve"> </w:t>
      </w:r>
      <w:r w:rsidRPr="00896247">
        <w:rPr>
          <w:sz w:val="18"/>
          <w:szCs w:val="18"/>
        </w:rPr>
        <w:t>Forest decision tree using Percentage Split</w:t>
      </w:r>
    </w:p>
    <w:tbl>
      <w:tblPr>
        <w:tblStyle w:val="PlainTable21"/>
        <w:tblW w:w="9414" w:type="dxa"/>
        <w:tblInd w:w="-754" w:type="dxa"/>
        <w:tblLook w:val="04A0" w:firstRow="1" w:lastRow="0" w:firstColumn="1" w:lastColumn="0" w:noHBand="0" w:noVBand="1"/>
      </w:tblPr>
      <w:tblGrid>
        <w:gridCol w:w="3684"/>
        <w:gridCol w:w="2592"/>
        <w:gridCol w:w="3138"/>
      </w:tblGrid>
      <w:tr w:rsidR="00896247" w:rsidRPr="00390A2D" w:rsidTr="006A003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684" w:type="dxa"/>
          </w:tcPr>
          <w:p w:rsidR="00896247" w:rsidRPr="00D16DF2" w:rsidRDefault="00896247" w:rsidP="00663EBF">
            <w:pPr>
              <w:jc w:val="center"/>
              <w:rPr>
                <w:rFonts w:ascii="Times New Roman" w:hAnsi="Times New Roman" w:cs="Times New Roman"/>
                <w:szCs w:val="24"/>
              </w:rPr>
            </w:pPr>
          </w:p>
        </w:tc>
        <w:tc>
          <w:tcPr>
            <w:tcW w:w="2592"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16DF2">
              <w:rPr>
                <w:rFonts w:ascii="Times New Roman" w:hAnsi="Times New Roman" w:cs="Times New Roman"/>
                <w:szCs w:val="24"/>
              </w:rPr>
              <w:t>Number of Instances</w:t>
            </w:r>
          </w:p>
        </w:tc>
        <w:tc>
          <w:tcPr>
            <w:tcW w:w="3138"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16DF2">
              <w:rPr>
                <w:rFonts w:ascii="Times New Roman" w:hAnsi="Times New Roman" w:cs="Times New Roman"/>
                <w:szCs w:val="24"/>
              </w:rPr>
              <w:t>Percentage</w:t>
            </w:r>
          </w:p>
        </w:tc>
      </w:tr>
      <w:tr w:rsidR="00896247" w:rsidRPr="00390A2D" w:rsidTr="006A00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4" w:type="dxa"/>
          </w:tcPr>
          <w:p w:rsidR="00896247" w:rsidRPr="00D16DF2" w:rsidRDefault="00896247" w:rsidP="00663EBF">
            <w:pPr>
              <w:jc w:val="center"/>
              <w:rPr>
                <w:rFonts w:ascii="Times New Roman" w:hAnsi="Times New Roman" w:cs="Times New Roman"/>
                <w:szCs w:val="24"/>
              </w:rPr>
            </w:pPr>
            <w:r w:rsidRPr="00D16DF2">
              <w:rPr>
                <w:rFonts w:ascii="Times New Roman" w:hAnsi="Times New Roman" w:cs="Times New Roman"/>
                <w:szCs w:val="24"/>
              </w:rPr>
              <w:t>Correctly classiﬁed Instances</w:t>
            </w:r>
          </w:p>
        </w:tc>
        <w:tc>
          <w:tcPr>
            <w:tcW w:w="2592"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16DF2">
              <w:rPr>
                <w:rFonts w:ascii="Times New Roman" w:hAnsi="Times New Roman" w:cs="Times New Roman"/>
                <w:szCs w:val="24"/>
              </w:rPr>
              <w:t>98</w:t>
            </w:r>
          </w:p>
        </w:tc>
        <w:tc>
          <w:tcPr>
            <w:tcW w:w="3138"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16DF2">
              <w:rPr>
                <w:rFonts w:ascii="Times New Roman" w:hAnsi="Times New Roman" w:cs="Times New Roman"/>
                <w:szCs w:val="24"/>
              </w:rPr>
              <w:t>80.99%</w:t>
            </w:r>
          </w:p>
        </w:tc>
      </w:tr>
      <w:tr w:rsidR="00896247" w:rsidRPr="00390A2D" w:rsidTr="006A0036">
        <w:trPr>
          <w:trHeight w:val="282"/>
        </w:trPr>
        <w:tc>
          <w:tcPr>
            <w:cnfStyle w:val="001000000000" w:firstRow="0" w:lastRow="0" w:firstColumn="1" w:lastColumn="0" w:oddVBand="0" w:evenVBand="0" w:oddHBand="0" w:evenHBand="0" w:firstRowFirstColumn="0" w:firstRowLastColumn="0" w:lastRowFirstColumn="0" w:lastRowLastColumn="0"/>
            <w:tcW w:w="3684" w:type="dxa"/>
          </w:tcPr>
          <w:p w:rsidR="00896247" w:rsidRPr="00D16DF2" w:rsidRDefault="00896247" w:rsidP="00663EBF">
            <w:pPr>
              <w:jc w:val="center"/>
              <w:rPr>
                <w:rFonts w:ascii="Times New Roman" w:hAnsi="Times New Roman" w:cs="Times New Roman"/>
                <w:szCs w:val="24"/>
              </w:rPr>
            </w:pPr>
            <w:r w:rsidRPr="00D16DF2">
              <w:rPr>
                <w:rFonts w:ascii="Times New Roman" w:hAnsi="Times New Roman" w:cs="Times New Roman"/>
                <w:szCs w:val="24"/>
              </w:rPr>
              <w:t>Incorrectly Classiﬁed Instances</w:t>
            </w:r>
          </w:p>
        </w:tc>
        <w:tc>
          <w:tcPr>
            <w:tcW w:w="2592" w:type="dxa"/>
          </w:tcPr>
          <w:p w:rsidR="00896247" w:rsidRPr="00D16DF2" w:rsidRDefault="00896247"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16DF2">
              <w:rPr>
                <w:rFonts w:ascii="Times New Roman" w:hAnsi="Times New Roman" w:cs="Times New Roman"/>
                <w:szCs w:val="24"/>
              </w:rPr>
              <w:t>23</w:t>
            </w:r>
          </w:p>
        </w:tc>
        <w:tc>
          <w:tcPr>
            <w:tcW w:w="3138" w:type="dxa"/>
          </w:tcPr>
          <w:p w:rsidR="00896247" w:rsidRPr="00D16DF2" w:rsidRDefault="00896247"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16DF2">
              <w:rPr>
                <w:rFonts w:ascii="Times New Roman" w:hAnsi="Times New Roman" w:cs="Times New Roman"/>
                <w:szCs w:val="24"/>
              </w:rPr>
              <w:t>19.0083%</w:t>
            </w:r>
          </w:p>
        </w:tc>
      </w:tr>
    </w:tbl>
    <w:p w:rsidR="00896247" w:rsidRDefault="00896247" w:rsidP="006A0036">
      <w:pPr>
        <w:ind w:firstLine="0"/>
        <w:rPr>
          <w:b/>
          <w:sz w:val="18"/>
          <w:szCs w:val="18"/>
        </w:rPr>
      </w:pPr>
    </w:p>
    <w:p w:rsidR="00896247" w:rsidRDefault="00896247" w:rsidP="00471C6B">
      <w:pPr>
        <w:rPr>
          <w:sz w:val="18"/>
          <w:szCs w:val="18"/>
        </w:rPr>
      </w:pPr>
      <w:r>
        <w:rPr>
          <w:b/>
          <w:sz w:val="18"/>
          <w:szCs w:val="18"/>
        </w:rPr>
        <w:t>Table 6.</w:t>
      </w:r>
      <w:r w:rsidRPr="00896247">
        <w:rPr>
          <w:sz w:val="18"/>
          <w:szCs w:val="18"/>
        </w:rPr>
        <w:t xml:space="preserve"> Detailed Accuracy by class from Random</w:t>
      </w:r>
      <w:r w:rsidR="00830194">
        <w:rPr>
          <w:sz w:val="18"/>
          <w:szCs w:val="18"/>
        </w:rPr>
        <w:t xml:space="preserve"> Forest decision tree using </w:t>
      </w:r>
      <w:r w:rsidRPr="00896247">
        <w:rPr>
          <w:sz w:val="18"/>
          <w:szCs w:val="18"/>
        </w:rPr>
        <w:t>Percentage Split (80:20)</w:t>
      </w:r>
    </w:p>
    <w:tbl>
      <w:tblPr>
        <w:tblStyle w:val="PlainTable21"/>
        <w:tblW w:w="9453" w:type="dxa"/>
        <w:tblInd w:w="-769" w:type="dxa"/>
        <w:tblLook w:val="04A0" w:firstRow="1" w:lastRow="0" w:firstColumn="1" w:lastColumn="0" w:noHBand="0" w:noVBand="1"/>
      </w:tblPr>
      <w:tblGrid>
        <w:gridCol w:w="1575"/>
        <w:gridCol w:w="1575"/>
        <w:gridCol w:w="1575"/>
        <w:gridCol w:w="1575"/>
        <w:gridCol w:w="1429"/>
        <w:gridCol w:w="1724"/>
      </w:tblGrid>
      <w:tr w:rsidR="00896247" w:rsidRPr="00390A2D" w:rsidTr="006A0036">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575" w:type="dxa"/>
          </w:tcPr>
          <w:p w:rsidR="00896247" w:rsidRPr="00D16DF2" w:rsidRDefault="00896247" w:rsidP="00663EBF">
            <w:pPr>
              <w:jc w:val="center"/>
              <w:rPr>
                <w:rFonts w:ascii="Times New Roman" w:hAnsi="Times New Roman" w:cs="Times New Roman"/>
                <w:sz w:val="20"/>
                <w:szCs w:val="20"/>
              </w:rPr>
            </w:pPr>
          </w:p>
        </w:tc>
        <w:tc>
          <w:tcPr>
            <w:tcW w:w="1575"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TP Rate</w:t>
            </w:r>
          </w:p>
        </w:tc>
        <w:tc>
          <w:tcPr>
            <w:tcW w:w="1575"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FP Rate</w:t>
            </w:r>
          </w:p>
        </w:tc>
        <w:tc>
          <w:tcPr>
            <w:tcW w:w="1575"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Precision</w:t>
            </w:r>
          </w:p>
        </w:tc>
        <w:tc>
          <w:tcPr>
            <w:tcW w:w="1429"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Recall</w:t>
            </w:r>
          </w:p>
        </w:tc>
        <w:tc>
          <w:tcPr>
            <w:tcW w:w="1724"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F-measure</w:t>
            </w:r>
          </w:p>
        </w:tc>
      </w:tr>
      <w:tr w:rsidR="00896247" w:rsidRPr="00390A2D" w:rsidTr="006A0036">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575" w:type="dxa"/>
          </w:tcPr>
          <w:p w:rsidR="00896247" w:rsidRPr="00D16DF2" w:rsidRDefault="00896247" w:rsidP="00663EBF">
            <w:pPr>
              <w:jc w:val="center"/>
              <w:rPr>
                <w:rFonts w:ascii="Times New Roman" w:hAnsi="Times New Roman" w:cs="Times New Roman"/>
                <w:sz w:val="20"/>
                <w:szCs w:val="20"/>
              </w:rPr>
            </w:pPr>
          </w:p>
        </w:tc>
        <w:tc>
          <w:tcPr>
            <w:tcW w:w="1575"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0.585</w:t>
            </w:r>
          </w:p>
        </w:tc>
        <w:tc>
          <w:tcPr>
            <w:tcW w:w="1575"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0.075</w:t>
            </w:r>
          </w:p>
        </w:tc>
        <w:tc>
          <w:tcPr>
            <w:tcW w:w="1575"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0.800</w:t>
            </w:r>
          </w:p>
        </w:tc>
        <w:tc>
          <w:tcPr>
            <w:tcW w:w="1429"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0.585</w:t>
            </w:r>
          </w:p>
        </w:tc>
        <w:tc>
          <w:tcPr>
            <w:tcW w:w="1724"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0.676</w:t>
            </w:r>
          </w:p>
        </w:tc>
      </w:tr>
      <w:tr w:rsidR="00896247" w:rsidRPr="00390A2D" w:rsidTr="006A0036">
        <w:trPr>
          <w:trHeight w:val="237"/>
        </w:trPr>
        <w:tc>
          <w:tcPr>
            <w:cnfStyle w:val="001000000000" w:firstRow="0" w:lastRow="0" w:firstColumn="1" w:lastColumn="0" w:oddVBand="0" w:evenVBand="0" w:oddHBand="0" w:evenHBand="0" w:firstRowFirstColumn="0" w:firstRowLastColumn="0" w:lastRowFirstColumn="0" w:lastRowLastColumn="0"/>
            <w:tcW w:w="1575" w:type="dxa"/>
          </w:tcPr>
          <w:p w:rsidR="00896247" w:rsidRPr="00D16DF2" w:rsidRDefault="00896247" w:rsidP="00663EBF">
            <w:pPr>
              <w:jc w:val="center"/>
              <w:rPr>
                <w:rFonts w:ascii="Times New Roman" w:hAnsi="Times New Roman" w:cs="Times New Roman"/>
                <w:sz w:val="20"/>
                <w:szCs w:val="20"/>
              </w:rPr>
            </w:pPr>
          </w:p>
        </w:tc>
        <w:tc>
          <w:tcPr>
            <w:tcW w:w="1575" w:type="dxa"/>
          </w:tcPr>
          <w:p w:rsidR="00896247" w:rsidRPr="00D16DF2" w:rsidRDefault="00896247"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0.925</w:t>
            </w:r>
          </w:p>
        </w:tc>
        <w:tc>
          <w:tcPr>
            <w:tcW w:w="1575" w:type="dxa"/>
          </w:tcPr>
          <w:p w:rsidR="00896247" w:rsidRPr="00D16DF2" w:rsidRDefault="00896247"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 xml:space="preserve">       0.415</w:t>
            </w:r>
          </w:p>
        </w:tc>
        <w:tc>
          <w:tcPr>
            <w:tcW w:w="1575" w:type="dxa"/>
          </w:tcPr>
          <w:p w:rsidR="00896247" w:rsidRPr="00D16DF2" w:rsidRDefault="00896247"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0.813</w:t>
            </w:r>
          </w:p>
        </w:tc>
        <w:tc>
          <w:tcPr>
            <w:tcW w:w="1429" w:type="dxa"/>
          </w:tcPr>
          <w:p w:rsidR="00896247" w:rsidRPr="00D16DF2" w:rsidRDefault="00896247"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0.925</w:t>
            </w:r>
          </w:p>
        </w:tc>
        <w:tc>
          <w:tcPr>
            <w:tcW w:w="1724" w:type="dxa"/>
          </w:tcPr>
          <w:p w:rsidR="00896247" w:rsidRPr="00D16DF2" w:rsidRDefault="00896247"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0.865</w:t>
            </w:r>
          </w:p>
        </w:tc>
      </w:tr>
      <w:tr w:rsidR="00896247" w:rsidRPr="00390A2D" w:rsidTr="006A0036">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575" w:type="dxa"/>
          </w:tcPr>
          <w:p w:rsidR="00896247" w:rsidRPr="00D16DF2" w:rsidRDefault="00896247" w:rsidP="00663EBF">
            <w:pPr>
              <w:jc w:val="center"/>
              <w:rPr>
                <w:rFonts w:ascii="Times New Roman" w:hAnsi="Times New Roman" w:cs="Times New Roman"/>
                <w:sz w:val="20"/>
                <w:szCs w:val="20"/>
              </w:rPr>
            </w:pPr>
            <w:r w:rsidRPr="00D16DF2">
              <w:rPr>
                <w:rFonts w:ascii="Times New Roman" w:hAnsi="Times New Roman" w:cs="Times New Roman"/>
                <w:sz w:val="20"/>
                <w:szCs w:val="20"/>
              </w:rPr>
              <w:t>Weighted Average</w:t>
            </w:r>
          </w:p>
        </w:tc>
        <w:tc>
          <w:tcPr>
            <w:tcW w:w="1575"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0.810</w:t>
            </w:r>
          </w:p>
        </w:tc>
        <w:tc>
          <w:tcPr>
            <w:tcW w:w="1575"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0.300</w:t>
            </w:r>
          </w:p>
        </w:tc>
        <w:tc>
          <w:tcPr>
            <w:tcW w:w="1575"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0.809</w:t>
            </w:r>
          </w:p>
        </w:tc>
        <w:tc>
          <w:tcPr>
            <w:tcW w:w="1429"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0.810</w:t>
            </w:r>
          </w:p>
        </w:tc>
        <w:tc>
          <w:tcPr>
            <w:tcW w:w="1724"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0.801</w:t>
            </w:r>
          </w:p>
        </w:tc>
      </w:tr>
    </w:tbl>
    <w:p w:rsidR="00F978D0" w:rsidRDefault="00F978D0" w:rsidP="00471C6B">
      <w:pPr>
        <w:rPr>
          <w:sz w:val="18"/>
          <w:szCs w:val="18"/>
        </w:rPr>
      </w:pPr>
    </w:p>
    <w:p w:rsidR="00896247" w:rsidRDefault="006D4663" w:rsidP="00471C6B">
      <w:pPr>
        <w:rPr>
          <w:sz w:val="18"/>
          <w:szCs w:val="18"/>
        </w:rPr>
      </w:pPr>
      <w:r>
        <w:rPr>
          <w:b/>
          <w:sz w:val="18"/>
          <w:szCs w:val="18"/>
        </w:rPr>
        <w:t>Table 7.</w:t>
      </w:r>
      <w:r w:rsidR="00896247" w:rsidRPr="00896247">
        <w:rPr>
          <w:sz w:val="18"/>
          <w:szCs w:val="18"/>
        </w:rPr>
        <w:t xml:space="preserve"> Performance Results from Naïve Bayes Algorithm using (Cross Validation)</w:t>
      </w:r>
    </w:p>
    <w:tbl>
      <w:tblPr>
        <w:tblStyle w:val="PlainTable21"/>
        <w:tblW w:w="9414" w:type="dxa"/>
        <w:tblInd w:w="-799" w:type="dxa"/>
        <w:tblLook w:val="04A0" w:firstRow="1" w:lastRow="0" w:firstColumn="1" w:lastColumn="0" w:noHBand="0" w:noVBand="1"/>
      </w:tblPr>
      <w:tblGrid>
        <w:gridCol w:w="3684"/>
        <w:gridCol w:w="2592"/>
        <w:gridCol w:w="3138"/>
      </w:tblGrid>
      <w:tr w:rsidR="00896247" w:rsidRPr="00390A2D" w:rsidTr="006A0036">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684" w:type="dxa"/>
          </w:tcPr>
          <w:p w:rsidR="00896247" w:rsidRPr="00D16DF2" w:rsidRDefault="00896247" w:rsidP="00663EBF">
            <w:pPr>
              <w:jc w:val="center"/>
              <w:rPr>
                <w:rFonts w:ascii="Times New Roman" w:hAnsi="Times New Roman" w:cs="Times New Roman"/>
                <w:sz w:val="20"/>
                <w:szCs w:val="20"/>
              </w:rPr>
            </w:pPr>
          </w:p>
        </w:tc>
        <w:tc>
          <w:tcPr>
            <w:tcW w:w="2592"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Number of Instances</w:t>
            </w:r>
          </w:p>
        </w:tc>
        <w:tc>
          <w:tcPr>
            <w:tcW w:w="3138"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Percentage</w:t>
            </w:r>
          </w:p>
        </w:tc>
      </w:tr>
      <w:tr w:rsidR="00896247" w:rsidRPr="00390A2D" w:rsidTr="006A0036">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84" w:type="dxa"/>
          </w:tcPr>
          <w:p w:rsidR="00896247" w:rsidRPr="00D16DF2" w:rsidRDefault="00896247" w:rsidP="00663EBF">
            <w:pPr>
              <w:jc w:val="center"/>
              <w:rPr>
                <w:rFonts w:ascii="Times New Roman" w:hAnsi="Times New Roman" w:cs="Times New Roman"/>
                <w:sz w:val="20"/>
                <w:szCs w:val="20"/>
              </w:rPr>
            </w:pPr>
            <w:r w:rsidRPr="00D16DF2">
              <w:rPr>
                <w:rFonts w:ascii="Times New Roman" w:hAnsi="Times New Roman" w:cs="Times New Roman"/>
                <w:sz w:val="20"/>
                <w:szCs w:val="20"/>
              </w:rPr>
              <w:t>Correctly classiﬁed Instances</w:t>
            </w:r>
          </w:p>
        </w:tc>
        <w:tc>
          <w:tcPr>
            <w:tcW w:w="2592"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449</w:t>
            </w:r>
          </w:p>
        </w:tc>
        <w:tc>
          <w:tcPr>
            <w:tcW w:w="3138"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74.09 %</w:t>
            </w:r>
          </w:p>
        </w:tc>
      </w:tr>
      <w:tr w:rsidR="00896247" w:rsidRPr="00390A2D" w:rsidTr="006A0036">
        <w:trPr>
          <w:trHeight w:val="300"/>
        </w:trPr>
        <w:tc>
          <w:tcPr>
            <w:cnfStyle w:val="001000000000" w:firstRow="0" w:lastRow="0" w:firstColumn="1" w:lastColumn="0" w:oddVBand="0" w:evenVBand="0" w:oddHBand="0" w:evenHBand="0" w:firstRowFirstColumn="0" w:firstRowLastColumn="0" w:lastRowFirstColumn="0" w:lastRowLastColumn="0"/>
            <w:tcW w:w="3684" w:type="dxa"/>
          </w:tcPr>
          <w:p w:rsidR="00896247" w:rsidRPr="00D16DF2" w:rsidRDefault="00896247" w:rsidP="00663EBF">
            <w:pPr>
              <w:jc w:val="center"/>
              <w:rPr>
                <w:rFonts w:ascii="Times New Roman" w:hAnsi="Times New Roman" w:cs="Times New Roman"/>
                <w:sz w:val="20"/>
                <w:szCs w:val="20"/>
              </w:rPr>
            </w:pPr>
            <w:r w:rsidRPr="00D16DF2">
              <w:rPr>
                <w:rFonts w:ascii="Times New Roman" w:hAnsi="Times New Roman" w:cs="Times New Roman"/>
                <w:sz w:val="20"/>
                <w:szCs w:val="20"/>
              </w:rPr>
              <w:t>Incorrectly Classiﬁed Instances</w:t>
            </w:r>
          </w:p>
        </w:tc>
        <w:tc>
          <w:tcPr>
            <w:tcW w:w="2592" w:type="dxa"/>
          </w:tcPr>
          <w:p w:rsidR="00896247" w:rsidRPr="00D16DF2" w:rsidRDefault="00896247"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157</w:t>
            </w:r>
          </w:p>
        </w:tc>
        <w:tc>
          <w:tcPr>
            <w:tcW w:w="3138" w:type="dxa"/>
          </w:tcPr>
          <w:p w:rsidR="00896247" w:rsidRPr="00D16DF2" w:rsidRDefault="00896247"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25.91%</w:t>
            </w:r>
          </w:p>
        </w:tc>
      </w:tr>
    </w:tbl>
    <w:p w:rsidR="00896247" w:rsidRDefault="00896247" w:rsidP="00471C6B">
      <w:pPr>
        <w:rPr>
          <w:sz w:val="18"/>
          <w:szCs w:val="18"/>
        </w:rPr>
      </w:pPr>
    </w:p>
    <w:p w:rsidR="00896247" w:rsidRDefault="00896247" w:rsidP="00471C6B">
      <w:pPr>
        <w:rPr>
          <w:sz w:val="18"/>
          <w:szCs w:val="18"/>
        </w:rPr>
      </w:pPr>
      <w:r>
        <w:rPr>
          <w:b/>
          <w:sz w:val="18"/>
          <w:szCs w:val="18"/>
        </w:rPr>
        <w:t>Table 8</w:t>
      </w:r>
      <w:r w:rsidR="00BF2D39">
        <w:rPr>
          <w:b/>
          <w:sz w:val="18"/>
          <w:szCs w:val="18"/>
        </w:rPr>
        <w:t>.</w:t>
      </w:r>
      <w:r w:rsidRPr="00896247">
        <w:rPr>
          <w:sz w:val="18"/>
          <w:szCs w:val="18"/>
        </w:rPr>
        <w:t xml:space="preserve"> Detailed Accuracy from class Naïve Bayes with 10-fold Cross Validation technique</w:t>
      </w:r>
    </w:p>
    <w:tbl>
      <w:tblPr>
        <w:tblStyle w:val="PlainTable21"/>
        <w:tblW w:w="9453" w:type="dxa"/>
        <w:tblInd w:w="-844" w:type="dxa"/>
        <w:tblLook w:val="04A0" w:firstRow="1" w:lastRow="0" w:firstColumn="1" w:lastColumn="0" w:noHBand="0" w:noVBand="1"/>
      </w:tblPr>
      <w:tblGrid>
        <w:gridCol w:w="1575"/>
        <w:gridCol w:w="1575"/>
        <w:gridCol w:w="1575"/>
        <w:gridCol w:w="1575"/>
        <w:gridCol w:w="1429"/>
        <w:gridCol w:w="1724"/>
      </w:tblGrid>
      <w:tr w:rsidR="00896247" w:rsidRPr="00390A2D" w:rsidTr="006A0036">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5" w:type="dxa"/>
          </w:tcPr>
          <w:p w:rsidR="00896247" w:rsidRPr="00D16DF2" w:rsidRDefault="00896247" w:rsidP="00663EBF">
            <w:pPr>
              <w:jc w:val="center"/>
              <w:rPr>
                <w:rFonts w:ascii="Times New Roman" w:hAnsi="Times New Roman" w:cs="Times New Roman"/>
                <w:sz w:val="20"/>
                <w:szCs w:val="20"/>
              </w:rPr>
            </w:pPr>
          </w:p>
        </w:tc>
        <w:tc>
          <w:tcPr>
            <w:tcW w:w="1575"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TP Rate</w:t>
            </w:r>
          </w:p>
        </w:tc>
        <w:tc>
          <w:tcPr>
            <w:tcW w:w="1575"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FP Rate</w:t>
            </w:r>
          </w:p>
        </w:tc>
        <w:tc>
          <w:tcPr>
            <w:tcW w:w="1575"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Precision</w:t>
            </w:r>
          </w:p>
        </w:tc>
        <w:tc>
          <w:tcPr>
            <w:tcW w:w="1429"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Recall</w:t>
            </w:r>
          </w:p>
        </w:tc>
        <w:tc>
          <w:tcPr>
            <w:tcW w:w="1724" w:type="dxa"/>
          </w:tcPr>
          <w:p w:rsidR="00896247" w:rsidRPr="00D16DF2" w:rsidRDefault="00896247"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F-measure</w:t>
            </w:r>
          </w:p>
        </w:tc>
      </w:tr>
      <w:tr w:rsidR="00896247" w:rsidRPr="00390A2D" w:rsidTr="006A003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75" w:type="dxa"/>
          </w:tcPr>
          <w:p w:rsidR="00896247" w:rsidRPr="00D16DF2" w:rsidRDefault="00896247" w:rsidP="00663EBF">
            <w:pPr>
              <w:jc w:val="center"/>
              <w:rPr>
                <w:rFonts w:ascii="Times New Roman" w:hAnsi="Times New Roman" w:cs="Times New Roman"/>
                <w:sz w:val="20"/>
                <w:szCs w:val="20"/>
              </w:rPr>
            </w:pPr>
          </w:p>
        </w:tc>
        <w:tc>
          <w:tcPr>
            <w:tcW w:w="1575"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0.303</w:t>
            </w:r>
          </w:p>
        </w:tc>
        <w:tc>
          <w:tcPr>
            <w:tcW w:w="1575" w:type="dxa"/>
          </w:tcPr>
          <w:p w:rsidR="00896247" w:rsidRPr="00D16DF2" w:rsidRDefault="00896247"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 xml:space="preserve">       0.109</w:t>
            </w:r>
          </w:p>
        </w:tc>
        <w:tc>
          <w:tcPr>
            <w:tcW w:w="1575"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0.490</w:t>
            </w:r>
          </w:p>
        </w:tc>
        <w:tc>
          <w:tcPr>
            <w:tcW w:w="1429"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0.303</w:t>
            </w:r>
          </w:p>
        </w:tc>
        <w:tc>
          <w:tcPr>
            <w:tcW w:w="1724"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0.375</w:t>
            </w:r>
          </w:p>
        </w:tc>
      </w:tr>
      <w:tr w:rsidR="00896247" w:rsidRPr="00390A2D" w:rsidTr="006A0036">
        <w:trPr>
          <w:trHeight w:val="255"/>
        </w:trPr>
        <w:tc>
          <w:tcPr>
            <w:cnfStyle w:val="001000000000" w:firstRow="0" w:lastRow="0" w:firstColumn="1" w:lastColumn="0" w:oddVBand="0" w:evenVBand="0" w:oddHBand="0" w:evenHBand="0" w:firstRowFirstColumn="0" w:firstRowLastColumn="0" w:lastRowFirstColumn="0" w:lastRowLastColumn="0"/>
            <w:tcW w:w="1575" w:type="dxa"/>
          </w:tcPr>
          <w:p w:rsidR="00896247" w:rsidRPr="00D16DF2" w:rsidRDefault="00896247" w:rsidP="00663EBF">
            <w:pPr>
              <w:jc w:val="center"/>
              <w:rPr>
                <w:rFonts w:ascii="Times New Roman" w:hAnsi="Times New Roman" w:cs="Times New Roman"/>
                <w:sz w:val="20"/>
                <w:szCs w:val="20"/>
              </w:rPr>
            </w:pPr>
          </w:p>
        </w:tc>
        <w:tc>
          <w:tcPr>
            <w:tcW w:w="1575" w:type="dxa"/>
          </w:tcPr>
          <w:p w:rsidR="00896247" w:rsidRPr="00D16DF2" w:rsidRDefault="00896247"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0.891</w:t>
            </w:r>
          </w:p>
        </w:tc>
        <w:tc>
          <w:tcPr>
            <w:tcW w:w="1575" w:type="dxa"/>
          </w:tcPr>
          <w:p w:rsidR="00896247" w:rsidRPr="00D16DF2" w:rsidRDefault="00896247"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 xml:space="preserve">       0.697</w:t>
            </w:r>
          </w:p>
        </w:tc>
        <w:tc>
          <w:tcPr>
            <w:tcW w:w="1575" w:type="dxa"/>
          </w:tcPr>
          <w:p w:rsidR="00896247" w:rsidRPr="00D16DF2" w:rsidRDefault="00896247"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0.788</w:t>
            </w:r>
          </w:p>
        </w:tc>
        <w:tc>
          <w:tcPr>
            <w:tcW w:w="1429" w:type="dxa"/>
          </w:tcPr>
          <w:p w:rsidR="00896247" w:rsidRPr="00D16DF2" w:rsidRDefault="00896247"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0.891</w:t>
            </w:r>
          </w:p>
        </w:tc>
        <w:tc>
          <w:tcPr>
            <w:tcW w:w="1724" w:type="dxa"/>
          </w:tcPr>
          <w:p w:rsidR="00896247" w:rsidRPr="00D16DF2" w:rsidRDefault="00896247"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0.837</w:t>
            </w:r>
          </w:p>
        </w:tc>
      </w:tr>
      <w:tr w:rsidR="00896247" w:rsidRPr="00390A2D" w:rsidTr="006A003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575" w:type="dxa"/>
          </w:tcPr>
          <w:p w:rsidR="00896247" w:rsidRPr="00D16DF2" w:rsidRDefault="00896247" w:rsidP="00663EBF">
            <w:pPr>
              <w:jc w:val="center"/>
              <w:rPr>
                <w:rFonts w:ascii="Times New Roman" w:hAnsi="Times New Roman" w:cs="Times New Roman"/>
                <w:sz w:val="20"/>
                <w:szCs w:val="20"/>
              </w:rPr>
            </w:pPr>
            <w:r w:rsidRPr="00D16DF2">
              <w:rPr>
                <w:rFonts w:ascii="Times New Roman" w:hAnsi="Times New Roman" w:cs="Times New Roman"/>
                <w:sz w:val="20"/>
                <w:szCs w:val="20"/>
              </w:rPr>
              <w:t>Weighted Average</w:t>
            </w:r>
          </w:p>
        </w:tc>
        <w:tc>
          <w:tcPr>
            <w:tcW w:w="1575"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0.741</w:t>
            </w:r>
          </w:p>
        </w:tc>
        <w:tc>
          <w:tcPr>
            <w:tcW w:w="1575"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0.546</w:t>
            </w:r>
          </w:p>
        </w:tc>
        <w:tc>
          <w:tcPr>
            <w:tcW w:w="1575"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0.712</w:t>
            </w:r>
          </w:p>
        </w:tc>
        <w:tc>
          <w:tcPr>
            <w:tcW w:w="1429"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0.741</w:t>
            </w:r>
          </w:p>
        </w:tc>
        <w:tc>
          <w:tcPr>
            <w:tcW w:w="1724" w:type="dxa"/>
          </w:tcPr>
          <w:p w:rsidR="00896247" w:rsidRPr="00D16DF2" w:rsidRDefault="0089624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0.718</w:t>
            </w:r>
          </w:p>
        </w:tc>
      </w:tr>
    </w:tbl>
    <w:p w:rsidR="008B1320" w:rsidRDefault="008B1320" w:rsidP="008F6A0D">
      <w:pPr>
        <w:ind w:firstLine="0"/>
        <w:rPr>
          <w:sz w:val="18"/>
          <w:szCs w:val="18"/>
        </w:rPr>
      </w:pPr>
    </w:p>
    <w:p w:rsidR="008B1320" w:rsidRDefault="008B1320" w:rsidP="008F6A0D">
      <w:pPr>
        <w:ind w:left="681"/>
        <w:rPr>
          <w:sz w:val="18"/>
          <w:szCs w:val="18"/>
        </w:rPr>
      </w:pPr>
      <w:r>
        <w:rPr>
          <w:b/>
          <w:sz w:val="18"/>
          <w:szCs w:val="18"/>
        </w:rPr>
        <w:t>Table 9</w:t>
      </w:r>
      <w:r w:rsidR="006D4663">
        <w:rPr>
          <w:b/>
          <w:sz w:val="18"/>
          <w:szCs w:val="18"/>
        </w:rPr>
        <w:t>.</w:t>
      </w:r>
      <w:r w:rsidR="00896247" w:rsidRPr="00896247">
        <w:rPr>
          <w:sz w:val="18"/>
          <w:szCs w:val="18"/>
        </w:rPr>
        <w:t xml:space="preserve"> Performance Results from Naïve Bayes - Percentage Split</w:t>
      </w:r>
    </w:p>
    <w:tbl>
      <w:tblPr>
        <w:tblStyle w:val="PlainTable21"/>
        <w:tblpPr w:leftFromText="180" w:rightFromText="180" w:vertAnchor="text" w:horzAnchor="page" w:tblpX="1573" w:tblpY="126"/>
        <w:tblW w:w="9414" w:type="dxa"/>
        <w:tblLook w:val="04A0" w:firstRow="1" w:lastRow="0" w:firstColumn="1" w:lastColumn="0" w:noHBand="0" w:noVBand="1"/>
      </w:tblPr>
      <w:tblGrid>
        <w:gridCol w:w="3684"/>
        <w:gridCol w:w="2592"/>
        <w:gridCol w:w="3138"/>
      </w:tblGrid>
      <w:tr w:rsidR="008F6A0D" w:rsidRPr="00390A2D" w:rsidTr="006A0036">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684" w:type="dxa"/>
          </w:tcPr>
          <w:p w:rsidR="008F6A0D" w:rsidRPr="00D16DF2" w:rsidRDefault="008F6A0D" w:rsidP="008F6A0D">
            <w:pPr>
              <w:jc w:val="center"/>
              <w:rPr>
                <w:rFonts w:ascii="Times New Roman" w:hAnsi="Times New Roman" w:cs="Times New Roman"/>
                <w:sz w:val="20"/>
                <w:szCs w:val="20"/>
              </w:rPr>
            </w:pPr>
          </w:p>
        </w:tc>
        <w:tc>
          <w:tcPr>
            <w:tcW w:w="2592" w:type="dxa"/>
          </w:tcPr>
          <w:p w:rsidR="008F6A0D" w:rsidRPr="00D16DF2" w:rsidRDefault="008F6A0D" w:rsidP="008F6A0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Number of Instances</w:t>
            </w:r>
          </w:p>
        </w:tc>
        <w:tc>
          <w:tcPr>
            <w:tcW w:w="3138" w:type="dxa"/>
          </w:tcPr>
          <w:p w:rsidR="008F6A0D" w:rsidRPr="00D16DF2" w:rsidRDefault="008F6A0D" w:rsidP="008F6A0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Percentage</w:t>
            </w:r>
          </w:p>
        </w:tc>
      </w:tr>
      <w:tr w:rsidR="008F6A0D" w:rsidRPr="00390A2D" w:rsidTr="006A003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684" w:type="dxa"/>
          </w:tcPr>
          <w:p w:rsidR="008F6A0D" w:rsidRPr="00D16DF2" w:rsidRDefault="008F6A0D" w:rsidP="008F6A0D">
            <w:pPr>
              <w:jc w:val="center"/>
              <w:rPr>
                <w:rFonts w:ascii="Times New Roman" w:hAnsi="Times New Roman" w:cs="Times New Roman"/>
                <w:sz w:val="20"/>
                <w:szCs w:val="20"/>
              </w:rPr>
            </w:pPr>
            <w:r w:rsidRPr="00D16DF2">
              <w:rPr>
                <w:rFonts w:ascii="Times New Roman" w:hAnsi="Times New Roman" w:cs="Times New Roman"/>
                <w:sz w:val="20"/>
                <w:szCs w:val="20"/>
              </w:rPr>
              <w:t>Correctly classiﬁed Instances</w:t>
            </w:r>
          </w:p>
        </w:tc>
        <w:tc>
          <w:tcPr>
            <w:tcW w:w="2592" w:type="dxa"/>
          </w:tcPr>
          <w:p w:rsidR="008F6A0D" w:rsidRPr="00D16DF2" w:rsidRDefault="008F6A0D" w:rsidP="008F6A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82</w:t>
            </w:r>
          </w:p>
        </w:tc>
        <w:tc>
          <w:tcPr>
            <w:tcW w:w="3138" w:type="dxa"/>
          </w:tcPr>
          <w:p w:rsidR="008F6A0D" w:rsidRPr="00D16DF2" w:rsidRDefault="008F6A0D" w:rsidP="008F6A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67.77%</w:t>
            </w:r>
          </w:p>
        </w:tc>
      </w:tr>
      <w:tr w:rsidR="008F6A0D" w:rsidRPr="00390A2D" w:rsidTr="006A0036">
        <w:trPr>
          <w:trHeight w:val="293"/>
        </w:trPr>
        <w:tc>
          <w:tcPr>
            <w:cnfStyle w:val="001000000000" w:firstRow="0" w:lastRow="0" w:firstColumn="1" w:lastColumn="0" w:oddVBand="0" w:evenVBand="0" w:oddHBand="0" w:evenHBand="0" w:firstRowFirstColumn="0" w:firstRowLastColumn="0" w:lastRowFirstColumn="0" w:lastRowLastColumn="0"/>
            <w:tcW w:w="3684" w:type="dxa"/>
          </w:tcPr>
          <w:p w:rsidR="008F6A0D" w:rsidRPr="00D16DF2" w:rsidRDefault="008F6A0D" w:rsidP="008F6A0D">
            <w:pPr>
              <w:jc w:val="center"/>
              <w:rPr>
                <w:rFonts w:ascii="Times New Roman" w:hAnsi="Times New Roman" w:cs="Times New Roman"/>
                <w:sz w:val="20"/>
                <w:szCs w:val="20"/>
              </w:rPr>
            </w:pPr>
            <w:r w:rsidRPr="00D16DF2">
              <w:rPr>
                <w:rFonts w:ascii="Times New Roman" w:hAnsi="Times New Roman" w:cs="Times New Roman"/>
                <w:sz w:val="20"/>
                <w:szCs w:val="20"/>
              </w:rPr>
              <w:t>Incorrectly Classiﬁed Instances</w:t>
            </w:r>
          </w:p>
        </w:tc>
        <w:tc>
          <w:tcPr>
            <w:tcW w:w="2592" w:type="dxa"/>
          </w:tcPr>
          <w:p w:rsidR="008F6A0D" w:rsidRPr="00D16DF2" w:rsidRDefault="008F6A0D" w:rsidP="008F6A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39</w:t>
            </w:r>
          </w:p>
        </w:tc>
        <w:tc>
          <w:tcPr>
            <w:tcW w:w="3138" w:type="dxa"/>
          </w:tcPr>
          <w:p w:rsidR="008F6A0D" w:rsidRPr="00D16DF2" w:rsidRDefault="008F6A0D" w:rsidP="008F6A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32.23%</w:t>
            </w:r>
          </w:p>
        </w:tc>
      </w:tr>
    </w:tbl>
    <w:p w:rsidR="00E97F5D" w:rsidRDefault="00E97F5D" w:rsidP="00D16DF2">
      <w:pPr>
        <w:ind w:firstLine="0"/>
        <w:rPr>
          <w:b/>
          <w:sz w:val="18"/>
          <w:szCs w:val="18"/>
        </w:rPr>
      </w:pPr>
    </w:p>
    <w:p w:rsidR="008B1320" w:rsidRDefault="006D4663" w:rsidP="00471C6B">
      <w:pPr>
        <w:rPr>
          <w:sz w:val="18"/>
          <w:szCs w:val="18"/>
        </w:rPr>
      </w:pPr>
      <w:r w:rsidRPr="006D4663">
        <w:rPr>
          <w:b/>
          <w:sz w:val="18"/>
          <w:szCs w:val="18"/>
        </w:rPr>
        <w:t>Table 10.</w:t>
      </w:r>
      <w:r w:rsidR="008B1320" w:rsidRPr="008B1320">
        <w:rPr>
          <w:sz w:val="18"/>
          <w:szCs w:val="18"/>
        </w:rPr>
        <w:t xml:space="preserve"> Detailed by class Accuracy from Naïve Bayes– Percentage Split (80:20)</w:t>
      </w:r>
    </w:p>
    <w:tbl>
      <w:tblPr>
        <w:tblStyle w:val="PlainTable21"/>
        <w:tblW w:w="9453" w:type="dxa"/>
        <w:tblInd w:w="-724" w:type="dxa"/>
        <w:tblLook w:val="04A0" w:firstRow="1" w:lastRow="0" w:firstColumn="1" w:lastColumn="0" w:noHBand="0" w:noVBand="1"/>
      </w:tblPr>
      <w:tblGrid>
        <w:gridCol w:w="1575"/>
        <w:gridCol w:w="1575"/>
        <w:gridCol w:w="1575"/>
        <w:gridCol w:w="1575"/>
        <w:gridCol w:w="1429"/>
        <w:gridCol w:w="1724"/>
      </w:tblGrid>
      <w:tr w:rsidR="008B1320" w:rsidRPr="00D16DF2" w:rsidTr="006A003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5" w:type="dxa"/>
          </w:tcPr>
          <w:p w:rsidR="008B1320" w:rsidRPr="00D16DF2" w:rsidRDefault="008B1320" w:rsidP="00663EBF">
            <w:pPr>
              <w:jc w:val="center"/>
              <w:rPr>
                <w:rFonts w:ascii="Times New Roman" w:hAnsi="Times New Roman" w:cs="Times New Roman"/>
                <w:sz w:val="20"/>
                <w:szCs w:val="20"/>
              </w:rPr>
            </w:pPr>
          </w:p>
        </w:tc>
        <w:tc>
          <w:tcPr>
            <w:tcW w:w="1575"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TP Rate</w:t>
            </w:r>
          </w:p>
        </w:tc>
        <w:tc>
          <w:tcPr>
            <w:tcW w:w="1575"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FP Rate</w:t>
            </w:r>
          </w:p>
        </w:tc>
        <w:tc>
          <w:tcPr>
            <w:tcW w:w="1575"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Precision</w:t>
            </w:r>
          </w:p>
        </w:tc>
        <w:tc>
          <w:tcPr>
            <w:tcW w:w="1429"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Recall</w:t>
            </w:r>
          </w:p>
        </w:tc>
        <w:tc>
          <w:tcPr>
            <w:tcW w:w="1724"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F-measure</w:t>
            </w:r>
          </w:p>
        </w:tc>
      </w:tr>
      <w:tr w:rsidR="008B1320" w:rsidRPr="00D16DF2" w:rsidTr="006A003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5" w:type="dxa"/>
          </w:tcPr>
          <w:p w:rsidR="008B1320" w:rsidRPr="00D16DF2" w:rsidRDefault="008B1320" w:rsidP="00663EBF">
            <w:pPr>
              <w:jc w:val="center"/>
              <w:rPr>
                <w:rFonts w:ascii="Times New Roman" w:hAnsi="Times New Roman" w:cs="Times New Roman"/>
                <w:sz w:val="20"/>
                <w:szCs w:val="20"/>
              </w:rPr>
            </w:pPr>
          </w:p>
        </w:tc>
        <w:tc>
          <w:tcPr>
            <w:tcW w:w="1575"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0.195</w:t>
            </w:r>
          </w:p>
        </w:tc>
        <w:tc>
          <w:tcPr>
            <w:tcW w:w="1575"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0.075</w:t>
            </w:r>
          </w:p>
        </w:tc>
        <w:tc>
          <w:tcPr>
            <w:tcW w:w="1575"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0.571</w:t>
            </w:r>
          </w:p>
        </w:tc>
        <w:tc>
          <w:tcPr>
            <w:tcW w:w="1429"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0.195</w:t>
            </w:r>
          </w:p>
        </w:tc>
        <w:tc>
          <w:tcPr>
            <w:tcW w:w="1724"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0.291</w:t>
            </w:r>
          </w:p>
        </w:tc>
      </w:tr>
      <w:tr w:rsidR="008B1320" w:rsidRPr="00D16DF2" w:rsidTr="006A0036">
        <w:trPr>
          <w:trHeight w:val="174"/>
        </w:trPr>
        <w:tc>
          <w:tcPr>
            <w:cnfStyle w:val="001000000000" w:firstRow="0" w:lastRow="0" w:firstColumn="1" w:lastColumn="0" w:oddVBand="0" w:evenVBand="0" w:oddHBand="0" w:evenHBand="0" w:firstRowFirstColumn="0" w:firstRowLastColumn="0" w:lastRowFirstColumn="0" w:lastRowLastColumn="0"/>
            <w:tcW w:w="1575" w:type="dxa"/>
          </w:tcPr>
          <w:p w:rsidR="008B1320" w:rsidRPr="00D16DF2" w:rsidRDefault="008B1320" w:rsidP="00663EBF">
            <w:pPr>
              <w:jc w:val="center"/>
              <w:rPr>
                <w:rFonts w:ascii="Times New Roman" w:hAnsi="Times New Roman" w:cs="Times New Roman"/>
                <w:sz w:val="20"/>
                <w:szCs w:val="20"/>
              </w:rPr>
            </w:pPr>
          </w:p>
        </w:tc>
        <w:tc>
          <w:tcPr>
            <w:tcW w:w="1575"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0.925</w:t>
            </w:r>
          </w:p>
        </w:tc>
        <w:tc>
          <w:tcPr>
            <w:tcW w:w="1575" w:type="dxa"/>
          </w:tcPr>
          <w:p w:rsidR="008B1320" w:rsidRPr="00D16DF2" w:rsidRDefault="008B1320"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 xml:space="preserve">       0.805</w:t>
            </w:r>
          </w:p>
        </w:tc>
        <w:tc>
          <w:tcPr>
            <w:tcW w:w="1575"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0.692</w:t>
            </w:r>
          </w:p>
        </w:tc>
        <w:tc>
          <w:tcPr>
            <w:tcW w:w="1429"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0.925</w:t>
            </w:r>
          </w:p>
        </w:tc>
        <w:tc>
          <w:tcPr>
            <w:tcW w:w="1724"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0.791</w:t>
            </w:r>
          </w:p>
        </w:tc>
      </w:tr>
      <w:tr w:rsidR="008B1320" w:rsidRPr="00D16DF2" w:rsidTr="006A003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75" w:type="dxa"/>
          </w:tcPr>
          <w:p w:rsidR="008B1320" w:rsidRPr="00D16DF2" w:rsidRDefault="008B1320" w:rsidP="00663EBF">
            <w:pPr>
              <w:jc w:val="center"/>
              <w:rPr>
                <w:rFonts w:ascii="Times New Roman" w:hAnsi="Times New Roman" w:cs="Times New Roman"/>
                <w:sz w:val="20"/>
                <w:szCs w:val="20"/>
              </w:rPr>
            </w:pPr>
            <w:r w:rsidRPr="00D16DF2">
              <w:rPr>
                <w:rFonts w:ascii="Times New Roman" w:hAnsi="Times New Roman" w:cs="Times New Roman"/>
                <w:sz w:val="20"/>
                <w:szCs w:val="20"/>
              </w:rPr>
              <w:t>Weighted Average</w:t>
            </w:r>
          </w:p>
        </w:tc>
        <w:tc>
          <w:tcPr>
            <w:tcW w:w="1575"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0.678</w:t>
            </w:r>
          </w:p>
        </w:tc>
        <w:tc>
          <w:tcPr>
            <w:tcW w:w="1575"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0.558</w:t>
            </w:r>
          </w:p>
        </w:tc>
        <w:tc>
          <w:tcPr>
            <w:tcW w:w="1575"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0.651</w:t>
            </w:r>
          </w:p>
        </w:tc>
        <w:tc>
          <w:tcPr>
            <w:tcW w:w="1429"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0.678</w:t>
            </w:r>
          </w:p>
        </w:tc>
        <w:tc>
          <w:tcPr>
            <w:tcW w:w="1724"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0.622</w:t>
            </w:r>
          </w:p>
        </w:tc>
      </w:tr>
    </w:tbl>
    <w:p w:rsidR="008B1320" w:rsidRPr="006D4663" w:rsidRDefault="008B1320" w:rsidP="00471C6B">
      <w:pPr>
        <w:rPr>
          <w:b/>
          <w:sz w:val="18"/>
          <w:szCs w:val="18"/>
        </w:rPr>
      </w:pPr>
    </w:p>
    <w:p w:rsidR="00D16DF2" w:rsidRDefault="00D16DF2" w:rsidP="002D2E93">
      <w:pPr>
        <w:ind w:firstLine="0"/>
        <w:rPr>
          <w:b/>
          <w:sz w:val="18"/>
          <w:szCs w:val="18"/>
        </w:rPr>
      </w:pPr>
    </w:p>
    <w:p w:rsidR="002D2E93" w:rsidRDefault="002D2E93" w:rsidP="002D2E93">
      <w:pPr>
        <w:ind w:firstLine="0"/>
        <w:rPr>
          <w:b/>
          <w:sz w:val="18"/>
          <w:szCs w:val="18"/>
        </w:rPr>
      </w:pPr>
    </w:p>
    <w:p w:rsidR="002D2E93" w:rsidRDefault="002D2E93" w:rsidP="002D2E93">
      <w:pPr>
        <w:ind w:firstLine="0"/>
        <w:rPr>
          <w:b/>
          <w:sz w:val="18"/>
          <w:szCs w:val="18"/>
        </w:rPr>
      </w:pPr>
    </w:p>
    <w:p w:rsidR="00D16DF2" w:rsidRDefault="00D16DF2" w:rsidP="00471C6B">
      <w:pPr>
        <w:rPr>
          <w:b/>
          <w:sz w:val="18"/>
          <w:szCs w:val="18"/>
        </w:rPr>
      </w:pPr>
    </w:p>
    <w:p w:rsidR="00D16DF2" w:rsidRDefault="00D16DF2" w:rsidP="00471C6B">
      <w:pPr>
        <w:rPr>
          <w:b/>
          <w:sz w:val="18"/>
          <w:szCs w:val="18"/>
        </w:rPr>
      </w:pPr>
    </w:p>
    <w:p w:rsidR="008B1320" w:rsidRDefault="006D4663" w:rsidP="00471C6B">
      <w:pPr>
        <w:rPr>
          <w:sz w:val="18"/>
          <w:szCs w:val="18"/>
        </w:rPr>
      </w:pPr>
      <w:r w:rsidRPr="006D4663">
        <w:rPr>
          <w:b/>
          <w:sz w:val="18"/>
          <w:szCs w:val="18"/>
        </w:rPr>
        <w:t>Table 11.</w:t>
      </w:r>
      <w:r w:rsidR="008B1320" w:rsidRPr="008B1320">
        <w:rPr>
          <w:sz w:val="18"/>
          <w:szCs w:val="18"/>
        </w:rPr>
        <w:t xml:space="preserve"> Performance Results from Random</w:t>
      </w:r>
      <w:r w:rsidR="00830194">
        <w:rPr>
          <w:sz w:val="18"/>
          <w:szCs w:val="18"/>
        </w:rPr>
        <w:t xml:space="preserve"> Tree, </w:t>
      </w:r>
      <w:r w:rsidR="008B1320" w:rsidRPr="008B1320">
        <w:rPr>
          <w:sz w:val="18"/>
          <w:szCs w:val="18"/>
        </w:rPr>
        <w:t xml:space="preserve">a Decision Tree Algorithm using </w:t>
      </w:r>
    </w:p>
    <w:p w:rsidR="008B1320" w:rsidRDefault="008B1320" w:rsidP="00471C6B">
      <w:pPr>
        <w:rPr>
          <w:sz w:val="18"/>
          <w:szCs w:val="18"/>
        </w:rPr>
      </w:pPr>
      <w:r w:rsidRPr="008B1320">
        <w:rPr>
          <w:sz w:val="18"/>
          <w:szCs w:val="18"/>
        </w:rPr>
        <w:t>(Cross Validation)</w:t>
      </w:r>
    </w:p>
    <w:tbl>
      <w:tblPr>
        <w:tblStyle w:val="PlainTable21"/>
        <w:tblW w:w="9414" w:type="dxa"/>
        <w:tblInd w:w="-814" w:type="dxa"/>
        <w:tblLook w:val="04A0" w:firstRow="1" w:lastRow="0" w:firstColumn="1" w:lastColumn="0" w:noHBand="0" w:noVBand="1"/>
      </w:tblPr>
      <w:tblGrid>
        <w:gridCol w:w="3684"/>
        <w:gridCol w:w="2592"/>
        <w:gridCol w:w="3138"/>
      </w:tblGrid>
      <w:tr w:rsidR="008B1320" w:rsidRPr="00390A2D" w:rsidTr="00BC7B3C">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684" w:type="dxa"/>
          </w:tcPr>
          <w:p w:rsidR="008B1320" w:rsidRPr="00D16DF2" w:rsidRDefault="008B1320" w:rsidP="00663EBF">
            <w:pPr>
              <w:jc w:val="center"/>
              <w:rPr>
                <w:rFonts w:ascii="Times New Roman" w:hAnsi="Times New Roman" w:cs="Times New Roman"/>
                <w:sz w:val="20"/>
                <w:szCs w:val="20"/>
              </w:rPr>
            </w:pPr>
          </w:p>
        </w:tc>
        <w:tc>
          <w:tcPr>
            <w:tcW w:w="2592"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Number of Instances</w:t>
            </w:r>
          </w:p>
        </w:tc>
        <w:tc>
          <w:tcPr>
            <w:tcW w:w="3138"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Percentage</w:t>
            </w:r>
          </w:p>
        </w:tc>
      </w:tr>
      <w:tr w:rsidR="008B1320" w:rsidRPr="00390A2D" w:rsidTr="00BC7B3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684" w:type="dxa"/>
          </w:tcPr>
          <w:p w:rsidR="008B1320" w:rsidRPr="00D16DF2" w:rsidRDefault="008B1320" w:rsidP="00663EBF">
            <w:pPr>
              <w:jc w:val="center"/>
              <w:rPr>
                <w:rFonts w:ascii="Times New Roman" w:hAnsi="Times New Roman" w:cs="Times New Roman"/>
                <w:sz w:val="20"/>
                <w:szCs w:val="20"/>
              </w:rPr>
            </w:pPr>
            <w:r w:rsidRPr="00D16DF2">
              <w:rPr>
                <w:rFonts w:ascii="Times New Roman" w:hAnsi="Times New Roman" w:cs="Times New Roman"/>
                <w:sz w:val="20"/>
                <w:szCs w:val="20"/>
              </w:rPr>
              <w:t>Correctly classiﬁed Instances</w:t>
            </w:r>
          </w:p>
        </w:tc>
        <w:tc>
          <w:tcPr>
            <w:tcW w:w="2592"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489</w:t>
            </w:r>
          </w:p>
        </w:tc>
        <w:tc>
          <w:tcPr>
            <w:tcW w:w="3138"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80.69%</w:t>
            </w:r>
          </w:p>
        </w:tc>
      </w:tr>
      <w:tr w:rsidR="008B1320" w:rsidRPr="00390A2D" w:rsidTr="00BC7B3C">
        <w:trPr>
          <w:trHeight w:val="174"/>
        </w:trPr>
        <w:tc>
          <w:tcPr>
            <w:cnfStyle w:val="001000000000" w:firstRow="0" w:lastRow="0" w:firstColumn="1" w:lastColumn="0" w:oddVBand="0" w:evenVBand="0" w:oddHBand="0" w:evenHBand="0" w:firstRowFirstColumn="0" w:firstRowLastColumn="0" w:lastRowFirstColumn="0" w:lastRowLastColumn="0"/>
            <w:tcW w:w="3684" w:type="dxa"/>
          </w:tcPr>
          <w:p w:rsidR="008B1320" w:rsidRPr="00D16DF2" w:rsidRDefault="008B1320" w:rsidP="00663EBF">
            <w:pPr>
              <w:jc w:val="center"/>
              <w:rPr>
                <w:rFonts w:ascii="Times New Roman" w:hAnsi="Times New Roman" w:cs="Times New Roman"/>
                <w:sz w:val="20"/>
                <w:szCs w:val="20"/>
              </w:rPr>
            </w:pPr>
            <w:r w:rsidRPr="00D16DF2">
              <w:rPr>
                <w:rFonts w:ascii="Times New Roman" w:hAnsi="Times New Roman" w:cs="Times New Roman"/>
                <w:sz w:val="20"/>
                <w:szCs w:val="20"/>
              </w:rPr>
              <w:t>Incorrectly Classiﬁed Instances</w:t>
            </w:r>
          </w:p>
        </w:tc>
        <w:tc>
          <w:tcPr>
            <w:tcW w:w="2592"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117</w:t>
            </w:r>
          </w:p>
        </w:tc>
        <w:tc>
          <w:tcPr>
            <w:tcW w:w="3138"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19.31%</w:t>
            </w:r>
          </w:p>
        </w:tc>
      </w:tr>
    </w:tbl>
    <w:p w:rsidR="008B1320" w:rsidRDefault="008B1320" w:rsidP="00471C6B">
      <w:pPr>
        <w:rPr>
          <w:sz w:val="18"/>
          <w:szCs w:val="18"/>
        </w:rPr>
      </w:pPr>
    </w:p>
    <w:p w:rsidR="008B1320" w:rsidRDefault="006D4663" w:rsidP="00471C6B">
      <w:pPr>
        <w:rPr>
          <w:sz w:val="18"/>
          <w:szCs w:val="18"/>
        </w:rPr>
      </w:pPr>
      <w:r w:rsidRPr="006D4663">
        <w:rPr>
          <w:b/>
          <w:sz w:val="18"/>
          <w:szCs w:val="18"/>
        </w:rPr>
        <w:t>Table 12.</w:t>
      </w:r>
      <w:r w:rsidR="008B1320" w:rsidRPr="008B1320">
        <w:rPr>
          <w:sz w:val="18"/>
          <w:szCs w:val="18"/>
        </w:rPr>
        <w:t xml:space="preserve"> Detailed Accuracy from Random</w:t>
      </w:r>
      <w:r w:rsidR="00830194">
        <w:rPr>
          <w:sz w:val="18"/>
          <w:szCs w:val="18"/>
        </w:rPr>
        <w:t xml:space="preserve"> </w:t>
      </w:r>
      <w:r w:rsidR="008B1320" w:rsidRPr="008B1320">
        <w:rPr>
          <w:sz w:val="18"/>
          <w:szCs w:val="18"/>
        </w:rPr>
        <w:t>Tree using 10-fold Cross Validation technique</w:t>
      </w:r>
    </w:p>
    <w:tbl>
      <w:tblPr>
        <w:tblStyle w:val="PlainTable21"/>
        <w:tblW w:w="9460" w:type="dxa"/>
        <w:tblInd w:w="-799" w:type="dxa"/>
        <w:tblLook w:val="04A0" w:firstRow="1" w:lastRow="0" w:firstColumn="1" w:lastColumn="0" w:noHBand="0" w:noVBand="1"/>
      </w:tblPr>
      <w:tblGrid>
        <w:gridCol w:w="1576"/>
        <w:gridCol w:w="1576"/>
        <w:gridCol w:w="1576"/>
        <w:gridCol w:w="1576"/>
        <w:gridCol w:w="1430"/>
        <w:gridCol w:w="1726"/>
      </w:tblGrid>
      <w:tr w:rsidR="008B1320" w:rsidRPr="00390A2D" w:rsidTr="006A0036">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576" w:type="dxa"/>
          </w:tcPr>
          <w:p w:rsidR="008B1320" w:rsidRPr="00D16DF2" w:rsidRDefault="008B1320" w:rsidP="00663EBF">
            <w:pPr>
              <w:jc w:val="center"/>
              <w:rPr>
                <w:rFonts w:ascii="Times New Roman" w:hAnsi="Times New Roman" w:cs="Times New Roman"/>
                <w:sz w:val="20"/>
                <w:szCs w:val="20"/>
              </w:rPr>
            </w:pPr>
          </w:p>
        </w:tc>
        <w:tc>
          <w:tcPr>
            <w:tcW w:w="1576"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TP Rate</w:t>
            </w:r>
          </w:p>
        </w:tc>
        <w:tc>
          <w:tcPr>
            <w:tcW w:w="1576"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FP Rate</w:t>
            </w:r>
          </w:p>
        </w:tc>
        <w:tc>
          <w:tcPr>
            <w:tcW w:w="1576"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Precision</w:t>
            </w:r>
          </w:p>
        </w:tc>
        <w:tc>
          <w:tcPr>
            <w:tcW w:w="1430"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Recall</w:t>
            </w:r>
          </w:p>
        </w:tc>
        <w:tc>
          <w:tcPr>
            <w:tcW w:w="1726"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F-measure</w:t>
            </w:r>
          </w:p>
        </w:tc>
      </w:tr>
      <w:tr w:rsidR="008B1320" w:rsidRPr="00390A2D" w:rsidTr="006A00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6" w:type="dxa"/>
          </w:tcPr>
          <w:p w:rsidR="008B1320" w:rsidRPr="00D16DF2" w:rsidRDefault="008B1320" w:rsidP="00663EBF">
            <w:pPr>
              <w:jc w:val="center"/>
              <w:rPr>
                <w:rFonts w:ascii="Times New Roman" w:hAnsi="Times New Roman" w:cs="Times New Roman"/>
                <w:sz w:val="20"/>
                <w:szCs w:val="20"/>
              </w:rPr>
            </w:pPr>
          </w:p>
        </w:tc>
        <w:tc>
          <w:tcPr>
            <w:tcW w:w="157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0.677</w:t>
            </w:r>
          </w:p>
        </w:tc>
        <w:tc>
          <w:tcPr>
            <w:tcW w:w="157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0.149</w:t>
            </w:r>
          </w:p>
        </w:tc>
        <w:tc>
          <w:tcPr>
            <w:tcW w:w="157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 xml:space="preserve"> 0.610</w:t>
            </w:r>
          </w:p>
        </w:tc>
        <w:tc>
          <w:tcPr>
            <w:tcW w:w="1430"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0.677</w:t>
            </w:r>
          </w:p>
        </w:tc>
        <w:tc>
          <w:tcPr>
            <w:tcW w:w="172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0.642</w:t>
            </w:r>
          </w:p>
        </w:tc>
      </w:tr>
      <w:tr w:rsidR="008B1320" w:rsidRPr="00390A2D" w:rsidTr="006A0036">
        <w:trPr>
          <w:trHeight w:val="264"/>
        </w:trPr>
        <w:tc>
          <w:tcPr>
            <w:cnfStyle w:val="001000000000" w:firstRow="0" w:lastRow="0" w:firstColumn="1" w:lastColumn="0" w:oddVBand="0" w:evenVBand="0" w:oddHBand="0" w:evenHBand="0" w:firstRowFirstColumn="0" w:firstRowLastColumn="0" w:lastRowFirstColumn="0" w:lastRowLastColumn="0"/>
            <w:tcW w:w="1576" w:type="dxa"/>
          </w:tcPr>
          <w:p w:rsidR="008B1320" w:rsidRPr="00D16DF2" w:rsidRDefault="008B1320" w:rsidP="00663EBF">
            <w:pPr>
              <w:jc w:val="center"/>
              <w:rPr>
                <w:rFonts w:ascii="Times New Roman" w:hAnsi="Times New Roman" w:cs="Times New Roman"/>
                <w:sz w:val="20"/>
                <w:szCs w:val="20"/>
              </w:rPr>
            </w:pPr>
          </w:p>
        </w:tc>
        <w:tc>
          <w:tcPr>
            <w:tcW w:w="1576"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0.851</w:t>
            </w:r>
          </w:p>
        </w:tc>
        <w:tc>
          <w:tcPr>
            <w:tcW w:w="1576" w:type="dxa"/>
          </w:tcPr>
          <w:p w:rsidR="008B1320" w:rsidRPr="00D16DF2" w:rsidRDefault="008B1320"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 xml:space="preserve">       0.323</w:t>
            </w:r>
          </w:p>
        </w:tc>
        <w:tc>
          <w:tcPr>
            <w:tcW w:w="1576"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0.885</w:t>
            </w:r>
          </w:p>
        </w:tc>
        <w:tc>
          <w:tcPr>
            <w:tcW w:w="1430"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0.851</w:t>
            </w:r>
          </w:p>
        </w:tc>
        <w:tc>
          <w:tcPr>
            <w:tcW w:w="1726"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0.868</w:t>
            </w:r>
          </w:p>
        </w:tc>
      </w:tr>
      <w:tr w:rsidR="008B1320" w:rsidRPr="00390A2D" w:rsidTr="006A003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76" w:type="dxa"/>
          </w:tcPr>
          <w:p w:rsidR="008B1320" w:rsidRPr="00D16DF2" w:rsidRDefault="008B1320" w:rsidP="00663EBF">
            <w:pPr>
              <w:jc w:val="center"/>
              <w:rPr>
                <w:rFonts w:ascii="Times New Roman" w:hAnsi="Times New Roman" w:cs="Times New Roman"/>
                <w:sz w:val="20"/>
                <w:szCs w:val="20"/>
              </w:rPr>
            </w:pPr>
            <w:r w:rsidRPr="00D16DF2">
              <w:rPr>
                <w:rFonts w:ascii="Times New Roman" w:hAnsi="Times New Roman" w:cs="Times New Roman"/>
                <w:sz w:val="20"/>
                <w:szCs w:val="20"/>
              </w:rPr>
              <w:t>Weighted Average</w:t>
            </w:r>
          </w:p>
        </w:tc>
        <w:tc>
          <w:tcPr>
            <w:tcW w:w="157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0.807</w:t>
            </w:r>
          </w:p>
        </w:tc>
        <w:tc>
          <w:tcPr>
            <w:tcW w:w="157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0.278</w:t>
            </w:r>
          </w:p>
        </w:tc>
        <w:tc>
          <w:tcPr>
            <w:tcW w:w="157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0.815</w:t>
            </w:r>
          </w:p>
        </w:tc>
        <w:tc>
          <w:tcPr>
            <w:tcW w:w="1430"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0.807</w:t>
            </w:r>
          </w:p>
        </w:tc>
        <w:tc>
          <w:tcPr>
            <w:tcW w:w="172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0.810</w:t>
            </w:r>
          </w:p>
        </w:tc>
      </w:tr>
    </w:tbl>
    <w:p w:rsidR="008B1320" w:rsidRDefault="008B1320" w:rsidP="006D4663">
      <w:pPr>
        <w:ind w:firstLine="0"/>
        <w:rPr>
          <w:sz w:val="18"/>
          <w:szCs w:val="18"/>
        </w:rPr>
      </w:pPr>
    </w:p>
    <w:p w:rsidR="008B1320" w:rsidRDefault="006D4663" w:rsidP="00471C6B">
      <w:pPr>
        <w:rPr>
          <w:sz w:val="18"/>
          <w:szCs w:val="18"/>
        </w:rPr>
      </w:pPr>
      <w:r>
        <w:rPr>
          <w:b/>
          <w:sz w:val="18"/>
          <w:szCs w:val="18"/>
        </w:rPr>
        <w:t>Table 13.</w:t>
      </w:r>
      <w:r w:rsidR="008B1320" w:rsidRPr="008B1320">
        <w:rPr>
          <w:sz w:val="18"/>
          <w:szCs w:val="18"/>
        </w:rPr>
        <w:t xml:space="preserve"> Performance Results from Random</w:t>
      </w:r>
      <w:r w:rsidR="00830194">
        <w:rPr>
          <w:sz w:val="18"/>
          <w:szCs w:val="18"/>
        </w:rPr>
        <w:t xml:space="preserve"> </w:t>
      </w:r>
      <w:r w:rsidR="008B1320" w:rsidRPr="008B1320">
        <w:rPr>
          <w:sz w:val="18"/>
          <w:szCs w:val="18"/>
        </w:rPr>
        <w:t>Tree using - Percentage Split</w:t>
      </w:r>
    </w:p>
    <w:tbl>
      <w:tblPr>
        <w:tblStyle w:val="PlainTable21"/>
        <w:tblpPr w:leftFromText="180" w:rightFromText="180" w:vertAnchor="text" w:horzAnchor="page" w:tblpX="1633" w:tblpY="114"/>
        <w:tblW w:w="9414" w:type="dxa"/>
        <w:tblLook w:val="04A0" w:firstRow="1" w:lastRow="0" w:firstColumn="1" w:lastColumn="0" w:noHBand="0" w:noVBand="1"/>
      </w:tblPr>
      <w:tblGrid>
        <w:gridCol w:w="3684"/>
        <w:gridCol w:w="2592"/>
        <w:gridCol w:w="3138"/>
      </w:tblGrid>
      <w:tr w:rsidR="008B1320" w:rsidRPr="00390A2D" w:rsidTr="008F6A0D">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4" w:type="dxa"/>
          </w:tcPr>
          <w:p w:rsidR="008B1320" w:rsidRPr="00D16DF2" w:rsidRDefault="008B1320" w:rsidP="008F6A0D">
            <w:pPr>
              <w:jc w:val="center"/>
              <w:rPr>
                <w:rFonts w:ascii="Times New Roman" w:hAnsi="Times New Roman" w:cs="Times New Roman"/>
                <w:sz w:val="20"/>
                <w:szCs w:val="20"/>
              </w:rPr>
            </w:pPr>
          </w:p>
        </w:tc>
        <w:tc>
          <w:tcPr>
            <w:tcW w:w="2592" w:type="dxa"/>
          </w:tcPr>
          <w:p w:rsidR="008B1320" w:rsidRPr="00D16DF2" w:rsidRDefault="008B1320" w:rsidP="008F6A0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Number of Instances</w:t>
            </w:r>
          </w:p>
        </w:tc>
        <w:tc>
          <w:tcPr>
            <w:tcW w:w="3138" w:type="dxa"/>
          </w:tcPr>
          <w:p w:rsidR="008B1320" w:rsidRPr="00D16DF2" w:rsidRDefault="008B1320" w:rsidP="008F6A0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Percentage</w:t>
            </w:r>
          </w:p>
        </w:tc>
      </w:tr>
      <w:tr w:rsidR="008B1320" w:rsidRPr="00390A2D" w:rsidTr="008F6A0D">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684" w:type="dxa"/>
          </w:tcPr>
          <w:p w:rsidR="008B1320" w:rsidRPr="00D16DF2" w:rsidRDefault="008B1320" w:rsidP="008F6A0D">
            <w:pPr>
              <w:jc w:val="center"/>
              <w:rPr>
                <w:rFonts w:ascii="Times New Roman" w:hAnsi="Times New Roman" w:cs="Times New Roman"/>
                <w:sz w:val="20"/>
                <w:szCs w:val="20"/>
              </w:rPr>
            </w:pPr>
            <w:r w:rsidRPr="00D16DF2">
              <w:rPr>
                <w:rFonts w:ascii="Times New Roman" w:hAnsi="Times New Roman" w:cs="Times New Roman"/>
                <w:sz w:val="20"/>
                <w:szCs w:val="20"/>
              </w:rPr>
              <w:t>Correctly classiﬁed Instances</w:t>
            </w:r>
          </w:p>
        </w:tc>
        <w:tc>
          <w:tcPr>
            <w:tcW w:w="2592" w:type="dxa"/>
          </w:tcPr>
          <w:p w:rsidR="008B1320" w:rsidRPr="00D16DF2" w:rsidRDefault="008B1320" w:rsidP="008F6A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95</w:t>
            </w:r>
          </w:p>
        </w:tc>
        <w:tc>
          <w:tcPr>
            <w:tcW w:w="3138" w:type="dxa"/>
          </w:tcPr>
          <w:p w:rsidR="008B1320" w:rsidRPr="00D16DF2" w:rsidRDefault="008B1320" w:rsidP="008F6A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78.51%</w:t>
            </w:r>
          </w:p>
        </w:tc>
      </w:tr>
      <w:tr w:rsidR="008B1320" w:rsidRPr="00390A2D" w:rsidTr="008F6A0D">
        <w:trPr>
          <w:trHeight w:val="290"/>
        </w:trPr>
        <w:tc>
          <w:tcPr>
            <w:cnfStyle w:val="001000000000" w:firstRow="0" w:lastRow="0" w:firstColumn="1" w:lastColumn="0" w:oddVBand="0" w:evenVBand="0" w:oddHBand="0" w:evenHBand="0" w:firstRowFirstColumn="0" w:firstRowLastColumn="0" w:lastRowFirstColumn="0" w:lastRowLastColumn="0"/>
            <w:tcW w:w="3684" w:type="dxa"/>
          </w:tcPr>
          <w:p w:rsidR="008B1320" w:rsidRPr="00D16DF2" w:rsidRDefault="008B1320" w:rsidP="008F6A0D">
            <w:pPr>
              <w:jc w:val="center"/>
              <w:rPr>
                <w:rFonts w:ascii="Times New Roman" w:hAnsi="Times New Roman" w:cs="Times New Roman"/>
                <w:sz w:val="20"/>
                <w:szCs w:val="20"/>
              </w:rPr>
            </w:pPr>
            <w:r w:rsidRPr="00D16DF2">
              <w:rPr>
                <w:rFonts w:ascii="Times New Roman" w:hAnsi="Times New Roman" w:cs="Times New Roman"/>
                <w:sz w:val="20"/>
                <w:szCs w:val="20"/>
              </w:rPr>
              <w:t>Incorrectly Classiﬁed Instances</w:t>
            </w:r>
          </w:p>
        </w:tc>
        <w:tc>
          <w:tcPr>
            <w:tcW w:w="2592" w:type="dxa"/>
          </w:tcPr>
          <w:p w:rsidR="008B1320" w:rsidRPr="00D16DF2" w:rsidRDefault="008B1320" w:rsidP="008F6A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26</w:t>
            </w:r>
          </w:p>
        </w:tc>
        <w:tc>
          <w:tcPr>
            <w:tcW w:w="3138" w:type="dxa"/>
          </w:tcPr>
          <w:p w:rsidR="008B1320" w:rsidRPr="00D16DF2" w:rsidRDefault="008B1320" w:rsidP="008F6A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21.49%</w:t>
            </w:r>
          </w:p>
        </w:tc>
      </w:tr>
    </w:tbl>
    <w:p w:rsidR="008B1320" w:rsidRDefault="008B1320" w:rsidP="008B1320">
      <w:pPr>
        <w:ind w:firstLine="0"/>
        <w:rPr>
          <w:sz w:val="18"/>
          <w:szCs w:val="18"/>
        </w:rPr>
      </w:pPr>
    </w:p>
    <w:p w:rsidR="008B1320" w:rsidRDefault="006D4663" w:rsidP="008B1320">
      <w:pPr>
        <w:ind w:firstLine="0"/>
        <w:rPr>
          <w:sz w:val="18"/>
          <w:szCs w:val="18"/>
        </w:rPr>
      </w:pPr>
      <w:r>
        <w:rPr>
          <w:b/>
          <w:sz w:val="18"/>
          <w:szCs w:val="18"/>
        </w:rPr>
        <w:t>Table 14.</w:t>
      </w:r>
      <w:r w:rsidR="008B1320" w:rsidRPr="008B1320">
        <w:rPr>
          <w:sz w:val="18"/>
          <w:szCs w:val="18"/>
        </w:rPr>
        <w:t xml:space="preserve"> Detailed Accuracy from Random</w:t>
      </w:r>
      <w:r w:rsidR="00830194">
        <w:rPr>
          <w:sz w:val="18"/>
          <w:szCs w:val="18"/>
        </w:rPr>
        <w:t xml:space="preserve"> </w:t>
      </w:r>
      <w:r w:rsidR="008B1320" w:rsidRPr="008B1320">
        <w:rPr>
          <w:sz w:val="18"/>
          <w:szCs w:val="18"/>
        </w:rPr>
        <w:t>Tree using - Percentage Split (80:20)</w:t>
      </w:r>
    </w:p>
    <w:tbl>
      <w:tblPr>
        <w:tblStyle w:val="PlainTable21"/>
        <w:tblW w:w="9460" w:type="dxa"/>
        <w:tblInd w:w="-814" w:type="dxa"/>
        <w:tblLook w:val="04A0" w:firstRow="1" w:lastRow="0" w:firstColumn="1" w:lastColumn="0" w:noHBand="0" w:noVBand="1"/>
      </w:tblPr>
      <w:tblGrid>
        <w:gridCol w:w="1576"/>
        <w:gridCol w:w="1576"/>
        <w:gridCol w:w="1576"/>
        <w:gridCol w:w="1576"/>
        <w:gridCol w:w="1430"/>
        <w:gridCol w:w="1726"/>
      </w:tblGrid>
      <w:tr w:rsidR="008B1320" w:rsidRPr="00390A2D" w:rsidTr="00BC7B3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576" w:type="dxa"/>
          </w:tcPr>
          <w:p w:rsidR="008B1320" w:rsidRPr="00D16DF2" w:rsidRDefault="008B1320" w:rsidP="00663EBF">
            <w:pPr>
              <w:jc w:val="center"/>
              <w:rPr>
                <w:rFonts w:ascii="Times New Roman" w:hAnsi="Times New Roman" w:cs="Times New Roman"/>
                <w:sz w:val="20"/>
                <w:szCs w:val="20"/>
              </w:rPr>
            </w:pPr>
          </w:p>
        </w:tc>
        <w:tc>
          <w:tcPr>
            <w:tcW w:w="1576"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TP Rate</w:t>
            </w:r>
          </w:p>
        </w:tc>
        <w:tc>
          <w:tcPr>
            <w:tcW w:w="1576"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FP Rate</w:t>
            </w:r>
          </w:p>
        </w:tc>
        <w:tc>
          <w:tcPr>
            <w:tcW w:w="1576"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Precision</w:t>
            </w:r>
          </w:p>
        </w:tc>
        <w:tc>
          <w:tcPr>
            <w:tcW w:w="1430"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Recall</w:t>
            </w:r>
          </w:p>
        </w:tc>
        <w:tc>
          <w:tcPr>
            <w:tcW w:w="1726" w:type="dxa"/>
          </w:tcPr>
          <w:p w:rsidR="008B1320" w:rsidRPr="00D16DF2" w:rsidRDefault="008B1320"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F-measure</w:t>
            </w:r>
          </w:p>
        </w:tc>
      </w:tr>
      <w:tr w:rsidR="008B1320" w:rsidRPr="00390A2D" w:rsidTr="00BC7B3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576" w:type="dxa"/>
          </w:tcPr>
          <w:p w:rsidR="008B1320" w:rsidRPr="00D16DF2" w:rsidRDefault="008B1320" w:rsidP="00663EBF">
            <w:pPr>
              <w:jc w:val="center"/>
              <w:rPr>
                <w:rFonts w:ascii="Times New Roman" w:hAnsi="Times New Roman" w:cs="Times New Roman"/>
                <w:sz w:val="20"/>
                <w:szCs w:val="20"/>
              </w:rPr>
            </w:pPr>
          </w:p>
        </w:tc>
        <w:tc>
          <w:tcPr>
            <w:tcW w:w="157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0.659</w:t>
            </w:r>
          </w:p>
        </w:tc>
        <w:tc>
          <w:tcPr>
            <w:tcW w:w="157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0.150</w:t>
            </w:r>
          </w:p>
        </w:tc>
        <w:tc>
          <w:tcPr>
            <w:tcW w:w="157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0.692</w:t>
            </w:r>
          </w:p>
        </w:tc>
        <w:tc>
          <w:tcPr>
            <w:tcW w:w="1430"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0.659</w:t>
            </w:r>
          </w:p>
        </w:tc>
        <w:tc>
          <w:tcPr>
            <w:tcW w:w="172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0.675</w:t>
            </w:r>
          </w:p>
        </w:tc>
      </w:tr>
      <w:tr w:rsidR="008B1320" w:rsidRPr="00390A2D" w:rsidTr="00BC7B3C">
        <w:trPr>
          <w:trHeight w:val="255"/>
        </w:trPr>
        <w:tc>
          <w:tcPr>
            <w:cnfStyle w:val="001000000000" w:firstRow="0" w:lastRow="0" w:firstColumn="1" w:lastColumn="0" w:oddVBand="0" w:evenVBand="0" w:oddHBand="0" w:evenHBand="0" w:firstRowFirstColumn="0" w:firstRowLastColumn="0" w:lastRowFirstColumn="0" w:lastRowLastColumn="0"/>
            <w:tcW w:w="1576" w:type="dxa"/>
          </w:tcPr>
          <w:p w:rsidR="008B1320" w:rsidRPr="00D16DF2" w:rsidRDefault="008B1320" w:rsidP="00663EBF">
            <w:pPr>
              <w:jc w:val="center"/>
              <w:rPr>
                <w:rFonts w:ascii="Times New Roman" w:hAnsi="Times New Roman" w:cs="Times New Roman"/>
                <w:sz w:val="20"/>
                <w:szCs w:val="20"/>
              </w:rPr>
            </w:pPr>
          </w:p>
        </w:tc>
        <w:tc>
          <w:tcPr>
            <w:tcW w:w="1576"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0.850</w:t>
            </w:r>
          </w:p>
        </w:tc>
        <w:tc>
          <w:tcPr>
            <w:tcW w:w="1576" w:type="dxa"/>
          </w:tcPr>
          <w:p w:rsidR="008B1320" w:rsidRPr="00D16DF2" w:rsidRDefault="008B1320"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 xml:space="preserve">       0.341</w:t>
            </w:r>
          </w:p>
        </w:tc>
        <w:tc>
          <w:tcPr>
            <w:tcW w:w="1576"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0.829</w:t>
            </w:r>
          </w:p>
        </w:tc>
        <w:tc>
          <w:tcPr>
            <w:tcW w:w="1430"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0.850</w:t>
            </w:r>
          </w:p>
        </w:tc>
        <w:tc>
          <w:tcPr>
            <w:tcW w:w="1726" w:type="dxa"/>
          </w:tcPr>
          <w:p w:rsidR="008B1320" w:rsidRPr="00D16DF2" w:rsidRDefault="008B1320"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0.840</w:t>
            </w:r>
          </w:p>
        </w:tc>
      </w:tr>
      <w:tr w:rsidR="008B1320" w:rsidRPr="00390A2D" w:rsidTr="00BC7B3C">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576" w:type="dxa"/>
          </w:tcPr>
          <w:p w:rsidR="008B1320" w:rsidRPr="00D16DF2" w:rsidRDefault="008B1320" w:rsidP="00663EBF">
            <w:pPr>
              <w:jc w:val="center"/>
              <w:rPr>
                <w:rFonts w:ascii="Times New Roman" w:hAnsi="Times New Roman" w:cs="Times New Roman"/>
                <w:sz w:val="20"/>
                <w:szCs w:val="20"/>
              </w:rPr>
            </w:pPr>
            <w:r w:rsidRPr="00D16DF2">
              <w:rPr>
                <w:rFonts w:ascii="Times New Roman" w:hAnsi="Times New Roman" w:cs="Times New Roman"/>
                <w:sz w:val="20"/>
                <w:szCs w:val="20"/>
              </w:rPr>
              <w:t>Weighted Average</w:t>
            </w:r>
          </w:p>
        </w:tc>
        <w:tc>
          <w:tcPr>
            <w:tcW w:w="157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0.785</w:t>
            </w:r>
          </w:p>
        </w:tc>
        <w:tc>
          <w:tcPr>
            <w:tcW w:w="157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0.277</w:t>
            </w:r>
          </w:p>
        </w:tc>
        <w:tc>
          <w:tcPr>
            <w:tcW w:w="157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0.783</w:t>
            </w:r>
          </w:p>
        </w:tc>
        <w:tc>
          <w:tcPr>
            <w:tcW w:w="1430"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0.785</w:t>
            </w:r>
          </w:p>
        </w:tc>
        <w:tc>
          <w:tcPr>
            <w:tcW w:w="1726" w:type="dxa"/>
          </w:tcPr>
          <w:p w:rsidR="008B1320" w:rsidRPr="00D16DF2" w:rsidRDefault="008B1320"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16DF2">
              <w:rPr>
                <w:rFonts w:ascii="Times New Roman" w:hAnsi="Times New Roman" w:cs="Times New Roman"/>
                <w:sz w:val="20"/>
                <w:szCs w:val="20"/>
              </w:rPr>
              <w:t>0.784</w:t>
            </w:r>
          </w:p>
        </w:tc>
      </w:tr>
    </w:tbl>
    <w:p w:rsidR="008B1320" w:rsidRDefault="008B1320" w:rsidP="008B1320">
      <w:pPr>
        <w:ind w:firstLine="0"/>
        <w:rPr>
          <w:sz w:val="18"/>
          <w:szCs w:val="18"/>
        </w:rPr>
      </w:pPr>
    </w:p>
    <w:p w:rsidR="00BC7B3C" w:rsidRDefault="006D4663" w:rsidP="008B1320">
      <w:pPr>
        <w:ind w:firstLine="0"/>
        <w:rPr>
          <w:sz w:val="18"/>
          <w:szCs w:val="18"/>
        </w:rPr>
      </w:pPr>
      <w:r>
        <w:rPr>
          <w:b/>
          <w:sz w:val="18"/>
          <w:szCs w:val="18"/>
        </w:rPr>
        <w:t>Table 15.</w:t>
      </w:r>
      <w:r w:rsidR="008B1320" w:rsidRPr="008B1320">
        <w:rPr>
          <w:sz w:val="18"/>
          <w:szCs w:val="18"/>
        </w:rPr>
        <w:t xml:space="preserve"> Performance Results from Support</w:t>
      </w:r>
      <w:r w:rsidR="00BC7B3C">
        <w:rPr>
          <w:sz w:val="18"/>
          <w:szCs w:val="18"/>
        </w:rPr>
        <w:t xml:space="preserve"> Vector Machine Algorithm using</w:t>
      </w:r>
    </w:p>
    <w:p w:rsidR="008B1320" w:rsidRDefault="00BC7B3C" w:rsidP="008B1320">
      <w:pPr>
        <w:ind w:firstLine="0"/>
        <w:rPr>
          <w:sz w:val="18"/>
          <w:szCs w:val="18"/>
        </w:rPr>
      </w:pPr>
      <w:r w:rsidRPr="00BC7B3C">
        <w:rPr>
          <w:sz w:val="18"/>
          <w:szCs w:val="18"/>
        </w:rPr>
        <w:t>(Cross Validation)</w:t>
      </w:r>
    </w:p>
    <w:tbl>
      <w:tblPr>
        <w:tblStyle w:val="PlainTable21"/>
        <w:tblpPr w:leftFromText="180" w:rightFromText="180" w:vertAnchor="text" w:horzAnchor="page" w:tblpX="1333" w:tblpY="1"/>
        <w:tblW w:w="9727" w:type="dxa"/>
        <w:tblLook w:val="04A0" w:firstRow="1" w:lastRow="0" w:firstColumn="1" w:lastColumn="0" w:noHBand="0" w:noVBand="1"/>
      </w:tblPr>
      <w:tblGrid>
        <w:gridCol w:w="3807"/>
        <w:gridCol w:w="2678"/>
        <w:gridCol w:w="3242"/>
      </w:tblGrid>
      <w:tr w:rsidR="00C9382B" w:rsidRPr="00390A2D" w:rsidTr="00C9382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807" w:type="dxa"/>
          </w:tcPr>
          <w:p w:rsidR="00C9382B" w:rsidRPr="00C9382B" w:rsidRDefault="00C9382B" w:rsidP="00C9382B">
            <w:pPr>
              <w:jc w:val="center"/>
              <w:rPr>
                <w:rFonts w:ascii="Times New Roman" w:hAnsi="Times New Roman" w:cs="Times New Roman"/>
                <w:sz w:val="20"/>
                <w:szCs w:val="20"/>
              </w:rPr>
            </w:pPr>
          </w:p>
        </w:tc>
        <w:tc>
          <w:tcPr>
            <w:tcW w:w="2678" w:type="dxa"/>
          </w:tcPr>
          <w:p w:rsidR="00C9382B" w:rsidRPr="00C9382B" w:rsidRDefault="00C9382B" w:rsidP="00C938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Number of Instances</w:t>
            </w:r>
          </w:p>
        </w:tc>
        <w:tc>
          <w:tcPr>
            <w:tcW w:w="3242" w:type="dxa"/>
          </w:tcPr>
          <w:p w:rsidR="00C9382B" w:rsidRPr="00C9382B" w:rsidRDefault="00C9382B" w:rsidP="00C938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Percentage</w:t>
            </w:r>
          </w:p>
        </w:tc>
      </w:tr>
      <w:tr w:rsidR="00C9382B" w:rsidRPr="00390A2D" w:rsidTr="00C9382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3807" w:type="dxa"/>
          </w:tcPr>
          <w:p w:rsidR="00C9382B" w:rsidRPr="00C9382B" w:rsidRDefault="00C9382B" w:rsidP="00C9382B">
            <w:pPr>
              <w:jc w:val="center"/>
              <w:rPr>
                <w:rFonts w:ascii="Times New Roman" w:hAnsi="Times New Roman" w:cs="Times New Roman"/>
                <w:sz w:val="20"/>
                <w:szCs w:val="20"/>
              </w:rPr>
            </w:pPr>
            <w:r w:rsidRPr="00C9382B">
              <w:rPr>
                <w:rFonts w:ascii="Times New Roman" w:hAnsi="Times New Roman" w:cs="Times New Roman"/>
                <w:sz w:val="20"/>
                <w:szCs w:val="20"/>
              </w:rPr>
              <w:t>Correctly classiﬁed Instances</w:t>
            </w:r>
          </w:p>
        </w:tc>
        <w:tc>
          <w:tcPr>
            <w:tcW w:w="2678" w:type="dxa"/>
          </w:tcPr>
          <w:p w:rsidR="00C9382B" w:rsidRPr="00C9382B" w:rsidRDefault="00C9382B" w:rsidP="00C938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451</w:t>
            </w:r>
          </w:p>
        </w:tc>
        <w:tc>
          <w:tcPr>
            <w:tcW w:w="3242" w:type="dxa"/>
          </w:tcPr>
          <w:p w:rsidR="00C9382B" w:rsidRPr="00C9382B" w:rsidRDefault="00C9382B" w:rsidP="00C938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74.42%</w:t>
            </w:r>
          </w:p>
        </w:tc>
      </w:tr>
      <w:tr w:rsidR="00C9382B" w:rsidRPr="00390A2D" w:rsidTr="00C9382B">
        <w:trPr>
          <w:trHeight w:val="237"/>
        </w:trPr>
        <w:tc>
          <w:tcPr>
            <w:cnfStyle w:val="001000000000" w:firstRow="0" w:lastRow="0" w:firstColumn="1" w:lastColumn="0" w:oddVBand="0" w:evenVBand="0" w:oddHBand="0" w:evenHBand="0" w:firstRowFirstColumn="0" w:firstRowLastColumn="0" w:lastRowFirstColumn="0" w:lastRowLastColumn="0"/>
            <w:tcW w:w="3807" w:type="dxa"/>
          </w:tcPr>
          <w:p w:rsidR="00C9382B" w:rsidRPr="00C9382B" w:rsidRDefault="00C9382B" w:rsidP="00C9382B">
            <w:pPr>
              <w:jc w:val="center"/>
              <w:rPr>
                <w:rFonts w:ascii="Times New Roman" w:hAnsi="Times New Roman" w:cs="Times New Roman"/>
                <w:sz w:val="20"/>
                <w:szCs w:val="20"/>
              </w:rPr>
            </w:pPr>
            <w:r w:rsidRPr="00C9382B">
              <w:rPr>
                <w:rFonts w:ascii="Times New Roman" w:hAnsi="Times New Roman" w:cs="Times New Roman"/>
                <w:sz w:val="20"/>
                <w:szCs w:val="20"/>
              </w:rPr>
              <w:t>Incorrectly Classiﬁed Instances</w:t>
            </w:r>
          </w:p>
        </w:tc>
        <w:tc>
          <w:tcPr>
            <w:tcW w:w="2678" w:type="dxa"/>
          </w:tcPr>
          <w:p w:rsidR="00C9382B" w:rsidRPr="00C9382B" w:rsidRDefault="00C9382B" w:rsidP="00C938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155</w:t>
            </w:r>
          </w:p>
        </w:tc>
        <w:tc>
          <w:tcPr>
            <w:tcW w:w="3242" w:type="dxa"/>
          </w:tcPr>
          <w:p w:rsidR="00C9382B" w:rsidRPr="00C9382B" w:rsidRDefault="00C9382B" w:rsidP="00C938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25.56%</w:t>
            </w:r>
          </w:p>
        </w:tc>
      </w:tr>
    </w:tbl>
    <w:p w:rsidR="00E97F5D" w:rsidRDefault="00E97F5D" w:rsidP="008B1320">
      <w:pPr>
        <w:ind w:firstLine="0"/>
        <w:rPr>
          <w:b/>
          <w:sz w:val="18"/>
          <w:szCs w:val="18"/>
        </w:rPr>
      </w:pPr>
    </w:p>
    <w:p w:rsidR="008B1320" w:rsidRDefault="006D4663" w:rsidP="008B1320">
      <w:pPr>
        <w:ind w:firstLine="0"/>
        <w:rPr>
          <w:sz w:val="18"/>
          <w:szCs w:val="18"/>
        </w:rPr>
      </w:pPr>
      <w:r>
        <w:rPr>
          <w:b/>
          <w:sz w:val="18"/>
          <w:szCs w:val="18"/>
        </w:rPr>
        <w:t>Table 16.</w:t>
      </w:r>
      <w:r w:rsidR="00C77E4C" w:rsidRPr="00C77E4C">
        <w:rPr>
          <w:sz w:val="18"/>
          <w:szCs w:val="18"/>
        </w:rPr>
        <w:t xml:space="preserve"> Detailed Accuracy from Support Vector Machine using - Cross Validation</w:t>
      </w:r>
    </w:p>
    <w:tbl>
      <w:tblPr>
        <w:tblStyle w:val="PlainTable21"/>
        <w:tblW w:w="9472" w:type="dxa"/>
        <w:tblInd w:w="-844" w:type="dxa"/>
        <w:tblLook w:val="04A0" w:firstRow="1" w:lastRow="0" w:firstColumn="1" w:lastColumn="0" w:noHBand="0" w:noVBand="1"/>
      </w:tblPr>
      <w:tblGrid>
        <w:gridCol w:w="1578"/>
        <w:gridCol w:w="1578"/>
        <w:gridCol w:w="1578"/>
        <w:gridCol w:w="1578"/>
        <w:gridCol w:w="1431"/>
        <w:gridCol w:w="1729"/>
      </w:tblGrid>
      <w:tr w:rsidR="00C77E4C" w:rsidRPr="00390A2D" w:rsidTr="00C9382B">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578" w:type="dxa"/>
          </w:tcPr>
          <w:p w:rsidR="00C77E4C" w:rsidRPr="00C9382B" w:rsidRDefault="00C77E4C" w:rsidP="00663EBF">
            <w:pPr>
              <w:jc w:val="center"/>
              <w:rPr>
                <w:rFonts w:ascii="Times New Roman" w:hAnsi="Times New Roman" w:cs="Times New Roman"/>
                <w:sz w:val="20"/>
                <w:szCs w:val="20"/>
              </w:rPr>
            </w:pPr>
          </w:p>
        </w:tc>
        <w:tc>
          <w:tcPr>
            <w:tcW w:w="1578" w:type="dxa"/>
          </w:tcPr>
          <w:p w:rsidR="00C77E4C" w:rsidRPr="00C9382B" w:rsidRDefault="00C77E4C"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TP Rate</w:t>
            </w:r>
          </w:p>
        </w:tc>
        <w:tc>
          <w:tcPr>
            <w:tcW w:w="1578" w:type="dxa"/>
          </w:tcPr>
          <w:p w:rsidR="00C77E4C" w:rsidRPr="00C9382B" w:rsidRDefault="00C77E4C"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FP Rate</w:t>
            </w:r>
          </w:p>
        </w:tc>
        <w:tc>
          <w:tcPr>
            <w:tcW w:w="1578" w:type="dxa"/>
          </w:tcPr>
          <w:p w:rsidR="00C77E4C" w:rsidRPr="00C9382B" w:rsidRDefault="00C77E4C"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Precision</w:t>
            </w:r>
          </w:p>
        </w:tc>
        <w:tc>
          <w:tcPr>
            <w:tcW w:w="1431" w:type="dxa"/>
          </w:tcPr>
          <w:p w:rsidR="00C77E4C" w:rsidRPr="00C9382B" w:rsidRDefault="00C77E4C"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Recall</w:t>
            </w:r>
          </w:p>
        </w:tc>
        <w:tc>
          <w:tcPr>
            <w:tcW w:w="1729" w:type="dxa"/>
          </w:tcPr>
          <w:p w:rsidR="00C77E4C" w:rsidRPr="00C9382B" w:rsidRDefault="00C77E4C"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F-measure</w:t>
            </w:r>
          </w:p>
        </w:tc>
      </w:tr>
      <w:tr w:rsidR="00C77E4C" w:rsidRPr="00390A2D" w:rsidTr="00C9382B">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578" w:type="dxa"/>
          </w:tcPr>
          <w:p w:rsidR="00C77E4C" w:rsidRPr="00C9382B" w:rsidRDefault="00C77E4C" w:rsidP="00663EBF">
            <w:pPr>
              <w:jc w:val="center"/>
              <w:rPr>
                <w:rFonts w:ascii="Times New Roman" w:hAnsi="Times New Roman" w:cs="Times New Roman"/>
                <w:sz w:val="20"/>
                <w:szCs w:val="20"/>
              </w:rPr>
            </w:pPr>
          </w:p>
        </w:tc>
        <w:tc>
          <w:tcPr>
            <w:tcW w:w="1578" w:type="dxa"/>
          </w:tcPr>
          <w:p w:rsidR="00C77E4C" w:rsidRPr="00C9382B" w:rsidRDefault="00C77E4C"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0</w:t>
            </w:r>
          </w:p>
        </w:tc>
        <w:tc>
          <w:tcPr>
            <w:tcW w:w="1578" w:type="dxa"/>
          </w:tcPr>
          <w:p w:rsidR="00C77E4C" w:rsidRPr="00C9382B" w:rsidRDefault="00C77E4C"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 xml:space="preserve">       0</w:t>
            </w:r>
          </w:p>
        </w:tc>
        <w:tc>
          <w:tcPr>
            <w:tcW w:w="1578" w:type="dxa"/>
          </w:tcPr>
          <w:p w:rsidR="00C77E4C" w:rsidRPr="00C9382B" w:rsidRDefault="00B82B27"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       0.582</w:t>
            </w:r>
          </w:p>
        </w:tc>
        <w:tc>
          <w:tcPr>
            <w:tcW w:w="1431" w:type="dxa"/>
          </w:tcPr>
          <w:p w:rsidR="00C77E4C" w:rsidRPr="00C9382B" w:rsidRDefault="00C77E4C"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 xml:space="preserve">     0</w:t>
            </w:r>
          </w:p>
        </w:tc>
        <w:tc>
          <w:tcPr>
            <w:tcW w:w="1729" w:type="dxa"/>
          </w:tcPr>
          <w:p w:rsidR="00C77E4C" w:rsidRPr="00C9382B" w:rsidRDefault="00B82B27" w:rsidP="00663E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         0.623</w:t>
            </w:r>
          </w:p>
        </w:tc>
      </w:tr>
      <w:tr w:rsidR="00C77E4C" w:rsidRPr="00390A2D" w:rsidTr="00C9382B">
        <w:trPr>
          <w:trHeight w:val="212"/>
        </w:trPr>
        <w:tc>
          <w:tcPr>
            <w:cnfStyle w:val="001000000000" w:firstRow="0" w:lastRow="0" w:firstColumn="1" w:lastColumn="0" w:oddVBand="0" w:evenVBand="0" w:oddHBand="0" w:evenHBand="0" w:firstRowFirstColumn="0" w:firstRowLastColumn="0" w:lastRowFirstColumn="0" w:lastRowLastColumn="0"/>
            <w:tcW w:w="1578" w:type="dxa"/>
          </w:tcPr>
          <w:p w:rsidR="00C77E4C" w:rsidRPr="00C9382B" w:rsidRDefault="00C77E4C" w:rsidP="00663EBF">
            <w:pPr>
              <w:jc w:val="center"/>
              <w:rPr>
                <w:rFonts w:ascii="Times New Roman" w:hAnsi="Times New Roman" w:cs="Times New Roman"/>
                <w:sz w:val="20"/>
                <w:szCs w:val="20"/>
              </w:rPr>
            </w:pPr>
          </w:p>
        </w:tc>
        <w:tc>
          <w:tcPr>
            <w:tcW w:w="1578" w:type="dxa"/>
          </w:tcPr>
          <w:p w:rsidR="00C77E4C" w:rsidRPr="00C9382B" w:rsidRDefault="00C77E4C"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1</w:t>
            </w:r>
          </w:p>
        </w:tc>
        <w:tc>
          <w:tcPr>
            <w:tcW w:w="1578" w:type="dxa"/>
          </w:tcPr>
          <w:p w:rsidR="00C77E4C" w:rsidRPr="00C9382B" w:rsidRDefault="00C77E4C"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 xml:space="preserve">       1</w:t>
            </w:r>
          </w:p>
        </w:tc>
        <w:tc>
          <w:tcPr>
            <w:tcW w:w="1578" w:type="dxa"/>
          </w:tcPr>
          <w:p w:rsidR="00C77E4C" w:rsidRPr="00C9382B" w:rsidRDefault="00C77E4C"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0.786</w:t>
            </w:r>
          </w:p>
        </w:tc>
        <w:tc>
          <w:tcPr>
            <w:tcW w:w="1431" w:type="dxa"/>
          </w:tcPr>
          <w:p w:rsidR="00C77E4C" w:rsidRPr="00C9382B" w:rsidRDefault="00C77E4C" w:rsidP="00663E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 xml:space="preserve">      1</w:t>
            </w:r>
          </w:p>
        </w:tc>
        <w:tc>
          <w:tcPr>
            <w:tcW w:w="1729" w:type="dxa"/>
          </w:tcPr>
          <w:p w:rsidR="00C77E4C" w:rsidRPr="00C9382B" w:rsidRDefault="00C77E4C"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0.853</w:t>
            </w:r>
          </w:p>
        </w:tc>
      </w:tr>
      <w:tr w:rsidR="00C77E4C" w:rsidRPr="00390A2D" w:rsidTr="00C9382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578" w:type="dxa"/>
          </w:tcPr>
          <w:p w:rsidR="009C7ECE" w:rsidRPr="00C9382B" w:rsidRDefault="00C77E4C" w:rsidP="002C51FA">
            <w:pPr>
              <w:ind w:firstLine="0"/>
              <w:jc w:val="center"/>
              <w:rPr>
                <w:rFonts w:ascii="Times New Roman" w:hAnsi="Times New Roman" w:cs="Times New Roman"/>
                <w:sz w:val="20"/>
                <w:szCs w:val="20"/>
              </w:rPr>
            </w:pPr>
            <w:r w:rsidRPr="00C9382B">
              <w:rPr>
                <w:rFonts w:ascii="Times New Roman" w:hAnsi="Times New Roman" w:cs="Times New Roman"/>
                <w:sz w:val="20"/>
                <w:szCs w:val="20"/>
              </w:rPr>
              <w:t>Weighted</w:t>
            </w:r>
          </w:p>
          <w:p w:rsidR="00C77E4C" w:rsidRPr="00C9382B" w:rsidRDefault="00C77E4C" w:rsidP="002C51FA">
            <w:pPr>
              <w:ind w:firstLine="0"/>
              <w:jc w:val="center"/>
              <w:rPr>
                <w:rFonts w:ascii="Times New Roman" w:hAnsi="Times New Roman" w:cs="Times New Roman"/>
                <w:sz w:val="20"/>
                <w:szCs w:val="20"/>
              </w:rPr>
            </w:pPr>
            <w:r w:rsidRPr="00C9382B">
              <w:rPr>
                <w:rFonts w:ascii="Times New Roman" w:hAnsi="Times New Roman" w:cs="Times New Roman"/>
                <w:sz w:val="20"/>
                <w:szCs w:val="20"/>
              </w:rPr>
              <w:t>Average</w:t>
            </w:r>
          </w:p>
        </w:tc>
        <w:tc>
          <w:tcPr>
            <w:tcW w:w="1578" w:type="dxa"/>
          </w:tcPr>
          <w:p w:rsidR="00C77E4C" w:rsidRPr="00C9382B" w:rsidRDefault="00C77E4C"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 xml:space="preserve"> 0.744</w:t>
            </w:r>
          </w:p>
        </w:tc>
        <w:tc>
          <w:tcPr>
            <w:tcW w:w="1578" w:type="dxa"/>
          </w:tcPr>
          <w:p w:rsidR="00C77E4C" w:rsidRPr="00C9382B" w:rsidRDefault="00C77E4C"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 xml:space="preserve"> 0.744</w:t>
            </w:r>
          </w:p>
        </w:tc>
        <w:tc>
          <w:tcPr>
            <w:tcW w:w="1578" w:type="dxa"/>
          </w:tcPr>
          <w:p w:rsidR="00C77E4C" w:rsidRPr="00C9382B" w:rsidRDefault="00B82B2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 0.029</w:t>
            </w:r>
          </w:p>
        </w:tc>
        <w:tc>
          <w:tcPr>
            <w:tcW w:w="1431" w:type="dxa"/>
          </w:tcPr>
          <w:p w:rsidR="00C77E4C" w:rsidRPr="00C9382B" w:rsidRDefault="00C77E4C"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 xml:space="preserve"> 0.744</w:t>
            </w:r>
          </w:p>
        </w:tc>
        <w:tc>
          <w:tcPr>
            <w:tcW w:w="1729" w:type="dxa"/>
          </w:tcPr>
          <w:p w:rsidR="00C77E4C" w:rsidRPr="00C9382B" w:rsidRDefault="00B82B27"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 0.021</w:t>
            </w:r>
          </w:p>
        </w:tc>
      </w:tr>
    </w:tbl>
    <w:p w:rsidR="00C40493" w:rsidRDefault="00C40493" w:rsidP="00C77E4C">
      <w:pPr>
        <w:pStyle w:val="Heading10"/>
        <w:ind w:left="0" w:firstLine="0"/>
        <w:rPr>
          <w:color w:val="000000" w:themeColor="text1"/>
          <w:sz w:val="20"/>
        </w:rPr>
      </w:pPr>
    </w:p>
    <w:p w:rsidR="00C77E4C" w:rsidRPr="00390A2D" w:rsidRDefault="00BF2D39" w:rsidP="00C77E4C">
      <w:pPr>
        <w:pStyle w:val="Heading10"/>
        <w:ind w:left="0" w:firstLine="0"/>
        <w:rPr>
          <w:color w:val="000000" w:themeColor="text1"/>
          <w:sz w:val="20"/>
        </w:rPr>
      </w:pPr>
      <w:r>
        <w:rPr>
          <w:color w:val="000000" w:themeColor="text1"/>
          <w:sz w:val="20"/>
        </w:rPr>
        <w:t>Table 17.</w:t>
      </w:r>
      <w:r w:rsidR="00C77E4C" w:rsidRPr="00C77E4C">
        <w:rPr>
          <w:color w:val="000000" w:themeColor="text1"/>
          <w:sz w:val="20"/>
        </w:rPr>
        <w:t xml:space="preserve"> </w:t>
      </w:r>
      <w:r w:rsidR="00C77E4C" w:rsidRPr="00C77E4C">
        <w:rPr>
          <w:b w:val="0"/>
          <w:color w:val="000000" w:themeColor="text1"/>
          <w:sz w:val="18"/>
          <w:szCs w:val="18"/>
        </w:rPr>
        <w:t>Performance Results from Support Vector Machine Algorithm – Percentage Split</w:t>
      </w:r>
    </w:p>
    <w:tbl>
      <w:tblPr>
        <w:tblStyle w:val="PlainTable21"/>
        <w:tblW w:w="9444" w:type="dxa"/>
        <w:tblInd w:w="-814" w:type="dxa"/>
        <w:tblLook w:val="04A0" w:firstRow="1" w:lastRow="0" w:firstColumn="1" w:lastColumn="0" w:noHBand="0" w:noVBand="1"/>
      </w:tblPr>
      <w:tblGrid>
        <w:gridCol w:w="3696"/>
        <w:gridCol w:w="2600"/>
        <w:gridCol w:w="3148"/>
      </w:tblGrid>
      <w:tr w:rsidR="00C77E4C" w:rsidRPr="00390A2D" w:rsidTr="008F6A0D">
        <w:trPr>
          <w:cnfStyle w:val="100000000000" w:firstRow="1" w:lastRow="0" w:firstColumn="0" w:lastColumn="0" w:oddVBand="0" w:evenVBand="0" w:oddHBand="0"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696" w:type="dxa"/>
          </w:tcPr>
          <w:p w:rsidR="00C77E4C" w:rsidRPr="00C9382B" w:rsidRDefault="00C77E4C" w:rsidP="00663EBF">
            <w:pPr>
              <w:jc w:val="center"/>
              <w:rPr>
                <w:rFonts w:ascii="Times New Roman" w:hAnsi="Times New Roman" w:cs="Times New Roman"/>
                <w:sz w:val="20"/>
                <w:szCs w:val="20"/>
              </w:rPr>
            </w:pPr>
          </w:p>
        </w:tc>
        <w:tc>
          <w:tcPr>
            <w:tcW w:w="2600" w:type="dxa"/>
          </w:tcPr>
          <w:p w:rsidR="00C77E4C" w:rsidRPr="00C9382B" w:rsidRDefault="00C77E4C"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Number of Instances</w:t>
            </w:r>
          </w:p>
        </w:tc>
        <w:tc>
          <w:tcPr>
            <w:tcW w:w="3148" w:type="dxa"/>
          </w:tcPr>
          <w:p w:rsidR="00C77E4C" w:rsidRPr="00C9382B" w:rsidRDefault="00C77E4C" w:rsidP="00663E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Percentage</w:t>
            </w:r>
          </w:p>
        </w:tc>
      </w:tr>
      <w:tr w:rsidR="00C77E4C" w:rsidRPr="00390A2D" w:rsidTr="008F6A0D">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696" w:type="dxa"/>
          </w:tcPr>
          <w:p w:rsidR="00C77E4C" w:rsidRPr="00C9382B" w:rsidRDefault="00C77E4C" w:rsidP="00663EBF">
            <w:pPr>
              <w:jc w:val="center"/>
              <w:rPr>
                <w:rFonts w:ascii="Times New Roman" w:hAnsi="Times New Roman" w:cs="Times New Roman"/>
                <w:sz w:val="20"/>
                <w:szCs w:val="20"/>
              </w:rPr>
            </w:pPr>
            <w:r w:rsidRPr="00C9382B">
              <w:rPr>
                <w:rFonts w:ascii="Times New Roman" w:hAnsi="Times New Roman" w:cs="Times New Roman"/>
                <w:sz w:val="20"/>
                <w:szCs w:val="20"/>
              </w:rPr>
              <w:t>Correctly classiﬁed Instances</w:t>
            </w:r>
          </w:p>
        </w:tc>
        <w:tc>
          <w:tcPr>
            <w:tcW w:w="2600" w:type="dxa"/>
          </w:tcPr>
          <w:p w:rsidR="00C77E4C" w:rsidRPr="00C9382B" w:rsidRDefault="00C77E4C"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80</w:t>
            </w:r>
          </w:p>
        </w:tc>
        <w:tc>
          <w:tcPr>
            <w:tcW w:w="3148" w:type="dxa"/>
          </w:tcPr>
          <w:p w:rsidR="00C77E4C" w:rsidRPr="00C9382B" w:rsidRDefault="00C77E4C" w:rsidP="00663E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66.12 %</w:t>
            </w:r>
          </w:p>
        </w:tc>
      </w:tr>
      <w:tr w:rsidR="00C77E4C" w:rsidRPr="00390A2D" w:rsidTr="008F6A0D">
        <w:trPr>
          <w:trHeight w:val="345"/>
        </w:trPr>
        <w:tc>
          <w:tcPr>
            <w:cnfStyle w:val="001000000000" w:firstRow="0" w:lastRow="0" w:firstColumn="1" w:lastColumn="0" w:oddVBand="0" w:evenVBand="0" w:oddHBand="0" w:evenHBand="0" w:firstRowFirstColumn="0" w:firstRowLastColumn="0" w:lastRowFirstColumn="0" w:lastRowLastColumn="0"/>
            <w:tcW w:w="3696" w:type="dxa"/>
          </w:tcPr>
          <w:p w:rsidR="00C77E4C" w:rsidRPr="00C9382B" w:rsidRDefault="00C77E4C" w:rsidP="00663EBF">
            <w:pPr>
              <w:jc w:val="center"/>
              <w:rPr>
                <w:rFonts w:ascii="Times New Roman" w:hAnsi="Times New Roman" w:cs="Times New Roman"/>
                <w:sz w:val="20"/>
                <w:szCs w:val="20"/>
              </w:rPr>
            </w:pPr>
            <w:r w:rsidRPr="00C9382B">
              <w:rPr>
                <w:rFonts w:ascii="Times New Roman" w:hAnsi="Times New Roman" w:cs="Times New Roman"/>
                <w:sz w:val="20"/>
                <w:szCs w:val="20"/>
              </w:rPr>
              <w:t>Incorrectly Classiﬁed Instances</w:t>
            </w:r>
          </w:p>
        </w:tc>
        <w:tc>
          <w:tcPr>
            <w:tcW w:w="2600" w:type="dxa"/>
          </w:tcPr>
          <w:p w:rsidR="00C77E4C" w:rsidRPr="00C9382B" w:rsidRDefault="00C77E4C"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41</w:t>
            </w:r>
          </w:p>
        </w:tc>
        <w:tc>
          <w:tcPr>
            <w:tcW w:w="3148" w:type="dxa"/>
          </w:tcPr>
          <w:p w:rsidR="00C77E4C" w:rsidRPr="00C9382B" w:rsidRDefault="00C77E4C" w:rsidP="00663E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33.88%</w:t>
            </w:r>
          </w:p>
        </w:tc>
      </w:tr>
    </w:tbl>
    <w:p w:rsidR="002C6C5A" w:rsidRDefault="002C6C5A" w:rsidP="008B1320">
      <w:pPr>
        <w:ind w:firstLine="0"/>
        <w:rPr>
          <w:sz w:val="18"/>
          <w:szCs w:val="18"/>
        </w:rPr>
      </w:pPr>
    </w:p>
    <w:tbl>
      <w:tblPr>
        <w:tblStyle w:val="PlainTable21"/>
        <w:tblpPr w:leftFromText="180" w:rightFromText="180" w:vertAnchor="text" w:horzAnchor="page" w:tblpX="1603" w:tblpY="242"/>
        <w:tblW w:w="9460" w:type="dxa"/>
        <w:tblLook w:val="04A0" w:firstRow="1" w:lastRow="0" w:firstColumn="1" w:lastColumn="0" w:noHBand="0" w:noVBand="1"/>
      </w:tblPr>
      <w:tblGrid>
        <w:gridCol w:w="1576"/>
        <w:gridCol w:w="1576"/>
        <w:gridCol w:w="1576"/>
        <w:gridCol w:w="1576"/>
        <w:gridCol w:w="1430"/>
        <w:gridCol w:w="1726"/>
      </w:tblGrid>
      <w:tr w:rsidR="006A0036" w:rsidRPr="00390A2D" w:rsidTr="006A0036">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576" w:type="dxa"/>
          </w:tcPr>
          <w:p w:rsidR="006A0036" w:rsidRPr="00C9382B" w:rsidRDefault="006A0036" w:rsidP="006A0036">
            <w:pPr>
              <w:jc w:val="center"/>
              <w:rPr>
                <w:rFonts w:ascii="Times New Roman" w:hAnsi="Times New Roman" w:cs="Times New Roman"/>
                <w:sz w:val="20"/>
                <w:szCs w:val="20"/>
              </w:rPr>
            </w:pPr>
          </w:p>
        </w:tc>
        <w:tc>
          <w:tcPr>
            <w:tcW w:w="1576" w:type="dxa"/>
          </w:tcPr>
          <w:p w:rsidR="006A0036" w:rsidRPr="00C9382B" w:rsidRDefault="006A0036" w:rsidP="006A003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TP Rate</w:t>
            </w:r>
          </w:p>
        </w:tc>
        <w:tc>
          <w:tcPr>
            <w:tcW w:w="1576" w:type="dxa"/>
          </w:tcPr>
          <w:p w:rsidR="006A0036" w:rsidRPr="00C9382B" w:rsidRDefault="006A0036" w:rsidP="006A003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FP Rate</w:t>
            </w:r>
          </w:p>
        </w:tc>
        <w:tc>
          <w:tcPr>
            <w:tcW w:w="1576" w:type="dxa"/>
          </w:tcPr>
          <w:p w:rsidR="006A0036" w:rsidRPr="00C9382B" w:rsidRDefault="006A0036" w:rsidP="006A003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Precision</w:t>
            </w:r>
          </w:p>
        </w:tc>
        <w:tc>
          <w:tcPr>
            <w:tcW w:w="1430" w:type="dxa"/>
          </w:tcPr>
          <w:p w:rsidR="006A0036" w:rsidRPr="00C9382B" w:rsidRDefault="006A0036" w:rsidP="006A003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Recall</w:t>
            </w:r>
          </w:p>
        </w:tc>
        <w:tc>
          <w:tcPr>
            <w:tcW w:w="1726" w:type="dxa"/>
          </w:tcPr>
          <w:p w:rsidR="006A0036" w:rsidRPr="00C9382B" w:rsidRDefault="006A0036" w:rsidP="006A003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F-measure</w:t>
            </w:r>
          </w:p>
        </w:tc>
      </w:tr>
      <w:tr w:rsidR="006A0036" w:rsidRPr="00390A2D" w:rsidTr="006A003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6" w:type="dxa"/>
          </w:tcPr>
          <w:p w:rsidR="006A0036" w:rsidRPr="00C9382B" w:rsidRDefault="006A0036" w:rsidP="006A0036">
            <w:pPr>
              <w:jc w:val="center"/>
              <w:rPr>
                <w:rFonts w:ascii="Times New Roman" w:hAnsi="Times New Roman" w:cs="Times New Roman"/>
                <w:sz w:val="20"/>
                <w:szCs w:val="20"/>
              </w:rPr>
            </w:pPr>
          </w:p>
        </w:tc>
        <w:tc>
          <w:tcPr>
            <w:tcW w:w="1576" w:type="dxa"/>
          </w:tcPr>
          <w:p w:rsidR="006A0036" w:rsidRPr="00C9382B" w:rsidRDefault="006A0036" w:rsidP="006A00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0</w:t>
            </w:r>
          </w:p>
        </w:tc>
        <w:tc>
          <w:tcPr>
            <w:tcW w:w="1576" w:type="dxa"/>
          </w:tcPr>
          <w:p w:rsidR="006A0036" w:rsidRPr="00C9382B" w:rsidRDefault="006A0036" w:rsidP="006A00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0</w:t>
            </w:r>
          </w:p>
        </w:tc>
        <w:tc>
          <w:tcPr>
            <w:tcW w:w="1576" w:type="dxa"/>
          </w:tcPr>
          <w:p w:rsidR="006A0036" w:rsidRPr="00C9382B" w:rsidRDefault="00B82B27" w:rsidP="006A00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0.366</w:t>
            </w:r>
          </w:p>
        </w:tc>
        <w:tc>
          <w:tcPr>
            <w:tcW w:w="1430" w:type="dxa"/>
          </w:tcPr>
          <w:p w:rsidR="006A0036" w:rsidRPr="00C9382B" w:rsidRDefault="006A0036" w:rsidP="006A00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0</w:t>
            </w:r>
          </w:p>
        </w:tc>
        <w:tc>
          <w:tcPr>
            <w:tcW w:w="1726" w:type="dxa"/>
          </w:tcPr>
          <w:p w:rsidR="006A0036" w:rsidRPr="00C9382B" w:rsidRDefault="00B82B27" w:rsidP="006A00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0.223</w:t>
            </w:r>
          </w:p>
        </w:tc>
      </w:tr>
      <w:tr w:rsidR="006A0036" w:rsidRPr="00390A2D" w:rsidTr="006A0036">
        <w:trPr>
          <w:trHeight w:val="309"/>
        </w:trPr>
        <w:tc>
          <w:tcPr>
            <w:cnfStyle w:val="001000000000" w:firstRow="0" w:lastRow="0" w:firstColumn="1" w:lastColumn="0" w:oddVBand="0" w:evenVBand="0" w:oddHBand="0" w:evenHBand="0" w:firstRowFirstColumn="0" w:firstRowLastColumn="0" w:lastRowFirstColumn="0" w:lastRowLastColumn="0"/>
            <w:tcW w:w="1576" w:type="dxa"/>
          </w:tcPr>
          <w:p w:rsidR="006A0036" w:rsidRPr="00C9382B" w:rsidRDefault="006A0036" w:rsidP="006A0036">
            <w:pPr>
              <w:jc w:val="center"/>
              <w:rPr>
                <w:rFonts w:ascii="Times New Roman" w:hAnsi="Times New Roman" w:cs="Times New Roman"/>
                <w:sz w:val="20"/>
                <w:szCs w:val="20"/>
              </w:rPr>
            </w:pPr>
          </w:p>
        </w:tc>
        <w:tc>
          <w:tcPr>
            <w:tcW w:w="1576" w:type="dxa"/>
          </w:tcPr>
          <w:p w:rsidR="006A0036" w:rsidRPr="00C9382B" w:rsidRDefault="006A0036" w:rsidP="006A00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1</w:t>
            </w:r>
          </w:p>
        </w:tc>
        <w:tc>
          <w:tcPr>
            <w:tcW w:w="1576" w:type="dxa"/>
          </w:tcPr>
          <w:p w:rsidR="006A0036" w:rsidRPr="00C9382B" w:rsidRDefault="006A0036" w:rsidP="006A00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 xml:space="preserve">           1</w:t>
            </w:r>
          </w:p>
        </w:tc>
        <w:tc>
          <w:tcPr>
            <w:tcW w:w="1576" w:type="dxa"/>
          </w:tcPr>
          <w:p w:rsidR="006A0036" w:rsidRPr="00C9382B" w:rsidRDefault="006A0036" w:rsidP="006A00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0.661</w:t>
            </w:r>
          </w:p>
        </w:tc>
        <w:tc>
          <w:tcPr>
            <w:tcW w:w="1430" w:type="dxa"/>
          </w:tcPr>
          <w:p w:rsidR="006A0036" w:rsidRPr="00C9382B" w:rsidRDefault="006A0036" w:rsidP="006A00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1</w:t>
            </w:r>
          </w:p>
        </w:tc>
        <w:tc>
          <w:tcPr>
            <w:tcW w:w="1726" w:type="dxa"/>
          </w:tcPr>
          <w:p w:rsidR="006A0036" w:rsidRPr="00C9382B" w:rsidRDefault="006A0036" w:rsidP="006A00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0.796</w:t>
            </w:r>
          </w:p>
        </w:tc>
      </w:tr>
      <w:tr w:rsidR="006A0036" w:rsidRPr="00390A2D" w:rsidTr="006A0036">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576" w:type="dxa"/>
          </w:tcPr>
          <w:p w:rsidR="006A0036" w:rsidRPr="00C9382B" w:rsidRDefault="006A0036" w:rsidP="006A0036">
            <w:pPr>
              <w:jc w:val="center"/>
              <w:rPr>
                <w:rFonts w:ascii="Times New Roman" w:hAnsi="Times New Roman" w:cs="Times New Roman"/>
                <w:sz w:val="20"/>
                <w:szCs w:val="20"/>
              </w:rPr>
            </w:pPr>
            <w:r w:rsidRPr="00C9382B">
              <w:rPr>
                <w:rFonts w:ascii="Times New Roman" w:hAnsi="Times New Roman" w:cs="Times New Roman"/>
                <w:sz w:val="20"/>
                <w:szCs w:val="20"/>
              </w:rPr>
              <w:t>Weighted Average</w:t>
            </w:r>
          </w:p>
        </w:tc>
        <w:tc>
          <w:tcPr>
            <w:tcW w:w="1576" w:type="dxa"/>
          </w:tcPr>
          <w:p w:rsidR="006A0036" w:rsidRPr="00C9382B" w:rsidRDefault="006A0036" w:rsidP="006A00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 xml:space="preserve"> 0.661</w:t>
            </w:r>
          </w:p>
        </w:tc>
        <w:tc>
          <w:tcPr>
            <w:tcW w:w="1576" w:type="dxa"/>
          </w:tcPr>
          <w:p w:rsidR="006A0036" w:rsidRPr="00C9382B" w:rsidRDefault="006A0036" w:rsidP="006A00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 xml:space="preserve"> 0.661</w:t>
            </w:r>
          </w:p>
        </w:tc>
        <w:tc>
          <w:tcPr>
            <w:tcW w:w="1576" w:type="dxa"/>
          </w:tcPr>
          <w:p w:rsidR="006A0036" w:rsidRPr="00C9382B" w:rsidRDefault="00B82B27" w:rsidP="006A00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0.026</w:t>
            </w:r>
          </w:p>
        </w:tc>
        <w:tc>
          <w:tcPr>
            <w:tcW w:w="1430" w:type="dxa"/>
          </w:tcPr>
          <w:p w:rsidR="006A0036" w:rsidRPr="00C9382B" w:rsidRDefault="006A0036" w:rsidP="006A00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382B">
              <w:rPr>
                <w:rFonts w:ascii="Times New Roman" w:hAnsi="Times New Roman" w:cs="Times New Roman"/>
                <w:sz w:val="20"/>
                <w:szCs w:val="20"/>
              </w:rPr>
              <w:t>0.661</w:t>
            </w:r>
          </w:p>
        </w:tc>
        <w:tc>
          <w:tcPr>
            <w:tcW w:w="1726" w:type="dxa"/>
          </w:tcPr>
          <w:p w:rsidR="006A0036" w:rsidRPr="00C9382B" w:rsidRDefault="00B82B27" w:rsidP="006A00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0.013</w:t>
            </w:r>
          </w:p>
        </w:tc>
      </w:tr>
    </w:tbl>
    <w:p w:rsidR="00C77E4C" w:rsidRDefault="00C77E4C" w:rsidP="008B1320">
      <w:pPr>
        <w:ind w:firstLine="0"/>
        <w:rPr>
          <w:sz w:val="18"/>
          <w:szCs w:val="18"/>
        </w:rPr>
      </w:pPr>
      <w:r w:rsidRPr="00E97F5D">
        <w:rPr>
          <w:b/>
          <w:sz w:val="18"/>
          <w:szCs w:val="18"/>
        </w:rPr>
        <w:t>Table 18</w:t>
      </w:r>
      <w:r w:rsidR="00BF2D39" w:rsidRPr="00BF2D39">
        <w:rPr>
          <w:b/>
          <w:sz w:val="18"/>
          <w:szCs w:val="18"/>
        </w:rPr>
        <w:t>.</w:t>
      </w:r>
      <w:r w:rsidRPr="00C77E4C">
        <w:rPr>
          <w:sz w:val="18"/>
          <w:szCs w:val="18"/>
        </w:rPr>
        <w:t xml:space="preserve"> Detailed Accuracy from </w:t>
      </w:r>
      <w:r w:rsidR="00830194">
        <w:rPr>
          <w:sz w:val="18"/>
          <w:szCs w:val="18"/>
        </w:rPr>
        <w:t xml:space="preserve">Support Vector Machine using </w:t>
      </w:r>
      <w:r w:rsidR="005D354E">
        <w:rPr>
          <w:sz w:val="18"/>
          <w:szCs w:val="18"/>
        </w:rPr>
        <w:t xml:space="preserve">- </w:t>
      </w:r>
      <w:r w:rsidRPr="00C77E4C">
        <w:rPr>
          <w:sz w:val="18"/>
          <w:szCs w:val="18"/>
        </w:rPr>
        <w:t>Percentage Split (80:20)</w:t>
      </w:r>
    </w:p>
    <w:p w:rsidR="00C77E4C" w:rsidRDefault="00C77E4C" w:rsidP="008B1320">
      <w:pPr>
        <w:ind w:firstLine="0"/>
        <w:rPr>
          <w:sz w:val="18"/>
          <w:szCs w:val="18"/>
        </w:rPr>
      </w:pPr>
    </w:p>
    <w:p w:rsidR="002C6C5A" w:rsidRDefault="00E5072F" w:rsidP="00542B3E">
      <w:r>
        <w:t xml:space="preserve">For </w:t>
      </w:r>
      <w:r w:rsidR="0084287D" w:rsidRPr="0084287D">
        <w:t>more semantic view of the perfo</w:t>
      </w:r>
      <w:r>
        <w:t xml:space="preserve">rmance of used algorithms for </w:t>
      </w:r>
      <w:r w:rsidR="0084287D" w:rsidRPr="0084287D">
        <w:t>both evalua</w:t>
      </w:r>
      <w:r>
        <w:t>tion techniques two graphs have been depicted</w:t>
      </w:r>
      <w:r w:rsidR="0084287D" w:rsidRPr="0084287D">
        <w:t>. In Fig. 3, the performance of the algorithms using Cross-validation evaluation is depicted and in Fig. 4, the results from percentage split have been shown to represent the comparative accuracy of the used algorithms.</w:t>
      </w:r>
    </w:p>
    <w:p w:rsidR="00C40493" w:rsidRDefault="00C40493" w:rsidP="00542B3E"/>
    <w:p w:rsidR="00542B3E" w:rsidRPr="00390A2D" w:rsidRDefault="00542B3E" w:rsidP="00101C3E">
      <w:pPr>
        <w:ind w:left="227" w:firstLine="0"/>
      </w:pPr>
      <w:r w:rsidRPr="00390A2D">
        <w:rPr>
          <w:noProof/>
        </w:rPr>
        <w:drawing>
          <wp:inline distT="0" distB="0" distL="0" distR="0">
            <wp:extent cx="4943475" cy="2447925"/>
            <wp:effectExtent l="0" t="0" r="9525"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390A2D">
        <w:br w:type="textWrapping" w:clear="all"/>
      </w:r>
      <w:bookmarkStart w:id="2" w:name="_Toc6662914"/>
      <w:r w:rsidRPr="00542B3E">
        <w:rPr>
          <w:b/>
          <w:color w:val="000000" w:themeColor="text1"/>
          <w:sz w:val="18"/>
          <w:szCs w:val="18"/>
        </w:rPr>
        <w:t>Fig</w:t>
      </w:r>
      <w:r w:rsidR="0003078F">
        <w:rPr>
          <w:b/>
          <w:color w:val="000000" w:themeColor="text1"/>
          <w:sz w:val="18"/>
          <w:szCs w:val="18"/>
        </w:rPr>
        <w:t>.</w:t>
      </w:r>
      <w:r w:rsidRPr="00542B3E">
        <w:rPr>
          <w:b/>
          <w:color w:val="000000" w:themeColor="text1"/>
          <w:sz w:val="18"/>
          <w:szCs w:val="18"/>
        </w:rPr>
        <w:t xml:space="preserve"> </w:t>
      </w:r>
      <w:r w:rsidR="005D354E">
        <w:rPr>
          <w:b/>
          <w:color w:val="000000" w:themeColor="text1"/>
          <w:sz w:val="18"/>
          <w:szCs w:val="18"/>
        </w:rPr>
        <w:t xml:space="preserve"> </w:t>
      </w:r>
      <w:r w:rsidR="007B4F8B">
        <w:rPr>
          <w:b/>
          <w:color w:val="000000" w:themeColor="text1"/>
          <w:sz w:val="18"/>
          <w:szCs w:val="18"/>
        </w:rPr>
        <w:t>3</w:t>
      </w:r>
      <w:r w:rsidRPr="005D354E">
        <w:rPr>
          <w:b/>
          <w:color w:val="000000" w:themeColor="text1"/>
        </w:rPr>
        <w:t>.</w:t>
      </w:r>
      <w:r w:rsidR="00BF2D39">
        <w:rPr>
          <w:color w:val="000000" w:themeColor="text1"/>
        </w:rPr>
        <w:t xml:space="preserve"> </w:t>
      </w:r>
      <w:r w:rsidRPr="00542B3E">
        <w:rPr>
          <w:color w:val="000000" w:themeColor="text1"/>
          <w:sz w:val="18"/>
          <w:szCs w:val="18"/>
        </w:rPr>
        <w:t>Performance of Classiﬁcation Algorithms Using</w:t>
      </w:r>
      <w:r w:rsidR="00FF1D2D">
        <w:rPr>
          <w:color w:val="000000" w:themeColor="text1"/>
          <w:sz w:val="18"/>
          <w:szCs w:val="18"/>
        </w:rPr>
        <w:t xml:space="preserve"> 10 Fold </w:t>
      </w:r>
      <w:r w:rsidRPr="00542B3E">
        <w:rPr>
          <w:color w:val="000000" w:themeColor="text1"/>
          <w:sz w:val="18"/>
          <w:szCs w:val="18"/>
        </w:rPr>
        <w:t>Cross-Validation Technique</w:t>
      </w:r>
      <w:bookmarkEnd w:id="2"/>
    </w:p>
    <w:p w:rsidR="00542B3E" w:rsidRPr="00390A2D" w:rsidRDefault="00542B3E" w:rsidP="00542B3E"/>
    <w:p w:rsidR="00542B3E" w:rsidRPr="00390A2D" w:rsidRDefault="00542B3E" w:rsidP="00542B3E">
      <w:r w:rsidRPr="00390A2D">
        <w:rPr>
          <w:noProof/>
        </w:rPr>
        <w:lastRenderedPageBreak/>
        <w:drawing>
          <wp:inline distT="0" distB="0" distL="0" distR="0">
            <wp:extent cx="5019675" cy="22860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42B3E" w:rsidRDefault="00101C3E" w:rsidP="00542B3E">
      <w:pPr>
        <w:pStyle w:val="Heading10"/>
        <w:jc w:val="center"/>
        <w:rPr>
          <w:b w:val="0"/>
          <w:color w:val="000000" w:themeColor="text1"/>
          <w:sz w:val="18"/>
          <w:szCs w:val="18"/>
        </w:rPr>
      </w:pPr>
      <w:bookmarkStart w:id="3" w:name="_Toc6662915"/>
      <w:r>
        <w:rPr>
          <w:color w:val="000000" w:themeColor="text1"/>
          <w:sz w:val="18"/>
          <w:szCs w:val="18"/>
        </w:rPr>
        <w:t>Fig.</w:t>
      </w:r>
      <w:r w:rsidR="007B4F8B">
        <w:rPr>
          <w:color w:val="000000" w:themeColor="text1"/>
          <w:sz w:val="18"/>
          <w:szCs w:val="18"/>
        </w:rPr>
        <w:t xml:space="preserve"> 4</w:t>
      </w:r>
      <w:r>
        <w:rPr>
          <w:color w:val="000000" w:themeColor="text1"/>
          <w:sz w:val="18"/>
          <w:szCs w:val="18"/>
        </w:rPr>
        <w:t>.</w:t>
      </w:r>
      <w:r w:rsidR="00BF2D39">
        <w:rPr>
          <w:color w:val="000000" w:themeColor="text1"/>
          <w:sz w:val="18"/>
          <w:szCs w:val="18"/>
        </w:rPr>
        <w:t xml:space="preserve"> </w:t>
      </w:r>
      <w:r w:rsidR="00542B3E" w:rsidRPr="00314888">
        <w:rPr>
          <w:b w:val="0"/>
          <w:color w:val="000000" w:themeColor="text1"/>
          <w:sz w:val="20"/>
        </w:rPr>
        <w:t>P</w:t>
      </w:r>
      <w:r w:rsidR="00542B3E" w:rsidRPr="00390A2D">
        <w:rPr>
          <w:color w:val="000000" w:themeColor="text1"/>
          <w:sz w:val="20"/>
        </w:rPr>
        <w:t>e</w:t>
      </w:r>
      <w:r w:rsidR="00542B3E" w:rsidRPr="00101C3E">
        <w:rPr>
          <w:b w:val="0"/>
          <w:color w:val="000000" w:themeColor="text1"/>
          <w:sz w:val="18"/>
          <w:szCs w:val="18"/>
        </w:rPr>
        <w:t>rformance of Classiﬁcation Algorithms Using Percentage Split Technique</w:t>
      </w:r>
      <w:bookmarkEnd w:id="3"/>
    </w:p>
    <w:p w:rsidR="00542B3E" w:rsidRPr="00101C3E" w:rsidRDefault="0003078F" w:rsidP="00101C3E">
      <w:r>
        <w:t>From T</w:t>
      </w:r>
      <w:r w:rsidR="001020B4" w:rsidRPr="001020B4">
        <w:t xml:space="preserve">able 3 to </w:t>
      </w:r>
      <w:r>
        <w:t>T</w:t>
      </w:r>
      <w:r w:rsidR="00E5072F">
        <w:t>able</w:t>
      </w:r>
      <w:r w:rsidR="00EE6B47">
        <w:t xml:space="preserve"> </w:t>
      </w:r>
      <w:r w:rsidR="001020B4" w:rsidRPr="001020B4">
        <w:t>18 we can see that the decision tree gives the best accuracy performance according to our dataset. After seeing this we have analyzed our dataset by implementing the code of the decision tree in python. We implemented the code in python in two ways. First</w:t>
      </w:r>
      <w:r w:rsidR="00F82FE4">
        <w:t>ly</w:t>
      </w:r>
      <w:r w:rsidR="001020B4" w:rsidRPr="001020B4">
        <w:t>, we implemented</w:t>
      </w:r>
      <w:r w:rsidR="00E5072F">
        <w:t xml:space="preserve"> the code for</w:t>
      </w:r>
      <w:r w:rsidR="001020B4" w:rsidRPr="001020B4">
        <w:t xml:space="preserve"> 10-fold cross-validation</w:t>
      </w:r>
      <w:r w:rsidR="004E61D1">
        <w:t>.</w:t>
      </w:r>
      <w:r w:rsidR="001020B4" w:rsidRPr="001020B4">
        <w:t xml:space="preserve"> For this, we spli</w:t>
      </w:r>
      <w:r w:rsidR="005D354E">
        <w:t>t</w:t>
      </w:r>
      <w:r w:rsidR="001020B4" w:rsidRPr="001020B4">
        <w:t>t</w:t>
      </w:r>
      <w:r w:rsidR="00E5072F">
        <w:t>ed</w:t>
      </w:r>
      <w:r w:rsidR="001020B4" w:rsidRPr="001020B4">
        <w:t xml:space="preserve"> the dataset into 10-fold and calculate the percentage</w:t>
      </w:r>
      <w:r w:rsidR="0090179A">
        <w:t xml:space="preserve"> of </w:t>
      </w:r>
      <w:r w:rsidR="001020B4" w:rsidRPr="001020B4">
        <w:t>the performance accuracy. Then we calculate</w:t>
      </w:r>
      <w:r w:rsidR="00E5072F">
        <w:t>d</w:t>
      </w:r>
      <w:r w:rsidR="001020B4" w:rsidRPr="001020B4">
        <w:t xml:space="preserve"> the Gini Index </w:t>
      </w:r>
      <w:r w:rsidR="00E5072F">
        <w:t>of the attributes and attribute</w:t>
      </w:r>
      <w:r w:rsidR="001020B4" w:rsidRPr="001020B4">
        <w:t xml:space="preserve"> values for the dataset and cre</w:t>
      </w:r>
      <w:r w:rsidR="004E61D1">
        <w:t xml:space="preserve">ate a terminal node value. Secondly, we implemented the code for Percentage Split. For this, we splitted the dataset, 80% as trained data and 20% </w:t>
      </w:r>
      <w:r w:rsidR="0090179A">
        <w:t xml:space="preserve">as </w:t>
      </w:r>
      <w:r w:rsidR="004E61D1">
        <w:t>test data.</w:t>
      </w:r>
      <w:r w:rsidR="004E61D1" w:rsidRPr="004E61D1">
        <w:t xml:space="preserve"> </w:t>
      </w:r>
      <w:r w:rsidR="004E61D1">
        <w:t xml:space="preserve">We </w:t>
      </w:r>
      <w:r w:rsidR="004E61D1">
        <w:t>fou</w:t>
      </w:r>
      <w:r w:rsidR="004E61D1" w:rsidRPr="001020B4">
        <w:t xml:space="preserve">nd </w:t>
      </w:r>
      <w:r w:rsidR="004E61D1">
        <w:t>76.17</w:t>
      </w:r>
      <w:r w:rsidR="004E61D1" w:rsidRPr="001020B4">
        <w:t>% the</w:t>
      </w:r>
      <w:r w:rsidR="004E61D1">
        <w:t xml:space="preserve"> mean accuracy </w:t>
      </w:r>
      <w:r w:rsidR="004E61D1">
        <w:t>for 10 Fold cross-validation and 80.33%</w:t>
      </w:r>
      <w:r w:rsidR="001744BC">
        <w:t xml:space="preserve"> accuracy</w:t>
      </w:r>
      <w:r w:rsidR="004E61D1">
        <w:t xml:space="preserve"> for Percentage Split and generated a decision tree</w:t>
      </w:r>
      <w:r w:rsidR="004E61D1">
        <w:t>.</w:t>
      </w:r>
    </w:p>
    <w:p w:rsidR="00101C3E" w:rsidRDefault="00101C3E" w:rsidP="00101C3E">
      <w:pPr>
        <w:pStyle w:val="heading1"/>
      </w:pPr>
      <w:r w:rsidRPr="00390A2D">
        <w:t>Proposed Tool for the End Users</w:t>
      </w:r>
    </w:p>
    <w:p w:rsidR="007D465B" w:rsidRPr="007D465B" w:rsidRDefault="001020B4" w:rsidP="007D465B">
      <w:r w:rsidRPr="001020B4">
        <w:t xml:space="preserve">We propose a web application with a user-friendly </w:t>
      </w:r>
      <w:r w:rsidR="00E5072F">
        <w:t>interface</w:t>
      </w:r>
      <w:r w:rsidR="00E97119">
        <w:t>, where a knowledge-based web-</w:t>
      </w:r>
      <w:r w:rsidRPr="001020B4">
        <w:t xml:space="preserve">site asking questions in both Bengali and English could be beneficial to check </w:t>
      </w:r>
      <w:r w:rsidR="00E5072F">
        <w:t>the risk of developing stroke from</w:t>
      </w:r>
      <w:r w:rsidRPr="001020B4">
        <w:t xml:space="preserve"> user’s common risk factors as input. However, any other region adopting this idea can change </w:t>
      </w:r>
      <w:r w:rsidR="00E5072F">
        <w:t>the language according to them</w:t>
      </w:r>
      <w:r w:rsidRPr="001020B4">
        <w:t>. This concept was made due to reach mass people of every stage with the contr</w:t>
      </w:r>
      <w:r w:rsidR="00E5072F">
        <w:t xml:space="preserve">ibution of this research work. This website would be able to </w:t>
      </w:r>
      <w:r w:rsidRPr="001020B4">
        <w:t>provide some useful suggestions and tips to the end-users to avoid developing stroke and seek med</w:t>
      </w:r>
      <w:r w:rsidR="00E5072F">
        <w:t xml:space="preserve">ical attention timely. In Fig. 5 and Fig. </w:t>
      </w:r>
      <w:r w:rsidRPr="001020B4">
        <w:t>6 a demo input</w:t>
      </w:r>
      <w:r w:rsidR="00E5072F">
        <w:t xml:space="preserve"> page has been depicted. In Fig. 7 and Fig.</w:t>
      </w:r>
      <w:r w:rsidRPr="001020B4">
        <w:t xml:space="preserve"> 8 a demo output page is depicted, which shows the generated prediction of having a</w:t>
      </w:r>
      <w:r w:rsidR="00E5072F">
        <w:t xml:space="preserve"> stroke resulting in whether an individual is </w:t>
      </w:r>
      <w:r w:rsidRPr="001020B4">
        <w:t>at risk or not.</w:t>
      </w:r>
    </w:p>
    <w:p w:rsidR="000E1E82" w:rsidRDefault="000E1E82" w:rsidP="00101C3E">
      <w:pPr>
        <w:ind w:firstLine="0"/>
        <w:rPr>
          <w:b/>
          <w:sz w:val="18"/>
          <w:szCs w:val="18"/>
        </w:rPr>
      </w:pPr>
      <w:r w:rsidRPr="00390A2D">
        <w:rPr>
          <w:noProof/>
          <w:sz w:val="26"/>
          <w:szCs w:val="26"/>
        </w:rPr>
        <w:lastRenderedPageBreak/>
        <w:drawing>
          <wp:inline distT="0" distB="0" distL="0" distR="0">
            <wp:extent cx="48768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ol.PNG"/>
                    <pic:cNvPicPr/>
                  </pic:nvPicPr>
                  <pic:blipFill>
                    <a:blip r:embed="rId13">
                      <a:extLst>
                        <a:ext uri="{28A0092B-C50C-407E-A947-70E740481C1C}">
                          <a14:useLocalDpi xmlns:a14="http://schemas.microsoft.com/office/drawing/2010/main" val="0"/>
                        </a:ext>
                      </a:extLst>
                    </a:blip>
                    <a:stretch>
                      <a:fillRect/>
                    </a:stretch>
                  </pic:blipFill>
                  <pic:spPr>
                    <a:xfrm>
                      <a:off x="0" y="0"/>
                      <a:ext cx="4876800" cy="2590800"/>
                    </a:xfrm>
                    <a:prstGeom prst="rect">
                      <a:avLst/>
                    </a:prstGeom>
                  </pic:spPr>
                </pic:pic>
              </a:graphicData>
            </a:graphic>
          </wp:inline>
        </w:drawing>
      </w:r>
    </w:p>
    <w:p w:rsidR="00B873BD" w:rsidRDefault="007B4F8B" w:rsidP="00101C3E">
      <w:pPr>
        <w:ind w:firstLine="0"/>
        <w:rPr>
          <w:sz w:val="18"/>
          <w:szCs w:val="18"/>
        </w:rPr>
      </w:pPr>
      <w:r>
        <w:rPr>
          <w:b/>
          <w:sz w:val="18"/>
          <w:szCs w:val="18"/>
        </w:rPr>
        <w:t>Fig</w:t>
      </w:r>
      <w:r w:rsidR="0003078F">
        <w:rPr>
          <w:b/>
          <w:sz w:val="18"/>
          <w:szCs w:val="18"/>
        </w:rPr>
        <w:t>.</w:t>
      </w:r>
      <w:r>
        <w:rPr>
          <w:b/>
          <w:sz w:val="18"/>
          <w:szCs w:val="18"/>
        </w:rPr>
        <w:t xml:space="preserve"> 5</w:t>
      </w:r>
      <w:r w:rsidR="00101C3E">
        <w:rPr>
          <w:b/>
          <w:sz w:val="18"/>
          <w:szCs w:val="18"/>
        </w:rPr>
        <w:t>.</w:t>
      </w:r>
      <w:r w:rsidR="00101C3E" w:rsidRPr="00101C3E">
        <w:rPr>
          <w:sz w:val="18"/>
          <w:szCs w:val="18"/>
        </w:rPr>
        <w:t xml:space="preserve"> Homepage of the Proposed Website/System</w:t>
      </w:r>
    </w:p>
    <w:p w:rsidR="006D2C99" w:rsidRDefault="006D2C99" w:rsidP="00101C3E">
      <w:pPr>
        <w:ind w:firstLine="0"/>
        <w:rPr>
          <w:sz w:val="18"/>
          <w:szCs w:val="18"/>
        </w:rPr>
      </w:pPr>
    </w:p>
    <w:p w:rsidR="00922668" w:rsidRDefault="00922668" w:rsidP="00101C3E">
      <w:pPr>
        <w:ind w:firstLine="0"/>
        <w:rPr>
          <w:sz w:val="18"/>
          <w:szCs w:val="18"/>
        </w:rPr>
      </w:pPr>
      <w:r w:rsidRPr="00101C3E">
        <w:rPr>
          <w:b/>
          <w:noProof/>
          <w:sz w:val="18"/>
          <w:szCs w:val="18"/>
        </w:rPr>
        <w:drawing>
          <wp:inline distT="0" distB="0" distL="0" distR="0">
            <wp:extent cx="4600575" cy="2009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ol2.PNG"/>
                    <pic:cNvPicPr/>
                  </pic:nvPicPr>
                  <pic:blipFill rotWithShape="1">
                    <a:blip r:embed="rId14">
                      <a:extLst>
                        <a:ext uri="{28A0092B-C50C-407E-A947-70E740481C1C}">
                          <a14:useLocalDpi xmlns:a14="http://schemas.microsoft.com/office/drawing/2010/main" val="0"/>
                        </a:ext>
                      </a:extLst>
                    </a:blip>
                    <a:srcRect l="2312" r="2312"/>
                    <a:stretch/>
                  </pic:blipFill>
                  <pic:spPr bwMode="auto">
                    <a:xfrm>
                      <a:off x="0" y="0"/>
                      <a:ext cx="4600575" cy="2009775"/>
                    </a:xfrm>
                    <a:prstGeom prst="rect">
                      <a:avLst/>
                    </a:prstGeom>
                    <a:ln>
                      <a:noFill/>
                    </a:ln>
                    <a:extLst>
                      <a:ext uri="{53640926-AAD7-44D8-BBD7-CCE9431645EC}">
                        <a14:shadowObscured xmlns:a14="http://schemas.microsoft.com/office/drawing/2010/main"/>
                      </a:ext>
                    </a:extLst>
                  </pic:spPr>
                </pic:pic>
              </a:graphicData>
            </a:graphic>
          </wp:inline>
        </w:drawing>
      </w:r>
    </w:p>
    <w:p w:rsidR="00191E3F" w:rsidRPr="006D2C99" w:rsidRDefault="006D2C99" w:rsidP="00FB4F31">
      <w:pPr>
        <w:ind w:firstLine="0"/>
        <w:rPr>
          <w:sz w:val="18"/>
          <w:szCs w:val="18"/>
        </w:rPr>
      </w:pPr>
      <w:r w:rsidRPr="00390A2D">
        <w:rPr>
          <w:noProof/>
          <w:sz w:val="26"/>
          <w:szCs w:val="26"/>
        </w:rPr>
        <w:drawing>
          <wp:anchor distT="0" distB="0" distL="114300" distR="114300" simplePos="0" relativeHeight="251659776" behindDoc="0" locked="0" layoutInCell="1" allowOverlap="1">
            <wp:simplePos x="0" y="0"/>
            <wp:positionH relativeFrom="margin">
              <wp:align>left</wp:align>
            </wp:positionH>
            <wp:positionV relativeFrom="paragraph">
              <wp:posOffset>252095</wp:posOffset>
            </wp:positionV>
            <wp:extent cx="4391025" cy="16002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PNG"/>
                    <pic:cNvPicPr/>
                  </pic:nvPicPr>
                  <pic:blipFill rotWithShape="1">
                    <a:blip r:embed="rId15" cstate="print">
                      <a:extLst>
                        <a:ext uri="{28A0092B-C50C-407E-A947-70E740481C1C}">
                          <a14:useLocalDpi xmlns:a14="http://schemas.microsoft.com/office/drawing/2010/main" val="0"/>
                        </a:ext>
                      </a:extLst>
                    </a:blip>
                    <a:srcRect l="14286" r="10713" b="7386"/>
                    <a:stretch/>
                  </pic:blipFill>
                  <pic:spPr bwMode="auto">
                    <a:xfrm>
                      <a:off x="0" y="0"/>
                      <a:ext cx="4391025"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4F8B">
        <w:rPr>
          <w:b/>
          <w:sz w:val="18"/>
          <w:szCs w:val="18"/>
        </w:rPr>
        <w:t>Fig</w:t>
      </w:r>
      <w:r w:rsidR="0003078F">
        <w:rPr>
          <w:b/>
          <w:sz w:val="18"/>
          <w:szCs w:val="18"/>
        </w:rPr>
        <w:t>.</w:t>
      </w:r>
      <w:r w:rsidR="007B4F8B">
        <w:rPr>
          <w:b/>
          <w:sz w:val="18"/>
          <w:szCs w:val="18"/>
        </w:rPr>
        <w:t xml:space="preserve"> 6</w:t>
      </w:r>
      <w:r w:rsidR="00191E3F">
        <w:rPr>
          <w:sz w:val="18"/>
          <w:szCs w:val="18"/>
        </w:rPr>
        <w:t xml:space="preserve">. </w:t>
      </w:r>
      <w:r w:rsidR="00101C3E" w:rsidRPr="00101C3E">
        <w:rPr>
          <w:sz w:val="18"/>
          <w:szCs w:val="18"/>
        </w:rPr>
        <w:t>Homepage of the Proposed Website/System</w:t>
      </w:r>
    </w:p>
    <w:p w:rsidR="00FB4F31" w:rsidRDefault="00B873BD" w:rsidP="00FB4F31">
      <w:pPr>
        <w:ind w:firstLine="0"/>
        <w:rPr>
          <w:sz w:val="18"/>
          <w:szCs w:val="18"/>
        </w:rPr>
      </w:pPr>
      <w:r w:rsidRPr="00B873BD">
        <w:rPr>
          <w:b/>
          <w:sz w:val="18"/>
          <w:szCs w:val="18"/>
        </w:rPr>
        <w:t>Fig</w:t>
      </w:r>
      <w:r w:rsidR="0003078F">
        <w:rPr>
          <w:b/>
          <w:sz w:val="18"/>
          <w:szCs w:val="18"/>
        </w:rPr>
        <w:t>.</w:t>
      </w:r>
      <w:r w:rsidRPr="00B873BD">
        <w:rPr>
          <w:b/>
          <w:sz w:val="18"/>
          <w:szCs w:val="18"/>
        </w:rPr>
        <w:t xml:space="preserve"> </w:t>
      </w:r>
      <w:r w:rsidR="007B4F8B">
        <w:rPr>
          <w:b/>
          <w:sz w:val="18"/>
          <w:szCs w:val="18"/>
        </w:rPr>
        <w:t>7.</w:t>
      </w:r>
      <w:r w:rsidRPr="00B873BD">
        <w:rPr>
          <w:sz w:val="18"/>
          <w:szCs w:val="18"/>
        </w:rPr>
        <w:t xml:space="preserve"> Risk Checking Page of Stroke</w:t>
      </w:r>
    </w:p>
    <w:p w:rsidR="00C9382B" w:rsidRDefault="00C9382B" w:rsidP="00FB4F31">
      <w:pPr>
        <w:ind w:firstLine="0"/>
        <w:rPr>
          <w:sz w:val="18"/>
          <w:szCs w:val="18"/>
        </w:rPr>
      </w:pPr>
    </w:p>
    <w:p w:rsidR="00FB4F31" w:rsidRDefault="00FB4F31" w:rsidP="00FB4F31">
      <w:pPr>
        <w:ind w:firstLine="0"/>
        <w:rPr>
          <w:sz w:val="18"/>
          <w:szCs w:val="18"/>
        </w:rPr>
      </w:pPr>
      <w:r w:rsidRPr="00B873BD">
        <w:rPr>
          <w:noProof/>
          <w:sz w:val="18"/>
          <w:szCs w:val="18"/>
        </w:rPr>
        <w:drawing>
          <wp:inline distT="0" distB="0" distL="0" distR="0">
            <wp:extent cx="3971925" cy="139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ee.PNG"/>
                    <pic:cNvPicPr/>
                  </pic:nvPicPr>
                  <pic:blipFill rotWithShape="1">
                    <a:blip r:embed="rId16" cstate="print">
                      <a:extLst>
                        <a:ext uri="{28A0092B-C50C-407E-A947-70E740481C1C}">
                          <a14:useLocalDpi xmlns:a14="http://schemas.microsoft.com/office/drawing/2010/main" val="0"/>
                        </a:ext>
                      </a:extLst>
                    </a:blip>
                    <a:srcRect l="13883" r="5816"/>
                    <a:stretch/>
                  </pic:blipFill>
                  <pic:spPr bwMode="auto">
                    <a:xfrm>
                      <a:off x="0" y="0"/>
                      <a:ext cx="3971925" cy="1390650"/>
                    </a:xfrm>
                    <a:prstGeom prst="rect">
                      <a:avLst/>
                    </a:prstGeom>
                    <a:ln>
                      <a:noFill/>
                    </a:ln>
                    <a:extLst>
                      <a:ext uri="{53640926-AAD7-44D8-BBD7-CCE9431645EC}">
                        <a14:shadowObscured xmlns:a14="http://schemas.microsoft.com/office/drawing/2010/main"/>
                      </a:ext>
                    </a:extLst>
                  </pic:spPr>
                </pic:pic>
              </a:graphicData>
            </a:graphic>
          </wp:inline>
        </w:drawing>
      </w:r>
    </w:p>
    <w:p w:rsidR="00B873BD" w:rsidRPr="00FB4F31" w:rsidRDefault="007B4F8B" w:rsidP="00FB4F31">
      <w:pPr>
        <w:ind w:firstLine="0"/>
        <w:rPr>
          <w:sz w:val="18"/>
          <w:szCs w:val="18"/>
        </w:rPr>
      </w:pPr>
      <w:r>
        <w:rPr>
          <w:b/>
          <w:color w:val="000000" w:themeColor="text1"/>
          <w:sz w:val="18"/>
          <w:szCs w:val="18"/>
        </w:rPr>
        <w:t>Fig</w:t>
      </w:r>
      <w:r w:rsidR="00BF2D39">
        <w:rPr>
          <w:b/>
          <w:color w:val="000000" w:themeColor="text1"/>
          <w:sz w:val="18"/>
          <w:szCs w:val="18"/>
        </w:rPr>
        <w:t>.</w:t>
      </w:r>
      <w:r>
        <w:rPr>
          <w:b/>
          <w:color w:val="000000" w:themeColor="text1"/>
          <w:sz w:val="18"/>
          <w:szCs w:val="18"/>
        </w:rPr>
        <w:t xml:space="preserve"> 8</w:t>
      </w:r>
      <w:r w:rsidR="00B873BD" w:rsidRPr="00FB4F31">
        <w:rPr>
          <w:b/>
          <w:color w:val="000000" w:themeColor="text1"/>
          <w:sz w:val="18"/>
          <w:szCs w:val="18"/>
        </w:rPr>
        <w:t>.</w:t>
      </w:r>
      <w:r w:rsidR="00BF2D39">
        <w:rPr>
          <w:b/>
          <w:color w:val="000000" w:themeColor="text1"/>
          <w:sz w:val="18"/>
          <w:szCs w:val="18"/>
        </w:rPr>
        <w:t xml:space="preserve"> </w:t>
      </w:r>
      <w:r w:rsidR="00B873BD" w:rsidRPr="00FB4F31">
        <w:rPr>
          <w:color w:val="000000" w:themeColor="text1"/>
          <w:sz w:val="18"/>
          <w:szCs w:val="18"/>
        </w:rPr>
        <w:t>Risk Checking Page of Stroke</w:t>
      </w:r>
    </w:p>
    <w:p w:rsidR="00101C3E" w:rsidRDefault="00B873BD" w:rsidP="00B873BD">
      <w:pPr>
        <w:pStyle w:val="heading1"/>
      </w:pPr>
      <w:r>
        <w:t xml:space="preserve">Conclusion </w:t>
      </w:r>
    </w:p>
    <w:p w:rsidR="00B873BD" w:rsidRPr="00B873BD" w:rsidRDefault="007327FD" w:rsidP="00B873BD">
      <w:pPr>
        <w:pStyle w:val="p1a"/>
        <w:ind w:firstLine="227"/>
      </w:pPr>
      <w:r w:rsidRPr="007327FD">
        <w:t>Most of the statistics are showing that the global preva</w:t>
      </w:r>
      <w:r w:rsidR="00E5072F">
        <w:t>lence of stroke is rising where</w:t>
      </w:r>
      <w:r w:rsidRPr="007327FD">
        <w:t xml:space="preserve"> people are still unaware of the risk factors of developing a stroke.</w:t>
      </w:r>
      <w:r w:rsidR="00E5072F">
        <w:t xml:space="preserve"> Therefore, knowing the chance of developing risk </w:t>
      </w:r>
      <w:r w:rsidRPr="007327FD">
        <w:t>by any means could make them alert to reduce the incidence of stroke and its aftermaths effectively. In this work, we have conducted a detailed analysis using multiple Data Mining Techniques and found Random forest Decisi</w:t>
      </w:r>
      <w:r w:rsidR="00E5072F">
        <w:t>on Tree as the best one providing</w:t>
      </w:r>
      <w:r w:rsidRPr="007327FD">
        <w:t xml:space="preserve"> accuracy at 84.16%. We also proposed a prototype for the end-user applicat</w:t>
      </w:r>
      <w:r w:rsidR="00E5072F">
        <w:t xml:space="preserve">ion. However, analysis with more sizeable dataset </w:t>
      </w:r>
      <w:r w:rsidRPr="007327FD">
        <w:t xml:space="preserve">and </w:t>
      </w:r>
      <w:r w:rsidR="00E5072F">
        <w:t xml:space="preserve">a widely </w:t>
      </w:r>
      <w:r w:rsidRPr="007327FD">
        <w:t>deployed mobile apps could be an integrated research scope of this work.</w:t>
      </w:r>
    </w:p>
    <w:p w:rsidR="00663EBF" w:rsidRDefault="009B2539" w:rsidP="00663EBF">
      <w:pPr>
        <w:pStyle w:val="heading1"/>
        <w:numPr>
          <w:ilvl w:val="0"/>
          <w:numId w:val="0"/>
        </w:numPr>
        <w:ind w:left="567" w:hanging="567"/>
      </w:pPr>
      <w:r>
        <w:t>References</w:t>
      </w:r>
    </w:p>
    <w:p w:rsidR="00663EBF" w:rsidRDefault="002C51FA" w:rsidP="00663EBF">
      <w:pPr>
        <w:pStyle w:val="referenceitem"/>
      </w:pPr>
      <w:r w:rsidRPr="00390A2D">
        <w:rPr>
          <w:i/>
          <w:iCs/>
          <w:noProof/>
        </w:rPr>
        <w:t>AICN</w:t>
      </w:r>
      <w:r w:rsidRPr="00390A2D">
        <w:rPr>
          <w:noProof/>
        </w:rPr>
        <w:t>. (2014, April 30). Retrieved from AICN: http://www.ieeeottawa.ca/aicn/data-mining-and-knowledge-discovery-in-healthcare-and-medicine/</w:t>
      </w:r>
      <w:r w:rsidR="009B2539">
        <w:t xml:space="preserve">Author, F., Author, S.: Title of a proceedings paper. In: Editor, F., Editor, S. (eds.) CONFERENCE 2016, LNCS, vol. 9999, pp. 1–13. Springer, Heidelberg (2016). </w:t>
      </w:r>
    </w:p>
    <w:p w:rsidR="002C51FA" w:rsidRPr="00390A2D" w:rsidRDefault="002C51FA" w:rsidP="002C51FA">
      <w:pPr>
        <w:pStyle w:val="referenceitem"/>
        <w:rPr>
          <w:noProof/>
        </w:rPr>
      </w:pPr>
      <w:r w:rsidRPr="00390A2D">
        <w:rPr>
          <w:noProof/>
        </w:rPr>
        <w:t xml:space="preserve">Kamaraj, K. (2016). Multi Disease Prediction using Data Mining Techniques. </w:t>
      </w:r>
      <w:r w:rsidRPr="00390A2D">
        <w:rPr>
          <w:i/>
          <w:iCs/>
          <w:noProof/>
        </w:rPr>
        <w:t>Research Gatee</w:t>
      </w:r>
      <w:r w:rsidRPr="00390A2D">
        <w:rPr>
          <w:noProof/>
        </w:rPr>
        <w:t>, 1-2.</w:t>
      </w:r>
    </w:p>
    <w:p w:rsidR="00466A3B" w:rsidRDefault="00112165" w:rsidP="00112165">
      <w:pPr>
        <w:pStyle w:val="referenceitem"/>
        <w:rPr>
          <w:noProof/>
        </w:rPr>
      </w:pPr>
      <w:r w:rsidRPr="00112165">
        <w:rPr>
          <w:noProof/>
        </w:rPr>
        <w:t>Chandratheva A1, L. D. (2010, April 15). Population-based study of behavior immediately after transient ischemic attack and minor stroke in 1000 consecutive patients: lessons for public education. Retrieved from US National Library of Medicine National Institutes of Health: https://www.ncbi.nlm.nih.gov/pubmed/20395614</w:t>
      </w:r>
    </w:p>
    <w:p w:rsidR="00E409D8" w:rsidRPr="00E409D8" w:rsidRDefault="00E409D8" w:rsidP="00E409D8">
      <w:pPr>
        <w:pStyle w:val="referenceitem"/>
        <w:rPr>
          <w:noProof/>
        </w:rPr>
      </w:pPr>
      <w:r>
        <w:rPr>
          <w:noProof/>
        </w:rPr>
        <w:t xml:space="preserve">Jiawei Han, M. K. (2001). </w:t>
      </w:r>
      <w:r>
        <w:rPr>
          <w:i/>
          <w:iCs/>
          <w:noProof/>
        </w:rPr>
        <w:t>Data Mining Concepts and Techniques.</w:t>
      </w:r>
      <w:r>
        <w:rPr>
          <w:noProof/>
        </w:rPr>
        <w:t xml:space="preserve"> Academic Press, Morgan Kaufmann Publishers.</w:t>
      </w:r>
    </w:p>
    <w:p w:rsidR="00CE44C9" w:rsidRPr="00390A2D" w:rsidRDefault="00CE44C9" w:rsidP="00CE44C9">
      <w:pPr>
        <w:pStyle w:val="referenceitem"/>
        <w:rPr>
          <w:noProof/>
        </w:rPr>
      </w:pPr>
      <w:r w:rsidRPr="00390A2D">
        <w:rPr>
          <w:noProof/>
        </w:rPr>
        <w:t xml:space="preserve">Siri Krishan Wasan, V. B. (2006). The Impact of Data Mining Techniques On Medical Diagnostics. </w:t>
      </w:r>
      <w:r w:rsidRPr="00390A2D">
        <w:rPr>
          <w:i/>
          <w:iCs/>
          <w:noProof/>
        </w:rPr>
        <w:t>Data Science Journal</w:t>
      </w:r>
      <w:r w:rsidRPr="00390A2D">
        <w:rPr>
          <w:noProof/>
        </w:rPr>
        <w:t>, 119-126.</w:t>
      </w:r>
    </w:p>
    <w:p w:rsidR="00CE44C9" w:rsidRDefault="00CE44C9" w:rsidP="00CE44C9">
      <w:pPr>
        <w:pStyle w:val="referenceitem"/>
      </w:pPr>
      <w:r w:rsidRPr="00CE44C9">
        <w:t>D. D. S. P. K.GomathiKamaraj, "ResearchGate," 17 September 2017. [Online]. Available: https://www.researchgate.net/publication/319851535_Multi_Disease_Prediction_using_Data_Mining_Techniques. [Accessed 03 July 2019].</w:t>
      </w:r>
    </w:p>
    <w:p w:rsidR="002C51FA" w:rsidRDefault="00CE44C9" w:rsidP="00CE44C9">
      <w:pPr>
        <w:pStyle w:val="referenceitem"/>
      </w:pPr>
      <w:r>
        <w:t>S. M. P. V. Kirubha, "Survey on Data Mining Algorithms in Disease Prediction," International Journal of Comput</w:t>
      </w:r>
      <w:r w:rsidR="0096651F">
        <w:t>er Trends and Technology (IJCTT)</w:t>
      </w:r>
      <w:r>
        <w:t>, vol. 38, pp. 124-128, 2016.</w:t>
      </w:r>
    </w:p>
    <w:p w:rsidR="00CE44C9" w:rsidRDefault="00CE44C9" w:rsidP="00CE44C9">
      <w:pPr>
        <w:pStyle w:val="referenceitem"/>
      </w:pPr>
      <w:r w:rsidRPr="00CE44C9">
        <w:lastRenderedPageBreak/>
        <w:t>N. A. Balar Khalid, "A Model for Predicting Ishcemic Stroke Using Data Mining Algorithms," IJISET- International Journal of Innovative Science, Engineering &amp; Technology, vol. 2, no. 11, pp. 18-23, 2015.</w:t>
      </w:r>
    </w:p>
    <w:p w:rsidR="00CE44C9" w:rsidRDefault="00CE44C9" w:rsidP="00CE44C9">
      <w:pPr>
        <w:pStyle w:val="referenceitem"/>
      </w:pPr>
      <w:r w:rsidRPr="00390A2D">
        <w:rPr>
          <w:noProof/>
        </w:rPr>
        <w:t>H.-s. L. Jae-woo-Lee, "The development and implementation of stroke risk prediciton model in National Health insurance service's personal health record.".</w:t>
      </w:r>
    </w:p>
    <w:p w:rsidR="002C51FA" w:rsidRPr="00606587" w:rsidRDefault="00CE44C9" w:rsidP="000C6225">
      <w:pPr>
        <w:pStyle w:val="referenceitem"/>
      </w:pPr>
      <w:r w:rsidRPr="00CE44C9">
        <w:t>K. R. S. Sabibullah Mohamed Hanifa, "Stroke Risk Prediction Through Non-linear Support Vector Classification Models," Internation Journal of Advanced Research in Computer Science, vol. 1, pp. 47-53, 2010.</w:t>
      </w:r>
    </w:p>
    <w:sectPr w:rsidR="002C51FA" w:rsidRPr="00606587" w:rsidSect="009F7FCE">
      <w:headerReference w:type="even" r:id="rId17"/>
      <w:headerReference w:type="default" r:id="rId18"/>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CBF" w:rsidRDefault="00FD1CBF">
      <w:r>
        <w:separator/>
      </w:r>
    </w:p>
  </w:endnote>
  <w:endnote w:type="continuationSeparator" w:id="0">
    <w:p w:rsidR="00FD1CBF" w:rsidRDefault="00FD1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MR10">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CBF" w:rsidRDefault="00FD1CBF" w:rsidP="009F7FCE">
      <w:pPr>
        <w:ind w:firstLine="0"/>
      </w:pPr>
      <w:r>
        <w:separator/>
      </w:r>
    </w:p>
  </w:footnote>
  <w:footnote w:type="continuationSeparator" w:id="0">
    <w:p w:rsidR="00FD1CBF" w:rsidRDefault="00FD1CBF" w:rsidP="009F7FCE">
      <w:pPr>
        <w:ind w:firstLin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072F" w:rsidRDefault="00E5072F" w:rsidP="00F321B4">
    <w:pPr>
      <w:pStyle w:val="Header"/>
    </w:pPr>
    <w:r>
      <w:rPr>
        <w:noProof/>
      </w:rPr>
      <w:fldChar w:fldCharType="begin"/>
    </w:r>
    <w:r>
      <w:rPr>
        <w:noProof/>
      </w:rPr>
      <w:instrText>PAGE   \* MERGEFORMAT</w:instrText>
    </w:r>
    <w:r>
      <w:rPr>
        <w:noProof/>
      </w:rPr>
      <w:fldChar w:fldCharType="separate"/>
    </w:r>
    <w:r w:rsidR="0095505D">
      <w:rPr>
        <w:noProof/>
      </w:rPr>
      <w:t>12</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072F" w:rsidRDefault="00E5072F" w:rsidP="002D48C5">
    <w:pPr>
      <w:pStyle w:val="Header"/>
      <w:jc w:val="right"/>
    </w:pPr>
    <w:r>
      <w:rPr>
        <w:noProof/>
      </w:rPr>
      <w:fldChar w:fldCharType="begin"/>
    </w:r>
    <w:r>
      <w:rPr>
        <w:noProof/>
      </w:rPr>
      <w:instrText>PAGE   \* MERGEFORMAT</w:instrText>
    </w:r>
    <w:r>
      <w:rPr>
        <w:noProof/>
      </w:rPr>
      <w:fldChar w:fldCharType="separate"/>
    </w:r>
    <w:r w:rsidR="0095505D">
      <w:rPr>
        <w:noProof/>
      </w:rPr>
      <w:t>11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A619F"/>
    <w:multiLevelType w:val="hybridMultilevel"/>
    <w:tmpl w:val="8468EE52"/>
    <w:lvl w:ilvl="0" w:tplc="D63674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 w15:restartNumberingAfterBreak="0">
    <w:nsid w:val="62116D90"/>
    <w:multiLevelType w:val="hybridMultilevel"/>
    <w:tmpl w:val="1F06A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D9521C8"/>
    <w:multiLevelType w:val="multilevel"/>
    <w:tmpl w:val="2C8ED1AA"/>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
  </w:num>
  <w:num w:numId="2">
    <w:abstractNumId w:val="1"/>
  </w:num>
  <w:num w:numId="3">
    <w:abstractNumId w:val="3"/>
  </w:num>
  <w:num w:numId="4">
    <w:abstractNumId w:val="3"/>
  </w:num>
  <w:num w:numId="5">
    <w:abstractNumId w:val="5"/>
  </w:num>
  <w:num w:numId="6">
    <w:abstractNumId w:val="5"/>
  </w:num>
  <w:num w:numId="7">
    <w:abstractNumId w:val="4"/>
  </w:num>
  <w:num w:numId="8">
    <w:abstractNumId w:val="6"/>
  </w:num>
  <w:num w:numId="9">
    <w:abstractNumId w:val="6"/>
    <w:lvlOverride w:ilvl="0">
      <w:lvl w:ilvl="0">
        <w:start w:val="1"/>
        <w:numFmt w:val="decimal"/>
        <w:pStyle w:val="referenceitem"/>
        <w:lvlText w:val="%1."/>
        <w:lvlJc w:val="right"/>
        <w:pPr>
          <w:tabs>
            <w:tab w:val="num" w:pos="341"/>
          </w:tabs>
          <w:ind w:left="341" w:hanging="114"/>
        </w:pPr>
        <w:rPr>
          <w:rFonts w:hint="default"/>
          <w:b w:val="0"/>
        </w:rPr>
      </w:lvl>
    </w:lvlOverride>
  </w:num>
  <w:num w:numId="10">
    <w:abstractNumId w:val="0"/>
  </w:num>
  <w:num w:numId="11">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CE"/>
    <w:rsid w:val="0003078F"/>
    <w:rsid w:val="0006584A"/>
    <w:rsid w:val="000C6225"/>
    <w:rsid w:val="000D010D"/>
    <w:rsid w:val="000D4FDA"/>
    <w:rsid w:val="000E1E82"/>
    <w:rsid w:val="00101C3E"/>
    <w:rsid w:val="001020B4"/>
    <w:rsid w:val="00112165"/>
    <w:rsid w:val="0015658C"/>
    <w:rsid w:val="001744BC"/>
    <w:rsid w:val="00186902"/>
    <w:rsid w:val="001917F8"/>
    <w:rsid w:val="00191E3F"/>
    <w:rsid w:val="00197FF7"/>
    <w:rsid w:val="001A02F0"/>
    <w:rsid w:val="001B3C32"/>
    <w:rsid w:val="001C0E89"/>
    <w:rsid w:val="001F214A"/>
    <w:rsid w:val="00233861"/>
    <w:rsid w:val="002A7936"/>
    <w:rsid w:val="002C51FA"/>
    <w:rsid w:val="002C6C5A"/>
    <w:rsid w:val="002D2E93"/>
    <w:rsid w:val="002D48C5"/>
    <w:rsid w:val="002E6C61"/>
    <w:rsid w:val="00304C8A"/>
    <w:rsid w:val="00314888"/>
    <w:rsid w:val="00324195"/>
    <w:rsid w:val="00331DB9"/>
    <w:rsid w:val="00340C22"/>
    <w:rsid w:val="00341596"/>
    <w:rsid w:val="00350DD4"/>
    <w:rsid w:val="00383BCA"/>
    <w:rsid w:val="003E19F5"/>
    <w:rsid w:val="003E2897"/>
    <w:rsid w:val="004649D9"/>
    <w:rsid w:val="00466A3B"/>
    <w:rsid w:val="00471C6B"/>
    <w:rsid w:val="004B11BE"/>
    <w:rsid w:val="004E4B24"/>
    <w:rsid w:val="004E61D1"/>
    <w:rsid w:val="004F7EB5"/>
    <w:rsid w:val="00501215"/>
    <w:rsid w:val="00501E66"/>
    <w:rsid w:val="00534877"/>
    <w:rsid w:val="00542B3E"/>
    <w:rsid w:val="00567FD5"/>
    <w:rsid w:val="00587F2D"/>
    <w:rsid w:val="00596E54"/>
    <w:rsid w:val="005D354E"/>
    <w:rsid w:val="00606E9D"/>
    <w:rsid w:val="0061798F"/>
    <w:rsid w:val="00620E39"/>
    <w:rsid w:val="00627B7B"/>
    <w:rsid w:val="00647B10"/>
    <w:rsid w:val="00663EBF"/>
    <w:rsid w:val="0067781F"/>
    <w:rsid w:val="00682419"/>
    <w:rsid w:val="006A0036"/>
    <w:rsid w:val="006A2661"/>
    <w:rsid w:val="006B77D8"/>
    <w:rsid w:val="006C2AA0"/>
    <w:rsid w:val="006D2C99"/>
    <w:rsid w:val="006D4663"/>
    <w:rsid w:val="006D719A"/>
    <w:rsid w:val="006E3BC2"/>
    <w:rsid w:val="00705011"/>
    <w:rsid w:val="007156D3"/>
    <w:rsid w:val="00716BB8"/>
    <w:rsid w:val="007327FD"/>
    <w:rsid w:val="0075680B"/>
    <w:rsid w:val="00757BB3"/>
    <w:rsid w:val="00760F01"/>
    <w:rsid w:val="007B4F8B"/>
    <w:rsid w:val="007D465B"/>
    <w:rsid w:val="0081421F"/>
    <w:rsid w:val="00823FAB"/>
    <w:rsid w:val="00830194"/>
    <w:rsid w:val="00840AE0"/>
    <w:rsid w:val="0084287D"/>
    <w:rsid w:val="008606C3"/>
    <w:rsid w:val="00871EB3"/>
    <w:rsid w:val="00896247"/>
    <w:rsid w:val="008A447E"/>
    <w:rsid w:val="008B1320"/>
    <w:rsid w:val="008C2239"/>
    <w:rsid w:val="008F2D4C"/>
    <w:rsid w:val="008F6A0D"/>
    <w:rsid w:val="0090179A"/>
    <w:rsid w:val="00916FEE"/>
    <w:rsid w:val="00922668"/>
    <w:rsid w:val="00953702"/>
    <w:rsid w:val="0095505D"/>
    <w:rsid w:val="0096651F"/>
    <w:rsid w:val="009806D0"/>
    <w:rsid w:val="00992915"/>
    <w:rsid w:val="009930E4"/>
    <w:rsid w:val="009B2539"/>
    <w:rsid w:val="009C7ECE"/>
    <w:rsid w:val="009E7A93"/>
    <w:rsid w:val="009F2D15"/>
    <w:rsid w:val="009F7FCE"/>
    <w:rsid w:val="00A00FB6"/>
    <w:rsid w:val="00A24673"/>
    <w:rsid w:val="00AD6B31"/>
    <w:rsid w:val="00B23481"/>
    <w:rsid w:val="00B31896"/>
    <w:rsid w:val="00B826CC"/>
    <w:rsid w:val="00B82B27"/>
    <w:rsid w:val="00B84AC4"/>
    <w:rsid w:val="00B873BD"/>
    <w:rsid w:val="00BC2805"/>
    <w:rsid w:val="00BC48A3"/>
    <w:rsid w:val="00BC7B3C"/>
    <w:rsid w:val="00BF2D39"/>
    <w:rsid w:val="00BF565C"/>
    <w:rsid w:val="00C07664"/>
    <w:rsid w:val="00C40493"/>
    <w:rsid w:val="00C72736"/>
    <w:rsid w:val="00C77E4C"/>
    <w:rsid w:val="00C85637"/>
    <w:rsid w:val="00C9382B"/>
    <w:rsid w:val="00CA7B4C"/>
    <w:rsid w:val="00CC34DD"/>
    <w:rsid w:val="00CC65B7"/>
    <w:rsid w:val="00CD6378"/>
    <w:rsid w:val="00CE44C9"/>
    <w:rsid w:val="00CF14EB"/>
    <w:rsid w:val="00D04B41"/>
    <w:rsid w:val="00D16DF2"/>
    <w:rsid w:val="00D16E81"/>
    <w:rsid w:val="00D33DBB"/>
    <w:rsid w:val="00D65F0C"/>
    <w:rsid w:val="00D65FD0"/>
    <w:rsid w:val="00D7640A"/>
    <w:rsid w:val="00DB1967"/>
    <w:rsid w:val="00DC2CA9"/>
    <w:rsid w:val="00DD11A4"/>
    <w:rsid w:val="00E36DE4"/>
    <w:rsid w:val="00E409D8"/>
    <w:rsid w:val="00E5072F"/>
    <w:rsid w:val="00E603C7"/>
    <w:rsid w:val="00E6180C"/>
    <w:rsid w:val="00E97119"/>
    <w:rsid w:val="00E97F5D"/>
    <w:rsid w:val="00EE32FF"/>
    <w:rsid w:val="00EE6B47"/>
    <w:rsid w:val="00EF5F61"/>
    <w:rsid w:val="00F17964"/>
    <w:rsid w:val="00F25A98"/>
    <w:rsid w:val="00F321B4"/>
    <w:rsid w:val="00F632EE"/>
    <w:rsid w:val="00F7545D"/>
    <w:rsid w:val="00F769B1"/>
    <w:rsid w:val="00F76F20"/>
    <w:rsid w:val="00F82FE4"/>
    <w:rsid w:val="00F849CF"/>
    <w:rsid w:val="00F978D0"/>
    <w:rsid w:val="00FA6B0B"/>
    <w:rsid w:val="00FB4F31"/>
    <w:rsid w:val="00FD1CBF"/>
    <w:rsid w:val="00FF1D2D"/>
    <w:rsid w:val="00FF4A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33D27FF-159C-42BE-AFA8-4DB2757D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2" w:semiHidden="1"/>
    <w:lsdException w:name="heading 3" w:semiHidden="1"/>
    <w:lsdException w:name="heading 4" w:semiHidden="1"/>
    <w:lsdException w:name="heading 5" w:semiHidden="1"/>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unhideWhenUsed/>
    <w:qFormat/>
    <w:rsid w:val="00620E39"/>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rsid w:val="00620E39"/>
    <w:pPr>
      <w:keepNext/>
      <w:keepLines/>
      <w:suppressAutoHyphens/>
      <w:spacing w:before="360" w:after="160"/>
      <w:ind w:left="567" w:hanging="567"/>
      <w:jc w:val="left"/>
      <w:outlineLvl w:val="1"/>
    </w:pPr>
    <w:rPr>
      <w:b/>
    </w:rPr>
  </w:style>
  <w:style w:type="paragraph" w:styleId="Heading3">
    <w:name w:val="heading 3"/>
    <w:basedOn w:val="Normal"/>
    <w:next w:val="Normal"/>
    <w:qFormat/>
    <w:rsid w:val="00620E39"/>
    <w:pPr>
      <w:spacing w:before="360"/>
      <w:ind w:firstLine="0"/>
      <w:outlineLvl w:val="2"/>
    </w:pPr>
  </w:style>
  <w:style w:type="paragraph" w:styleId="Heading4">
    <w:name w:val="heading 4"/>
    <w:basedOn w:val="Normal"/>
    <w:next w:val="Normal"/>
    <w:qFormat/>
    <w:rsid w:val="00620E39"/>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620E39"/>
    <w:pPr>
      <w:spacing w:before="600" w:after="360" w:line="220" w:lineRule="atLeast"/>
      <w:ind w:left="567" w:right="567"/>
      <w:contextualSpacing/>
    </w:pPr>
    <w:rPr>
      <w:sz w:val="18"/>
    </w:rPr>
  </w:style>
  <w:style w:type="paragraph" w:customStyle="1" w:styleId="address">
    <w:name w:val="address"/>
    <w:basedOn w:val="Normal"/>
    <w:rsid w:val="00620E39"/>
    <w:pPr>
      <w:spacing w:after="200" w:line="220" w:lineRule="atLeast"/>
      <w:ind w:firstLine="0"/>
      <w:contextualSpacing/>
      <w:jc w:val="center"/>
    </w:pPr>
    <w:rPr>
      <w:sz w:val="18"/>
    </w:rPr>
  </w:style>
  <w:style w:type="numbering" w:customStyle="1" w:styleId="arabnumitem">
    <w:name w:val="arabnumitem"/>
    <w:basedOn w:val="NoList"/>
    <w:rsid w:val="00620E39"/>
    <w:pPr>
      <w:numPr>
        <w:numId w:val="5"/>
      </w:numPr>
    </w:pPr>
  </w:style>
  <w:style w:type="paragraph" w:customStyle="1" w:styleId="author">
    <w:name w:val="author"/>
    <w:basedOn w:val="Normal"/>
    <w:next w:val="address"/>
    <w:rsid w:val="00620E39"/>
    <w:pPr>
      <w:spacing w:after="200" w:line="220" w:lineRule="atLeast"/>
      <w:ind w:firstLine="0"/>
      <w:jc w:val="center"/>
    </w:pPr>
  </w:style>
  <w:style w:type="paragraph" w:customStyle="1" w:styleId="bulletitem">
    <w:name w:val="bulletitem"/>
    <w:basedOn w:val="Normal"/>
    <w:rsid w:val="00620E39"/>
    <w:pPr>
      <w:numPr>
        <w:numId w:val="2"/>
      </w:numPr>
      <w:spacing w:before="160" w:after="160"/>
      <w:contextualSpacing/>
    </w:pPr>
  </w:style>
  <w:style w:type="paragraph" w:customStyle="1" w:styleId="dashitem">
    <w:name w:val="dashitem"/>
    <w:basedOn w:val="Normal"/>
    <w:rsid w:val="00620E39"/>
    <w:pPr>
      <w:numPr>
        <w:numId w:val="4"/>
      </w:numPr>
      <w:spacing w:before="160" w:after="160"/>
      <w:contextualSpacing/>
    </w:pPr>
  </w:style>
  <w:style w:type="character" w:customStyle="1" w:styleId="e-mail">
    <w:name w:val="e-mail"/>
    <w:basedOn w:val="DefaultParagraphFont"/>
    <w:rsid w:val="00620E39"/>
    <w:rPr>
      <w:rFonts w:ascii="Courier" w:hAnsi="Courier"/>
      <w:noProof/>
    </w:rPr>
  </w:style>
  <w:style w:type="paragraph" w:customStyle="1" w:styleId="equation">
    <w:name w:val="equation"/>
    <w:basedOn w:val="Normal"/>
    <w:next w:val="Normal"/>
    <w:rsid w:val="00620E39"/>
    <w:pPr>
      <w:tabs>
        <w:tab w:val="center" w:pos="3289"/>
        <w:tab w:val="right" w:pos="6917"/>
      </w:tabs>
      <w:spacing w:before="160" w:after="160"/>
      <w:ind w:firstLine="0"/>
    </w:pPr>
  </w:style>
  <w:style w:type="paragraph" w:customStyle="1" w:styleId="figurecaption">
    <w:name w:val="figurecaption"/>
    <w:basedOn w:val="Normal"/>
    <w:next w:val="Normal"/>
    <w:rsid w:val="00620E39"/>
    <w:pPr>
      <w:keepLines/>
      <w:spacing w:before="120" w:after="240" w:line="220" w:lineRule="atLeast"/>
      <w:ind w:firstLine="0"/>
      <w:jc w:val="center"/>
    </w:pPr>
    <w:rPr>
      <w:sz w:val="18"/>
    </w:rPr>
  </w:style>
  <w:style w:type="character" w:styleId="FootnoteReference">
    <w:name w:val="footnote reference"/>
    <w:basedOn w:val="DefaultParagraphFont"/>
    <w:semiHidden/>
    <w:unhideWhenUsed/>
    <w:rsid w:val="00620E39"/>
    <w:rPr>
      <w:position w:val="0"/>
      <w:vertAlign w:val="superscript"/>
    </w:rPr>
  </w:style>
  <w:style w:type="paragraph" w:styleId="Footer">
    <w:name w:val="footer"/>
    <w:basedOn w:val="Normal"/>
    <w:semiHidden/>
    <w:unhideWhenUsed/>
    <w:rsid w:val="00620E39"/>
  </w:style>
  <w:style w:type="paragraph" w:customStyle="1" w:styleId="heading1">
    <w:name w:val="heading1"/>
    <w:basedOn w:val="Normal"/>
    <w:next w:val="p1a"/>
    <w:qFormat/>
    <w:rsid w:val="00620E39"/>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rsid w:val="00620E39"/>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sid w:val="00620E39"/>
    <w:rPr>
      <w:b/>
    </w:rPr>
  </w:style>
  <w:style w:type="character" w:customStyle="1" w:styleId="heading40">
    <w:name w:val="heading4"/>
    <w:basedOn w:val="DefaultParagraphFont"/>
    <w:rsid w:val="00620E39"/>
    <w:rPr>
      <w:i/>
    </w:rPr>
  </w:style>
  <w:style w:type="numbering" w:customStyle="1" w:styleId="headings">
    <w:name w:val="headings"/>
    <w:basedOn w:val="arabnumitem"/>
    <w:rsid w:val="00620E39"/>
    <w:pPr>
      <w:numPr>
        <w:numId w:val="7"/>
      </w:numPr>
    </w:pPr>
  </w:style>
  <w:style w:type="character" w:styleId="Hyperlink">
    <w:name w:val="Hyperlink"/>
    <w:basedOn w:val="DefaultParagraphFont"/>
    <w:unhideWhenUsed/>
    <w:rsid w:val="00620E39"/>
    <w:rPr>
      <w:color w:val="auto"/>
      <w:u w:val="none"/>
    </w:rPr>
  </w:style>
  <w:style w:type="paragraph" w:customStyle="1" w:styleId="image">
    <w:name w:val="image"/>
    <w:basedOn w:val="Normal"/>
    <w:next w:val="Normal"/>
    <w:rsid w:val="00620E39"/>
    <w:pPr>
      <w:spacing w:before="240" w:after="120"/>
      <w:ind w:firstLine="0"/>
      <w:jc w:val="center"/>
    </w:pPr>
  </w:style>
  <w:style w:type="numbering" w:customStyle="1" w:styleId="itemization1">
    <w:name w:val="itemization1"/>
    <w:basedOn w:val="NoList"/>
    <w:rsid w:val="00620E39"/>
    <w:pPr>
      <w:numPr>
        <w:numId w:val="1"/>
      </w:numPr>
    </w:pPr>
  </w:style>
  <w:style w:type="numbering" w:customStyle="1" w:styleId="itemization2">
    <w:name w:val="itemization2"/>
    <w:basedOn w:val="NoList"/>
    <w:rsid w:val="00620E39"/>
    <w:pPr>
      <w:numPr>
        <w:numId w:val="3"/>
      </w:numPr>
    </w:pPr>
  </w:style>
  <w:style w:type="paragraph" w:customStyle="1" w:styleId="keywords">
    <w:name w:val="keywords"/>
    <w:basedOn w:val="abstract"/>
    <w:next w:val="heading1"/>
    <w:rsid w:val="00620E39"/>
    <w:pPr>
      <w:spacing w:before="220"/>
      <w:ind w:firstLine="0"/>
      <w:contextualSpacing w:val="0"/>
      <w:jc w:val="left"/>
    </w:pPr>
  </w:style>
  <w:style w:type="paragraph" w:styleId="Header">
    <w:name w:val="header"/>
    <w:basedOn w:val="Normal"/>
    <w:semiHidden/>
    <w:unhideWhenUsed/>
    <w:rsid w:val="00620E39"/>
    <w:pPr>
      <w:tabs>
        <w:tab w:val="center" w:pos="4536"/>
        <w:tab w:val="right" w:pos="9072"/>
      </w:tabs>
      <w:ind w:firstLine="0"/>
    </w:pPr>
    <w:rPr>
      <w:sz w:val="18"/>
      <w:szCs w:val="18"/>
    </w:rPr>
  </w:style>
  <w:style w:type="paragraph" w:customStyle="1" w:styleId="numitem">
    <w:name w:val="numitem"/>
    <w:basedOn w:val="Normal"/>
    <w:rsid w:val="00620E39"/>
    <w:pPr>
      <w:numPr>
        <w:numId w:val="6"/>
      </w:numPr>
      <w:spacing w:before="160" w:after="160"/>
      <w:contextualSpacing/>
    </w:pPr>
  </w:style>
  <w:style w:type="paragraph" w:customStyle="1" w:styleId="p1a">
    <w:name w:val="p1a"/>
    <w:basedOn w:val="Normal"/>
    <w:next w:val="Normal"/>
    <w:rsid w:val="00620E39"/>
    <w:pPr>
      <w:ind w:firstLine="0"/>
    </w:pPr>
  </w:style>
  <w:style w:type="paragraph" w:customStyle="1" w:styleId="programcode">
    <w:name w:val="programcode"/>
    <w:basedOn w:val="Normal"/>
    <w:rsid w:val="00620E39"/>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620E39"/>
    <w:pPr>
      <w:numPr>
        <w:numId w:val="9"/>
      </w:numPr>
      <w:spacing w:line="220" w:lineRule="atLeast"/>
    </w:pPr>
    <w:rPr>
      <w:sz w:val="18"/>
    </w:rPr>
  </w:style>
  <w:style w:type="numbering" w:customStyle="1" w:styleId="referencelist">
    <w:name w:val="referencelist"/>
    <w:basedOn w:val="NoList"/>
    <w:semiHidden/>
    <w:rsid w:val="00620E39"/>
    <w:pPr>
      <w:numPr>
        <w:numId w:val="8"/>
      </w:numPr>
    </w:pPr>
  </w:style>
  <w:style w:type="paragraph" w:customStyle="1" w:styleId="runninghead-left">
    <w:name w:val="running head - left"/>
    <w:basedOn w:val="Normal"/>
    <w:rsid w:val="00620E39"/>
    <w:pPr>
      <w:ind w:firstLine="0"/>
      <w:jc w:val="left"/>
    </w:pPr>
    <w:rPr>
      <w:sz w:val="18"/>
      <w:szCs w:val="18"/>
    </w:rPr>
  </w:style>
  <w:style w:type="paragraph" w:customStyle="1" w:styleId="runninghead-right">
    <w:name w:val="running head - right"/>
    <w:basedOn w:val="Normal"/>
    <w:rsid w:val="00620E39"/>
    <w:pPr>
      <w:ind w:firstLine="0"/>
      <w:jc w:val="right"/>
    </w:pPr>
    <w:rPr>
      <w:bCs/>
      <w:sz w:val="18"/>
      <w:szCs w:val="18"/>
    </w:rPr>
  </w:style>
  <w:style w:type="character" w:styleId="PageNumber">
    <w:name w:val="page number"/>
    <w:basedOn w:val="DefaultParagraphFont"/>
    <w:semiHidden/>
    <w:unhideWhenUsed/>
    <w:rsid w:val="00620E39"/>
    <w:rPr>
      <w:sz w:val="18"/>
    </w:rPr>
  </w:style>
  <w:style w:type="paragraph" w:customStyle="1" w:styleId="papertitle">
    <w:name w:val="papertitle"/>
    <w:basedOn w:val="Normal"/>
    <w:next w:val="author"/>
    <w:rsid w:val="00620E39"/>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620E39"/>
    <w:pPr>
      <w:spacing w:before="120" w:line="280" w:lineRule="atLeast"/>
    </w:pPr>
    <w:rPr>
      <w:sz w:val="24"/>
    </w:rPr>
  </w:style>
  <w:style w:type="paragraph" w:customStyle="1" w:styleId="tablecaption">
    <w:name w:val="tablecaption"/>
    <w:basedOn w:val="Normal"/>
    <w:next w:val="Normal"/>
    <w:rsid w:val="00620E39"/>
    <w:pPr>
      <w:keepNext/>
      <w:keepLines/>
      <w:spacing w:before="240" w:after="120" w:line="220" w:lineRule="atLeast"/>
      <w:ind w:firstLine="0"/>
      <w:jc w:val="center"/>
    </w:pPr>
    <w:rPr>
      <w:sz w:val="18"/>
    </w:rPr>
  </w:style>
  <w:style w:type="character" w:customStyle="1" w:styleId="url">
    <w:name w:val="url"/>
    <w:basedOn w:val="DefaultParagraphFont"/>
    <w:rsid w:val="00620E39"/>
    <w:rPr>
      <w:rFonts w:ascii="Courier" w:hAnsi="Courier"/>
      <w:noProof/>
    </w:rPr>
  </w:style>
  <w:style w:type="character" w:customStyle="1" w:styleId="ORCID">
    <w:name w:val="ORCID"/>
    <w:basedOn w:val="DefaultParagraphFont"/>
    <w:rsid w:val="00620E39"/>
    <w:rPr>
      <w:position w:val="0"/>
      <w:vertAlign w:val="superscript"/>
    </w:rPr>
  </w:style>
  <w:style w:type="paragraph" w:styleId="FootnoteText">
    <w:name w:val="footnote text"/>
    <w:basedOn w:val="Normal"/>
    <w:semiHidden/>
    <w:rsid w:val="00620E39"/>
    <w:pPr>
      <w:spacing w:line="220" w:lineRule="atLeast"/>
      <w:ind w:left="227" w:hanging="227"/>
    </w:pPr>
    <w:rPr>
      <w:sz w:val="18"/>
    </w:rPr>
  </w:style>
  <w:style w:type="paragraph" w:customStyle="1" w:styleId="ReferenceLine">
    <w:name w:val="ReferenceLine"/>
    <w:basedOn w:val="p1a"/>
    <w:semiHidden/>
    <w:unhideWhenUsed/>
    <w:rsid w:val="00620E39"/>
    <w:pPr>
      <w:spacing w:line="200" w:lineRule="exact"/>
    </w:pPr>
    <w:rPr>
      <w:sz w:val="16"/>
    </w:rPr>
  </w:style>
  <w:style w:type="paragraph" w:styleId="NormalWeb">
    <w:name w:val="Normal (Web)"/>
    <w:basedOn w:val="Normal"/>
    <w:uiPriority w:val="99"/>
    <w:semiHidden/>
    <w:unhideWhenUsed/>
    <w:rsid w:val="00FF4AC2"/>
    <w:pPr>
      <w:overflowPunct/>
      <w:autoSpaceDE/>
      <w:autoSpaceDN/>
      <w:adjustRightInd/>
      <w:spacing w:before="100" w:beforeAutospacing="1" w:after="100" w:afterAutospacing="1" w:line="240" w:lineRule="auto"/>
      <w:ind w:firstLine="0"/>
      <w:jc w:val="left"/>
      <w:textAlignment w:val="auto"/>
    </w:pPr>
    <w:rPr>
      <w:sz w:val="24"/>
      <w:szCs w:val="24"/>
    </w:rPr>
  </w:style>
  <w:style w:type="table" w:customStyle="1" w:styleId="PlainTable21">
    <w:name w:val="Plain Table 21"/>
    <w:basedOn w:val="TableNormal"/>
    <w:uiPriority w:val="42"/>
    <w:rsid w:val="00823FAB"/>
    <w:pPr>
      <w:spacing w:line="240" w:lineRule="auto"/>
    </w:pPr>
    <w:rPr>
      <w:rFonts w:asciiTheme="minorHAnsi" w:eastAsiaTheme="minorHAnsi" w:hAnsiTheme="minorHAnsi" w:cstheme="minorBidi"/>
      <w:sz w:val="22"/>
      <w:szCs w:val="22"/>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59"/>
    <w:rsid w:val="008C2239"/>
    <w:pPr>
      <w:spacing w:line="240" w:lineRule="auto"/>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63EBF"/>
    <w:rPr>
      <w:rFonts w:ascii="CMR10" w:hAnsi="CMR10" w:hint="default"/>
      <w:b w:val="0"/>
      <w:bCs w:val="0"/>
      <w:i w:val="0"/>
      <w:iCs w:val="0"/>
      <w:color w:val="000000"/>
      <w:sz w:val="20"/>
      <w:szCs w:val="20"/>
    </w:rPr>
  </w:style>
  <w:style w:type="paragraph" w:styleId="Bibliography">
    <w:name w:val="Bibliography"/>
    <w:basedOn w:val="Normal"/>
    <w:next w:val="Normal"/>
    <w:uiPriority w:val="37"/>
    <w:unhideWhenUsed/>
    <w:rsid w:val="002C51FA"/>
    <w:pPr>
      <w:overflowPunct/>
      <w:autoSpaceDE/>
      <w:autoSpaceDN/>
      <w:adjustRightInd/>
      <w:spacing w:after="200" w:line="276" w:lineRule="auto"/>
      <w:ind w:firstLine="0"/>
      <w:jc w:val="left"/>
      <w:textAlignment w:val="auto"/>
    </w:pPr>
    <w:rPr>
      <w:rFonts w:asciiTheme="minorHAnsi" w:eastAsiaTheme="minorEastAsia" w:hAnsiTheme="minorHAnsi" w:cstheme="minorBidi"/>
      <w:sz w:val="22"/>
      <w:szCs w:val="22"/>
    </w:rPr>
  </w:style>
  <w:style w:type="paragraph" w:styleId="BalloonText">
    <w:name w:val="Balloon Text"/>
    <w:basedOn w:val="Normal"/>
    <w:link w:val="BalloonTextChar"/>
    <w:semiHidden/>
    <w:unhideWhenUsed/>
    <w:rsid w:val="00CC65B7"/>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CC65B7"/>
    <w:rPr>
      <w:rFonts w:ascii="Tahoma" w:hAnsi="Tahoma" w:cs="Tahoma"/>
      <w:sz w:val="16"/>
      <w:szCs w:val="16"/>
    </w:rPr>
  </w:style>
  <w:style w:type="character" w:customStyle="1" w:styleId="5yl5">
    <w:name w:val="_5yl5"/>
    <w:basedOn w:val="DefaultParagraphFont"/>
    <w:rsid w:val="00A246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4724258">
      <w:bodyDiv w:val="1"/>
      <w:marLeft w:val="0"/>
      <w:marRight w:val="0"/>
      <w:marTop w:val="0"/>
      <w:marBottom w:val="0"/>
      <w:divBdr>
        <w:top w:val="none" w:sz="0" w:space="0" w:color="auto"/>
        <w:left w:val="none" w:sz="0" w:space="0" w:color="auto"/>
        <w:bottom w:val="none" w:sz="0" w:space="0" w:color="auto"/>
        <w:right w:val="none" w:sz="0" w:space="0" w:color="auto"/>
      </w:divBdr>
    </w:div>
    <w:div w:id="690256583">
      <w:bodyDiv w:val="1"/>
      <w:marLeft w:val="0"/>
      <w:marRight w:val="0"/>
      <w:marTop w:val="0"/>
      <w:marBottom w:val="0"/>
      <w:divBdr>
        <w:top w:val="none" w:sz="0" w:space="0" w:color="auto"/>
        <w:left w:val="none" w:sz="0" w:space="0" w:color="auto"/>
        <w:bottom w:val="none" w:sz="0" w:space="0" w:color="auto"/>
        <w:right w:val="none" w:sz="0" w:space="0" w:color="auto"/>
      </w:divBdr>
    </w:div>
    <w:div w:id="1046416456">
      <w:bodyDiv w:val="1"/>
      <w:marLeft w:val="0"/>
      <w:marRight w:val="0"/>
      <w:marTop w:val="0"/>
      <w:marBottom w:val="0"/>
      <w:divBdr>
        <w:top w:val="none" w:sz="0" w:space="0" w:color="auto"/>
        <w:left w:val="none" w:sz="0" w:space="0" w:color="auto"/>
        <w:bottom w:val="none" w:sz="0" w:space="0" w:color="auto"/>
        <w:right w:val="none" w:sz="0" w:space="0" w:color="auto"/>
      </w:divBdr>
    </w:div>
    <w:div w:id="1574773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howdhuryasima@gmail.com" TargetMode="Externa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Total Positive and Negative Inistances</a:t>
            </a:r>
          </a:p>
        </c:rich>
      </c:tx>
      <c:layout>
        <c:manualLayout>
          <c:xMode val="edge"/>
          <c:yMode val="edge"/>
          <c:x val="9.0676382277887421E-2"/>
          <c:y val="3.3376544395365214E-2"/>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1458942632170986E-2"/>
          <c:y val="0.26189589141824193"/>
          <c:w val="0.88522808239603179"/>
          <c:h val="0.53727194161705394"/>
        </c:manualLayout>
      </c:layout>
      <c:pie3DChart>
        <c:varyColors val="1"/>
        <c:ser>
          <c:idx val="0"/>
          <c:order val="0"/>
          <c:tx>
            <c:strRef>
              <c:f>Sheet1!$B$1</c:f>
              <c:strCache>
                <c:ptCount val="1"/>
                <c:pt idx="0">
                  <c:v>Total Positive and Negative Inistances</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072E1F08-0F0A-45D5-B592-ED716846F18A}" type="CATEGORYNAME">
                      <a:rPr lang="en-US">
                        <a:latin typeface="Times New Roman" panose="02020603050405020304" pitchFamily="18" charset="0"/>
                        <a:cs typeface="Times New Roman" panose="02020603050405020304" pitchFamily="18" charset="0"/>
                      </a:rPr>
                      <a:pPr>
                        <a:defRPr/>
                      </a:pPr>
                      <a:t>[CATEGORY NAME]</a:t>
                    </a:fld>
                    <a:r>
                      <a:rPr lang="en-US" baseline="0">
                        <a:latin typeface="Times New Roman" panose="02020603050405020304" pitchFamily="18" charset="0"/>
                        <a:cs typeface="Times New Roman" panose="02020603050405020304" pitchFamily="18" charset="0"/>
                      </a:rPr>
                      <a:t>, </a:t>
                    </a:r>
                    <a:fld id="{F1BF9248-7906-4B91-859C-C2ED128AC8CD}" type="VALUE">
                      <a:rPr lang="en-US" baseline="0">
                        <a:latin typeface="Times New Roman" panose="02020603050405020304" pitchFamily="18" charset="0"/>
                        <a:cs typeface="Times New Roman" panose="02020603050405020304" pitchFamily="18" charset="0"/>
                      </a:rPr>
                      <a:pPr>
                        <a:defRPr/>
                      </a:pPr>
                      <a:t>[VALUE]</a:t>
                    </a:fld>
                    <a:r>
                      <a:rPr lang="en-US" baseline="0">
                        <a:latin typeface="Times New Roman" panose="02020603050405020304" pitchFamily="18" charset="0"/>
                        <a:cs typeface="Times New Roman" panose="02020603050405020304" pitchFamily="18" charset="0"/>
                      </a:rPr>
                      <a:t>, </a:t>
                    </a:r>
                    <a:fld id="{9926F4FC-D3E0-4697-A53C-BB12E287814D}" type="PERCENTAGE">
                      <a:rPr lang="en-US" baseline="0">
                        <a:latin typeface="Times New Roman" panose="02020603050405020304" pitchFamily="18" charset="0"/>
                        <a:cs typeface="Times New Roman" panose="02020603050405020304" pitchFamily="18" charset="0"/>
                      </a:rPr>
                      <a:pPr>
                        <a:defRPr/>
                      </a:pPr>
                      <a:t>[PERCENTAGE]</a:t>
                    </a:fld>
                    <a:endParaRPr lang="en-US" baseline="0">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744B60DD-D25F-4E9D-9B0A-4DA85E364807}" type="CATEGORYNAME">
                      <a:rPr lang="en-US"/>
                      <a:pPr>
                        <a:defRPr>
                          <a:solidFill>
                            <a:schemeClr val="accent1"/>
                          </a:solidFill>
                        </a:defRPr>
                      </a:pPr>
                      <a:t>[CATEGORY NAME]</a:t>
                    </a:fld>
                    <a:r>
                      <a:rPr lang="en-US" baseline="0"/>
                      <a:t>, </a:t>
                    </a:r>
                    <a:fld id="{E4ADC1E2-3F7D-4EAF-BF02-66DAACFBCCD9}" type="VALUE">
                      <a:rPr lang="en-US" baseline="0"/>
                      <a:pPr>
                        <a:defRPr>
                          <a:solidFill>
                            <a:schemeClr val="accent1"/>
                          </a:solidFill>
                        </a:defRPr>
                      </a:pPr>
                      <a:t>[VALUE]</a:t>
                    </a:fld>
                    <a:r>
                      <a:rPr lang="en-US" baseline="0"/>
                      <a:t>, </a:t>
                    </a:r>
                    <a:fld id="{F074704A-F56D-449E-AAA5-AD902EC09A15}" type="PERCENTAGE">
                      <a:rPr lang="en-US" baseline="0">
                        <a:latin typeface="Times New Roman" panose="02020603050405020304" pitchFamily="18" charset="0"/>
                        <a:cs typeface="Times New Roman" panose="02020603050405020304" pitchFamily="18" charset="0"/>
                      </a:rPr>
                      <a:pPr>
                        <a:defRPr>
                          <a:solidFill>
                            <a:schemeClr val="accent1"/>
                          </a:solidFill>
                        </a:defRPr>
                      </a:pPr>
                      <a:t>[PERCENTAGE]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dLblPos val="outEnd"/>
            <c:showLegendKey val="0"/>
            <c:showVal val="1"/>
            <c:showCatName val="1"/>
            <c:showSerName val="0"/>
            <c:showPercent val="1"/>
            <c:showBubbleSize val="0"/>
            <c:showLeaderLines val="0"/>
            <c:extLst>
              <c:ext xmlns:c15="http://schemas.microsoft.com/office/drawing/2012/chart" uri="{CE6537A1-D6FC-4f65-9D91-7224C49458BB}"/>
            </c:extLst>
          </c:dLbls>
          <c:cat>
            <c:strRef>
              <c:f>Sheet1!$A$2:$A$3</c:f>
              <c:strCache>
                <c:ptCount val="2"/>
                <c:pt idx="0">
                  <c:v>Positive </c:v>
                </c:pt>
                <c:pt idx="1">
                  <c:v>Negative </c:v>
                </c:pt>
              </c:strCache>
            </c:strRef>
          </c:cat>
          <c:val>
            <c:numRef>
              <c:f>Sheet1!$B$2:$B$3</c:f>
              <c:numCache>
                <c:formatCode>General</c:formatCode>
                <c:ptCount val="2"/>
                <c:pt idx="0">
                  <c:v>451</c:v>
                </c:pt>
                <c:pt idx="1">
                  <c:v>155</c:v>
                </c:pt>
              </c:numCache>
            </c:numRef>
          </c:val>
        </c:ser>
        <c:dLbls>
          <c:dLblPos val="outEnd"/>
          <c:showLegendKey val="0"/>
          <c:showVal val="0"/>
          <c:showCatName val="1"/>
          <c:showSerName val="0"/>
          <c:showPercent val="0"/>
          <c:showBubbleSize val="0"/>
          <c:showLeaderLines val="0"/>
        </c:dLbls>
      </c:pie3DChart>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Accuracy with </a:t>
            </a:r>
            <a:r>
              <a:rPr lang="en-US" sz="1600" b="1" i="0" u="none" strike="noStrike" cap="all" normalizeH="0" baseline="0">
                <a:effectLst/>
              </a:rPr>
              <a:t>Cross-validation</a:t>
            </a:r>
            <a:endParaRPr lang="en-US"/>
          </a:p>
        </c:rich>
      </c:tx>
      <c:overlay val="0"/>
      <c:spPr>
        <a:noFill/>
        <a:ln>
          <a:noFill/>
        </a:ln>
        <a:effectLst/>
      </c:spPr>
    </c:title>
    <c:autoTitleDeleted val="0"/>
    <c:plotArea>
      <c:layout/>
      <c:lineChart>
        <c:grouping val="standard"/>
        <c:varyColors val="0"/>
        <c:ser>
          <c:idx val="0"/>
          <c:order val="0"/>
          <c:tx>
            <c:strRef>
              <c:f>Sheet1!$B$1</c:f>
              <c:strCache>
                <c:ptCount val="1"/>
                <c:pt idx="0">
                  <c:v>Correctly classiﬁed Instances</c:v>
                </c:pt>
              </c:strCache>
            </c:strRef>
          </c:tx>
          <c:spPr>
            <a:ln w="22225" cap="rnd">
              <a:solidFill>
                <a:schemeClr val="accent1"/>
              </a:solidFill>
              <a:round/>
            </a:ln>
            <a:effectLst/>
          </c:spPr>
          <c:marker>
            <c:symbol val="square"/>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SVM</c:v>
                </c:pt>
                <c:pt idx="1">
                  <c:v>NB</c:v>
                </c:pt>
                <c:pt idx="2">
                  <c:v>RT</c:v>
                </c:pt>
                <c:pt idx="3">
                  <c:v>RF</c:v>
                </c:pt>
              </c:strCache>
            </c:strRef>
          </c:cat>
          <c:val>
            <c:numRef>
              <c:f>Sheet1!$B$2:$B$5</c:f>
              <c:numCache>
                <c:formatCode>0.00%</c:formatCode>
                <c:ptCount val="4"/>
                <c:pt idx="0">
                  <c:v>0.74420000000000064</c:v>
                </c:pt>
                <c:pt idx="1">
                  <c:v>0.74090000000000078</c:v>
                </c:pt>
                <c:pt idx="2">
                  <c:v>0.80689999999999995</c:v>
                </c:pt>
                <c:pt idx="3">
                  <c:v>0.84160000000000079</c:v>
                </c:pt>
              </c:numCache>
            </c:numRef>
          </c:val>
          <c:smooth val="0"/>
        </c:ser>
        <c:ser>
          <c:idx val="1"/>
          <c:order val="1"/>
          <c:tx>
            <c:strRef>
              <c:f>Sheet1!$C$1</c:f>
              <c:strCache>
                <c:ptCount val="1"/>
                <c:pt idx="0">
                  <c:v>Incorrectly Classiﬁed Instances</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SVM</c:v>
                </c:pt>
                <c:pt idx="1">
                  <c:v>NB</c:v>
                </c:pt>
                <c:pt idx="2">
                  <c:v>RT</c:v>
                </c:pt>
                <c:pt idx="3">
                  <c:v>RF</c:v>
                </c:pt>
              </c:strCache>
            </c:strRef>
          </c:cat>
          <c:val>
            <c:numRef>
              <c:f>Sheet1!$C$2:$C$5</c:f>
              <c:numCache>
                <c:formatCode>0.00%</c:formatCode>
                <c:ptCount val="4"/>
                <c:pt idx="0">
                  <c:v>0.25560000000000005</c:v>
                </c:pt>
                <c:pt idx="1">
                  <c:v>0.2591</c:v>
                </c:pt>
                <c:pt idx="2">
                  <c:v>0.19309999999999999</c:v>
                </c:pt>
                <c:pt idx="3">
                  <c:v>0.15840000000000026</c:v>
                </c:pt>
              </c:numCache>
            </c:numRef>
          </c:val>
          <c:smooth val="0"/>
        </c:ser>
        <c:dLbls>
          <c:showLegendKey val="0"/>
          <c:showVal val="1"/>
          <c:showCatName val="0"/>
          <c:showSerName val="0"/>
          <c:showPercent val="0"/>
          <c:showBubbleSize val="0"/>
        </c:dLbls>
        <c:marker val="1"/>
        <c:smooth val="0"/>
        <c:axId val="491171920"/>
        <c:axId val="421602448"/>
      </c:lineChart>
      <c:catAx>
        <c:axId val="491171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21602448"/>
        <c:crosses val="autoZero"/>
        <c:auto val="1"/>
        <c:lblAlgn val="ctr"/>
        <c:lblOffset val="100"/>
        <c:noMultiLvlLbl val="0"/>
      </c:catAx>
      <c:valAx>
        <c:axId val="421602448"/>
        <c:scaling>
          <c:orientation val="minMax"/>
        </c:scaling>
        <c:delete val="0"/>
        <c:axPos val="l"/>
        <c:numFmt formatCode="0.0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171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Accuracy with </a:t>
            </a:r>
            <a:r>
              <a:rPr lang="en-US" sz="1600" b="1" i="0" u="none" strike="noStrike" cap="all" normalizeH="0" baseline="0">
                <a:effectLst/>
              </a:rPr>
              <a:t>percentage split </a:t>
            </a:r>
            <a:endParaRPr lang="en-US"/>
          </a:p>
        </c:rich>
      </c:tx>
      <c:overlay val="0"/>
      <c:spPr>
        <a:noFill/>
        <a:ln>
          <a:noFill/>
        </a:ln>
        <a:effectLst/>
      </c:spPr>
    </c:title>
    <c:autoTitleDeleted val="0"/>
    <c:plotArea>
      <c:layout/>
      <c:lineChart>
        <c:grouping val="standard"/>
        <c:varyColors val="0"/>
        <c:ser>
          <c:idx val="0"/>
          <c:order val="0"/>
          <c:tx>
            <c:strRef>
              <c:f>Sheet1!$B$1</c:f>
              <c:strCache>
                <c:ptCount val="1"/>
                <c:pt idx="0">
                  <c:v>Correctly classiﬁed Instances</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SVM</c:v>
                </c:pt>
                <c:pt idx="1">
                  <c:v>NB</c:v>
                </c:pt>
                <c:pt idx="2">
                  <c:v>RT</c:v>
                </c:pt>
                <c:pt idx="3">
                  <c:v>RF</c:v>
                </c:pt>
              </c:strCache>
            </c:strRef>
          </c:cat>
          <c:val>
            <c:numRef>
              <c:f>Sheet1!$B$2:$B$5</c:f>
              <c:numCache>
                <c:formatCode>0.00%</c:formatCode>
                <c:ptCount val="4"/>
                <c:pt idx="0">
                  <c:v>0.66120000000000079</c:v>
                </c:pt>
                <c:pt idx="1">
                  <c:v>0.67770000000000108</c:v>
                </c:pt>
                <c:pt idx="2">
                  <c:v>0.78510000000000002</c:v>
                </c:pt>
                <c:pt idx="3">
                  <c:v>0.80989999999999995</c:v>
                </c:pt>
              </c:numCache>
            </c:numRef>
          </c:val>
          <c:smooth val="0"/>
        </c:ser>
        <c:ser>
          <c:idx val="1"/>
          <c:order val="1"/>
          <c:tx>
            <c:strRef>
              <c:f>Sheet1!$C$1</c:f>
              <c:strCache>
                <c:ptCount val="1"/>
                <c:pt idx="0">
                  <c:v>Incorrectly Classiﬁed Instances</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SVM</c:v>
                </c:pt>
                <c:pt idx="1">
                  <c:v>NB</c:v>
                </c:pt>
                <c:pt idx="2">
                  <c:v>RT</c:v>
                </c:pt>
                <c:pt idx="3">
                  <c:v>RF</c:v>
                </c:pt>
              </c:strCache>
            </c:strRef>
          </c:cat>
          <c:val>
            <c:numRef>
              <c:f>Sheet1!$C$2:$C$5</c:f>
              <c:numCache>
                <c:formatCode>0.00%</c:formatCode>
                <c:ptCount val="4"/>
                <c:pt idx="0">
                  <c:v>0.33880000000000055</c:v>
                </c:pt>
                <c:pt idx="1">
                  <c:v>0.32230000000000047</c:v>
                </c:pt>
                <c:pt idx="2">
                  <c:v>0.21490000000000023</c:v>
                </c:pt>
                <c:pt idx="3">
                  <c:v>0.19</c:v>
                </c:pt>
              </c:numCache>
            </c:numRef>
          </c:val>
          <c:smooth val="0"/>
        </c:ser>
        <c:dLbls>
          <c:showLegendKey val="0"/>
          <c:showVal val="1"/>
          <c:showCatName val="0"/>
          <c:showSerName val="0"/>
          <c:showPercent val="0"/>
          <c:showBubbleSize val="0"/>
        </c:dLbls>
        <c:marker val="1"/>
        <c:smooth val="0"/>
        <c:axId val="421602840"/>
        <c:axId val="421603232"/>
      </c:lineChart>
      <c:catAx>
        <c:axId val="421602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21603232"/>
        <c:crosses val="autoZero"/>
        <c:auto val="1"/>
        <c:lblAlgn val="ctr"/>
        <c:lblOffset val="100"/>
        <c:noMultiLvlLbl val="0"/>
      </c:catAx>
      <c:valAx>
        <c:axId val="421603232"/>
        <c:scaling>
          <c:orientation val="minMax"/>
        </c:scaling>
        <c:delete val="0"/>
        <c:axPos val="l"/>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1602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KGo17</b:Tag>
    <b:SourceType>InternetSite</b:SourceType>
    <b:Guid>{193313B0-A0B3-4277-A2C7-D354956F60F2}</b:Guid>
    <b:Author>
      <b:Author>
        <b:NameList>
          <b:Person>
            <b:Last>K.Gomathi Kamaraj</b:Last>
            <b:First>Dr.</b:First>
            <b:Middle>D. Shanmuga Priyaa</b:Middle>
          </b:Person>
        </b:NameList>
      </b:Author>
    </b:Author>
    <b:Title>ResearchGate</b:Title>
    <b:Year>2017</b:Year>
    <b:Month>September</b:Month>
    <b:Day>17</b:Day>
    <b:YearAccessed>2019</b:YearAccessed>
    <b:MonthAccessed>July</b:MonthAccessed>
    <b:DayAccessed>03</b:DayAccessed>
    <b:URL>https://www.researchgate.net/publication/319851535_Multi_Disease_Prediction_using_Data_Mining_Techniques</b:URL>
    <b:RefOrder>1</b:RefOrder>
  </b:Source>
  <b:Source>
    <b:Tag>VKi16</b:Tag>
    <b:SourceType>JournalArticle</b:SourceType>
    <b:Guid>{D5A4FEEF-B834-4CEC-9691-3A7F43C74625}</b:Guid>
    <b:Title>Survey on Data Mining Algorithms in Disease Prediction</b:Title>
    <b:Year>2016</b:Year>
    <b:Author>
      <b:Author>
        <b:NameList>
          <b:Person>
            <b:Last>V. Kirubha</b:Last>
            <b:First>S.</b:First>
            <b:Middle>Manju Priya</b:Middle>
          </b:Person>
        </b:NameList>
      </b:Author>
    </b:Author>
    <b:JournalName>International Journal of Computer Trends and Technology (IJCTT) </b:JournalName>
    <b:Pages>124-128</b:Pages>
    <b:Volume>38</b:Volume>
    <b:RefOrder>2</b:RefOrder>
  </b:Source>
  <b:Source>
    <b:Tag>Placeholder3</b:Tag>
    <b:SourceType>JournalArticle</b:SourceType>
    <b:Guid>{1D46532C-AF8A-4277-99DC-EE898BD30C10}</b:Guid>
    <b:Author>
      <b:Author>
        <b:NameList>
          <b:Person>
            <b:Last>Balar Khalid</b:Last>
            <b:First>Naji</b:First>
            <b:Middle>Abdelwahab</b:Middle>
          </b:Person>
        </b:NameList>
      </b:Author>
    </b:Author>
    <b:Title>A Model for Predicting Ishcemic Stroke Using Data Mining Algorithms</b:Title>
    <b:JournalName>IJISET- International Journal of Innovative Science, Engineering &amp; Technology</b:JournalName>
    <b:Year>2015</b:Year>
    <b:Pages>18-23</b:Pages>
    <b:Volume>2</b:Volume>
    <b:Issue>11</b:Issue>
    <b:RefOrder>3</b:RefOrder>
  </b:Source>
  <b:Source>
    <b:Tag>Jae</b:Tag>
    <b:SourceType>JournalArticle</b:SourceType>
    <b:Guid>{1FF474E8-7AEE-4700-868F-62E7C9A62D1D}</b:Guid>
    <b:Author>
      <b:Author>
        <b:NameList>
          <b:Person>
            <b:Last>Jae-woo-Lee</b:Last>
            <b:First>Hyun-sun</b:First>
            <b:Middle>Lim</b:Middle>
          </b:Person>
        </b:NameList>
      </b:Author>
    </b:Author>
    <b:Title>The development and implementation of stroke risk prediciton model in National Health insurance service's personal health record.</b:Title>
    <b:RefOrder>4</b:RefOrder>
  </b:Source>
  <b:Source>
    <b:Tag>Sab10</b:Tag>
    <b:SourceType>JournalArticle</b:SourceType>
    <b:Guid>{F13547D6-ADD7-4B4A-8F79-3622008CA567}</b:Guid>
    <b:Author>
      <b:Author>
        <b:NameList>
          <b:Person>
            <b:Last>Sabibullah Mohamed Hanifa</b:Last>
            <b:First>Kasmir</b:First>
            <b:Middle>Raja S.V</b:Middle>
          </b:Person>
        </b:NameList>
      </b:Author>
    </b:Author>
    <b:Title>Stroke Risk Prediction Through Non-linear Support Vector Classification Models</b:Title>
    <b:JournalName>Internation Journal of Advanced Research in Computer Science</b:JournalName>
    <b:Year>2010</b:Year>
    <b:Pages>47-53</b:Pages>
    <b:Volume>1</b:Volume>
    <b:RefOrder>5</b:RefOrder>
  </b:Source>
  <b:Source>
    <b:Tag>Sir06</b:Tag>
    <b:SourceType>JournalArticle</b:SourceType>
    <b:Guid>{7621377A-BB47-444B-B9CF-13390D0B6BD6}</b:Guid>
    <b:Author>
      <b:Author>
        <b:NameList>
          <b:Person>
            <b:Last>Siri Krishan Wasan</b:Last>
            <b:First>Vasudha</b:First>
            <b:Middle>Bhatnagar, Harleen Kaur</b:Middle>
          </b:Person>
        </b:NameList>
      </b:Author>
    </b:Author>
    <b:Title>The Impact of Data Mining Techniques On Medical Diagnostics</b:Title>
    <b:JournalName>Data Science Journal</b:JournalName>
    <b:Year>2006</b:Year>
    <b:Pages>119-126</b:Pages>
    <b:RefOrder>6</b:RefOrder>
  </b:Source>
  <b:Source>
    <b:Tag>AIC14</b:Tag>
    <b:SourceType>InternetSite</b:SourceType>
    <b:Guid>{0C3B6DA0-0ACF-43C6-A645-778FE988B93A}</b:Guid>
    <b:Title>AICN</b:Title>
    <b:Year>2014</b:Year>
    <b:InternetSiteTitle>AICN</b:InternetSiteTitle>
    <b:Month>April</b:Month>
    <b:Day>30</b:Day>
    <b:URL>http://www.ieeeottawa.ca/aicn/data-mining-and-knowledge-discovery-in-healthcare-and-medicine/</b:URL>
    <b:RefOrder>7</b:RefOrder>
  </b:Source>
  <b:Source>
    <b:Tag>Pat</b:Tag>
    <b:SourceType>InternetSite</b:SourceType>
    <b:Guid>{232846F7-F1A4-48A9-A152-95BFBCBBB792}</b:Guid>
    <b:Title>Patient</b:Title>
    <b:InternetSiteTitle>The internet stroke Center</b:InternetSiteTitle>
    <b:URL>http://www.strokecenter.org/patients/about-stroke/what-is-a-stroke/</b:URL>
    <b:RefOrder>8</b:RefOrder>
  </b:Source>
  <b:Source>
    <b:Tag>Nat</b:Tag>
    <b:SourceType>InternetSite</b:SourceType>
    <b:Guid>{DFD1E3AA-FCA0-4854-8A71-9E61AFDAF642}</b:Guid>
    <b:Author>
      <b:Author>
        <b:NameList>
          <b:Person>
            <b:Last>National Heart</b:Last>
            <b:First>Lung</b:First>
            <b:Middle>and Blood Inistitution</b:Middle>
          </b:Person>
        </b:NameList>
      </b:Author>
    </b:Author>
    <b:Title>patient, patient and family</b:Title>
    <b:InternetSiteTitle>National Heart, Lung and Blood Inistitution</b:InternetSiteTitle>
    <b:URL>https://www.nhlbi.nih.gov/health-topics/stroke</b:URL>
    <b:RefOrder>9</b:RefOrder>
  </b:Source>
  <b:Source>
    <b:Tag>KGo16</b:Tag>
    <b:SourceType>JournalArticle</b:SourceType>
    <b:Guid>{27F395F5-1F40-43AD-BBF4-E24FC7A910D9}</b:Guid>
    <b:Author>
      <b:Author>
        <b:NameList>
          <b:Person>
            <b:Last>Kamaraj</b:Last>
            <b:First>K.Gomathi</b:First>
          </b:Person>
        </b:NameList>
      </b:Author>
    </b:Author>
    <b:Title>Multi Disease Prediction using Data Mining Techniques</b:Title>
    <b:Year>2016</b:Year>
    <b:JournalName>Research Gatee</b:JournalName>
    <b:Pages>1-2</b:Pages>
    <b:RefOrder>10</b:RefOrder>
  </b:Source>
  <b:Source>
    <b:Tag>Placeholderb</b:Tag>
    <b:SourceType>JournalArticle</b:SourceType>
    <b:Guid>{7A1AA7DA-B346-46B7-A8D2-0168D2CF1273}</b:Guid>
    <b:RefOrder>11</b:RefOrder>
  </b:Source>
  <b:Source>
    <b:Tag>Placeholder2</b:Tag>
    <b:SourceType>JournalArticle</b:SourceType>
    <b:Guid>{998541EB-B506-4BC2-9A0A-4472549407A4}</b:Guid>
    <b:Author>
      <b:Author>
        <b:NameList>
          <b:Person>
            <b:Last>V. Kirubha</b:Last>
            <b:First>S.</b:First>
            <b:Middle>Manju Priya</b:Middle>
          </b:Person>
        </b:NameList>
      </b:Author>
    </b:Author>
    <b:Title>Survey on Data Mining Algorithms in Disease Prediction</b:Title>
    <b:JournalName>International Journal of Computer Trends and Technology (IJCTT)</b:JournalName>
    <b:Year>2016</b:Year>
    <b:Pages>124-128</b:Pages>
    <b:Volume>38</b:Volume>
    <b:RefOrder>12</b:RefOrder>
  </b:Source>
  <b:Source>
    <b:Tag>Jae17</b:Tag>
    <b:SourceType>JournalArticle</b:SourceType>
    <b:Guid>{E09497CD-138D-4D9F-88C7-BBD1C6D2C297}</b:Guid>
    <b:Author>
      <b:Author>
        <b:NameList>
          <b:Person>
            <b:Last>Jae-woo-Lee</b:Last>
            <b:First>Hyun-sun</b:First>
            <b:Middle>Lim</b:Middle>
          </b:Person>
        </b:NameList>
      </b:Author>
    </b:Author>
    <b:Title>The development and implementation of stroke risk prediction model in National Health Insurance Service's personal health record</b:Title>
    <b:JournalName>Elsevier</b:JournalName>
    <b:Year>2017</b:Year>
    <b:Pages>253-257</b:Pages>
    <b:RefOrder>13</b:RefOrder>
  </b:Source>
</b:Sources>
</file>

<file path=customXml/itemProps1.xml><?xml version="1.0" encoding="utf-8"?>
<ds:datastoreItem xmlns:ds="http://schemas.openxmlformats.org/officeDocument/2006/customXml" ds:itemID="{03643498-B0B6-414D-B7D5-ED9CF8FD5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12</Pages>
  <Words>2734</Words>
  <Characters>15588</Characters>
  <Application>Microsoft Office Word</Application>
  <DocSecurity>0</DocSecurity>
  <Lines>129</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18286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Masum Jubayel</cp:lastModifiedBy>
  <cp:revision>22</cp:revision>
  <cp:lastPrinted>2019-07-09T17:21:00Z</cp:lastPrinted>
  <dcterms:created xsi:type="dcterms:W3CDTF">2019-07-09T17:21:00Z</dcterms:created>
  <dcterms:modified xsi:type="dcterms:W3CDTF">2019-07-10T10:15:00Z</dcterms:modified>
</cp:coreProperties>
</file>