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Browser System Review Guide</w:t>
      </w:r>
    </w:p>
    <w:p>
      <w:r>
        <w:rPr>
          <w:sz w:val="18"/>
        </w:rPr>
        <w:t>Independent execution for Professor Adel Al-Jumaily  |  26 October 2026</w:t>
      </w:r>
    </w:p>
    <w:p>
      <w:r>
        <w:t>This guide explains how to download and run the clinic voice receptionist on a separate Windows computer. Local browser testing does not require Twilio, a telephone number or ngrok. GitHub contains the source code; the application runs on the reviewing computer.</w:t>
      </w:r>
    </w:p>
    <w:p>
      <w:r>
        <w:t xml:space="preserve">Repository: </w:t>
      </w:r>
      <w:hyperlink r:id="rId9">
        <w:r>
          <w:t>https://github.com/Masuma-MIT/clinic-voice-receptionist</w:t>
        </w:r>
      </w:hyperlink>
    </w:p>
    <w:p>
      <w:pPr>
        <w:pStyle w:val="Heading1"/>
      </w:pPr>
      <w:r>
        <w:t>1 Prepare the computer and service access</w:t>
      </w:r>
    </w:p>
    <w:p>
      <w:r>
        <w:t>Use Windows, Python 3.12, PowerShell, Chrome, reliable internet, a microphone and speakers or headphones. VS Code is optional. Obtain authorised Deepgram API access for Nova-3 speech recognition and Aura-2 speech generation, Qwen API access with the configured model and endpoint, and a Supabase project with the required database schema, functions and clinic data.</w:t>
      </w:r>
    </w:p>
    <w:p>
      <w:r>
        <w:t>Deepgram and Qwen require available API credits or usage billing. Supabase has a free tier that may cover limited evaluation; a paid database subscription is not automatically required. Authorised existing project access may be used, or an independent test database can be created. Keep all credentials private.</w:t>
      </w:r>
    </w:p>
    <w:p>
      <w:pPr>
        <w:pStyle w:val="Heading1"/>
      </w:pPr>
      <w:r>
        <w:t>2 Download and install the project</w:t>
      </w:r>
    </w:p>
    <w:p>
      <w:r>
        <w:t>On GitHub, select Code → Download ZIP, extract the archive, and open PowerShell in the extracted project folder. Create the main Python environment and install its libraries:</w:t>
      </w:r>
    </w:p>
    <w:p>
      <w:pPr>
        <w:spacing w:after="60"/>
      </w:pPr>
      <w:r>
        <w:rPr>
          <w:rFonts w:ascii="Consolas" w:hAnsi="Consolas"/>
          <w:sz w:val="19"/>
        </w:rPr>
        <w:t>py -3.12 -m venv .venv</w:t>
      </w:r>
    </w:p>
    <w:p>
      <w:pPr>
        <w:spacing w:after="60"/>
      </w:pPr>
      <w:r>
        <w:rPr>
          <w:rFonts w:ascii="Consolas" w:hAnsi="Consolas"/>
          <w:sz w:val="19"/>
        </w:rPr>
        <w:t>.\.venv\Scripts\python.exe -m pip install -r requirements_main.txt</w:t>
      </w:r>
    </w:p>
    <w:p>
      <w:r>
        <w:t>Download and configure the local speech and speaker-model assets described in the repository guides. Model weights and virtual environments are not included in the GitHub download. The additional multi-model telephone worker is not needed for browser-only review.</w:t>
      </w:r>
    </w:p>
    <w:p>
      <w:pPr>
        <w:pStyle w:val="Heading1"/>
      </w:pPr>
      <w:r>
        <w:t>3 Configure the database and credentials</w:t>
      </w:r>
    </w:p>
    <w:p>
      <w:r>
        <w:t>Follow README_DATABASE_SETUP.md for database preparation. Copy .env.example to .env. Set DEEPGRAM_API_KEY, DASHSCOPE_API_KEY, DASHSCOPE_BASE_URL, SUPABASE_URL and the authorised Supabase server key. Use a test database for appointment trials unless changes to the shared database are authorised.</w:t>
      </w:r>
    </w:p>
    <w:p>
      <w:pPr>
        <w:pStyle w:val="Heading1"/>
      </w:pPr>
      <w:r>
        <w:t>4 Start the browser receptionist</w:t>
      </w:r>
    </w:p>
    <w:p>
      <w:r>
        <w:t>In PowerShell, from the project folder, run:</w:t>
      </w:r>
    </w:p>
    <w:p>
      <w:pPr>
        <w:spacing w:after="60"/>
      </w:pPr>
      <w:r>
        <w:rPr>
          <w:rFonts w:ascii="Consolas" w:hAnsi="Consolas"/>
          <w:sz w:val="19"/>
        </w:rPr>
        <w:t>.\start_final_receptionist.ps1</w:t>
      </w:r>
    </w:p>
    <w:p>
      <w:r>
        <w:t>Wait for “Uvicorn running on http://127.0.0.1:8000”. Keep this terminal open. In Chrome’s address bar, enter http://127.0.0.1:8000/test. Select Start Conversation and allow microphone access. The web address belongs in Chrome, not in PowerShell.</w:t>
      </w:r>
    </w:p>
    <w:p>
      <w:pPr>
        <w:pStyle w:val="Heading1"/>
      </w:pPr>
      <w:r>
        <w:t>5 Check the behaviour and results</w:t>
      </w:r>
    </w:p>
    <w:p>
      <w:r>
        <w:t>Ask a clinic enquiry, complete a booking with explicit confirmation, and note the appointment ID. Use that ID to test lookup, rescheduling and cancellation. Check the corresponding records and changes in Supabase. Assess interruption recovery and name handling, and review the generated conversation and latency logs. Select Stop Conversation when finished; press Ctrl+C in the server terminal to stop the application.</w:t>
      </w:r>
    </w:p>
    <w:p>
      <w:r>
        <w:rPr>
          <w:b/>
          <w:sz w:val="18"/>
        </w:rPr>
        <w:t xml:space="preserve">Execution status. </w:t>
      </w:r>
      <w:r>
        <w:rPr>
          <w:sz w:val="18"/>
        </w:rPr>
        <w:t>Browser booking was demonstrated on the student’s configured computer. Installation, dependency compatibility, model access and live behaviour must still be checked on the reviewing computer. This guide is a setup summary; the repository guides provide further details.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Masuma-MIT/clinic-voice-reception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Browser System Review Guide</dc:title>
  <dc:subject/>
  <dc:creator>Masuma Akter Tanny</dc:creator>
  <cp:keywords/>
  <dc:description>generated by python-docx</dc:description>
  <cp:lastModifiedBy/>
  <cp:revision>1</cp:revision>
  <dcterms:created xsi:type="dcterms:W3CDTF">2013-12-23T23:15:00Z</dcterms:created>
  <dcterms:modified xsi:type="dcterms:W3CDTF">2013-12-23T23:15:00Z</dcterms:modified>
  <cp:category/>
</cp:coreProperties>
</file>