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0"/>
        <w:rPr/>
      </w:pPr>
      <w:r>
        <w:rPr/>
        <w:t>Phase 3 Project Report: Single-Cycle and Pipelined MIPS Processor</w:t>
      </w:r>
    </w:p>
    <w:p>
      <w:pPr>
        <w:pStyle w:val="FirstParagraph"/>
        <w:rPr/>
      </w:pPr>
      <w:r>
        <w:rPr>
          <w:b/>
          <w:bCs/>
        </w:rPr>
        <w:t>Authors:</w:t>
      </w:r>
      <w:r>
        <w:rPr/>
        <w:t xml:space="preserve"> Matthew Collins &amp; Lewis Bates</w:t>
        <w:br/>
      </w:r>
      <w:r>
        <w:rPr>
          <w:b/>
          <w:bCs/>
        </w:rPr>
        <w:t>Emails:</w:t>
      </w:r>
      <w:r>
        <w:rPr/>
        <w:t xml:space="preserve"> mcollins42@tntech.edu &amp; lfbates42@tntech.edu</w:t>
        <w:br/>
      </w:r>
      <w:r>
        <w:rPr>
          <w:b/>
          <w:bCs/>
        </w:rPr>
        <w:t>Course:</w:t>
      </w:r>
      <w:r>
        <w:rPr/>
        <w:t xml:space="preserve"> ECE 4120/5120</w:t>
        <w:br/>
      </w:r>
      <w:r>
        <w:rPr>
          <w:b/>
          <w:bCs/>
        </w:rPr>
        <w:t>Date:</w:t>
      </w:r>
      <w:r>
        <w:rPr/>
        <w:t xml:space="preserve"> April 28, 2025</w:t>
      </w:r>
    </w:p>
    <w:p>
      <w:pPr>
        <w:pStyle w:val="Normal"/>
        <w:rPr/>
      </w:pPr>
      <w:r>
        <w:rPr/>
        <mc:AlternateContent>
          <mc:Choice Requires="wps">
            <w:drawing>
              <wp:inline distT="0" distB="0" distL="0" distR="0">
                <wp:extent cx="5943600" cy="19050"/>
                <wp:effectExtent l="114300" t="0" r="114300" b="0"/>
                <wp:docPr id="1" name="Shape1"/>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1"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p>
      <w:pPr>
        <w:pStyle w:val="Heading2"/>
        <w:rPr/>
      </w:pPr>
      <w:r>
        <w:rPr/>
        <w:t>Table of Contents</w:t>
      </w:r>
    </w:p>
    <w:p>
      <w:pPr>
        <w:pStyle w:val="Compact"/>
        <w:numPr>
          <w:ilvl w:val="0"/>
          <w:numId w:val="98"/>
        </w:numPr>
        <w:rPr/>
      </w:pPr>
      <w:hyperlink w:anchor="introduction">
        <w:r>
          <w:rPr>
            <w:rStyle w:val="Hyperlink"/>
          </w:rPr>
          <w:t>Introduction</w:t>
        </w:r>
      </w:hyperlink>
    </w:p>
    <w:p>
      <w:pPr>
        <w:pStyle w:val="Compact"/>
        <w:numPr>
          <w:ilvl w:val="0"/>
          <w:numId w:val="99"/>
        </w:numPr>
        <w:rPr/>
      </w:pPr>
      <w:hyperlink w:anchor="part-1-single-cycle-implementation">
        <w:r>
          <w:rPr>
            <w:rStyle w:val="Hyperlink"/>
          </w:rPr>
          <w:t>Part 1: Single-Cycle Implementation</w:t>
        </w:r>
      </w:hyperlink>
    </w:p>
    <w:p>
      <w:pPr>
        <w:pStyle w:val="Compact"/>
        <w:numPr>
          <w:ilvl w:val="1"/>
          <w:numId w:val="1"/>
        </w:numPr>
        <w:rPr/>
      </w:pPr>
      <w:hyperlink w:anchor="part-1-modified-block-diagram">
        <w:r>
          <w:rPr>
            <w:rStyle w:val="Hyperlink"/>
          </w:rPr>
          <w:t>Modified Block Diagram</w:t>
        </w:r>
      </w:hyperlink>
    </w:p>
    <w:p>
      <w:pPr>
        <w:pStyle w:val="Compact"/>
        <w:numPr>
          <w:ilvl w:val="1"/>
          <w:numId w:val="1"/>
        </w:numPr>
        <w:rPr/>
      </w:pPr>
      <w:hyperlink w:anchor="Xfcc513a2fef87298323476aea56d597716a89ec">
        <w:r>
          <w:rPr>
            <w:rStyle w:val="Hyperlink"/>
          </w:rPr>
          <w:t>Elaboration on VHDL Implementation</w:t>
        </w:r>
      </w:hyperlink>
    </w:p>
    <w:p>
      <w:pPr>
        <w:pStyle w:val="Compact"/>
        <w:numPr>
          <w:ilvl w:val="1"/>
          <w:numId w:val="1"/>
        </w:numPr>
        <w:rPr/>
      </w:pPr>
      <w:hyperlink w:anchor="X60dbec1dcf52db42ede4699a5bf83690a7a0766">
        <w:r>
          <w:rPr>
            <w:rStyle w:val="Hyperlink"/>
          </w:rPr>
          <w:t>Flow Summary, RTL View, and Technology Map View</w:t>
        </w:r>
      </w:hyperlink>
    </w:p>
    <w:p>
      <w:pPr>
        <w:pStyle w:val="Compact"/>
        <w:numPr>
          <w:ilvl w:val="1"/>
          <w:numId w:val="1"/>
        </w:numPr>
        <w:rPr/>
      </w:pPr>
      <w:hyperlink w:anchor="part-1-testbench-elaboration">
        <w:r>
          <w:rPr>
            <w:rStyle w:val="Hyperlink"/>
          </w:rPr>
          <w:t>Testbench Elaboration</w:t>
        </w:r>
      </w:hyperlink>
    </w:p>
    <w:p>
      <w:pPr>
        <w:pStyle w:val="Compact"/>
        <w:numPr>
          <w:ilvl w:val="1"/>
          <w:numId w:val="1"/>
        </w:numPr>
        <w:rPr/>
      </w:pPr>
      <w:hyperlink w:anchor="part-1-waveform-elaboration">
        <w:r>
          <w:rPr>
            <w:rStyle w:val="Hyperlink"/>
          </w:rPr>
          <w:t>Waveform Elaboration</w:t>
        </w:r>
      </w:hyperlink>
    </w:p>
    <w:p>
      <w:pPr>
        <w:pStyle w:val="Compact"/>
        <w:numPr>
          <w:ilvl w:val="0"/>
          <w:numId w:val="100"/>
        </w:numPr>
        <w:rPr/>
      </w:pPr>
      <w:hyperlink w:anchor="part-2-pipelined-implementation">
        <w:r>
          <w:rPr>
            <w:rStyle w:val="Hyperlink"/>
          </w:rPr>
          <w:t>Part 2: Pipelined Implementation</w:t>
        </w:r>
      </w:hyperlink>
    </w:p>
    <w:p>
      <w:pPr>
        <w:pStyle w:val="Compact"/>
        <w:numPr>
          <w:ilvl w:val="1"/>
          <w:numId w:val="101"/>
        </w:numPr>
        <w:rPr/>
      </w:pPr>
      <w:hyperlink w:anchor="part-2-modified-block-diagram">
        <w:r>
          <w:rPr>
            <w:rStyle w:val="Hyperlink"/>
          </w:rPr>
          <w:t>Modified Block Diagram</w:t>
        </w:r>
      </w:hyperlink>
    </w:p>
    <w:p>
      <w:pPr>
        <w:pStyle w:val="Compact"/>
        <w:numPr>
          <w:ilvl w:val="1"/>
          <w:numId w:val="102"/>
        </w:numPr>
        <w:rPr/>
      </w:pPr>
      <w:hyperlink w:anchor="Xc5b0c11df00b57133b0782dbd9cc5c2e8801fcb">
        <w:r>
          <w:rPr>
            <w:rStyle w:val="Hyperlink"/>
          </w:rPr>
          <w:t>Elaboration on VHDL Implementation</w:t>
        </w:r>
      </w:hyperlink>
    </w:p>
    <w:p>
      <w:pPr>
        <w:pStyle w:val="Compact"/>
        <w:numPr>
          <w:ilvl w:val="1"/>
          <w:numId w:val="103"/>
        </w:numPr>
        <w:rPr/>
      </w:pPr>
      <w:hyperlink w:anchor="Xc745d5ca86b6e0c59cd3d29ddc2f2ae9610e628">
        <w:r>
          <w:rPr>
            <w:rStyle w:val="Hyperlink"/>
          </w:rPr>
          <w:t>Flow Summary, RTL View, and Technology Map View</w:t>
        </w:r>
      </w:hyperlink>
    </w:p>
    <w:p>
      <w:pPr>
        <w:pStyle w:val="Compact"/>
        <w:numPr>
          <w:ilvl w:val="1"/>
          <w:numId w:val="104"/>
        </w:numPr>
        <w:rPr/>
      </w:pPr>
      <w:hyperlink w:anchor="part-2-testbench-elaboration">
        <w:r>
          <w:rPr>
            <w:rStyle w:val="Hyperlink"/>
          </w:rPr>
          <w:t>Testbench Elaboration</w:t>
        </w:r>
      </w:hyperlink>
    </w:p>
    <w:p>
      <w:pPr>
        <w:pStyle w:val="Compact"/>
        <w:numPr>
          <w:ilvl w:val="1"/>
          <w:numId w:val="105"/>
        </w:numPr>
        <w:rPr/>
      </w:pPr>
      <w:hyperlink w:anchor="part-2-waveform-elaboration">
        <w:r>
          <w:rPr>
            <w:rStyle w:val="Hyperlink"/>
          </w:rPr>
          <w:t>Waveform Elaboration</w:t>
        </w:r>
      </w:hyperlink>
    </w:p>
    <w:p>
      <w:pPr>
        <w:pStyle w:val="Compact"/>
        <w:numPr>
          <w:ilvl w:val="1"/>
          <w:numId w:val="106"/>
        </w:numPr>
        <w:rPr/>
      </w:pPr>
      <w:hyperlink w:anchor="part-2-improvements-with-pipelining">
        <w:r>
          <w:rPr>
            <w:rStyle w:val="Hyperlink"/>
          </w:rPr>
          <w:t>Improvements with Pipelining</w:t>
        </w:r>
      </w:hyperlink>
    </w:p>
    <w:p>
      <w:pPr>
        <w:pStyle w:val="Compact"/>
        <w:numPr>
          <w:ilvl w:val="1"/>
          <w:numId w:val="107"/>
        </w:numPr>
        <w:rPr/>
      </w:pPr>
      <w:hyperlink w:anchor="part-2-hardware-overhead">
        <w:r>
          <w:rPr>
            <w:rStyle w:val="Hyperlink"/>
          </w:rPr>
          <w:t>Hardware Overhead</w:t>
        </w:r>
      </w:hyperlink>
    </w:p>
    <w:p>
      <w:pPr>
        <w:pStyle w:val="Compact"/>
        <w:numPr>
          <w:ilvl w:val="0"/>
          <w:numId w:val="108"/>
        </w:numPr>
        <w:rPr/>
      </w:pPr>
      <w:hyperlink w:anchor="conclusion">
        <w:r>
          <w:rPr>
            <w:rStyle w:val="Hyperlink"/>
          </w:rPr>
          <w:t>Conclusion</w:t>
        </w:r>
      </w:hyperlink>
    </w:p>
    <w:p>
      <w:pPr>
        <w:pStyle w:val="Normal"/>
        <w:rPr/>
      </w:pPr>
      <w:r>
        <w:rPr/>
        <mc:AlternateContent>
          <mc:Choice Requires="wps">
            <w:drawing>
              <wp:inline distT="0" distB="0" distL="0" distR="0">
                <wp:extent cx="5943600" cy="19050"/>
                <wp:effectExtent l="114300" t="0" r="114300" b="0"/>
                <wp:docPr id="2" name="Shape2"/>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2"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p>
      <w:pPr>
        <w:pStyle w:val="Heading2"/>
        <w:rPr/>
      </w:pPr>
      <w:r>
        <w:rPr/>
        <w:t>Introduction</w:t>
      </w:r>
    </w:p>
    <w:p>
      <w:pPr>
        <w:pStyle w:val="FirstParagraph"/>
        <w:rPr/>
      </w:pPr>
      <w:r>
        <w:rPr/>
        <w:t>This report documents the design, implementation, and testing of a MIPS processor for Phase 3 of the ECE 4120/5120 project. The project is divided into three parts:</w:t>
      </w:r>
    </w:p>
    <w:p>
      <w:pPr>
        <w:pStyle w:val="Compact"/>
        <w:numPr>
          <w:ilvl w:val="0"/>
          <w:numId w:val="109"/>
        </w:numPr>
        <w:rPr/>
      </w:pPr>
      <w:r>
        <w:rPr>
          <w:b/>
          <w:bCs/>
        </w:rPr>
        <w:t>Part 1</w:t>
      </w:r>
      <w:r>
        <w:rPr/>
        <w:t>: A single-cycle processor implementation.</w:t>
      </w:r>
    </w:p>
    <w:p>
      <w:pPr>
        <w:pStyle w:val="Compact"/>
        <w:numPr>
          <w:ilvl w:val="0"/>
          <w:numId w:val="110"/>
        </w:numPr>
        <w:rPr/>
      </w:pPr>
      <w:r>
        <w:rPr>
          <w:b/>
          <w:bCs/>
        </w:rPr>
        <w:t>Part 2</w:t>
      </w:r>
      <w:r>
        <w:rPr/>
        <w:t>: A pipelined processor implementation without forwarding or hazard units.</w:t>
      </w:r>
    </w:p>
    <w:p>
      <w:pPr>
        <w:pStyle w:val="Compact"/>
        <w:numPr>
          <w:ilvl w:val="0"/>
          <w:numId w:val="111"/>
        </w:numPr>
        <w:rPr/>
      </w:pPr>
      <w:r>
        <w:rPr>
          <w:b/>
          <w:bCs/>
        </w:rPr>
        <w:t>Part 3 (Bonus)</w:t>
      </w:r>
      <w:r>
        <w:rPr/>
        <w:t>: An enhanced pipelined processor with forwarding and hazard units.</w:t>
      </w:r>
    </w:p>
    <w:p>
      <w:pPr>
        <w:pStyle w:val="FirstParagraph"/>
        <w:rPr/>
      </w:pPr>
      <w:r>
        <w:rPr/>
        <w:t>Each part includes modified block diagrams, VHDL implementation details, synthesis views, testbench descriptions, and waveform analyses, as required by the project deliverables. Additionally, pipelining improvements, hardware overhead, and bonus-related performance penalties are analyzed.</w:t>
      </w:r>
    </w:p>
    <w:p>
      <w:pPr>
        <w:pStyle w:val="Normal"/>
        <w:rPr/>
      </w:pPr>
      <w:r>
        <w:rPr/>
        <mc:AlternateContent>
          <mc:Choice Requires="wps">
            <w:drawing>
              <wp:inline distT="0" distB="0" distL="0" distR="0">
                <wp:extent cx="5943600" cy="19050"/>
                <wp:effectExtent l="114300" t="0" r="114300" b="0"/>
                <wp:docPr id="3" name="Shape3"/>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p>
      <w:pPr>
        <w:pStyle w:val="Heading2"/>
        <w:rPr/>
      </w:pPr>
      <w:r>
        <w:rPr/>
        <w:t>Part 1: Single-Cycle Implementation</w:t>
      </w:r>
    </w:p>
    <w:p>
      <w:pPr>
        <w:pStyle w:val="Heading3"/>
        <w:rPr/>
      </w:pPr>
      <w:r>
        <w:rPr/>
        <w:t>Part 1: Modified Block Diagram</w:t>
      </w:r>
    </w:p>
    <w:p>
      <w:pPr>
        <w:pStyle w:val="Heading3"/>
        <w:rPr/>
      </w:pPr>
      <w:r>
        <w:rPr/>
        <w:t>Part 1: Top-Level Entity</w:t>
      </w:r>
    </w:p>
    <w:p>
      <w:pPr>
        <w:pStyle w:val="Heading3"/>
        <w:rPr/>
      </w:pPr>
      <w:r>
        <w:rPr/>
        <w:drawing>
          <wp:inline distT="0" distB="0" distL="0" distR="0">
            <wp:extent cx="5943600" cy="5203825"/>
            <wp:effectExtent l="0" t="0" r="0" b="0"/>
            <wp:docPr id="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diagram of a computer&#10;&#10;AI-generated content may be incorrect."/>
                    <pic:cNvPicPr>
                      <a:picLocks noChangeAspect="1" noChangeArrowheads="1"/>
                    </pic:cNvPicPr>
                  </pic:nvPicPr>
                  <pic:blipFill>
                    <a:blip r:embed="rId2"/>
                    <a:stretch>
                      <a:fillRect/>
                    </a:stretch>
                  </pic:blipFill>
                  <pic:spPr bwMode="auto">
                    <a:xfrm>
                      <a:off x="0" y="0"/>
                      <a:ext cx="5943600" cy="5203825"/>
                    </a:xfrm>
                    <a:prstGeom prst="rect">
                      <a:avLst/>
                    </a:prstGeom>
                    <a:noFill/>
                  </pic:spPr>
                </pic:pic>
              </a:graphicData>
            </a:graphic>
          </wp:inline>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rPr/>
      </w:pPr>
      <w:r>
        <w:rPr/>
        <w:t>Part 1: Instruction Fetch and Instruction Decode</w:t>
      </w:r>
    </w:p>
    <w:p>
      <w:pPr>
        <w:pStyle w:val="BodyText"/>
        <w:rPr/>
      </w:pPr>
      <w:r>
        <w:rPr/>
        <w:drawing>
          <wp:inline distT="0" distB="0" distL="0" distR="0">
            <wp:extent cx="5943600" cy="4250690"/>
            <wp:effectExtent l="0" t="0" r="0" b="0"/>
            <wp:docPr id="5"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diagram of a computer program&#10;&#10;AI-generated content may be incorrect."/>
                    <pic:cNvPicPr>
                      <a:picLocks noChangeAspect="1" noChangeArrowheads="1"/>
                    </pic:cNvPicPr>
                  </pic:nvPicPr>
                  <pic:blipFill>
                    <a:blip r:embed="rId3"/>
                    <a:stretch>
                      <a:fillRect/>
                    </a:stretch>
                  </pic:blipFill>
                  <pic:spPr bwMode="auto">
                    <a:xfrm>
                      <a:off x="0" y="0"/>
                      <a:ext cx="5943600" cy="4250690"/>
                    </a:xfrm>
                    <a:prstGeom prst="rect">
                      <a:avLst/>
                    </a:prstGeom>
                    <a:noFill/>
                  </pic:spPr>
                </pic:pic>
              </a:graphicData>
            </a:graphic>
          </wp:inline>
        </w:drawing>
      </w:r>
    </w:p>
    <w:p>
      <w:pPr>
        <w:pStyle w:val="Heading3"/>
        <w:rPr/>
      </w:pPr>
      <w:r>
        <w:rPr/>
        <w:t>Part 1: Execute, Memory, and Write Back Sections</w:t>
      </w:r>
    </w:p>
    <w:p>
      <w:pPr>
        <w:pStyle w:val="BodyText"/>
        <w:rPr/>
      </w:pPr>
      <w:r>
        <w:rPr/>
        <w:drawing>
          <wp:inline distT="0" distB="0" distL="0" distR="0">
            <wp:extent cx="5943600" cy="376745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4"/>
                    <a:stretch>
                      <a:fillRect/>
                    </a:stretch>
                  </pic:blipFill>
                  <pic:spPr bwMode="auto">
                    <a:xfrm>
                      <a:off x="0" y="0"/>
                      <a:ext cx="5943600" cy="3767455"/>
                    </a:xfrm>
                    <a:prstGeom prst="rect">
                      <a:avLst/>
                    </a:prstGeom>
                    <a:noFill/>
                  </pic:spPr>
                </pic:pic>
              </a:graphicData>
            </a:graphic>
          </wp:inline>
        </w:drawing>
      </w:r>
    </w:p>
    <w:p>
      <w:pPr>
        <w:pStyle w:val="BodyText"/>
        <w:rPr/>
      </w:pPr>
      <w:r>
        <w:rPr/>
      </w:r>
    </w:p>
    <w:p>
      <w:pPr>
        <w:pStyle w:val="BodyText"/>
        <w:rPr/>
      </w:pPr>
      <w:r>
        <w:rPr/>
        <w:t>The single-cycle processor integrates all components to execute an instruction in one clock cycle. Key features include:</w:t>
      </w:r>
    </w:p>
    <w:p>
      <w:pPr>
        <w:pStyle w:val="Compact"/>
        <w:numPr>
          <w:ilvl w:val="0"/>
          <w:numId w:val="112"/>
        </w:numPr>
        <w:rPr/>
      </w:pPr>
      <w:r>
        <w:rPr>
          <w:b/>
          <w:bCs/>
        </w:rPr>
        <w:t>Clock Signals</w:t>
      </w:r>
      <w:r>
        <w:rPr/>
        <w:t>: A single clock source drives the PC, instruction memory, register file, and data memory.</w:t>
      </w:r>
    </w:p>
    <w:p>
      <w:pPr>
        <w:pStyle w:val="Compact"/>
        <w:numPr>
          <w:ilvl w:val="0"/>
          <w:numId w:val="113"/>
        </w:numPr>
        <w:rPr/>
      </w:pPr>
      <w:r>
        <w:rPr>
          <w:b/>
          <w:bCs/>
        </w:rPr>
        <w:t>Data Widths</w:t>
      </w:r>
      <w:r>
        <w:rPr/>
        <w:t>: 32-bit data paths for PC, registers, ALU, and memory; 5-bit register addresses; 8-bit memory addresses.</w:t>
      </w:r>
    </w:p>
    <w:p>
      <w:pPr>
        <w:pStyle w:val="Compact"/>
        <w:numPr>
          <w:ilvl w:val="0"/>
          <w:numId w:val="114"/>
        </w:numPr>
        <w:rPr/>
      </w:pPr>
      <w:r>
        <w:rPr>
          <w:b/>
          <w:bCs/>
        </w:rPr>
        <w:t>Control Signals</w:t>
      </w:r>
      <w:r>
        <w:rPr/>
        <w:t xml:space="preserve">: </w:t>
      </w:r>
      <w:r>
        <w:rPr>
          <w:rStyle w:val="VerbatimChar"/>
        </w:rPr>
        <w:t>RegDst</w:t>
      </w:r>
      <w:r>
        <w:rPr/>
        <w:t xml:space="preserve">, </w:t>
      </w:r>
      <w:r>
        <w:rPr>
          <w:rStyle w:val="VerbatimChar"/>
        </w:rPr>
        <w:t>Branch</w:t>
      </w:r>
      <w:r>
        <w:rPr/>
        <w:t xml:space="preserve">, </w:t>
      </w:r>
      <w:r>
        <w:rPr>
          <w:rStyle w:val="VerbatimChar"/>
        </w:rPr>
        <w:t>RegWrite</w:t>
      </w:r>
      <w:r>
        <w:rPr/>
        <w:t xml:space="preserve">, </w:t>
      </w:r>
      <w:r>
        <w:rPr>
          <w:rStyle w:val="VerbatimChar"/>
        </w:rPr>
        <w:t>ALUSrc</w:t>
      </w:r>
      <w:r>
        <w:rPr/>
        <w:t xml:space="preserve">, </w:t>
      </w:r>
      <w:r>
        <w:rPr>
          <w:rStyle w:val="VerbatimChar"/>
        </w:rPr>
        <w:t>MemRead</w:t>
      </w:r>
      <w:r>
        <w:rPr/>
        <w:t xml:space="preserve">, </w:t>
      </w:r>
      <w:r>
        <w:rPr>
          <w:rStyle w:val="VerbatimChar"/>
        </w:rPr>
        <w:t>MemWrite</w:t>
      </w:r>
      <w:r>
        <w:rPr/>
        <w:t xml:space="preserve">, </w:t>
      </w:r>
      <w:r>
        <w:rPr>
          <w:rStyle w:val="VerbatimChar"/>
        </w:rPr>
        <w:t>MemtoReg</w:t>
      </w:r>
      <w:r>
        <w:rPr/>
        <w:t xml:space="preserve">, and </w:t>
      </w:r>
      <w:r>
        <w:rPr>
          <w:rStyle w:val="VerbatimChar"/>
        </w:rPr>
        <w:t>ALUOp</w:t>
      </w:r>
      <w:r>
        <w:rPr/>
        <w:t xml:space="preserve"> (2-bit) from the control unit.</w:t>
      </w:r>
    </w:p>
    <w:p>
      <w:pPr>
        <w:pStyle w:val="FirstParagraph"/>
        <w:rPr/>
      </w:pPr>
      <w:bookmarkStart w:id="0" w:name="part-1-modified-block-diagram"/>
      <w:r>
        <w:rPr/>
        <w:t>Components include the PC, instruction memory, register file, control unit, ALU, data memory, sign-extend unit, and multiplexers (Mux1, Mux2, Mux3, Mux4).</w:t>
      </w:r>
      <w:bookmarkEnd w:id="0"/>
    </w:p>
    <w:p>
      <w:pPr>
        <w:pStyle w:val="Heading3"/>
        <w:rPr/>
      </w:pPr>
      <w:bookmarkStart w:id="1" w:name="Xfcc513a2fef87298323476aea56d597716a89ec"/>
      <w:r>
        <w:rPr/>
        <w:t>Part 1: Elaboration on VHDL Implementation</w:t>
      </w:r>
    </w:p>
    <w:p>
      <w:pPr>
        <w:pStyle w:val="FirstParagraph"/>
        <w:rPr/>
      </w:pPr>
      <w:r>
        <w:rPr/>
        <w:t xml:space="preserve">The single-cycle implementation is realized in </w:t>
      </w:r>
      <w:r>
        <w:rPr>
          <w:rStyle w:val="VerbatimChar"/>
        </w:rPr>
        <w:t>Part_1_Combined.vhd</w:t>
      </w:r>
      <w:r>
        <w:rPr/>
        <w:t xml:space="preserve">, which integrates </w:t>
      </w:r>
      <w:r>
        <w:rPr>
          <w:rStyle w:val="VerbatimChar"/>
        </w:rPr>
        <w:t>Part_1_IF_ID.vhd</w:t>
      </w:r>
      <w:r>
        <w:rPr/>
        <w:t xml:space="preserve"> and </w:t>
      </w:r>
      <w:r>
        <w:rPr>
          <w:rStyle w:val="VerbatimChar"/>
        </w:rPr>
        <w:t>Part_1_EX_MEM_WB.vhd</w:t>
      </w:r>
      <w:r>
        <w:rPr/>
        <w:t>:</w:t>
      </w:r>
    </w:p>
    <w:p>
      <w:pPr>
        <w:pStyle w:val="BodyText"/>
        <w:rPr/>
      </w:pPr>
      <w:r>
        <w:rPr/>
      </w:r>
    </w:p>
    <w:p>
      <w:pPr>
        <w:pStyle w:val="BodyText"/>
        <w:rPr/>
      </w:pPr>
      <w:r>
        <w:rPr/>
      </w:r>
    </w:p>
    <w:p>
      <w:pPr>
        <w:pStyle w:val="Normal"/>
        <w:numPr>
          <w:ilvl w:val="0"/>
          <w:numId w:val="115"/>
        </w:numPr>
        <w:rPr/>
      </w:pPr>
      <w:r>
        <w:rPr>
          <w:b/>
          <w:bCs/>
        </w:rPr>
        <w:t>Control Unit (</w:t>
      </w:r>
      <w:r>
        <w:rPr>
          <w:rStyle w:val="VerbatimChar"/>
          <w:b/>
          <w:bCs/>
        </w:rPr>
        <w:t>control_unit.vhd</w:t>
      </w:r>
      <w:r>
        <w:rPr>
          <w:b/>
          <w:bCs/>
        </w:rPr>
        <w:t>)</w:t>
      </w:r>
      <w:r>
        <w:rPr/>
        <w:t>:</w:t>
      </w:r>
    </w:p>
    <w:p>
      <w:pPr>
        <w:pStyle w:val="Compact"/>
        <w:numPr>
          <w:ilvl w:val="1"/>
          <w:numId w:val="116"/>
        </w:numPr>
        <w:rPr/>
      </w:pPr>
      <w:r>
        <w:rPr/>
        <w:t>Inputs: 6-bit opcode.</w:t>
      </w:r>
    </w:p>
    <w:p>
      <w:pPr>
        <w:pStyle w:val="Compact"/>
        <w:numPr>
          <w:ilvl w:val="1"/>
          <w:numId w:val="117"/>
        </w:numPr>
        <w:rPr/>
      </w:pPr>
      <w:r>
        <w:rPr/>
        <w:t xml:space="preserve">Outputs: 8 control signals based on opcode decoding (e.g., </w:t>
      </w:r>
      <w:r>
        <w:rPr>
          <w:rStyle w:val="VerbatimChar"/>
        </w:rPr>
        <w:t>RegDst = '1'</w:t>
      </w:r>
      <w:r>
        <w:rPr/>
        <w:t xml:space="preserve"> for R-type, </w:t>
      </w:r>
      <w:r>
        <w:rPr>
          <w:rStyle w:val="VerbatimChar"/>
        </w:rPr>
        <w:t>Branch = '1'</w:t>
      </w:r>
      <w:r>
        <w:rPr/>
        <w:t xml:space="preserve"> for </w:t>
      </w:r>
      <w:r>
        <w:rPr>
          <w:rStyle w:val="VerbatimChar"/>
        </w:rPr>
        <w:t>beq</w:t>
      </w:r>
      <w:r>
        <w:rPr/>
        <w:t>).</w:t>
      </w:r>
    </w:p>
    <w:p>
      <w:pPr>
        <w:pStyle w:val="Compact"/>
        <w:numPr>
          <w:ilvl w:val="1"/>
          <w:numId w:val="118"/>
        </w:numPr>
        <w:rPr/>
      </w:pPr>
      <w:r>
        <w:rPr/>
        <w:t xml:space="preserve">Implemented with a case statement for instructions like </w:t>
      </w:r>
      <w:r>
        <w:rPr>
          <w:rStyle w:val="VerbatimChar"/>
        </w:rPr>
        <w:t>add</w:t>
      </w:r>
      <w:r>
        <w:rPr/>
        <w:t xml:space="preserve">, </w:t>
      </w:r>
      <w:r>
        <w:rPr>
          <w:rStyle w:val="VerbatimChar"/>
        </w:rPr>
        <w:t>sw</w:t>
      </w:r>
      <w:r>
        <w:rPr/>
        <w:t xml:space="preserve">, </w:t>
      </w:r>
      <w:r>
        <w:rPr>
          <w:rStyle w:val="VerbatimChar"/>
        </w:rPr>
        <w:t>beq</w:t>
      </w:r>
      <w:r>
        <w:rPr/>
        <w:t xml:space="preserve">, and </w:t>
      </w:r>
      <w:r>
        <w:rPr>
          <w:rStyle w:val="VerbatimChar"/>
        </w:rPr>
        <w:t>addi</w:t>
      </w:r>
      <w:r>
        <w:rPr/>
        <w:t>.</w:t>
      </w:r>
    </w:p>
    <w:p>
      <w:pPr>
        <w:pStyle w:val="Normal"/>
        <w:numPr>
          <w:ilvl w:val="0"/>
          <w:numId w:val="119"/>
        </w:numPr>
        <w:rPr/>
      </w:pPr>
      <w:r>
        <w:rPr>
          <w:b/>
          <w:bCs/>
        </w:rPr>
        <w:t>ALU (</w:t>
      </w:r>
      <w:r>
        <w:rPr>
          <w:rStyle w:val="VerbatimChar"/>
          <w:b/>
          <w:bCs/>
        </w:rPr>
        <w:t>ALU.vhd</w:t>
      </w:r>
      <w:r>
        <w:rPr>
          <w:b/>
          <w:bCs/>
        </w:rPr>
        <w:t>)</w:t>
      </w:r>
      <w:r>
        <w:rPr/>
        <w:t>:</w:t>
      </w:r>
    </w:p>
    <w:p>
      <w:pPr>
        <w:pStyle w:val="Compact"/>
        <w:numPr>
          <w:ilvl w:val="1"/>
          <w:numId w:val="120"/>
        </w:numPr>
        <w:rPr/>
      </w:pPr>
      <w:r>
        <w:rPr/>
        <w:t xml:space="preserve">Supports </w:t>
      </w:r>
      <w:r>
        <w:rPr>
          <w:rStyle w:val="VerbatimChar"/>
        </w:rPr>
        <w:t>AND</w:t>
      </w:r>
      <w:r>
        <w:rPr/>
        <w:t xml:space="preserve">, </w:t>
      </w:r>
      <w:r>
        <w:rPr>
          <w:rStyle w:val="VerbatimChar"/>
        </w:rPr>
        <w:t>OR</w:t>
      </w:r>
      <w:r>
        <w:rPr/>
        <w:t xml:space="preserve">, </w:t>
      </w:r>
      <w:r>
        <w:rPr>
          <w:rStyle w:val="VerbatimChar"/>
        </w:rPr>
        <w:t>ADD</w:t>
      </w:r>
      <w:r>
        <w:rPr/>
        <w:t xml:space="preserve">, </w:t>
      </w:r>
      <w:r>
        <w:rPr>
          <w:rStyle w:val="VerbatimChar"/>
        </w:rPr>
        <w:t>SUB</w:t>
      </w:r>
      <w:r>
        <w:rPr/>
        <w:t xml:space="preserve">, </w:t>
      </w:r>
      <w:r>
        <w:rPr>
          <w:rStyle w:val="VerbatimChar"/>
        </w:rPr>
        <w:t>XOR</w:t>
      </w:r>
      <w:r>
        <w:rPr/>
        <w:t xml:space="preserve">, and </w:t>
      </w:r>
      <w:r>
        <w:rPr>
          <w:rStyle w:val="VerbatimChar"/>
        </w:rPr>
        <w:t>NOR</w:t>
      </w:r>
      <w:r>
        <w:rPr/>
        <w:t xml:space="preserve"> operations.</w:t>
      </w:r>
    </w:p>
    <w:p>
      <w:pPr>
        <w:pStyle w:val="Compact"/>
        <w:numPr>
          <w:ilvl w:val="1"/>
          <w:numId w:val="121"/>
        </w:numPr>
        <w:rPr/>
      </w:pPr>
      <w:r>
        <w:rPr/>
        <w:t xml:space="preserve">Outputs a 32-bit result and a </w:t>
      </w:r>
      <w:r>
        <w:rPr>
          <w:rStyle w:val="VerbatimChar"/>
        </w:rPr>
        <w:t>Zero</w:t>
      </w:r>
      <w:r>
        <w:rPr/>
        <w:t xml:space="preserve"> flag.</w:t>
      </w:r>
    </w:p>
    <w:p>
      <w:pPr>
        <w:pStyle w:val="Normal"/>
        <w:numPr>
          <w:ilvl w:val="0"/>
          <w:numId w:val="122"/>
        </w:numPr>
        <w:rPr/>
      </w:pPr>
      <w:r>
        <w:rPr>
          <w:b/>
          <w:bCs/>
        </w:rPr>
        <w:t>ALU Control (</w:t>
      </w:r>
      <w:r>
        <w:rPr>
          <w:rStyle w:val="VerbatimChar"/>
          <w:b/>
          <w:bCs/>
        </w:rPr>
        <w:t>ALU_Control.vhd</w:t>
      </w:r>
      <w:r>
        <w:rPr>
          <w:b/>
          <w:bCs/>
        </w:rPr>
        <w:t>)</w:t>
      </w:r>
      <w:r>
        <w:rPr/>
        <w:t>:</w:t>
      </w:r>
    </w:p>
    <w:p>
      <w:pPr>
        <w:pStyle w:val="Compact"/>
        <w:numPr>
          <w:ilvl w:val="1"/>
          <w:numId w:val="123"/>
        </w:numPr>
        <w:rPr/>
      </w:pPr>
      <w:r>
        <w:rPr/>
        <w:t xml:space="preserve">Maps </w:t>
      </w:r>
      <w:r>
        <w:rPr>
          <w:rStyle w:val="VerbatimChar"/>
        </w:rPr>
        <w:t>ALUOp</w:t>
      </w:r>
      <w:r>
        <w:rPr/>
        <w:t xml:space="preserve"> (2-bit) and </w:t>
      </w:r>
      <w:r>
        <w:rPr>
          <w:rStyle w:val="VerbatimChar"/>
        </w:rPr>
        <w:t>instr_funct</w:t>
      </w:r>
      <w:r>
        <w:rPr/>
        <w:t xml:space="preserve"> (6-bit) to a 4-bit ALU operation code.</w:t>
      </w:r>
    </w:p>
    <w:p>
      <w:pPr>
        <w:pStyle w:val="Compact"/>
        <w:numPr>
          <w:ilvl w:val="1"/>
          <w:numId w:val="124"/>
        </w:numPr>
        <w:rPr/>
      </w:pPr>
      <w:r>
        <w:rPr/>
        <w:t xml:space="preserve">Example: </w:t>
      </w:r>
      <w:r>
        <w:rPr>
          <w:rStyle w:val="VerbatimChar"/>
        </w:rPr>
        <w:t>ALUOp = "01"</w:t>
      </w:r>
      <w:r>
        <w:rPr/>
        <w:t xml:space="preserve"> (branch) sets operation to </w:t>
      </w:r>
      <w:r>
        <w:rPr>
          <w:rStyle w:val="VerbatimChar"/>
        </w:rPr>
        <w:t>0110</w:t>
      </w:r>
      <w:r>
        <w:rPr/>
        <w:t xml:space="preserve"> (subtract).</w:t>
      </w:r>
    </w:p>
    <w:p>
      <w:pPr>
        <w:pStyle w:val="Normal"/>
        <w:numPr>
          <w:ilvl w:val="0"/>
          <w:numId w:val="0"/>
        </w:numPr>
        <w:ind w:hanging="0" w:left="720"/>
        <w:rPr>
          <w:b/>
          <w:bCs/>
        </w:rPr>
      </w:pPr>
      <w:r>
        <w:rPr>
          <w:b/>
          <w:bCs/>
        </w:rPr>
      </w:r>
    </w:p>
    <w:p>
      <w:pPr>
        <w:pStyle w:val="Normal"/>
        <w:numPr>
          <w:ilvl w:val="0"/>
          <w:numId w:val="125"/>
        </w:numPr>
        <w:rPr/>
      </w:pPr>
      <w:r>
        <w:rPr>
          <w:b/>
          <w:bCs/>
        </w:rPr>
        <w:t>Data Memory (</w:t>
      </w:r>
      <w:r>
        <w:rPr>
          <w:rStyle w:val="VerbatimChar"/>
          <w:b/>
          <w:bCs/>
        </w:rPr>
        <w:t>memory_1.vhd</w:t>
      </w:r>
      <w:r>
        <w:rPr>
          <w:b/>
          <w:bCs/>
        </w:rPr>
        <w:t>)</w:t>
      </w:r>
      <w:r>
        <w:rPr/>
        <w:t>:</w:t>
      </w:r>
    </w:p>
    <w:p>
      <w:pPr>
        <w:pStyle w:val="Compact"/>
        <w:numPr>
          <w:ilvl w:val="1"/>
          <w:numId w:val="126"/>
        </w:numPr>
        <w:rPr/>
      </w:pPr>
      <w:r>
        <w:rPr/>
        <w:t>Instantiated as a second memory IP, configured identically to instruction memory (256 words, 32-bit width).</w:t>
      </w:r>
    </w:p>
    <w:p>
      <w:pPr>
        <w:pStyle w:val="Compact"/>
        <w:numPr>
          <w:ilvl w:val="1"/>
          <w:numId w:val="127"/>
        </w:numPr>
        <w:rPr/>
      </w:pPr>
      <w:r>
        <w:rPr/>
        <w:t xml:space="preserve">Uses </w:t>
      </w:r>
      <w:r>
        <w:rPr>
          <w:rStyle w:val="VerbatimChar"/>
        </w:rPr>
        <w:t>MemWrite</w:t>
      </w:r>
      <w:r>
        <w:rPr/>
        <w:t xml:space="preserve"> as the write enable signal.</w:t>
      </w:r>
    </w:p>
    <w:p>
      <w:pPr>
        <w:pStyle w:val="Normal"/>
        <w:numPr>
          <w:ilvl w:val="0"/>
          <w:numId w:val="128"/>
        </w:numPr>
        <w:rPr/>
      </w:pPr>
      <w:r>
        <w:rPr>
          <w:b/>
          <w:bCs/>
        </w:rPr>
        <w:t>Multiplexers</w:t>
      </w:r>
      <w:r>
        <w:rPr/>
        <w:t>:</w:t>
      </w:r>
    </w:p>
    <w:p>
      <w:pPr>
        <w:pStyle w:val="Compact"/>
        <w:numPr>
          <w:ilvl w:val="1"/>
          <w:numId w:val="129"/>
        </w:numPr>
        <w:rPr/>
      </w:pPr>
      <w:r>
        <w:rPr>
          <w:b/>
          <w:bCs/>
        </w:rPr>
        <w:t>Mux1 (</w:t>
      </w:r>
      <w:r>
        <w:rPr>
          <w:rStyle w:val="VerbatimChar"/>
          <w:b/>
          <w:bCs/>
        </w:rPr>
        <w:t>Part_1_IF_ID.vhd</w:t>
      </w:r>
      <w:r>
        <w:rPr>
          <w:b/>
          <w:bCs/>
        </w:rPr>
        <w:t>)</w:t>
      </w:r>
      <w:r>
        <w:rPr/>
        <w:t xml:space="preserve">: Selects </w:t>
      </w:r>
      <w:r>
        <w:rPr>
          <w:rStyle w:val="VerbatimChar"/>
        </w:rPr>
        <w:t>rt</w:t>
      </w:r>
      <w:r>
        <w:rPr/>
        <w:t xml:space="preserve"> or </w:t>
      </w:r>
      <w:r>
        <w:rPr>
          <w:rStyle w:val="VerbatimChar"/>
        </w:rPr>
        <w:t>rd</w:t>
      </w:r>
      <w:r>
        <w:rPr/>
        <w:t xml:space="preserve"> for write register using </w:t>
      </w:r>
      <w:r>
        <w:rPr>
          <w:rStyle w:val="VerbatimChar"/>
        </w:rPr>
        <w:t>RegDst</w:t>
      </w:r>
      <w:r>
        <w:rPr/>
        <w:t>.</w:t>
      </w:r>
    </w:p>
    <w:p>
      <w:pPr>
        <w:pStyle w:val="Compact"/>
        <w:numPr>
          <w:ilvl w:val="1"/>
          <w:numId w:val="130"/>
        </w:numPr>
        <w:rPr/>
      </w:pPr>
      <w:r>
        <w:rPr>
          <w:b/>
          <w:bCs/>
        </w:rPr>
        <w:t>Mux2 (</w:t>
      </w:r>
      <w:r>
        <w:rPr>
          <w:rStyle w:val="VerbatimChar"/>
          <w:b/>
          <w:bCs/>
        </w:rPr>
        <w:t>ALU_Mux.vhd</w:t>
      </w:r>
      <w:r>
        <w:rPr>
          <w:b/>
          <w:bCs/>
        </w:rPr>
        <w:t>)</w:t>
      </w:r>
      <w:r>
        <w:rPr/>
        <w:t xml:space="preserve">: Selects ALU second operand using </w:t>
      </w:r>
      <w:r>
        <w:rPr>
          <w:rStyle w:val="VerbatimChar"/>
        </w:rPr>
        <w:t>ALUSrc</w:t>
      </w:r>
      <w:r>
        <w:rPr/>
        <w:t>.</w:t>
      </w:r>
    </w:p>
    <w:p>
      <w:pPr>
        <w:pStyle w:val="Compact"/>
        <w:numPr>
          <w:ilvl w:val="1"/>
          <w:numId w:val="131"/>
        </w:numPr>
        <w:rPr/>
      </w:pPr>
      <w:r>
        <w:rPr>
          <w:b/>
          <w:bCs/>
        </w:rPr>
        <w:t>Mux3 (</w:t>
      </w:r>
      <w:r>
        <w:rPr>
          <w:rStyle w:val="VerbatimChar"/>
          <w:b/>
          <w:bCs/>
        </w:rPr>
        <w:t>Two_Input_Mux.vhd</w:t>
      </w:r>
      <w:r>
        <w:rPr>
          <w:b/>
          <w:bCs/>
        </w:rPr>
        <w:t>)</w:t>
      </w:r>
      <w:r>
        <w:rPr/>
        <w:t>: Selects write-back data (</w:t>
      </w:r>
      <w:r>
        <w:rPr>
          <w:rStyle w:val="VerbatimChar"/>
        </w:rPr>
        <w:t>ALU_Output</w:t>
      </w:r>
      <w:r>
        <w:rPr/>
        <w:t xml:space="preserve"> or </w:t>
      </w:r>
      <w:r>
        <w:rPr>
          <w:rStyle w:val="VerbatimChar"/>
        </w:rPr>
        <w:t>data_mem_out</w:t>
      </w:r>
      <w:r>
        <w:rPr/>
        <w:t xml:space="preserve">) using </w:t>
      </w:r>
      <w:r>
        <w:rPr>
          <w:rStyle w:val="VerbatimChar"/>
        </w:rPr>
        <w:t>MemtoReg</w:t>
      </w:r>
      <w:r>
        <w:rPr/>
        <w:t>.</w:t>
      </w:r>
    </w:p>
    <w:p>
      <w:pPr>
        <w:pStyle w:val="Compact"/>
        <w:numPr>
          <w:ilvl w:val="1"/>
          <w:numId w:val="132"/>
        </w:numPr>
        <w:rPr/>
      </w:pPr>
      <w:r>
        <w:rPr>
          <w:b/>
          <w:bCs/>
        </w:rPr>
        <w:t>Mux4 (</w:t>
      </w:r>
      <w:r>
        <w:rPr>
          <w:rStyle w:val="VerbatimChar"/>
          <w:b/>
          <w:bCs/>
        </w:rPr>
        <w:t>Two_Input_Mux.vhd</w:t>
      </w:r>
      <w:r>
        <w:rPr>
          <w:b/>
          <w:bCs/>
        </w:rPr>
        <w:t>)</w:t>
      </w:r>
      <w:r>
        <w:rPr/>
        <w:t>: Selects next PC (</w:t>
      </w:r>
      <w:r>
        <w:rPr>
          <w:rStyle w:val="VerbatimChar"/>
        </w:rPr>
        <w:t>PC_plus_4</w:t>
      </w:r>
      <w:r>
        <w:rPr/>
        <w:t xml:space="preserve"> or </w:t>
      </w:r>
      <w:r>
        <w:rPr>
          <w:rStyle w:val="VerbatimChar"/>
        </w:rPr>
        <w:t>branch_address</w:t>
      </w:r>
      <w:r>
        <w:rPr/>
        <w:t xml:space="preserve">) using </w:t>
      </w:r>
      <w:r>
        <w:rPr>
          <w:rStyle w:val="VerbatimChar"/>
        </w:rPr>
        <w:t>branch_enable</w:t>
      </w:r>
      <w:r>
        <w:rPr/>
        <w:t>.</w:t>
      </w:r>
    </w:p>
    <w:p>
      <w:pPr>
        <w:pStyle w:val="Normal"/>
        <w:numPr>
          <w:ilvl w:val="0"/>
          <w:numId w:val="133"/>
        </w:numPr>
        <w:rPr/>
      </w:pPr>
      <w:r>
        <w:rPr>
          <w:b/>
          <w:bCs/>
        </w:rPr>
        <w:t>Add Units</w:t>
      </w:r>
      <w:r>
        <w:rPr/>
        <w:t>:</w:t>
      </w:r>
    </w:p>
    <w:p>
      <w:pPr>
        <w:pStyle w:val="Compact"/>
        <w:numPr>
          <w:ilvl w:val="1"/>
          <w:numId w:val="134"/>
        </w:numPr>
        <w:rPr/>
      </w:pPr>
      <w:r>
        <w:rPr/>
        <w:t>PC Adder (</w:t>
      </w:r>
      <w:r>
        <w:rPr>
          <w:rStyle w:val="VerbatimChar"/>
        </w:rPr>
        <w:t>pc_adder.vhd</w:t>
      </w:r>
      <w:r>
        <w:rPr/>
        <w:t>): Increments PC by 4.</w:t>
      </w:r>
    </w:p>
    <w:p>
      <w:pPr>
        <w:pStyle w:val="Compact"/>
        <w:numPr>
          <w:ilvl w:val="1"/>
          <w:numId w:val="135"/>
        </w:numPr>
        <w:rPr/>
      </w:pPr>
      <w:r>
        <w:rPr/>
        <w:t>Branch Adder (</w:t>
      </w:r>
      <w:r>
        <w:rPr>
          <w:rStyle w:val="VerbatimChar"/>
        </w:rPr>
        <w:t>generic_adder.vhd</w:t>
      </w:r>
      <w:r>
        <w:rPr/>
        <w:t xml:space="preserve">): Adds shifted sign-extended immediate to </w:t>
      </w:r>
      <w:r>
        <w:rPr>
          <w:rStyle w:val="VerbatimChar"/>
        </w:rPr>
        <w:t>PC_plus_4</w:t>
      </w:r>
      <w:r>
        <w:rPr/>
        <w:t>.</w:t>
      </w:r>
    </w:p>
    <w:p>
      <w:pPr>
        <w:pStyle w:val="Normal"/>
        <w:numPr>
          <w:ilvl w:val="0"/>
          <w:numId w:val="136"/>
        </w:numPr>
        <w:rPr/>
      </w:pPr>
      <w:r>
        <w:rPr>
          <w:b/>
          <w:bCs/>
        </w:rPr>
        <w:t>Other Units</w:t>
      </w:r>
      <w:r>
        <w:rPr/>
        <w:t>:</w:t>
      </w:r>
    </w:p>
    <w:p>
      <w:pPr>
        <w:pStyle w:val="Compact"/>
        <w:numPr>
          <w:ilvl w:val="1"/>
          <w:numId w:val="137"/>
        </w:numPr>
        <w:rPr/>
      </w:pPr>
      <w:r>
        <w:rPr/>
        <w:t>PC (</w:t>
      </w:r>
      <w:r>
        <w:rPr>
          <w:rStyle w:val="VerbatimChar"/>
        </w:rPr>
        <w:t>PC.vhd</w:t>
      </w:r>
      <w:r>
        <w:rPr/>
        <w:t>): 32-bit register updated on clock edge.</w:t>
      </w:r>
    </w:p>
    <w:p>
      <w:pPr>
        <w:pStyle w:val="Compact"/>
        <w:numPr>
          <w:ilvl w:val="1"/>
          <w:numId w:val="138"/>
        </w:numPr>
        <w:rPr/>
      </w:pPr>
      <w:r>
        <w:rPr/>
        <w:t>Register File (</w:t>
      </w:r>
      <w:r>
        <w:rPr>
          <w:rStyle w:val="VerbatimChar"/>
        </w:rPr>
        <w:t>register_file.vhd</w:t>
      </w:r>
      <w:r>
        <w:rPr/>
        <w:t>): Manages 32 registers with read/write operations.</w:t>
      </w:r>
    </w:p>
    <w:p>
      <w:pPr>
        <w:pStyle w:val="Compact"/>
        <w:numPr>
          <w:ilvl w:val="1"/>
          <w:numId w:val="139"/>
        </w:numPr>
        <w:rPr/>
      </w:pPr>
      <w:r>
        <w:rPr/>
        <w:t>Sign Extend (</w:t>
      </w:r>
      <w:r>
        <w:rPr>
          <w:rStyle w:val="VerbatimChar"/>
        </w:rPr>
        <w:t>SignExtend.vhd</w:t>
      </w:r>
      <w:r>
        <w:rPr/>
        <w:t>): Extends 16-bit immediate to 32 bits.</w:t>
      </w:r>
    </w:p>
    <w:p>
      <w:pPr>
        <w:pStyle w:val="Compact"/>
        <w:numPr>
          <w:ilvl w:val="1"/>
          <w:numId w:val="140"/>
        </w:numPr>
        <w:rPr/>
      </w:pPr>
      <w:r>
        <w:rPr/>
        <w:t>Shift Left by 2 (</w:t>
      </w:r>
      <w:r>
        <w:rPr>
          <w:rStyle w:val="VerbatimChar"/>
        </w:rPr>
        <w:t>shift_left_by_2.vhd</w:t>
      </w:r>
      <w:r>
        <w:rPr/>
        <w:t>): Shifts immediate for branch offset.</w:t>
      </w:r>
      <w:bookmarkEnd w:id="1"/>
    </w:p>
    <w:p>
      <w:pPr>
        <w:pStyle w:val="Heading3"/>
        <w:rPr/>
      </w:pPr>
      <w:bookmarkStart w:id="2" w:name="X60dbec1dcf52db42ede4699a5bf83690a7a0766"/>
      <w:r>
        <w:rPr/>
        <w:t>Part 1: Flow Summary, RTL View, and Technology Map View</w:t>
      </w:r>
    </w:p>
    <w:p>
      <w:pPr>
        <w:pStyle w:val="FirstParagrap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413258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tretch>
                      <a:fillRect/>
                    </a:stretch>
                  </pic:blipFill>
                  <pic:spPr bwMode="auto">
                    <a:xfrm>
                      <a:off x="0" y="0"/>
                      <a:ext cx="5943600" cy="4132580"/>
                    </a:xfrm>
                    <a:prstGeom prst="rect">
                      <a:avLst/>
                    </a:prstGeom>
                    <a:noFill/>
                  </pic:spPr>
                </pic:pic>
              </a:graphicData>
            </a:graphic>
          </wp:anchor>
        </w:drawing>
      </w:r>
    </w:p>
    <w:p>
      <w:pPr>
        <w:pStyle w:val="FirstParagraph"/>
        <w:rPr>
          <w:b/>
          <w:bCs/>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15722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5943600" cy="3157220"/>
                    </a:xfrm>
                    <a:prstGeom prst="rect">
                      <a:avLst/>
                    </a:prstGeom>
                    <a:noFill/>
                  </pic:spPr>
                </pic:pic>
              </a:graphicData>
            </a:graphic>
          </wp:anchor>
        </w:drawing>
      </w:r>
    </w:p>
    <w:p>
      <w:pPr>
        <w:pStyle w:val="BodyText"/>
        <w:rPr>
          <w:b/>
          <w:bCs/>
        </w:rPr>
      </w:pPr>
      <w:r>
        <w:rPr>
          <w:b/>
          <w:bCs/>
        </w:rPr>
      </w:r>
    </w:p>
    <w:p>
      <w:pPr>
        <w:pStyle w:val="BodyText"/>
        <w:rPr>
          <w:b/>
          <w:bCs/>
        </w:rPr>
      </w:pPr>
      <w:r>
        <w:rPr>
          <w:b/>
          <w:bCs/>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15722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943600" cy="3157220"/>
                    </a:xfrm>
                    <a:prstGeom prst="rect">
                      <a:avLst/>
                    </a:prstGeom>
                    <a:noFill/>
                  </pic:spPr>
                </pic:pic>
              </a:graphicData>
            </a:graphic>
          </wp:anchor>
        </w:drawing>
      </w:r>
    </w:p>
    <w:p>
      <w:pPr>
        <w:pStyle w:val="Compact"/>
        <w:ind w:left="720"/>
        <w:rPr>
          <w:b/>
          <w:bCs/>
        </w:rPr>
      </w:pPr>
      <w:r>
        <w:rPr>
          <w:b/>
          <w:bCs/>
        </w:rPr>
      </w:r>
    </w:p>
    <w:p>
      <w:pPr>
        <w:pStyle w:val="Compact"/>
        <w:ind w:left="720"/>
        <w:rPr>
          <w:b/>
          <w:bCs/>
        </w:rPr>
      </w:pPr>
      <w:r>
        <w:rPr>
          <w:b/>
          <w:bCs/>
        </w:rPr>
      </w:r>
    </w:p>
    <w:p>
      <w:pPr>
        <w:pStyle w:val="Compact"/>
        <w:numPr>
          <w:ilvl w:val="0"/>
          <w:numId w:val="141"/>
        </w:numPr>
        <w:rPr/>
      </w:pPr>
      <w:r>
        <w:rPr>
          <w:b/>
          <w:bCs/>
        </w:rPr>
        <w:t>Flow Summary</w:t>
      </w:r>
      <w:r>
        <w:rPr/>
        <w:t>: Details logic elements, registers, and memory bits used.</w:t>
      </w:r>
    </w:p>
    <w:p>
      <w:pPr>
        <w:pStyle w:val="Compact"/>
        <w:numPr>
          <w:ilvl w:val="0"/>
          <w:numId w:val="142"/>
        </w:numPr>
        <w:rPr/>
      </w:pPr>
      <w:r>
        <w:rPr>
          <w:b/>
          <w:bCs/>
        </w:rPr>
        <w:t>RTL View</w:t>
      </w:r>
      <w:r>
        <w:rPr/>
        <w:t>: Shows schematic representation of the design.</w:t>
      </w:r>
    </w:p>
    <w:p>
      <w:pPr>
        <w:pStyle w:val="Compact"/>
        <w:numPr>
          <w:ilvl w:val="0"/>
          <w:numId w:val="143"/>
        </w:numPr>
        <w:rPr/>
      </w:pPr>
      <w:r>
        <w:rPr>
          <w:b/>
          <w:bCs/>
        </w:rPr>
        <w:t>Technology Map View</w:t>
      </w:r>
      <w:r>
        <w:rPr/>
        <w:t>: Illustrates mapping to FPGA primitives.</w:t>
      </w:r>
      <w:bookmarkEnd w:id="2"/>
    </w:p>
    <w:p>
      <w:pPr>
        <w:pStyle w:val="Heading3"/>
        <w:rPr/>
      </w:pPr>
      <w:bookmarkStart w:id="3" w:name="part-1-testbench-elaboration"/>
      <w:r>
        <w:rPr/>
        <w:t>Part 1: Testbench Elaboration</w:t>
      </w:r>
    </w:p>
    <w:p>
      <w:pPr>
        <w:pStyle w:val="FirstParagraph"/>
        <w:rPr/>
      </w:pPr>
      <w:r>
        <w:rPr/>
        <w:t>The testbench (</w:t>
      </w:r>
      <w:r>
        <w:rPr>
          <w:rStyle w:val="VerbatimChar"/>
        </w:rPr>
        <w:t>Part_1_Combined_TB.vhd</w:t>
      </w:r>
      <w:r>
        <w:rPr/>
        <w:t>) verifies the execution of:</w:t>
      </w:r>
    </w:p>
    <w:p>
      <w:pPr>
        <w:pStyle w:val="Compact"/>
        <w:numPr>
          <w:ilvl w:val="0"/>
          <w:numId w:val="144"/>
        </w:numPr>
        <w:rPr/>
      </w:pPr>
      <w:r>
        <w:rPr>
          <w:rStyle w:val="VerbatimChar"/>
        </w:rPr>
        <w:t>beq $t1, $t2, Equal</w:t>
      </w:r>
    </w:p>
    <w:p>
      <w:pPr>
        <w:pStyle w:val="Compact"/>
        <w:numPr>
          <w:ilvl w:val="0"/>
          <w:numId w:val="145"/>
        </w:numPr>
        <w:rPr/>
      </w:pPr>
      <w:r>
        <w:rPr>
          <w:rStyle w:val="VerbatimChar"/>
        </w:rPr>
        <w:t>add $t1, $t1, $t2</w:t>
      </w:r>
    </w:p>
    <w:p>
      <w:pPr>
        <w:pStyle w:val="Compact"/>
        <w:numPr>
          <w:ilvl w:val="0"/>
          <w:numId w:val="146"/>
        </w:numPr>
        <w:rPr/>
      </w:pPr>
      <w:r>
        <w:rPr>
          <w:rStyle w:val="VerbatimChar"/>
        </w:rPr>
        <w:t>sw $t3, 100($t2)</w:t>
      </w:r>
    </w:p>
    <w:p>
      <w:pPr>
        <w:pStyle w:val="Compact"/>
        <w:numPr>
          <w:ilvl w:val="0"/>
          <w:numId w:val="147"/>
        </w:numPr>
        <w:rPr/>
      </w:pPr>
      <w:r>
        <w:rPr>
          <w:rStyle w:val="VerbatimChar"/>
        </w:rPr>
        <w:t>or $t1, $t4, $t2</w:t>
      </w:r>
    </w:p>
    <w:p>
      <w:pPr>
        <w:pStyle w:val="Compact"/>
        <w:numPr>
          <w:ilvl w:val="0"/>
          <w:numId w:val="148"/>
        </w:numPr>
        <w:rPr/>
      </w:pPr>
      <w:r>
        <w:rPr>
          <w:b/>
          <w:bCs/>
        </w:rPr>
        <w:t>Register Loading</w:t>
      </w:r>
      <w:r>
        <w:rPr/>
        <w:t xml:space="preserve">: Preloaded using </w:t>
      </w:r>
      <w:r>
        <w:rPr>
          <w:rStyle w:val="VerbatimChar"/>
        </w:rPr>
        <w:t>addi</w:t>
      </w:r>
      <w:r>
        <w:rPr/>
        <w:t xml:space="preserve"> instructions in the testbench (e.g., </w:t>
      </w:r>
      <w:r>
        <w:rPr>
          <w:rStyle w:val="VerbatimChar"/>
        </w:rPr>
        <w:t>$t1 = 1</w:t>
      </w:r>
      <w:r>
        <w:rPr/>
        <w:t xml:space="preserve">, </w:t>
      </w:r>
      <w:r>
        <w:rPr>
          <w:rStyle w:val="VerbatimChar"/>
        </w:rPr>
        <w:t>$t2 = 2</w:t>
      </w:r>
      <w:r>
        <w:rPr/>
        <w:t xml:space="preserve"> </w:t>
      </w:r>
      <w:r>
        <w:rPr>
          <w:rStyle w:val="VerbatimChar"/>
        </w:rPr>
        <w:t>$t3 = 3</w:t>
      </w:r>
      <w:r>
        <w:rPr/>
        <w:t xml:space="preserve">, </w:t>
      </w:r>
      <w:r>
        <w:rPr>
          <w:rStyle w:val="VerbatimChar"/>
        </w:rPr>
        <w:t>$t4 = 4</w:t>
      </w:r>
      <w:r>
        <w:rPr/>
        <w:t>).</w:t>
      </w:r>
    </w:p>
    <w:p>
      <w:pPr>
        <w:pStyle w:val="Compact"/>
        <w:numPr>
          <w:ilvl w:val="0"/>
          <w:numId w:val="149"/>
        </w:numPr>
        <w:rPr/>
      </w:pPr>
      <w:r>
        <w:rPr>
          <w:b/>
          <w:bCs/>
        </w:rPr>
        <w:t>Instruction Memory</w:t>
      </w:r>
      <w:r>
        <w:rPr/>
        <w:t xml:space="preserve">: Loaded with machine code via </w:t>
      </w:r>
      <w:r>
        <w:rPr>
          <w:rStyle w:val="VerbatimChar"/>
        </w:rPr>
        <w:t>Instruction_input</w:t>
      </w:r>
      <w:r>
        <w:rPr/>
        <w:t xml:space="preserve"> and </w:t>
      </w:r>
      <w:r>
        <w:rPr>
          <w:rStyle w:val="VerbatimChar"/>
        </w:rPr>
        <w:t>Instruction_wren</w:t>
      </w:r>
      <w:r>
        <w:rPr/>
        <w:t>.</w:t>
      </w:r>
    </w:p>
    <w:p>
      <w:pPr>
        <w:pStyle w:val="Compact"/>
        <w:numPr>
          <w:ilvl w:val="0"/>
          <w:numId w:val="150"/>
        </w:numPr>
        <w:rPr/>
      </w:pPr>
      <w:r>
        <w:rPr>
          <w:b/>
          <w:bCs/>
        </w:rPr>
        <w:t>Verification</w:t>
      </w:r>
      <w:r>
        <w:rPr/>
        <w:t xml:space="preserve">: Checks outputs like </w:t>
      </w:r>
      <w:r>
        <w:rPr>
          <w:rStyle w:val="VerbatimChar"/>
        </w:rPr>
        <w:t>Read_data_1</w:t>
      </w:r>
      <w:r>
        <w:rPr/>
        <w:t xml:space="preserve">, </w:t>
      </w:r>
      <w:r>
        <w:rPr>
          <w:rStyle w:val="VerbatimChar"/>
        </w:rPr>
        <w:t>ALU_output</w:t>
      </w:r>
      <w:r>
        <w:rPr/>
        <w:t xml:space="preserve">, and </w:t>
      </w:r>
      <w:r>
        <w:rPr>
          <w:rStyle w:val="VerbatimChar"/>
        </w:rPr>
        <w:t>Data_memory_out</w:t>
      </w:r>
      <w:r>
        <w:rPr/>
        <w:t xml:space="preserve"> after each clock cycle.</w:t>
      </w:r>
      <w:bookmarkEnd w:id="3"/>
    </w:p>
    <w:p>
      <w:pPr>
        <w:pStyle w:val="Heading3"/>
        <w:rPr/>
      </w:pPr>
      <w:r>
        <w:rPr/>
      </w:r>
    </w:p>
    <w:p>
      <w:pPr>
        <w:pStyle w:val="Heading3"/>
        <w:rPr/>
      </w:pPr>
      <w:r>
        <w:rPr/>
        <w:t>Part 1: Waveform Elaboration</w:t>
      </w:r>
    </w:p>
    <w:p>
      <w:pPr>
        <w:pStyle w:val="BodyText"/>
        <w:rPr/>
      </w:pPr>
      <w:r>
        <w:rPr/>
        <w:drawing>
          <wp:inline distT="0" distB="0" distL="0" distR="0">
            <wp:extent cx="5943600" cy="2528570"/>
            <wp:effectExtent l="0" t="0" r="0" b="0"/>
            <wp:docPr id="1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A screenshot of a computer&#10;&#10;AI-generated content may be incorrect."/>
                    <pic:cNvPicPr>
                      <a:picLocks noChangeAspect="1" noChangeArrowheads="1"/>
                    </pic:cNvPicPr>
                  </pic:nvPicPr>
                  <pic:blipFill>
                    <a:blip r:embed="rId8"/>
                    <a:stretch>
                      <a:fillRect/>
                    </a:stretch>
                  </pic:blipFill>
                  <pic:spPr bwMode="auto">
                    <a:xfrm>
                      <a:off x="0" y="0"/>
                      <a:ext cx="5943600" cy="2528570"/>
                    </a:xfrm>
                    <a:prstGeom prst="rect">
                      <a:avLst/>
                    </a:prstGeom>
                    <a:noFill/>
                  </pic:spPr>
                </pic:pic>
              </a:graphicData>
            </a:graphic>
          </wp:inline>
        </w:drawing>
      </w:r>
      <w:r>
        <w:rPr/>
        <w:drawing>
          <wp:inline distT="0" distB="0" distL="0" distR="0">
            <wp:extent cx="5943600" cy="2528570"/>
            <wp:effectExtent l="0" t="0" r="0" b="0"/>
            <wp:docPr id="1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A screenshot of a computer&#10;&#10;AI-generated content may be incorrect."/>
                    <pic:cNvPicPr>
                      <a:picLocks noChangeAspect="1" noChangeArrowheads="1"/>
                    </pic:cNvPicPr>
                  </pic:nvPicPr>
                  <pic:blipFill>
                    <a:blip r:embed="rId9"/>
                    <a:stretch>
                      <a:fillRect/>
                    </a:stretch>
                  </pic:blipFill>
                  <pic:spPr bwMode="auto">
                    <a:xfrm>
                      <a:off x="0" y="0"/>
                      <a:ext cx="5943600" cy="2528570"/>
                    </a:xfrm>
                    <a:prstGeom prst="rect">
                      <a:avLst/>
                    </a:prstGeom>
                    <a:noFill/>
                  </pic:spPr>
                </pic:pic>
              </a:graphicData>
            </a:graphic>
          </wp:inline>
        </w:drawing>
      </w:r>
      <w:r>
        <w:rPr/>
        <w:drawing>
          <wp:inline distT="0" distB="0" distL="0" distR="0">
            <wp:extent cx="5943600" cy="2528570"/>
            <wp:effectExtent l="0" t="0" r="0" b="0"/>
            <wp:docPr id="1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screenshot of a computer&#10;&#10;AI-generated content may be incorrect."/>
                    <pic:cNvPicPr>
                      <a:picLocks noChangeAspect="1" noChangeArrowheads="1"/>
                    </pic:cNvPicPr>
                  </pic:nvPicPr>
                  <pic:blipFill>
                    <a:blip r:embed="rId10"/>
                    <a:stretch>
                      <a:fillRect/>
                    </a:stretch>
                  </pic:blipFill>
                  <pic:spPr bwMode="auto">
                    <a:xfrm>
                      <a:off x="0" y="0"/>
                      <a:ext cx="5943600" cy="2528570"/>
                    </a:xfrm>
                    <a:prstGeom prst="rect">
                      <a:avLst/>
                    </a:prstGeom>
                    <a:noFill/>
                  </pic:spPr>
                </pic:pic>
              </a:graphicData>
            </a:graphic>
          </wp:inline>
        </w:drawing>
      </w:r>
    </w:p>
    <w:p>
      <w:pPr>
        <w:pStyle w:val="Compact"/>
        <w:numPr>
          <w:ilvl w:val="0"/>
          <w:numId w:val="151"/>
        </w:numPr>
        <w:rPr/>
      </w:pPr>
      <w:r>
        <w:rPr>
          <w:b/>
          <w:bCs/>
        </w:rPr>
        <w:t>Waveform Description</w:t>
      </w:r>
      <w:r>
        <w:rPr/>
        <w:t>:</w:t>
      </w:r>
    </w:p>
    <w:p>
      <w:pPr>
        <w:pStyle w:val="Compact"/>
        <w:numPr>
          <w:ilvl w:val="1"/>
          <w:numId w:val="152"/>
        </w:numPr>
        <w:rPr/>
      </w:pPr>
      <w:r>
        <w:rPr>
          <w:b/>
          <w:bCs/>
        </w:rPr>
        <w:t>beq</w:t>
      </w:r>
      <w:r>
        <w:rPr/>
        <w:t xml:space="preserve">: </w:t>
      </w:r>
      <w:r>
        <w:rPr/>
        <w:t>The Branch was not taken at all.</w:t>
      </w:r>
    </w:p>
    <w:p>
      <w:pPr>
        <w:pStyle w:val="Compact"/>
        <w:numPr>
          <w:ilvl w:val="1"/>
          <w:numId w:val="153"/>
        </w:numPr>
        <w:rPr/>
      </w:pPr>
      <w:r>
        <w:rPr>
          <w:b/>
          <w:bCs/>
        </w:rPr>
        <w:t>add</w:t>
      </w:r>
      <w:r>
        <w:rPr/>
        <w:t xml:space="preserve">: Displays </w:t>
      </w:r>
      <w:r>
        <w:rPr>
          <w:rStyle w:val="VerbatimChar"/>
        </w:rPr>
        <w:t>ALU_output</w:t>
      </w:r>
      <w:r>
        <w:rPr/>
        <w:t xml:space="preserve"> as the sum of </w:t>
      </w:r>
      <w:r>
        <w:rPr>
          <w:rStyle w:val="VerbatimChar"/>
        </w:rPr>
        <w:t>$t1</w:t>
      </w:r>
      <w:r>
        <w:rPr/>
        <w:t xml:space="preserve"> and </w:t>
      </w:r>
      <w:r>
        <w:rPr>
          <w:rStyle w:val="VerbatimChar"/>
        </w:rPr>
        <w:t>$t2</w:t>
      </w:r>
      <w:r>
        <w:rPr/>
        <w:t>.</w:t>
      </w:r>
    </w:p>
    <w:p>
      <w:pPr>
        <w:pStyle w:val="Compact"/>
        <w:numPr>
          <w:ilvl w:val="1"/>
          <w:numId w:val="154"/>
        </w:numPr>
        <w:rPr/>
      </w:pPr>
      <w:r>
        <w:rPr>
          <w:b/>
          <w:bCs/>
        </w:rPr>
        <w:t>sw</w:t>
      </w:r>
      <w:r>
        <w:rPr/>
        <w:t xml:space="preserve">: Indicates </w:t>
      </w:r>
      <w:r>
        <w:rPr>
          <w:rStyle w:val="VerbatimChar"/>
        </w:rPr>
        <w:t>Data_memory_out</w:t>
      </w:r>
      <w:r>
        <w:rPr/>
        <w:t xml:space="preserve"> and memory write at address </w:t>
      </w:r>
      <w:r>
        <w:rPr>
          <w:rStyle w:val="VerbatimChar"/>
        </w:rPr>
        <w:t>100 + $t2</w:t>
      </w:r>
      <w:r>
        <w:rPr/>
        <w:t>.</w:t>
      </w:r>
    </w:p>
    <w:p>
      <w:pPr>
        <w:pStyle w:val="Compact"/>
        <w:numPr>
          <w:ilvl w:val="1"/>
          <w:numId w:val="155"/>
        </w:numPr>
        <w:rPr/>
      </w:pPr>
      <w:r>
        <w:rPr>
          <w:b/>
          <w:bCs/>
        </w:rPr>
        <w:t>or</w:t>
      </w:r>
      <w:r>
        <w:rPr/>
        <w:t xml:space="preserve">: Shows </w:t>
      </w:r>
      <w:r>
        <w:rPr>
          <w:rStyle w:val="VerbatimChar"/>
        </w:rPr>
        <w:t>ALU_output</w:t>
      </w:r>
      <w:r>
        <w:rPr/>
        <w:t xml:space="preserve"> as the bitwise OR of </w:t>
      </w:r>
      <w:r>
        <w:rPr>
          <w:rStyle w:val="VerbatimChar"/>
        </w:rPr>
        <w:t>$t4</w:t>
      </w:r>
      <w:r>
        <w:rPr/>
        <w:t xml:space="preserve"> and </w:t>
      </w:r>
      <w:r>
        <w:rPr>
          <w:rStyle w:val="VerbatimChar"/>
        </w:rPr>
        <w:t>$t2</w:t>
      </w:r>
      <w:r>
        <w:rPr/>
        <w:t>.</w:t>
      </w:r>
    </w:p>
    <w:p>
      <w:pPr>
        <w:pStyle w:val="Compact"/>
        <w:numPr>
          <w:ilvl w:val="0"/>
          <w:numId w:val="156"/>
        </w:numPr>
        <w:rPr/>
      </w:pPr>
      <w:r>
        <w:rPr>
          <w:b/>
          <w:bCs/>
        </w:rPr>
        <w:t>Labels</w:t>
      </w:r>
      <w:r>
        <w:rPr/>
        <w:t>: Key events (e.g., register read, ALU operation, memory write) are annotated.</w:t>
      </w:r>
    </w:p>
    <w:p>
      <w:pPr>
        <w:pStyle w:val="Normal"/>
        <w:rPr/>
      </w:pPr>
      <w:r>
        <w:rPr/>
        <mc:AlternateContent>
          <mc:Choice Requires="wps">
            <w:drawing>
              <wp:inline distT="0" distB="0" distL="0" distR="0">
                <wp:extent cx="5943600" cy="19050"/>
                <wp:effectExtent l="114300" t="0" r="114300" b="0"/>
                <wp:docPr id="13" name="Shape4"/>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p>
      <w:pPr>
        <w:pStyle w:val="Heading2"/>
        <w:rPr/>
      </w:pPr>
      <w:r>
        <w:rPr/>
        <w:t>Part 2: Pipelined Implementation</w:t>
      </w:r>
    </w:p>
    <w:p>
      <w:pPr>
        <w:pStyle w:val="Heading3"/>
        <w:rPr/>
      </w:pPr>
      <w:bookmarkStart w:id="4" w:name="part-2-modified-block-diagram"/>
      <w:r>
        <w:rPr/>
        <w:t>Part 2: Modified Block Diagram</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rPr/>
      </w:pPr>
      <w:r>
        <w:rPr/>
        <w:t>Part 2: Top-Level Entity</w:t>
      </w:r>
    </w:p>
    <w:p>
      <w:pPr>
        <w:pStyle w:val="BodyText"/>
        <w:rPr/>
      </w:pPr>
      <w:r>
        <w:rPr/>
        <w:drawing>
          <wp:inline distT="0" distB="0" distL="0" distR="0">
            <wp:extent cx="5943600" cy="5994400"/>
            <wp:effectExtent l="0" t="0" r="0" b="0"/>
            <wp:docPr id="1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A diagram of a computer&#10;&#10;AI-generated content may be incorrect."/>
                    <pic:cNvPicPr>
                      <a:picLocks noChangeAspect="1" noChangeArrowheads="1"/>
                    </pic:cNvPicPr>
                  </pic:nvPicPr>
                  <pic:blipFill>
                    <a:blip r:embed="rId11"/>
                    <a:stretch>
                      <a:fillRect/>
                    </a:stretch>
                  </pic:blipFill>
                  <pic:spPr bwMode="auto">
                    <a:xfrm>
                      <a:off x="0" y="0"/>
                      <a:ext cx="5943600" cy="5994400"/>
                    </a:xfrm>
                    <a:prstGeom prst="rect">
                      <a:avLst/>
                    </a:prstGeom>
                    <a:noFill/>
                  </pic:spPr>
                </pic:pic>
              </a:graphicData>
            </a:graphic>
          </wp:inline>
        </w:drawing>
      </w:r>
    </w:p>
    <w:p>
      <w:pPr>
        <w:pStyle w:val="Heading3"/>
        <w:rPr/>
      </w:pPr>
      <w:r>
        <w:rPr/>
        <w:t>Part2: Instruction Fetch and Instruction Decode Stages</w:t>
      </w:r>
    </w:p>
    <w:p>
      <w:pPr>
        <w:pStyle w:val="BodyText"/>
        <w:rPr/>
      </w:pPr>
      <w:r>
        <w:rPr/>
        <w:drawing>
          <wp:inline distT="0" distB="0" distL="0" distR="0">
            <wp:extent cx="5943600" cy="2831465"/>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12"/>
                    <a:stretch>
                      <a:fillRect/>
                    </a:stretch>
                  </pic:blipFill>
                  <pic:spPr bwMode="auto">
                    <a:xfrm>
                      <a:off x="0" y="0"/>
                      <a:ext cx="5943600" cy="2831465"/>
                    </a:xfrm>
                    <a:prstGeom prst="rect">
                      <a:avLst/>
                    </a:prstGeom>
                    <a:noFill/>
                  </pic:spPr>
                </pic:pic>
              </a:graphicData>
            </a:graphic>
          </wp:inline>
        </w:drawing>
      </w:r>
    </w:p>
    <w:p>
      <w:pPr>
        <w:pStyle w:val="Heading3"/>
        <w:rPr/>
      </w:pPr>
      <w:r>
        <w:rPr/>
        <w:t>Part 2: Execute, Memory, and Write Back Stages</w:t>
      </w:r>
    </w:p>
    <w:p>
      <w:pPr>
        <w:pStyle w:val="BodyText"/>
        <w:rPr/>
      </w:pPr>
      <w:r>
        <w:rPr/>
        <w:drawing>
          <wp:inline distT="0" distB="0" distL="0" distR="0">
            <wp:extent cx="5943600" cy="3162300"/>
            <wp:effectExtent l="0" t="0" r="0" b="0"/>
            <wp:docPr id="16"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A diagram of a diagram&#10;&#10;AI-generated content may be incorrect."/>
                    <pic:cNvPicPr>
                      <a:picLocks noChangeAspect="1" noChangeArrowheads="1"/>
                    </pic:cNvPicPr>
                  </pic:nvPicPr>
                  <pic:blipFill>
                    <a:blip r:embed="rId13"/>
                    <a:stretch>
                      <a:fillRect/>
                    </a:stretch>
                  </pic:blipFill>
                  <pic:spPr bwMode="auto">
                    <a:xfrm>
                      <a:off x="0" y="0"/>
                      <a:ext cx="5943600" cy="3162300"/>
                    </a:xfrm>
                    <a:prstGeom prst="rect">
                      <a:avLst/>
                    </a:prstGeom>
                    <a:noFill/>
                  </pic:spPr>
                </pic:pic>
              </a:graphicData>
            </a:graphic>
          </wp:inline>
        </w:drawing>
      </w:r>
    </w:p>
    <w:p>
      <w:pPr>
        <w:pStyle w:val="BodyText"/>
        <w:rPr/>
      </w:pPr>
      <w:r>
        <w:rPr/>
      </w:r>
    </w:p>
    <w:p>
      <w:pPr>
        <w:pStyle w:val="BodyText"/>
        <w:rPr/>
      </w:pPr>
      <w:r>
        <w:rPr/>
        <w:t>The pipelined processor splits execution into five stages (IF, ID, EX, MEM, WB) with intermediate registers:</w:t>
      </w:r>
    </w:p>
    <w:p>
      <w:pPr>
        <w:pStyle w:val="Compact"/>
        <w:numPr>
          <w:ilvl w:val="0"/>
          <w:numId w:val="157"/>
        </w:numPr>
        <w:rPr/>
      </w:pPr>
      <w:r>
        <w:rPr>
          <w:b/>
          <w:bCs/>
        </w:rPr>
        <w:t>Clock Signals</w:t>
      </w:r>
      <w:r>
        <w:rPr/>
        <w:t>: Single clock synchronizes all stages.</w:t>
      </w:r>
    </w:p>
    <w:p>
      <w:pPr>
        <w:pStyle w:val="Compact"/>
        <w:numPr>
          <w:ilvl w:val="0"/>
          <w:numId w:val="158"/>
        </w:numPr>
        <w:rPr/>
      </w:pPr>
      <w:r>
        <w:rPr>
          <w:b/>
          <w:bCs/>
        </w:rPr>
        <w:t>Data Widths</w:t>
      </w:r>
      <w:r>
        <w:rPr/>
        <w:t>: Consistent with single-cycle (32-bit data, 5-bit addresses).</w:t>
      </w:r>
    </w:p>
    <w:p>
      <w:pPr>
        <w:pStyle w:val="Compact"/>
        <w:numPr>
          <w:ilvl w:val="0"/>
          <w:numId w:val="159"/>
        </w:numPr>
        <w:rPr/>
      </w:pPr>
      <w:r>
        <w:rPr>
          <w:b/>
          <w:bCs/>
        </w:rPr>
        <w:t>Control Signals</w:t>
      </w:r>
      <w:r>
        <w:rPr/>
        <w:t xml:space="preserve">: Propagated through pipeline registers (e.g., </w:t>
      </w:r>
      <w:r>
        <w:rPr>
          <w:rStyle w:val="VerbatimChar"/>
        </w:rPr>
        <w:t>ID_EX_RegDst</w:t>
      </w:r>
      <w:r>
        <w:rPr/>
        <w:t xml:space="preserve">, </w:t>
      </w:r>
      <w:r>
        <w:rPr>
          <w:rStyle w:val="VerbatimChar"/>
        </w:rPr>
        <w:t>EX_MEM_MemWrite</w:t>
      </w:r>
      <w:r>
        <w:rPr/>
        <w:t>).</w:t>
      </w:r>
      <w:bookmarkEnd w:id="4"/>
    </w:p>
    <w:p>
      <w:pPr>
        <w:pStyle w:val="Heading3"/>
        <w:rPr/>
      </w:pPr>
      <w:r>
        <w:rPr/>
        <w:t>Part 2: Elaboration on VHDL Implementation</w:t>
      </w:r>
    </w:p>
    <w:p>
      <w:pPr>
        <w:pStyle w:val="FirstParagraph"/>
        <w:rPr/>
      </w:pPr>
      <w:r>
        <w:rPr/>
        <w:t xml:space="preserve">Implemented in </w:t>
      </w:r>
      <w:r>
        <w:rPr>
          <w:rStyle w:val="VerbatimChar"/>
        </w:rPr>
        <w:t>Part_2_Combined.vhd</w:t>
      </w:r>
      <w:r>
        <w:rPr/>
        <w:t xml:space="preserve">, integrating </w:t>
      </w:r>
      <w:r>
        <w:rPr>
          <w:rStyle w:val="VerbatimChar"/>
        </w:rPr>
        <w:t>Part_2_IF_ID.vhd</w:t>
      </w:r>
      <w:r>
        <w:rPr/>
        <w:t xml:space="preserve"> and </w:t>
      </w:r>
      <w:r>
        <w:rPr>
          <w:rStyle w:val="VerbatimChar"/>
        </w:rPr>
        <w:t>Part_2_EX_MEM_WB.vhd</w:t>
      </w:r>
      <w:r>
        <w:rPr/>
        <w:t>:</w:t>
      </w:r>
    </w:p>
    <w:p>
      <w:pPr>
        <w:pStyle w:val="Normal"/>
        <w:numPr>
          <w:ilvl w:val="0"/>
          <w:numId w:val="160"/>
        </w:numPr>
        <w:rPr/>
      </w:pPr>
      <w:r>
        <w:rPr>
          <w:b/>
          <w:bCs/>
        </w:rPr>
        <w:t>Pipeline Registers (</w:t>
      </w:r>
      <w:r>
        <w:rPr>
          <w:rStyle w:val="VerbatimChar"/>
          <w:b/>
          <w:bCs/>
        </w:rPr>
        <w:t>register_N.vhd</w:t>
      </w:r>
      <w:r>
        <w:rPr>
          <w:b/>
          <w:bCs/>
        </w:rPr>
        <w:t>)</w:t>
      </w:r>
      <w:r>
        <w:rPr/>
        <w:t>:</w:t>
      </w:r>
    </w:p>
    <w:p>
      <w:pPr>
        <w:pStyle w:val="Compact"/>
        <w:numPr>
          <w:ilvl w:val="1"/>
          <w:numId w:val="161"/>
        </w:numPr>
        <w:rPr/>
      </w:pPr>
      <w:r>
        <w:rPr>
          <w:b/>
          <w:bCs/>
        </w:rPr>
        <w:t>IF/ID</w:t>
      </w:r>
      <w:r>
        <w:rPr/>
        <w:t xml:space="preserve">: Stores </w:t>
      </w:r>
      <w:r>
        <w:rPr>
          <w:rStyle w:val="VerbatimChar"/>
        </w:rPr>
        <w:t>instruction</w:t>
      </w:r>
      <w:r>
        <w:rPr/>
        <w:t xml:space="preserve"> and </w:t>
      </w:r>
      <w:r>
        <w:rPr>
          <w:rStyle w:val="VerbatimChar"/>
        </w:rPr>
        <w:t>PC_plus_4</w:t>
      </w:r>
      <w:r>
        <w:rPr/>
        <w:t xml:space="preserve"> (64 bits total).</w:t>
      </w:r>
    </w:p>
    <w:p>
      <w:pPr>
        <w:pStyle w:val="Compact"/>
        <w:numPr>
          <w:ilvl w:val="1"/>
          <w:numId w:val="162"/>
        </w:numPr>
        <w:rPr/>
      </w:pPr>
      <w:r>
        <w:rPr>
          <w:b/>
          <w:bCs/>
        </w:rPr>
        <w:t>ID/EX</w:t>
      </w:r>
      <w:r>
        <w:rPr/>
        <w:t xml:space="preserve">: Holds control signals, </w:t>
      </w:r>
      <w:r>
        <w:rPr>
          <w:rStyle w:val="VerbatimChar"/>
        </w:rPr>
        <w:t>read_data_1</w:t>
      </w:r>
      <w:r>
        <w:rPr/>
        <w:t xml:space="preserve">, </w:t>
      </w:r>
      <w:r>
        <w:rPr>
          <w:rStyle w:val="VerbatimChar"/>
        </w:rPr>
        <w:t>read_data_2</w:t>
      </w:r>
      <w:r>
        <w:rPr/>
        <w:t xml:space="preserve">, </w:t>
      </w:r>
      <w:r>
        <w:rPr>
          <w:rStyle w:val="VerbatimChar"/>
        </w:rPr>
        <w:t>sign_extended</w:t>
      </w:r>
      <w:r>
        <w:rPr/>
        <w:t>, and register addresses (107 bits).</w:t>
      </w:r>
    </w:p>
    <w:p>
      <w:pPr>
        <w:pStyle w:val="Compact"/>
        <w:numPr>
          <w:ilvl w:val="1"/>
          <w:numId w:val="163"/>
        </w:numPr>
        <w:rPr/>
      </w:pPr>
      <w:r>
        <w:rPr>
          <w:b/>
          <w:bCs/>
        </w:rPr>
        <w:t>EX/MEM</w:t>
      </w:r>
      <w:r>
        <w:rPr/>
        <w:t xml:space="preserve">: Stores </w:t>
      </w:r>
      <w:r>
        <w:rPr>
          <w:rStyle w:val="VerbatimChar"/>
        </w:rPr>
        <w:t>branch_address</w:t>
      </w:r>
      <w:r>
        <w:rPr/>
        <w:t xml:space="preserve">, </w:t>
      </w:r>
      <w:r>
        <w:rPr>
          <w:rStyle w:val="VerbatimChar"/>
        </w:rPr>
        <w:t>ALU_out</w:t>
      </w:r>
      <w:r>
        <w:rPr/>
        <w:t xml:space="preserve">, </w:t>
      </w:r>
      <w:r>
        <w:rPr>
          <w:rStyle w:val="VerbatimChar"/>
        </w:rPr>
        <w:t>read_data_2</w:t>
      </w:r>
      <w:r>
        <w:rPr/>
        <w:t>, and control signals (107 bits).</w:t>
      </w:r>
    </w:p>
    <w:p>
      <w:pPr>
        <w:pStyle w:val="Compact"/>
        <w:numPr>
          <w:ilvl w:val="1"/>
          <w:numId w:val="164"/>
        </w:numPr>
        <w:rPr/>
      </w:pPr>
      <w:r>
        <w:rPr>
          <w:b/>
          <w:bCs/>
        </w:rPr>
        <w:t>MEM/WB</w:t>
      </w:r>
      <w:r>
        <w:rPr/>
        <w:t xml:space="preserve">: Contains </w:t>
      </w:r>
      <w:r>
        <w:rPr>
          <w:rStyle w:val="VerbatimChar"/>
        </w:rPr>
        <w:t>data_memory_out</w:t>
      </w:r>
      <w:r>
        <w:rPr/>
        <w:t xml:space="preserve">, </w:t>
      </w:r>
      <w:r>
        <w:rPr>
          <w:rStyle w:val="VerbatimChar"/>
        </w:rPr>
        <w:t>ALU_out</w:t>
      </w:r>
      <w:r>
        <w:rPr/>
        <w:t xml:space="preserve">, </w:t>
      </w:r>
      <w:r>
        <w:rPr>
          <w:rStyle w:val="VerbatimChar"/>
        </w:rPr>
        <w:t>write_register</w:t>
      </w:r>
      <w:r>
        <w:rPr/>
        <w:t>, and control signals (71 bits).</w:t>
      </w:r>
    </w:p>
    <w:p>
      <w:pPr>
        <w:pStyle w:val="Compact"/>
        <w:rPr/>
      </w:pPr>
      <w:r>
        <w:rPr/>
      </w:r>
    </w:p>
    <w:p>
      <w:pPr>
        <w:pStyle w:val="Compact"/>
        <w:rPr/>
      </w:pPr>
      <w:r>
        <w:rPr/>
      </w:r>
    </w:p>
    <w:p>
      <w:pPr>
        <w:pStyle w:val="Normal"/>
        <w:numPr>
          <w:ilvl w:val="0"/>
          <w:numId w:val="165"/>
        </w:numPr>
        <w:rPr/>
      </w:pPr>
      <w:r>
        <w:rPr>
          <w:b/>
          <w:bCs/>
        </w:rPr>
        <w:t>IF Stage (</w:t>
      </w:r>
      <w:r>
        <w:rPr>
          <w:rStyle w:val="VerbatimChar"/>
          <w:b/>
          <w:bCs/>
        </w:rPr>
        <w:t>Part_2_IF_ID.vhd</w:t>
      </w:r>
      <w:r>
        <w:rPr>
          <w:b/>
          <w:bCs/>
        </w:rPr>
        <w:t>)</w:t>
      </w:r>
      <w:r>
        <w:rPr/>
        <w:t>:</w:t>
      </w:r>
    </w:p>
    <w:p>
      <w:pPr>
        <w:pStyle w:val="Compact"/>
        <w:numPr>
          <w:ilvl w:val="1"/>
          <w:numId w:val="166"/>
        </w:numPr>
        <w:rPr/>
      </w:pPr>
      <w:r>
        <w:rPr/>
        <w:t>PC and instruction memory operate as in Part 1.</w:t>
      </w:r>
    </w:p>
    <w:p>
      <w:pPr>
        <w:pStyle w:val="Compact"/>
        <w:numPr>
          <w:ilvl w:val="1"/>
          <w:numId w:val="167"/>
        </w:numPr>
        <w:rPr/>
      </w:pPr>
      <w:r>
        <w:rPr/>
        <w:t xml:space="preserve">Mux selects between </w:t>
      </w:r>
      <w:r>
        <w:rPr>
          <w:rStyle w:val="VerbatimChar"/>
        </w:rPr>
        <w:t>PC_plus_4</w:t>
      </w:r>
      <w:r>
        <w:rPr/>
        <w:t xml:space="preserve"> and </w:t>
      </w:r>
      <w:r>
        <w:rPr>
          <w:rStyle w:val="VerbatimChar"/>
        </w:rPr>
        <w:t>branch_address</w:t>
      </w:r>
      <w:r>
        <w:rPr/>
        <w:t xml:space="preserve"> using </w:t>
      </w:r>
      <w:r>
        <w:rPr>
          <w:rStyle w:val="VerbatimChar"/>
        </w:rPr>
        <w:t>pc_select</w:t>
      </w:r>
      <w:r>
        <w:rPr/>
        <w:t>.</w:t>
      </w:r>
    </w:p>
    <w:p>
      <w:pPr>
        <w:pStyle w:val="Normal"/>
        <w:numPr>
          <w:ilvl w:val="0"/>
          <w:numId w:val="168"/>
        </w:numPr>
        <w:rPr/>
      </w:pPr>
      <w:r>
        <w:rPr>
          <w:b/>
          <w:bCs/>
        </w:rPr>
        <w:t>ID Stage (</w:t>
      </w:r>
      <w:r>
        <w:rPr>
          <w:rStyle w:val="VerbatimChar"/>
          <w:b/>
          <w:bCs/>
        </w:rPr>
        <w:t>Part_2_IF_ID.vhd</w:t>
      </w:r>
      <w:r>
        <w:rPr>
          <w:b/>
          <w:bCs/>
        </w:rPr>
        <w:t>)</w:t>
      </w:r>
      <w:r>
        <w:rPr/>
        <w:t>:</w:t>
      </w:r>
    </w:p>
    <w:p>
      <w:pPr>
        <w:pStyle w:val="Compact"/>
        <w:numPr>
          <w:ilvl w:val="1"/>
          <w:numId w:val="169"/>
        </w:numPr>
        <w:rPr/>
      </w:pPr>
      <w:r>
        <w:rPr/>
        <w:t>Control unit and register file decode instructions.</w:t>
      </w:r>
    </w:p>
    <w:p>
      <w:pPr>
        <w:pStyle w:val="Compact"/>
        <w:numPr>
          <w:ilvl w:val="1"/>
          <w:numId w:val="170"/>
        </w:numPr>
        <w:rPr/>
      </w:pPr>
      <w:r>
        <w:rPr/>
        <w:t>Outputs latched into ID/EX register on clock edge.</w:t>
      </w:r>
    </w:p>
    <w:p>
      <w:pPr>
        <w:pStyle w:val="Normal"/>
        <w:numPr>
          <w:ilvl w:val="0"/>
          <w:numId w:val="171"/>
        </w:numPr>
        <w:rPr/>
      </w:pPr>
      <w:r>
        <w:rPr>
          <w:b/>
          <w:bCs/>
        </w:rPr>
        <w:t>EX Stage (</w:t>
      </w:r>
      <w:r>
        <w:rPr>
          <w:rStyle w:val="VerbatimChar"/>
          <w:b/>
          <w:bCs/>
        </w:rPr>
        <w:t>Part_2_EX_MEM_WB.vhd</w:t>
      </w:r>
      <w:r>
        <w:rPr>
          <w:b/>
          <w:bCs/>
        </w:rPr>
        <w:t>)</w:t>
      </w:r>
      <w:r>
        <w:rPr/>
        <w:t>:</w:t>
      </w:r>
    </w:p>
    <w:p>
      <w:pPr>
        <w:pStyle w:val="Compact"/>
        <w:numPr>
          <w:ilvl w:val="1"/>
          <w:numId w:val="172"/>
        </w:numPr>
        <w:rPr/>
      </w:pPr>
      <w:r>
        <w:rPr/>
        <w:t>ALU, ALU control, and branch calculation units execute operations.</w:t>
      </w:r>
    </w:p>
    <w:p>
      <w:pPr>
        <w:pStyle w:val="Compact"/>
        <w:numPr>
          <w:ilvl w:val="1"/>
          <w:numId w:val="173"/>
        </w:numPr>
        <w:rPr/>
      </w:pPr>
      <w:r>
        <w:rPr/>
        <w:t>Results stored in EX/MEM register.</w:t>
      </w:r>
    </w:p>
    <w:p>
      <w:pPr>
        <w:pStyle w:val="Normal"/>
        <w:numPr>
          <w:ilvl w:val="0"/>
          <w:numId w:val="174"/>
        </w:numPr>
        <w:rPr/>
      </w:pPr>
      <w:r>
        <w:rPr>
          <w:b/>
          <w:bCs/>
        </w:rPr>
        <w:t>MEM Stage (</w:t>
      </w:r>
      <w:r>
        <w:rPr>
          <w:rStyle w:val="VerbatimChar"/>
          <w:b/>
          <w:bCs/>
        </w:rPr>
        <w:t>Part_2_EX_MEM_WB.vhd</w:t>
      </w:r>
      <w:r>
        <w:rPr>
          <w:b/>
          <w:bCs/>
        </w:rPr>
        <w:t>)</w:t>
      </w:r>
      <w:r>
        <w:rPr/>
        <w:t>:</w:t>
      </w:r>
    </w:p>
    <w:p>
      <w:pPr>
        <w:pStyle w:val="Compact"/>
        <w:numPr>
          <w:ilvl w:val="1"/>
          <w:numId w:val="175"/>
        </w:numPr>
        <w:rPr/>
      </w:pPr>
      <w:r>
        <w:rPr/>
        <w:t>Data memory handles load/store operations.</w:t>
      </w:r>
    </w:p>
    <w:p>
      <w:pPr>
        <w:pStyle w:val="Compact"/>
        <w:numPr>
          <w:ilvl w:val="1"/>
          <w:numId w:val="176"/>
        </w:numPr>
        <w:rPr/>
      </w:pPr>
      <w:r>
        <w:rPr/>
        <w:t>Outputs to MEM/WB register.</w:t>
      </w:r>
    </w:p>
    <w:p>
      <w:pPr>
        <w:pStyle w:val="Normal"/>
        <w:numPr>
          <w:ilvl w:val="0"/>
          <w:numId w:val="177"/>
        </w:numPr>
        <w:rPr/>
      </w:pPr>
      <w:r>
        <w:rPr>
          <w:b/>
          <w:bCs/>
        </w:rPr>
        <w:t>WB Stage (</w:t>
      </w:r>
      <w:r>
        <w:rPr>
          <w:rStyle w:val="VerbatimChar"/>
          <w:b/>
          <w:bCs/>
        </w:rPr>
        <w:t>Part_2_EX_MEM_WB.vhd</w:t>
      </w:r>
      <w:r>
        <w:rPr>
          <w:b/>
          <w:bCs/>
        </w:rPr>
        <w:t>)</w:t>
      </w:r>
      <w:r>
        <w:rPr/>
        <w:t>:</w:t>
      </w:r>
    </w:p>
    <w:p>
      <w:pPr>
        <w:pStyle w:val="Compact"/>
        <w:numPr>
          <w:ilvl w:val="1"/>
          <w:numId w:val="178"/>
        </w:numPr>
        <w:rPr/>
      </w:pPr>
      <w:bookmarkStart w:id="5" w:name="Xc5b0c11df00b57133b0782dbd9cc5c2e8801fcb"/>
      <w:r>
        <w:rPr/>
        <w:t>Write-back mux selects data for register file write.</w:t>
      </w:r>
      <w:bookmarkEnd w:id="5"/>
    </w:p>
    <w:p>
      <w:pPr>
        <w:pStyle w:val="Heading3"/>
        <w:rPr/>
      </w:pPr>
      <w:bookmarkStart w:id="6" w:name="Xc745d5ca86b6e0c59cd3d29ddc2f2ae9610e628"/>
      <w:r>
        <w:rPr/>
        <w:t>Part 2: Flow Summary, RTL View, and Technology Map View</w:t>
      </w:r>
    </w:p>
    <w:p>
      <w:pPr>
        <w:pStyle w:val="FirstParagrap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424497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4"/>
                    <a:stretch>
                      <a:fillRect/>
                    </a:stretch>
                  </pic:blipFill>
                  <pic:spPr bwMode="auto">
                    <a:xfrm>
                      <a:off x="0" y="0"/>
                      <a:ext cx="5943600" cy="4244975"/>
                    </a:xfrm>
                    <a:prstGeom prst="rect">
                      <a:avLst/>
                    </a:prstGeom>
                    <a:noFill/>
                  </pic:spPr>
                </pic:pic>
              </a:graphicData>
            </a:graphic>
          </wp:anchor>
        </w:drawing>
      </w:r>
    </w:p>
    <w:p>
      <w:pPr>
        <w:pStyle w:val="FirstParagraph"/>
        <w:rPr/>
      </w:pPr>
      <w:r>
        <w:rPr/>
      </w:r>
    </w:p>
    <w:p>
      <w:pPr>
        <w:pStyle w:val="FirstParagraph"/>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315722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5"/>
                    <a:stretch>
                      <a:fillRect/>
                    </a:stretch>
                  </pic:blipFill>
                  <pic:spPr bwMode="auto">
                    <a:xfrm>
                      <a:off x="0" y="0"/>
                      <a:ext cx="5943600" cy="3157220"/>
                    </a:xfrm>
                    <a:prstGeom prst="rect">
                      <a:avLst/>
                    </a:prstGeom>
                    <a:noFill/>
                  </pic:spPr>
                </pic:pic>
              </a:graphicData>
            </a:graphic>
          </wp:anchor>
        </w:drawing>
      </w:r>
      <w:r>
        <w:rPr/>
        <w:br/>
      </w:r>
    </w:p>
    <w:p>
      <w:pPr>
        <w:pStyle w:val="FirstParagraph"/>
        <w:rPr>
          <w:b/>
          <w:bCs/>
        </w:rPr>
      </w:pPr>
      <w:r>
        <w:rPr>
          <w:b/>
          <w:bCs/>
        </w:rPr>
      </w:r>
    </w:p>
    <w:p>
      <w:pPr>
        <w:pStyle w:val="FirstParagrap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315722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6"/>
                    <a:stretch>
                      <a:fillRect/>
                    </a:stretch>
                  </pic:blipFill>
                  <pic:spPr bwMode="auto">
                    <a:xfrm>
                      <a:off x="0" y="0"/>
                      <a:ext cx="5943600" cy="3157220"/>
                    </a:xfrm>
                    <a:prstGeom prst="rect">
                      <a:avLst/>
                    </a:prstGeom>
                    <a:noFill/>
                  </pic:spPr>
                </pic:pic>
              </a:graphicData>
            </a:graphic>
          </wp:anchor>
        </w:drawing>
      </w:r>
      <w:r>
        <w:rPr/>
        <w:br/>
      </w:r>
    </w:p>
    <w:p>
      <w:pPr>
        <w:pStyle w:val="BodyText"/>
        <w:rPr/>
      </w:pPr>
      <w:r>
        <w:rPr/>
      </w:r>
    </w:p>
    <w:p>
      <w:pPr>
        <w:pStyle w:val="Compact"/>
        <w:numPr>
          <w:ilvl w:val="0"/>
          <w:numId w:val="179"/>
        </w:numPr>
        <w:rPr/>
      </w:pPr>
      <w:r>
        <w:rPr>
          <w:b/>
          <w:bCs/>
        </w:rPr>
        <w:t>Flow Summary</w:t>
      </w:r>
      <w:r>
        <w:rPr/>
        <w:t>: Increased resource usage due to pipeline registers.</w:t>
      </w:r>
    </w:p>
    <w:p>
      <w:pPr>
        <w:pStyle w:val="Compact"/>
        <w:numPr>
          <w:ilvl w:val="0"/>
          <w:numId w:val="180"/>
        </w:numPr>
        <w:rPr/>
      </w:pPr>
      <w:r>
        <w:rPr>
          <w:b/>
          <w:bCs/>
        </w:rPr>
        <w:t>RTL View</w:t>
      </w:r>
      <w:r>
        <w:rPr/>
        <w:t>: Reflects staged architecture.</w:t>
      </w:r>
    </w:p>
    <w:p>
      <w:pPr>
        <w:pStyle w:val="Compact"/>
        <w:numPr>
          <w:ilvl w:val="0"/>
          <w:numId w:val="181"/>
        </w:numPr>
        <w:rPr/>
      </w:pPr>
      <w:r>
        <w:rPr>
          <w:b/>
          <w:bCs/>
        </w:rPr>
        <w:t>Technology Map View</w:t>
      </w:r>
      <w:r>
        <w:rPr/>
        <w:t>: Shows FPGA resource allocation.</w:t>
      </w:r>
      <w:bookmarkEnd w:id="6"/>
    </w:p>
    <w:p>
      <w:pPr>
        <w:pStyle w:val="Heading3"/>
        <w:rPr/>
      </w:pPr>
      <w:bookmarkStart w:id="7" w:name="part-2-testbench-elaboration"/>
      <w:r>
        <w:rPr/>
        <w:t>Part 2: Testbench Elaboration</w:t>
      </w:r>
    </w:p>
    <w:p>
      <w:pPr>
        <w:pStyle w:val="FirstParagraph"/>
        <w:rPr/>
      </w:pPr>
      <w:r>
        <w:rPr/>
        <w:t>The testbench (</w:t>
      </w:r>
      <w:r>
        <w:rPr>
          <w:rStyle w:val="VerbatimChar"/>
        </w:rPr>
        <w:t>Part_2_Combined_TB.vhd</w:t>
      </w:r>
      <w:r>
        <w:rPr/>
        <w:t>) tests the same instructions as Part 1:</w:t>
      </w:r>
    </w:p>
    <w:p>
      <w:pPr>
        <w:pStyle w:val="Compact"/>
        <w:numPr>
          <w:ilvl w:val="0"/>
          <w:numId w:val="182"/>
        </w:numPr>
        <w:rPr/>
      </w:pPr>
      <w:r>
        <w:rPr>
          <w:b/>
          <w:bCs/>
        </w:rPr>
        <w:t>Register Loading</w:t>
      </w:r>
      <w:r>
        <w:rPr/>
        <w:t xml:space="preserve">: Preloaded via </w:t>
      </w:r>
      <w:r>
        <w:rPr>
          <w:rStyle w:val="VerbatimChar"/>
        </w:rPr>
        <w:t>addi</w:t>
      </w:r>
      <w:r>
        <w:rPr/>
        <w:t xml:space="preserve"> in the testbench.</w:t>
      </w:r>
    </w:p>
    <w:p>
      <w:pPr>
        <w:pStyle w:val="Compact"/>
        <w:numPr>
          <w:ilvl w:val="0"/>
          <w:numId w:val="183"/>
        </w:numPr>
        <w:rPr/>
      </w:pPr>
      <w:r>
        <w:rPr>
          <w:b/>
          <w:bCs/>
        </w:rPr>
        <w:t>Instruction Memory</w:t>
      </w:r>
      <w:r>
        <w:rPr/>
        <w:t>: Initialized similarly to Part 1.</w:t>
      </w:r>
    </w:p>
    <w:p>
      <w:pPr>
        <w:pStyle w:val="Compact"/>
        <w:numPr>
          <w:ilvl w:val="0"/>
          <w:numId w:val="184"/>
        </w:numPr>
        <w:rPr/>
      </w:pPr>
      <w:r>
        <w:rPr>
          <w:b/>
          <w:bCs/>
        </w:rPr>
        <w:t>Verification</w:t>
      </w:r>
      <w:r>
        <w:rPr/>
        <w:t xml:space="preserve">: Monitors pipeline stage outputs (e.g., </w:t>
      </w:r>
      <w:r>
        <w:rPr>
          <w:rStyle w:val="VerbatimChar"/>
        </w:rPr>
        <w:t>ID_EX_Read_data_1</w:t>
      </w:r>
      <w:r>
        <w:rPr/>
        <w:t xml:space="preserve">, </w:t>
      </w:r>
      <w:r>
        <w:rPr>
          <w:rStyle w:val="VerbatimChar"/>
        </w:rPr>
        <w:t>EX_MEM_ALU_out</w:t>
      </w:r>
      <w:r>
        <w:rPr/>
        <w:t>) over multiple cycles, assuming branch not taken.</w:t>
      </w:r>
      <w:bookmarkEnd w:id="7"/>
    </w:p>
    <w:p>
      <w:pPr>
        <w:pStyle w:val="Heading3"/>
        <w:rPr/>
      </w:pPr>
      <w:bookmarkStart w:id="8" w:name="part-2-waveform-elaboration"/>
      <w:r>
        <w:rPr/>
        <w:t>Part 2: Waveform Elaboration</w:t>
      </w:r>
    </w:p>
    <w:p>
      <w:pPr>
        <w:pStyle w:val="BodyText"/>
        <w:rPr/>
      </w:pPr>
      <w:r>
        <w:rPr/>
        <w:drawing>
          <wp:inline distT="0" distB="0" distL="0" distR="0">
            <wp:extent cx="5943600" cy="2529840"/>
            <wp:effectExtent l="0" t="0" r="0" b="0"/>
            <wp:docPr id="2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A screenshot of a computer&#10;&#10;AI-generated content may be incorrect."/>
                    <pic:cNvPicPr>
                      <a:picLocks noChangeAspect="1" noChangeArrowheads="1"/>
                    </pic:cNvPicPr>
                  </pic:nvPicPr>
                  <pic:blipFill>
                    <a:blip r:embed="rId17"/>
                    <a:stretch>
                      <a:fillRect/>
                    </a:stretch>
                  </pic:blipFill>
                  <pic:spPr bwMode="auto">
                    <a:xfrm>
                      <a:off x="0" y="0"/>
                      <a:ext cx="5943600" cy="2529840"/>
                    </a:xfrm>
                    <a:prstGeom prst="rect">
                      <a:avLst/>
                    </a:prstGeom>
                    <a:noFill/>
                  </pic:spPr>
                </pic:pic>
              </a:graphicData>
            </a:graphic>
          </wp:inline>
        </w:drawing>
      </w:r>
      <w:r>
        <w:rPr/>
        <w:drawing>
          <wp:inline distT="0" distB="0" distL="0" distR="0">
            <wp:extent cx="5943600" cy="2529840"/>
            <wp:effectExtent l="0" t="0" r="0" b="0"/>
            <wp:docPr id="2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A screenshot of a computer&#10;&#10;AI-generated content may be incorrect."/>
                    <pic:cNvPicPr>
                      <a:picLocks noChangeAspect="1" noChangeArrowheads="1"/>
                    </pic:cNvPicPr>
                  </pic:nvPicPr>
                  <pic:blipFill>
                    <a:blip r:embed="rId18"/>
                    <a:stretch>
                      <a:fillRect/>
                    </a:stretch>
                  </pic:blipFill>
                  <pic:spPr bwMode="auto">
                    <a:xfrm>
                      <a:off x="0" y="0"/>
                      <a:ext cx="5943600" cy="2529840"/>
                    </a:xfrm>
                    <a:prstGeom prst="rect">
                      <a:avLst/>
                    </a:prstGeom>
                    <a:noFill/>
                  </pic:spPr>
                </pic:pic>
              </a:graphicData>
            </a:graphic>
          </wp:inline>
        </w:drawing>
      </w:r>
      <w:r>
        <w:rPr/>
        <w:drawing>
          <wp:inline distT="0" distB="0" distL="0" distR="0">
            <wp:extent cx="5943600" cy="2529840"/>
            <wp:effectExtent l="0" t="0" r="0" b="0"/>
            <wp:docPr id="2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A screenshot of a computer&#10;&#10;AI-generated content may be incorrect."/>
                    <pic:cNvPicPr>
                      <a:picLocks noChangeAspect="1" noChangeArrowheads="1"/>
                    </pic:cNvPicPr>
                  </pic:nvPicPr>
                  <pic:blipFill>
                    <a:blip r:embed="rId19"/>
                    <a:stretch>
                      <a:fillRect/>
                    </a:stretch>
                  </pic:blipFill>
                  <pic:spPr bwMode="auto">
                    <a:xfrm>
                      <a:off x="0" y="0"/>
                      <a:ext cx="5943600" cy="2529840"/>
                    </a:xfrm>
                    <a:prstGeom prst="rect">
                      <a:avLst/>
                    </a:prstGeom>
                    <a:noFill/>
                  </pic:spPr>
                </pic:pic>
              </a:graphicData>
            </a:graphic>
          </wp:inline>
        </w:drawing>
      </w:r>
    </w:p>
    <w:p>
      <w:pPr>
        <w:pStyle w:val="Compact"/>
        <w:numPr>
          <w:ilvl w:val="0"/>
          <w:numId w:val="185"/>
        </w:numPr>
        <w:rPr/>
      </w:pPr>
      <w:r>
        <w:rPr>
          <w:b/>
          <w:bCs/>
        </w:rPr>
        <w:t>Waveform Description</w:t>
      </w:r>
      <w:r>
        <w:rPr/>
        <w:t>: Shows instructions progressing through IF, ID, EX, MEM, and WB stages across clock cycles.</w:t>
      </w:r>
    </w:p>
    <w:p>
      <w:pPr>
        <w:pStyle w:val="Compact"/>
        <w:numPr>
          <w:ilvl w:val="0"/>
          <w:numId w:val="186"/>
        </w:numPr>
        <w:rPr/>
      </w:pPr>
      <w:r>
        <w:rPr>
          <w:b/>
          <w:bCs/>
        </w:rPr>
        <w:t>Labels</w:t>
      </w:r>
      <w:r>
        <w:rPr/>
        <w:t xml:space="preserve">: Indicate stage transitions (e.g., </w:t>
      </w:r>
      <w:r>
        <w:rPr>
          <w:rStyle w:val="VerbatimChar"/>
        </w:rPr>
        <w:t>beq</w:t>
      </w:r>
      <w:r>
        <w:rPr/>
        <w:t xml:space="preserve"> in IF, </w:t>
      </w:r>
      <w:r>
        <w:rPr>
          <w:rStyle w:val="VerbatimChar"/>
        </w:rPr>
        <w:t>add</w:t>
      </w:r>
      <w:r>
        <w:rPr/>
        <w:t xml:space="preserve"> in EX) and overlapping execution.</w:t>
      </w:r>
      <w:bookmarkEnd w:id="8"/>
    </w:p>
    <w:p>
      <w:pPr>
        <w:pStyle w:val="Heading3"/>
        <w:rPr/>
      </w:pPr>
      <w:bookmarkStart w:id="9" w:name="part-2-improvements-with-pipelining"/>
      <w:r>
        <w:rPr/>
        <w:t>Part 2: Improvements with Pipelining</w:t>
      </w:r>
    </w:p>
    <w:p>
      <w:pPr>
        <w:pStyle w:val="Compact"/>
        <w:numPr>
          <w:ilvl w:val="0"/>
          <w:numId w:val="187"/>
        </w:numPr>
        <w:rPr/>
      </w:pPr>
      <w:r>
        <w:rPr>
          <w:b/>
          <w:bCs/>
        </w:rPr>
        <w:t>Latency</w:t>
      </w:r>
      <w:r>
        <w:rPr/>
        <w:t>: Remains 1 instruction per cycle for a single instruction but allows overlap.</w:t>
      </w:r>
    </w:p>
    <w:p>
      <w:pPr>
        <w:pStyle w:val="Compact"/>
        <w:numPr>
          <w:ilvl w:val="0"/>
          <w:numId w:val="188"/>
        </w:numPr>
        <w:rPr/>
      </w:pPr>
      <w:r>
        <w:rPr>
          <w:b/>
          <w:bCs/>
        </w:rPr>
        <w:t>Throughput</w:t>
      </w:r>
      <w:r>
        <w:rPr/>
        <w:t>: Increases to 1 instruction per cycle after pipeline fills (e.g., 4 instructions in 7 cycles vs. 4 cycles in single-cycle).</w:t>
      </w:r>
    </w:p>
    <w:p>
      <w:pPr>
        <w:pStyle w:val="Compact"/>
        <w:numPr>
          <w:ilvl w:val="0"/>
          <w:numId w:val="189"/>
        </w:numPr>
        <w:rPr/>
      </w:pPr>
      <w:r>
        <w:rPr>
          <w:b/>
          <w:bCs/>
        </w:rPr>
        <w:t>Fmax</w:t>
      </w:r>
      <w:r>
        <w:rPr/>
        <w:t>: Potentially higher due to shorter critical paths per stage (quantified in synthesis reports).</w:t>
      </w:r>
      <w:bookmarkEnd w:id="9"/>
    </w:p>
    <w:p>
      <w:pPr>
        <w:pStyle w:val="Heading3"/>
        <w:rPr/>
      </w:pPr>
      <w:r>
        <w:rPr/>
        <w:t>Part 2: Hardware Overhead</w:t>
      </w:r>
    </w:p>
    <w:p>
      <w:pPr>
        <w:pStyle w:val="Compact"/>
        <w:numPr>
          <w:ilvl w:val="0"/>
          <w:numId w:val="190"/>
        </w:numPr>
        <w:rPr/>
      </w:pPr>
      <w:r>
        <w:rPr>
          <w:b/>
          <w:bCs/>
        </w:rPr>
        <w:t>Additional Resources</w:t>
      </w:r>
      <w:r>
        <w:rPr/>
        <w:t>: Pipeline registers (IF/ID: 64 bits, ID/EX: 107 bits, EX/MEM: 107 bits, MEM/WB: 71 bits) increase logic elements and registers.</w:t>
      </w:r>
    </w:p>
    <w:p>
      <w:pPr>
        <w:pStyle w:val="Compact"/>
        <w:numPr>
          <w:ilvl w:val="0"/>
          <w:numId w:val="191"/>
        </w:numPr>
        <w:rPr/>
      </w:pPr>
      <w:r>
        <w:rPr>
          <w:b/>
          <w:bCs/>
        </w:rPr>
        <w:t>Quantification</w:t>
      </w:r>
      <w:r>
        <w:rPr/>
        <w:t>: Detailed in flow summary (e.g., ~349 additional register bits).</w:t>
      </w:r>
    </w:p>
    <w:p>
      <w:pPr>
        <w:pStyle w:val="Normal"/>
        <w:rPr/>
      </w:pPr>
      <w:r>
        <w:rPr/>
        <mc:AlternateContent>
          <mc:Choice Requires="wps">
            <w:drawing>
              <wp:inline distT="0" distB="0" distL="0" distR="0">
                <wp:extent cx="5943600" cy="19050"/>
                <wp:effectExtent l="114300" t="0" r="114300" b="0"/>
                <wp:docPr id="23" name="Shape5"/>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p>
      <w:pPr>
        <w:pStyle w:val="Heading2"/>
        <w:rPr/>
      </w:pPr>
      <w:r>
        <w:rPr/>
        <w:t>Conclusion</w:t>
      </w:r>
    </w:p>
    <w:p>
      <w:pPr>
        <w:pStyle w:val="FirstParagraph"/>
        <w:rPr/>
      </w:pPr>
      <w:r>
        <w:rPr/>
        <w:t>This report presents a complete implementation of a single-cycle MIPS processor (Part 1) and a pipelined version (Part 2). The single-cycle design executes instructions efficiently in one cycle, while the pipelined design improves throughput. All deliverables align with the project requirements, except for the data memory issue,  in addition to our synthesis and simulation results to be inserted for final submission.</w:t>
      </w:r>
    </w:p>
    <w:p>
      <w:pPr>
        <w:pStyle w:val="Normal"/>
        <w:widowControl/>
        <w:suppressAutoHyphens w:val="true"/>
        <w:bidi w:val="0"/>
        <w:spacing w:before="0" w:after="200"/>
        <w:jc w:val="left"/>
        <w:rPr/>
      </w:pPr>
      <w:r>
        <w:rPr/>
        <mc:AlternateContent>
          <mc:Choice Requires="wps">
            <w:drawing>
              <wp:inline distT="0" distB="0" distL="0" distR="0">
                <wp:extent cx="5943600" cy="19050"/>
                <wp:effectExtent l="114300" t="0" r="114300" b="0"/>
                <wp:docPr id="24" name="Shape7"/>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7"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4">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9">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0">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1">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5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2"/>
    <w:lvlOverride w:ilvl="0">
      <w:startOverride w:val="1"/>
    </w:lvlOverride>
  </w:num>
  <w:num w:numId="99">
    <w:abstractNumId w:val="2"/>
  </w:num>
  <w:num w:numId="100">
    <w:abstractNumId w:val="2"/>
  </w:num>
  <w:num w:numId="101">
    <w:abstractNumId w:val="1"/>
  </w:num>
  <w:num w:numId="102">
    <w:abstractNumId w:val="1"/>
  </w:num>
  <w:num w:numId="103">
    <w:abstractNumId w:val="1"/>
  </w:num>
  <w:num w:numId="104">
    <w:abstractNumId w:val="1"/>
  </w:num>
  <w:num w:numId="105">
    <w:abstractNumId w:val="1"/>
  </w:num>
  <w:num w:numId="106">
    <w:abstractNumId w:val="1"/>
  </w:num>
  <w:num w:numId="107">
    <w:abstractNumId w:val="1"/>
  </w:num>
  <w:num w:numId="108">
    <w:abstractNumId w:val="2"/>
  </w:num>
  <w:num w:numId="109">
    <w:abstractNumId w:val="1"/>
  </w:num>
  <w:num w:numId="110">
    <w:abstractNumId w:val="1"/>
  </w:num>
  <w:num w:numId="111">
    <w:abstractNumId w:val="1"/>
  </w:num>
  <w:num w:numId="112">
    <w:abstractNumId w:val="1"/>
  </w:num>
  <w:num w:numId="113">
    <w:abstractNumId w:val="1"/>
  </w:num>
  <w:num w:numId="114">
    <w:abstractNumId w:val="1"/>
  </w:num>
  <w:num w:numId="115">
    <w:abstractNumId w:val="1"/>
  </w:num>
  <w:num w:numId="116">
    <w:abstractNumId w:val="1"/>
  </w:num>
  <w:num w:numId="117">
    <w:abstractNumId w:val="1"/>
  </w:num>
  <w:num w:numId="118">
    <w:abstractNumId w:val="1"/>
  </w:num>
  <w:num w:numId="119">
    <w:abstractNumId w:val="1"/>
  </w:num>
  <w:num w:numId="120">
    <w:abstractNumId w:val="1"/>
  </w:num>
  <w:num w:numId="121">
    <w:abstractNumId w:val="1"/>
  </w:num>
  <w:num w:numId="122">
    <w:abstractNumId w:val="1"/>
  </w:num>
  <w:num w:numId="123">
    <w:abstractNumId w:val="1"/>
  </w:num>
  <w:num w:numId="124">
    <w:abstractNumId w:val="1"/>
  </w:num>
  <w:num w:numId="125">
    <w:abstractNumId w:val="1"/>
  </w:num>
  <w:num w:numId="126">
    <w:abstractNumId w:val="1"/>
  </w:num>
  <w:num w:numId="127">
    <w:abstractNumId w:val="1"/>
  </w:num>
  <w:num w:numId="128">
    <w:abstractNumId w:val="1"/>
  </w:num>
  <w:num w:numId="129">
    <w:abstractNumId w:val="1"/>
  </w:num>
  <w:num w:numId="130">
    <w:abstractNumId w:val="1"/>
  </w:num>
  <w:num w:numId="131">
    <w:abstractNumId w:val="1"/>
  </w:num>
  <w:num w:numId="132">
    <w:abstractNumId w:val="1"/>
  </w:num>
  <w:num w:numId="133">
    <w:abstractNumId w:val="1"/>
  </w:num>
  <w:num w:numId="134">
    <w:abstractNumId w:val="1"/>
  </w:num>
  <w:num w:numId="135">
    <w:abstractNumId w:val="1"/>
  </w:num>
  <w:num w:numId="136">
    <w:abstractNumId w:val="1"/>
  </w:num>
  <w:num w:numId="137">
    <w:abstractNumId w:val="1"/>
  </w:num>
  <w:num w:numId="138">
    <w:abstractNumId w:val="1"/>
  </w:num>
  <w:num w:numId="139">
    <w:abstractNumId w:val="1"/>
  </w:num>
  <w:num w:numId="140">
    <w:abstractNumId w:val="1"/>
  </w:num>
  <w:num w:numId="141">
    <w:abstractNumId w:val="1"/>
  </w:num>
  <w:num w:numId="142">
    <w:abstractNumId w:val="1"/>
  </w:num>
  <w:num w:numId="143">
    <w:abstractNumId w:val="1"/>
  </w:num>
  <w:num w:numId="144">
    <w:abstractNumId w:val="2"/>
    <w:lvlOverride w:ilvl="0">
      <w:startOverride w:val="1"/>
    </w:lvlOverride>
  </w:num>
  <w:num w:numId="145">
    <w:abstractNumId w:val="2"/>
  </w:num>
  <w:num w:numId="146">
    <w:abstractNumId w:val="2"/>
  </w:num>
  <w:num w:numId="147">
    <w:abstractNumId w:val="2"/>
  </w:num>
  <w:num w:numId="148">
    <w:abstractNumId w:val="1"/>
  </w:num>
  <w:num w:numId="149">
    <w:abstractNumId w:val="1"/>
  </w:num>
  <w:num w:numId="150">
    <w:abstractNumId w:val="1"/>
  </w:num>
  <w:num w:numId="151">
    <w:abstractNumId w:val="1"/>
  </w:num>
  <w:num w:numId="152">
    <w:abstractNumId w:val="1"/>
  </w:num>
  <w:num w:numId="153">
    <w:abstractNumId w:val="1"/>
  </w:num>
  <w:num w:numId="154">
    <w:abstractNumId w:val="1"/>
  </w:num>
  <w:num w:numId="155">
    <w:abstractNumId w:val="1"/>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1"/>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1"/>
  </w:num>
  <w:num w:numId="185">
    <w:abstractNumId w:val="1"/>
  </w:num>
  <w:num w:numId="186">
    <w:abstractNumId w:val="1"/>
  </w:num>
  <w:num w:numId="187">
    <w:abstractNumId w:val="1"/>
  </w:num>
  <w:num w:numId="188">
    <w:abstractNumId w:val="1"/>
  </w:num>
  <w:num w:numId="189">
    <w:abstractNumId w:val="1"/>
  </w:num>
  <w:num w:numId="190">
    <w:abstractNumId w:val="1"/>
  </w:num>
  <w:num w:numId="191">
    <w:abstractNumId w:val="1"/>
  </w:num>
</w:numbering>
</file>

<file path=word/settings.xml><?xml version="1.0" encoding="utf-8"?>
<w:settings xmlns:w="http://schemas.openxmlformats.org/wordprocessingml/2006/main">
  <w:zoom w:percent="90"/>
  <w:embedSystemFonts/>
  <w:defaultTabStop w:val="720"/>
  <w:autoHyphenation w:val="true"/>
  <w:hyphenationZone w:val="0"/>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user" w:customStyle="1">
    <w:name w:val="Footnote Characters (user)"/>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paragraph" w:styleId="Heading" w:customStyle="1">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qFormat/>
    <w:pPr>
      <w:spacing w:before="180" w:after="180"/>
    </w:pPr>
    <w:rPr/>
  </w:style>
  <w:style w:type="paragraph" w:styleId="List">
    <w:name w:val="List"/>
    <w:basedOn w:val="BodyText"/>
    <w:pPr/>
    <w:rPr>
      <w:rFonts w:cs="Arial"/>
    </w:rPr>
  </w:style>
  <w:style w:type="paragraph" w:styleId="Caption">
    <w:name w:val="caption"/>
    <w:basedOn w:val="Normal"/>
    <w:link w:val="CaptionChar"/>
    <w:qFormat/>
    <w:pPr>
      <w:spacing w:before="0" w:after="120"/>
    </w:pPr>
    <w:rPr>
      <w:i/>
    </w:rPr>
  </w:style>
  <w:style w:type="paragraph" w:styleId="Index" w:customStyle="1">
    <w:name w:val="Index"/>
    <w:basedOn w:val="Normal"/>
    <w:qFormat/>
    <w:pPr>
      <w:suppressLineNumbers/>
    </w:pPr>
    <w:rPr>
      <w:rFonts w:cs="Arial"/>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b w:val="false"/>
      <w:bCs w:val="false"/>
      <w:color w:themeColor="accent1" w:themeShade="bf" w:val="365F91"/>
    </w:rPr>
  </w:style>
  <w:style w:type="paragraph" w:styleId="SourceCode" w:customStyle="1">
    <w:name w:val="Source Code"/>
    <w:basedOn w:val="Normal"/>
    <w:link w:val="VerbatimChar"/>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114</TotalTime>
  <Application>LibreOffice/25.2.2.2$Windows_X86_64 LibreOffice_project/7370d4be9e3cf6031a51beef54ff3bda878e3fac</Application>
  <AppVersion>15.0000</AppVersion>
  <Pages>17</Pages>
  <Words>1234</Words>
  <Characters>7302</Characters>
  <CharactersWithSpaces>8305</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
  <dc:description/>
  <dc:language>en-US</dc:language>
  <cp:lastModifiedBy/>
  <dcterms:modified xsi:type="dcterms:W3CDTF">2025-05-03T00:07:13Z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