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071A" w14:textId="62C0D823" w:rsidR="0099096C" w:rsidRDefault="00DA6C4F" w:rsidP="00785E95">
      <w:pPr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Pour les séries de Fourier</w:t>
      </w:r>
      <w:r w:rsidR="009E50A7">
        <w:rPr>
          <w:rFonts w:eastAsiaTheme="minorEastAsia"/>
        </w:rPr>
        <w:t>,</w:t>
      </w:r>
      <w:r>
        <w:rPr>
          <w:rFonts w:eastAsiaTheme="minorEastAsia"/>
        </w:rPr>
        <w:t xml:space="preserve"> nous avons utilisé un w</w:t>
      </w:r>
      <w:r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 xml:space="preserve">de 1000 Hz puisque </w:t>
      </w:r>
      <w:r w:rsidR="00B13E7B">
        <w:rPr>
          <w:rFonts w:eastAsiaTheme="minorEastAsia"/>
        </w:rPr>
        <w:t xml:space="preserve">la fréquence </w:t>
      </w:r>
      <w:r w:rsidR="00B03548">
        <w:rPr>
          <w:rFonts w:eastAsiaTheme="minorEastAsia"/>
        </w:rPr>
        <w:t xml:space="preserve">entrant dans le </w:t>
      </w:r>
      <w:r w:rsidR="005B44B7">
        <w:rPr>
          <w:rFonts w:eastAsiaTheme="minorEastAsia"/>
        </w:rPr>
        <w:t xml:space="preserve">filtre passe-bande est un signal carré de 1 kHz </w:t>
      </w:r>
      <w:r w:rsidR="00A435AC">
        <w:rPr>
          <w:rFonts w:eastAsiaTheme="minorEastAsia"/>
        </w:rPr>
        <w:t>avec un</w:t>
      </w:r>
      <w:r w:rsidR="009E50A7">
        <w:rPr>
          <w:rFonts w:eastAsiaTheme="minorEastAsia"/>
        </w:rPr>
        <w:t>e</w:t>
      </w:r>
      <w:r w:rsidR="00A435AC">
        <w:rPr>
          <w:rFonts w:eastAsiaTheme="minorEastAsia"/>
        </w:rPr>
        <w:t xml:space="preserve"> amplitude de </w:t>
      </w:r>
      <w:r w:rsidR="002858AE">
        <w:rPr>
          <w:rFonts w:eastAsiaTheme="minorEastAsia"/>
        </w:rPr>
        <w:t xml:space="preserve">10V. </w:t>
      </w:r>
      <w:r w:rsidR="00F47F1D">
        <w:rPr>
          <w:rFonts w:eastAsiaTheme="minorEastAsia"/>
        </w:rPr>
        <w:t xml:space="preserve">Il peut donc être déterminer que la période est de </w:t>
      </w:r>
      <w:r w:rsidR="002520C2">
        <w:rPr>
          <w:rFonts w:eastAsiaTheme="minorEastAsia"/>
        </w:rPr>
        <w:t>1/1000 sec. Il</w:t>
      </w:r>
      <w:r w:rsidR="00B4578B">
        <w:rPr>
          <w:rFonts w:eastAsiaTheme="minorEastAsia"/>
        </w:rPr>
        <w:t xml:space="preserve"> est</w:t>
      </w:r>
      <w:r w:rsidR="002520C2">
        <w:rPr>
          <w:rFonts w:eastAsiaTheme="minorEastAsia"/>
        </w:rPr>
        <w:t xml:space="preserve"> aussi</w:t>
      </w:r>
      <w:r w:rsidR="00B4578B">
        <w:rPr>
          <w:rFonts w:eastAsiaTheme="minorEastAsia"/>
        </w:rPr>
        <w:t xml:space="preserve"> nécessaire d’</w:t>
      </w:r>
      <w:r w:rsidR="00F47F1D">
        <w:rPr>
          <w:rFonts w:eastAsiaTheme="minorEastAsia"/>
        </w:rPr>
        <w:t>utiliser</w:t>
      </w:r>
      <w:r w:rsidR="00B4578B">
        <w:rPr>
          <w:rFonts w:eastAsiaTheme="minorEastAsia"/>
        </w:rPr>
        <w:t xml:space="preserve"> x(t) = 10 puisque la variation se fait entre </w:t>
      </w:r>
      <w:r w:rsidR="00F47F1D">
        <w:rPr>
          <w:rFonts w:eastAsiaTheme="minorEastAsia"/>
        </w:rPr>
        <w:t xml:space="preserve">10V et 0V, il n’y a donc pas de signal lorsque x(t) = 0. </w:t>
      </w:r>
    </w:p>
    <w:p w14:paraId="7912239F" w14:textId="4D73EE54" w:rsidR="002520C2" w:rsidRDefault="00162698" w:rsidP="0002132A">
      <w:pPr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=10</m:t>
        </m:r>
      </m:oMath>
      <w:r w:rsidR="00112C2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=1000*2π</m:t>
        </m:r>
      </m:oMath>
      <w:r w:rsidR="00112C2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T=0,001 sec</m:t>
        </m:r>
      </m:oMath>
    </w:p>
    <w:p w14:paraId="2F355AD9" w14:textId="55FE55A3" w:rsidR="00A8491A" w:rsidRPr="000B4886" w:rsidRDefault="002520C2" w:rsidP="00785E95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Pour la résolution avec la série de Fourier, </w:t>
      </w:r>
      <w:r w:rsidR="003F3B90">
        <w:rPr>
          <w:rFonts w:eastAsiaTheme="minorEastAsia"/>
        </w:rPr>
        <w:t>l’exponentiel</w:t>
      </w:r>
      <w:r>
        <w:rPr>
          <w:rFonts w:eastAsiaTheme="minorEastAsia"/>
        </w:rPr>
        <w:t xml:space="preserve"> a été </w:t>
      </w:r>
      <w:r w:rsidR="00383313">
        <w:rPr>
          <w:rFonts w:eastAsiaTheme="minorEastAsia"/>
        </w:rPr>
        <w:t>simplifié</w:t>
      </w:r>
      <w:r w:rsidR="00EF76F7">
        <w:rPr>
          <w:rFonts w:eastAsiaTheme="minorEastAsia"/>
        </w:rPr>
        <w:t xml:space="preserve"> par u</w:t>
      </w:r>
      <w:r w:rsidR="00383313">
        <w:rPr>
          <w:rFonts w:eastAsiaTheme="minorEastAsia"/>
        </w:rPr>
        <w:t xml:space="preserve"> pour</w:t>
      </w:r>
      <w:r w:rsidR="003F3B90">
        <w:rPr>
          <w:rFonts w:eastAsiaTheme="minorEastAsia"/>
        </w:rPr>
        <w:t xml:space="preserve"> </w:t>
      </w:r>
      <w:r w:rsidR="007002DD">
        <w:rPr>
          <w:rFonts w:eastAsiaTheme="minorEastAsia"/>
        </w:rPr>
        <w:t>trouver</w:t>
      </w:r>
      <w:r w:rsidR="003F3B90">
        <w:rPr>
          <w:rFonts w:eastAsiaTheme="minorEastAsia"/>
        </w:rPr>
        <w:t xml:space="preserve"> la formule </w:t>
      </w:r>
      <w:r w:rsidR="00EE7861">
        <w:rPr>
          <w:rFonts w:eastAsiaTheme="minorEastAsia"/>
        </w:rPr>
        <w:t>générale</w:t>
      </w:r>
      <w:r w:rsidR="003F3B90">
        <w:rPr>
          <w:rFonts w:eastAsiaTheme="minorEastAsia"/>
        </w:rPr>
        <w:t xml:space="preserve"> du circuit et par la suite avoir accès à cette formule pour calculer la valeur de X à n’importe </w:t>
      </w:r>
      <w:r w:rsidR="00665E77">
        <w:rPr>
          <w:rFonts w:eastAsiaTheme="minorEastAsia"/>
        </w:rPr>
        <w:t>quelle</w:t>
      </w:r>
      <w:r w:rsidR="003F3B90">
        <w:rPr>
          <w:rFonts w:eastAsiaTheme="minorEastAsia"/>
        </w:rPr>
        <w:t xml:space="preserve"> valeur de k. </w:t>
      </w:r>
    </w:p>
    <w:p w14:paraId="1098E24C" w14:textId="1298AD28" w:rsidR="0002132A" w:rsidRPr="000B4886" w:rsidRDefault="002520C2" w:rsidP="0002132A">
      <w:pPr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 -j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kt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-j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k</m:t>
            </m:r>
          </m:den>
        </m:f>
      </m:oMath>
    </w:p>
    <w:p w14:paraId="7B73DD6D" w14:textId="43F5273A" w:rsidR="000A0F93" w:rsidRPr="00A45F90" w:rsidRDefault="00FF6149" w:rsidP="00A45F90">
      <w:pPr>
        <w:spacing w:line="36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t=0</m:t>
              </m:r>
            </m:sub>
            <m:sup>
              <m:r>
                <w:rPr>
                  <w:rFonts w:ascii="Cambria Math" w:hAnsi="Cambria Math"/>
                </w:rPr>
                <m:t>t=T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2B36BCE" w14:textId="7D218CC2" w:rsidR="006D19F7" w:rsidRDefault="00FF6149" w:rsidP="00A45F90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0,001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</w:rPr>
                <m:t>t=T</m:t>
              </m:r>
            </m:sup>
            <m:e>
              <m:r>
                <w:rPr>
                  <w:rFonts w:ascii="Cambria Math" w:eastAsiaTheme="minorEastAsia" w:hAnsi="Cambria Math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u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du</m:t>
              </m:r>
            </m:e>
          </m:nary>
        </m:oMath>
      </m:oMathPara>
    </w:p>
    <w:p w14:paraId="577A654B" w14:textId="36033B66" w:rsidR="00FB6922" w:rsidRPr="00FB6922" w:rsidRDefault="003F3B90" w:rsidP="007002DD">
      <w:pPr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L’intégrale doit être fait</w:t>
      </w:r>
      <w:r w:rsidR="00383313">
        <w:rPr>
          <w:rFonts w:eastAsiaTheme="minorEastAsia"/>
        </w:rPr>
        <w:t>e</w:t>
      </w:r>
      <w:r w:rsidR="0099096C">
        <w:rPr>
          <w:rFonts w:eastAsiaTheme="minorEastAsia"/>
        </w:rPr>
        <w:t xml:space="preserve"> de 0 à 0,0005 </w:t>
      </w:r>
      <w:r>
        <w:rPr>
          <w:rFonts w:eastAsiaTheme="minorEastAsia"/>
        </w:rPr>
        <w:t>puisque c’</w:t>
      </w:r>
      <w:r w:rsidR="0099096C">
        <w:rPr>
          <w:rFonts w:eastAsiaTheme="minorEastAsia"/>
        </w:rPr>
        <w:t xml:space="preserve">est la </w:t>
      </w:r>
      <w:r w:rsidR="00BF4BA9">
        <w:rPr>
          <w:rFonts w:eastAsiaTheme="minorEastAsia"/>
        </w:rPr>
        <w:t>moitié</w:t>
      </w:r>
      <w:r w:rsidR="0099096C">
        <w:rPr>
          <w:rFonts w:eastAsiaTheme="minorEastAsia"/>
        </w:rPr>
        <w:t xml:space="preserve"> de T</w:t>
      </w:r>
      <w:r>
        <w:rPr>
          <w:rFonts w:eastAsiaTheme="minorEastAsia"/>
        </w:rPr>
        <w:t xml:space="preserve">. Nous </w:t>
      </w:r>
      <w:r w:rsidR="00785E95">
        <w:rPr>
          <w:rFonts w:eastAsiaTheme="minorEastAsia"/>
        </w:rPr>
        <w:t>choisissons</w:t>
      </w:r>
      <w:r>
        <w:rPr>
          <w:rFonts w:eastAsiaTheme="minorEastAsia"/>
        </w:rPr>
        <w:t xml:space="preserve"> cette </w:t>
      </w:r>
      <w:r w:rsidR="00785E95">
        <w:rPr>
          <w:rFonts w:eastAsiaTheme="minorEastAsia"/>
        </w:rPr>
        <w:t>période</w:t>
      </w:r>
      <w:r>
        <w:rPr>
          <w:rFonts w:eastAsiaTheme="minorEastAsia"/>
        </w:rPr>
        <w:t xml:space="preserve"> puisque </w:t>
      </w:r>
      <w:r w:rsidR="006438E8">
        <w:rPr>
          <w:rFonts w:eastAsiaTheme="minorEastAsia"/>
        </w:rPr>
        <w:t xml:space="preserve">50% du signal </w:t>
      </w:r>
      <w:r w:rsidR="000B7864">
        <w:rPr>
          <w:rFonts w:eastAsiaTheme="minorEastAsia"/>
        </w:rPr>
        <w:t>de</w:t>
      </w:r>
      <w:r w:rsidR="006438E8">
        <w:rPr>
          <w:rFonts w:eastAsiaTheme="minorEastAsia"/>
        </w:rPr>
        <w:t xml:space="preserve"> l’onde carré est à 10V et l’autre </w:t>
      </w:r>
      <w:r w:rsidR="000B7864">
        <w:rPr>
          <w:rFonts w:eastAsiaTheme="minorEastAsia"/>
        </w:rPr>
        <w:t>moitié</w:t>
      </w:r>
      <w:r w:rsidR="006438E8">
        <w:rPr>
          <w:rFonts w:eastAsiaTheme="minorEastAsia"/>
        </w:rPr>
        <w:t xml:space="preserve"> lorsqu’elle est à 0V. Il </w:t>
      </w:r>
      <w:r>
        <w:rPr>
          <w:rFonts w:eastAsiaTheme="minorEastAsia"/>
        </w:rPr>
        <w:t xml:space="preserve">y a </w:t>
      </w:r>
      <w:r w:rsidR="006438E8">
        <w:rPr>
          <w:rFonts w:eastAsiaTheme="minorEastAsia"/>
        </w:rPr>
        <w:t xml:space="preserve">donc seulement </w:t>
      </w:r>
      <w:r w:rsidR="000B7864">
        <w:rPr>
          <w:rFonts w:eastAsiaTheme="minorEastAsia"/>
        </w:rPr>
        <w:t>50% qui est intéressant pour nous</w:t>
      </w:r>
      <w:r w:rsidR="00785E95">
        <w:rPr>
          <w:rFonts w:eastAsiaTheme="minorEastAsia"/>
        </w:rPr>
        <w:t xml:space="preserve">. Par la suite, une fois cette expression </w:t>
      </w:r>
      <w:r w:rsidR="006D19F7">
        <w:rPr>
          <w:rFonts w:eastAsiaTheme="minorEastAsia"/>
        </w:rPr>
        <w:t>trouvée</w:t>
      </w:r>
      <w:r w:rsidR="00785E95">
        <w:rPr>
          <w:rFonts w:eastAsiaTheme="minorEastAsia"/>
        </w:rPr>
        <w:t xml:space="preserve">, il est possible de simplifier la fonction pour </w:t>
      </w:r>
      <w:r w:rsidR="006D19F7">
        <w:rPr>
          <w:rFonts w:eastAsiaTheme="minorEastAsia"/>
        </w:rPr>
        <w:t xml:space="preserve">la rendre identique au théorème d’Euler pour simplifier encore plus. Le théorème d’Euler dit que : </w:t>
      </w:r>
      <w:r w:rsidR="006D19F7" w:rsidRPr="006D19F7">
        <w:rPr>
          <w:rFonts w:ascii="Cambria Math" w:eastAsiaTheme="minorEastAsia" w:hAnsi="Cambria Math"/>
          <w:i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jθ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-jθ</m:t>
            </m:r>
          </m:sup>
        </m:sSup>
      </m:oMath>
      <w:r w:rsidR="006D19F7" w:rsidRPr="006D19F7">
        <w:rPr>
          <w:rFonts w:eastAsiaTheme="minorEastAsia" w:cstheme="minorHAnsi"/>
          <w:i/>
        </w:rPr>
        <w:t>.</w:t>
      </w:r>
      <w:r w:rsidR="006D19F7" w:rsidRPr="006D19F7">
        <w:rPr>
          <w:rFonts w:eastAsiaTheme="minorEastAsia" w:cstheme="minorHAnsi"/>
          <w:iCs/>
        </w:rPr>
        <w:t xml:space="preserve"> Il faut donc s</w:t>
      </w:r>
      <w:r w:rsidR="006D19F7">
        <w:rPr>
          <w:rFonts w:eastAsiaTheme="minorEastAsia" w:cstheme="minorHAnsi"/>
          <w:iCs/>
        </w:rPr>
        <w:t>implifier l’intégrale trouvé</w:t>
      </w:r>
      <w:r w:rsidR="00383313">
        <w:rPr>
          <w:rFonts w:eastAsiaTheme="minorEastAsia" w:cstheme="minorHAnsi"/>
          <w:iCs/>
        </w:rPr>
        <w:t>e</w:t>
      </w:r>
      <w:r w:rsidR="00AA77FE">
        <w:rPr>
          <w:rFonts w:eastAsiaTheme="minorEastAsia" w:cstheme="minorHAnsi"/>
          <w:iCs/>
        </w:rPr>
        <w:t>,</w:t>
      </w:r>
      <w:r w:rsidR="006D19F7">
        <w:rPr>
          <w:rFonts w:eastAsiaTheme="minorEastAsia" w:cstheme="minorHAnsi"/>
          <w:iCs/>
        </w:rPr>
        <w:t xml:space="preserve"> pour </w:t>
      </w:r>
      <w:r w:rsidR="003C2F4F">
        <w:rPr>
          <w:rFonts w:eastAsiaTheme="minorEastAsia" w:cstheme="minorHAnsi"/>
          <w:iCs/>
        </w:rPr>
        <w:t>transformer</w:t>
      </w:r>
      <w:r w:rsidR="00472413">
        <w:rPr>
          <w:rFonts w:eastAsiaTheme="minorEastAsia" w:cstheme="minorHAnsi"/>
          <w:iCs/>
        </w:rPr>
        <w:t xml:space="preserve"> les exponentiel</w:t>
      </w:r>
      <w:r w:rsidR="00383313">
        <w:rPr>
          <w:rFonts w:eastAsiaTheme="minorEastAsia" w:cstheme="minorHAnsi"/>
          <w:iCs/>
        </w:rPr>
        <w:t>s</w:t>
      </w:r>
      <w:r w:rsidR="00472413">
        <w:rPr>
          <w:rFonts w:eastAsiaTheme="minorEastAsia" w:cstheme="minorHAnsi"/>
          <w:iCs/>
        </w:rPr>
        <w:t xml:space="preserve"> en sinus. </w:t>
      </w:r>
    </w:p>
    <w:p w14:paraId="0030BEF8" w14:textId="49BB5124" w:rsidR="006D19F7" w:rsidRPr="00FB6922" w:rsidRDefault="00265CF8" w:rsidP="00785E95">
      <w:pPr>
        <w:spacing w:line="360" w:lineRule="auto"/>
        <w:ind w:firstLine="708"/>
        <w:jc w:val="bot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1000*10</m:t>
              </m:r>
            </m:num>
            <m:den>
              <m:r>
                <w:rPr>
                  <w:rFonts w:ascii="Cambria Math" w:eastAsiaTheme="minorEastAsia" w:hAnsi="Cambria Math"/>
                </w:rPr>
                <m:t>-jkπ*1000*2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0,0005</m:t>
              </m:r>
            </m:sup>
          </m:sSubSup>
        </m:oMath>
      </m:oMathPara>
    </w:p>
    <w:p w14:paraId="7DB1A153" w14:textId="52D6F44A" w:rsidR="009D498A" w:rsidRPr="00BF4BA9" w:rsidRDefault="009371AC" w:rsidP="00A45F90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kπ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-jkπ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-jk</m:t>
              </m:r>
            </m:den>
          </m:f>
        </m:oMath>
      </m:oMathPara>
    </w:p>
    <w:p w14:paraId="61014646" w14:textId="55436406" w:rsidR="008B5473" w:rsidRDefault="00FF6149" w:rsidP="00A45F90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-jkπ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kπ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2j</m:t>
              </m:r>
            </m:den>
          </m:f>
        </m:oMath>
      </m:oMathPara>
    </w:p>
    <w:p w14:paraId="46E1FB73" w14:textId="43B00784" w:rsidR="008B5473" w:rsidRPr="009D498A" w:rsidRDefault="00FF6149" w:rsidP="00A45F90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-jkπ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kπ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571F01E" w14:textId="77777777" w:rsidR="009D498A" w:rsidRDefault="009D498A" w:rsidP="00A45F90">
      <w:pPr>
        <w:spacing w:line="360" w:lineRule="auto"/>
        <w:rPr>
          <w:rFonts w:eastAsiaTheme="minorEastAsia"/>
        </w:rPr>
      </w:pPr>
    </w:p>
    <w:p w14:paraId="06039977" w14:textId="09CEC186" w:rsidR="00E24130" w:rsidRPr="00E24130" w:rsidRDefault="009371AC" w:rsidP="00E24130">
      <w:pPr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Une fois </w:t>
      </w:r>
      <w:r w:rsidR="00BC381F">
        <w:rPr>
          <w:rFonts w:eastAsiaTheme="minorEastAsia"/>
        </w:rPr>
        <w:t>la</w:t>
      </w:r>
      <w:r>
        <w:rPr>
          <w:rFonts w:eastAsiaTheme="minorEastAsia"/>
        </w:rPr>
        <w:t xml:space="preserve"> </w:t>
      </w:r>
      <w:r w:rsidR="00BF0D39">
        <w:rPr>
          <w:rFonts w:eastAsiaTheme="minorEastAsia"/>
        </w:rPr>
        <w:t>formule générale trouvé</w:t>
      </w:r>
      <w:r w:rsidR="00BC381F">
        <w:rPr>
          <w:rFonts w:eastAsiaTheme="minorEastAsia"/>
        </w:rPr>
        <w:t>e</w:t>
      </w:r>
      <w:r w:rsidR="004E080F">
        <w:rPr>
          <w:rFonts w:eastAsiaTheme="minorEastAsia"/>
        </w:rPr>
        <w:t>,</w:t>
      </w:r>
      <w:r w:rsidR="00BF0D39">
        <w:rPr>
          <w:rFonts w:eastAsiaTheme="minorEastAsia"/>
        </w:rPr>
        <w:t xml:space="preserve"> il est possible de calculer </w:t>
      </w:r>
      <w:r w:rsidR="008220D2">
        <w:rPr>
          <w:rFonts w:eastAsiaTheme="minorEastAsia"/>
        </w:rPr>
        <w:t xml:space="preserve">la valeur à toutes les harmoniques. Pour </w:t>
      </w:r>
      <w:r w:rsidR="0038340B">
        <w:rPr>
          <w:rFonts w:eastAsiaTheme="minorEastAsia"/>
        </w:rPr>
        <w:t>trouver ces valeurs</w:t>
      </w:r>
      <w:r w:rsidR="008B4D75">
        <w:rPr>
          <w:rFonts w:eastAsiaTheme="minorEastAsia"/>
        </w:rPr>
        <w:t>,</w:t>
      </w:r>
      <w:r w:rsidR="008220D2">
        <w:rPr>
          <w:rFonts w:eastAsiaTheme="minorEastAsia"/>
        </w:rPr>
        <w:t xml:space="preserve"> nous trouvons les modules à l’harmonique (k) choisi</w:t>
      </w:r>
      <w:r w:rsidR="00E24130">
        <w:rPr>
          <w:rFonts w:eastAsiaTheme="minorEastAsia"/>
        </w:rPr>
        <w:t xml:space="preserve"> grâce à la formule de module de la formule générale trouvé plus haut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kπ</m:t>
            </m:r>
          </m:den>
        </m:f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8220D2">
        <w:rPr>
          <w:rFonts w:eastAsiaTheme="minorEastAsia"/>
        </w:rPr>
        <w:t>. D</w:t>
      </w:r>
      <w:r w:rsidR="008B5473">
        <w:rPr>
          <w:rFonts w:eastAsiaTheme="minorEastAsia"/>
        </w:rPr>
        <w:t>onc pour la 5</w:t>
      </w:r>
      <w:r w:rsidR="008B5473" w:rsidRPr="008B5473">
        <w:rPr>
          <w:rFonts w:eastAsiaTheme="minorEastAsia"/>
          <w:vertAlign w:val="superscript"/>
        </w:rPr>
        <w:t>e</w:t>
      </w:r>
      <w:r w:rsidR="008B5473">
        <w:rPr>
          <w:rFonts w:eastAsiaTheme="minorEastAsia"/>
        </w:rPr>
        <w:t xml:space="preserve"> harmonique</w:t>
      </w:r>
      <w:r w:rsidR="00210583">
        <w:rPr>
          <w:rFonts w:eastAsiaTheme="minorEastAsia"/>
        </w:rPr>
        <w:t xml:space="preserve"> on </w:t>
      </w:r>
      <w:r w:rsidR="008220D2">
        <w:rPr>
          <w:rFonts w:eastAsiaTheme="minorEastAsia"/>
        </w:rPr>
        <w:t>obtient</w:t>
      </w:r>
      <w:r w:rsidR="00E24130">
        <w:rPr>
          <w:rFonts w:eastAsiaTheme="minorEastAsia"/>
        </w:rPr>
        <w:t> :</w:t>
      </w:r>
    </w:p>
    <w:p w14:paraId="1D6D21F3" w14:textId="6FEF2730" w:rsidR="00AD3A79" w:rsidRDefault="00FF6149" w:rsidP="00E37808">
      <w:pPr>
        <w:spacing w:line="360" w:lineRule="auto"/>
        <w:ind w:firstLine="708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5π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=0,636619772</m:t>
          </m:r>
        </m:oMath>
      </m:oMathPara>
    </w:p>
    <w:p w14:paraId="15912ACB" w14:textId="188D9933" w:rsidR="00AD3A79" w:rsidRPr="00A815BE" w:rsidRDefault="001377F1" w:rsidP="00A815BE">
      <w:pPr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Il</w:t>
      </w:r>
      <w:r w:rsidR="008220D2">
        <w:rPr>
          <w:rFonts w:eastAsiaTheme="minorEastAsia"/>
        </w:rPr>
        <w:t xml:space="preserve"> y</w:t>
      </w:r>
      <w:r w:rsidR="00AD3A79">
        <w:rPr>
          <w:rFonts w:eastAsiaTheme="minorEastAsia"/>
        </w:rPr>
        <w:t xml:space="preserve"> a </w:t>
      </w:r>
      <w:r w:rsidR="008D1AAA">
        <w:rPr>
          <w:rFonts w:eastAsiaTheme="minorEastAsia"/>
        </w:rPr>
        <w:t xml:space="preserve">deux </w:t>
      </w:r>
      <w:r w:rsidR="00A815BE">
        <w:rPr>
          <w:rFonts w:eastAsiaTheme="minorEastAsia"/>
        </w:rPr>
        <w:t>récurrences de la même amplitude</w:t>
      </w:r>
      <w:r w:rsidR="00AD3A79">
        <w:rPr>
          <w:rFonts w:eastAsiaTheme="minorEastAsia"/>
        </w:rPr>
        <w:t xml:space="preserve"> dans le lieu de Bode</w:t>
      </w:r>
      <w:r w:rsidR="008220D2">
        <w:rPr>
          <w:rFonts w:eastAsiaTheme="minorEastAsia"/>
        </w:rPr>
        <w:t xml:space="preserve">, il faut donc prendre le module de l’harmonique et la multiplier par deux. </w:t>
      </w:r>
      <w:r>
        <w:rPr>
          <w:rFonts w:eastAsiaTheme="minorEastAsia"/>
        </w:rPr>
        <w:t xml:space="preserve">Puisque la même valeur est </w:t>
      </w:r>
      <w:r w:rsidR="00690486">
        <w:rPr>
          <w:rFonts w:eastAsiaTheme="minorEastAsia"/>
        </w:rPr>
        <w:t>retrouvée</w:t>
      </w:r>
      <w:r>
        <w:rPr>
          <w:rFonts w:eastAsiaTheme="minorEastAsia"/>
        </w:rPr>
        <w:t xml:space="preserve"> avant le f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et après le f</w:t>
      </w:r>
      <w:r>
        <w:rPr>
          <w:rFonts w:eastAsiaTheme="minorEastAsia"/>
          <w:vertAlign w:val="subscript"/>
        </w:rPr>
        <w:t>0</w:t>
      </w:r>
      <w:r w:rsidR="00A815BE">
        <w:rPr>
          <w:rFonts w:eastAsiaTheme="minorEastAsia"/>
        </w:rPr>
        <w:t>.</w:t>
      </w:r>
    </w:p>
    <w:p w14:paraId="191880B8" w14:textId="623C0FAB" w:rsidR="00541739" w:rsidRDefault="00FF6149" w:rsidP="00A45F90">
      <w:pPr>
        <w:spacing w:line="360" w:lineRule="auto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=2*0,636619772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=1,273239545</m:t>
          </m:r>
        </m:oMath>
      </m:oMathPara>
    </w:p>
    <w:p w14:paraId="41140458" w14:textId="5EC40178" w:rsidR="00541739" w:rsidRDefault="003B2742" w:rsidP="003B2742">
      <w:pPr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Par la suite</w:t>
      </w:r>
      <w:r w:rsidR="00805E90">
        <w:rPr>
          <w:rFonts w:eastAsiaTheme="minorEastAsia"/>
        </w:rPr>
        <w:t>,</w:t>
      </w:r>
      <w:r>
        <w:rPr>
          <w:rFonts w:eastAsiaTheme="minorEastAsia"/>
        </w:rPr>
        <w:t xml:space="preserve"> nous savons que nous voulons </w:t>
      </w:r>
      <w:r w:rsidR="00541739">
        <w:rPr>
          <w:rFonts w:eastAsiaTheme="minorEastAsia"/>
        </w:rPr>
        <w:t>une amplitude de 4V</w:t>
      </w:r>
      <w:r>
        <w:rPr>
          <w:rFonts w:eastAsiaTheme="minorEastAsia"/>
        </w:rPr>
        <w:t>. De cette façon nous sommes capables de trouver la valeur de K dans l</w:t>
      </w:r>
      <w:r w:rsidR="0027751E">
        <w:rPr>
          <w:rFonts w:eastAsiaTheme="minorEastAsia"/>
        </w:rPr>
        <w:t xml:space="preserve">a fonction </w:t>
      </w:r>
      <w:r w:rsidR="00D9496E">
        <w:rPr>
          <w:rFonts w:eastAsiaTheme="minorEastAsia"/>
        </w:rPr>
        <w:t>transfert</w:t>
      </w:r>
      <w:r>
        <w:rPr>
          <w:rFonts w:eastAsiaTheme="minorEastAsia"/>
        </w:rPr>
        <w:t xml:space="preserve">. </w:t>
      </w:r>
    </w:p>
    <w:p w14:paraId="48ADD3DF" w14:textId="5026F60F" w:rsidR="002158BA" w:rsidRPr="007B7F6A" w:rsidRDefault="004B0973" w:rsidP="00A45F90">
      <w:pPr>
        <w:spacing w:line="360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1,273239545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K=3.141592654=π</m:t>
          </m:r>
        </m:oMath>
      </m:oMathPara>
    </w:p>
    <w:p w14:paraId="34792416" w14:textId="38B818E8" w:rsidR="007B7F6A" w:rsidRDefault="003B2742" w:rsidP="007002DD">
      <w:pPr>
        <w:spacing w:line="360" w:lineRule="auto"/>
        <w:ind w:firstLine="708"/>
        <w:jc w:val="both"/>
        <w:rPr>
          <w:rFonts w:eastAsiaTheme="minorEastAsia"/>
        </w:rPr>
      </w:pPr>
      <w:r w:rsidRPr="001B4030">
        <w:rPr>
          <w:rFonts w:eastAsiaTheme="minorEastAsia"/>
        </w:rPr>
        <w:t>L’étape suivante est de tro</w:t>
      </w:r>
      <w:r w:rsidR="006B4D58" w:rsidRPr="001B4030">
        <w:rPr>
          <w:rFonts w:eastAsiaTheme="minorEastAsia"/>
        </w:rPr>
        <w:t>uver</w:t>
      </w:r>
      <w:r>
        <w:rPr>
          <w:rFonts w:eastAsiaTheme="minorEastAsia"/>
        </w:rPr>
        <w:t xml:space="preserve"> </w:t>
      </w:r>
      <w:r w:rsidR="00D462F6" w:rsidRPr="001B4030">
        <w:rPr>
          <w:rFonts w:eastAsiaTheme="minorEastAsia"/>
        </w:rPr>
        <w:t>l</w:t>
      </w:r>
      <w:r w:rsidR="001B4030">
        <w:rPr>
          <w:rFonts w:eastAsiaTheme="minorEastAsia"/>
        </w:rPr>
        <w:t>’amplitude</w:t>
      </w:r>
      <w:r w:rsidR="00D462F6" w:rsidRPr="001B4030">
        <w:rPr>
          <w:rFonts w:eastAsiaTheme="minorEastAsia"/>
        </w:rPr>
        <w:t xml:space="preserve"> </w:t>
      </w:r>
      <w:r w:rsidR="001B4030">
        <w:rPr>
          <w:rFonts w:eastAsiaTheme="minorEastAsia"/>
        </w:rPr>
        <w:t>de l</w:t>
      </w:r>
      <w:r w:rsidR="00A11E19">
        <w:rPr>
          <w:rFonts w:eastAsiaTheme="minorEastAsia"/>
        </w:rPr>
        <w:t xml:space="preserve">’harmonique précédente qui doit avoir un gain de </w:t>
      </w:r>
      <w:r w:rsidR="00B452E4">
        <w:rPr>
          <w:rFonts w:eastAsiaTheme="minorEastAsia"/>
        </w:rPr>
        <w:t>-</w:t>
      </w:r>
      <w:r w:rsidR="00A11E19">
        <w:rPr>
          <w:rFonts w:eastAsiaTheme="minorEastAsia"/>
        </w:rPr>
        <w:t>15 dB s</w:t>
      </w:r>
      <w:r w:rsidR="004135EC">
        <w:rPr>
          <w:rFonts w:eastAsiaTheme="minorEastAsia"/>
        </w:rPr>
        <w:t>ur 4V</w:t>
      </w:r>
      <w:r w:rsidR="007002DD" w:rsidRPr="001B4030">
        <w:rPr>
          <w:rFonts w:eastAsiaTheme="minorEastAsia"/>
        </w:rPr>
        <w:t>.</w:t>
      </w:r>
      <w:r w:rsidR="007002DD">
        <w:rPr>
          <w:rFonts w:eastAsiaTheme="minorEastAsia"/>
        </w:rPr>
        <w:t xml:space="preserve"> Cette différence est calculée en dB. </w:t>
      </w:r>
    </w:p>
    <w:p w14:paraId="0F8EC077" w14:textId="22828A04" w:rsidR="00D941BD" w:rsidRDefault="00D941BD" w:rsidP="00A45F90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dB=20*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F33174D" w14:textId="7B29258E" w:rsidR="006950DB" w:rsidRPr="00B55BB0" w:rsidRDefault="007002DD" w:rsidP="00A45F90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-15=20*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2F8C3DDC" w14:textId="103F62F8" w:rsidR="006D41AC" w:rsidRPr="00B55BB0" w:rsidRDefault="00B82110" w:rsidP="00A45F90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</m:oMath>
      </m:oMathPara>
    </w:p>
    <w:p w14:paraId="4F8F2EB9" w14:textId="4C6AA9DD" w:rsidR="00EE7861" w:rsidRDefault="00FF6149" w:rsidP="00A45F90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=0,711311764</m:t>
          </m:r>
        </m:oMath>
      </m:oMathPara>
    </w:p>
    <w:p w14:paraId="12499EBC" w14:textId="345D6CB6" w:rsidR="00AD15FF" w:rsidRDefault="00981465" w:rsidP="00EE7861">
      <w:pPr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Comme dit plus haut</w:t>
      </w:r>
      <w:r w:rsidR="00DC6366">
        <w:rPr>
          <w:rFonts w:eastAsiaTheme="minorEastAsia"/>
        </w:rPr>
        <w:t>,</w:t>
      </w:r>
      <w:r>
        <w:rPr>
          <w:rFonts w:eastAsiaTheme="minorEastAsia"/>
        </w:rPr>
        <w:t xml:space="preserve"> nous </w:t>
      </w:r>
      <w:r w:rsidR="00EF0066">
        <w:rPr>
          <w:rFonts w:eastAsiaTheme="minorEastAsia"/>
        </w:rPr>
        <w:t>voulons</w:t>
      </w:r>
      <w:r w:rsidR="003B5C41">
        <w:rPr>
          <w:rFonts w:eastAsiaTheme="minorEastAsia"/>
        </w:rPr>
        <w:t xml:space="preserve"> </w:t>
      </w:r>
      <w:r w:rsidR="00EE7861">
        <w:rPr>
          <w:rFonts w:eastAsiaTheme="minorEastAsia"/>
        </w:rPr>
        <w:t>savoir la différence entre l’harmonique 5 et l’harmonique précédente</w:t>
      </w:r>
      <w:r w:rsidR="0099181F">
        <w:rPr>
          <w:rFonts w:eastAsiaTheme="minorEastAsia"/>
        </w:rPr>
        <w:t>,</w:t>
      </w:r>
      <w:r w:rsidR="00EE7861">
        <w:rPr>
          <w:rFonts w:eastAsiaTheme="minorEastAsia"/>
        </w:rPr>
        <w:t xml:space="preserve"> dans ce cas si </w:t>
      </w:r>
      <w:r w:rsidR="00DC6366">
        <w:rPr>
          <w:rFonts w:eastAsiaTheme="minorEastAsia"/>
        </w:rPr>
        <w:t>c’</w:t>
      </w:r>
      <w:r w:rsidR="00EE7861">
        <w:rPr>
          <w:rFonts w:eastAsiaTheme="minorEastAsia"/>
        </w:rPr>
        <w:t>est l’harmonique 3</w:t>
      </w:r>
      <w:r w:rsidR="00CD766A">
        <w:rPr>
          <w:rFonts w:eastAsiaTheme="minorEastAsia"/>
        </w:rPr>
        <w:t xml:space="preserve"> puisque la 4</w:t>
      </w:r>
      <w:r w:rsidR="00CD766A" w:rsidRPr="00CD766A">
        <w:rPr>
          <w:rFonts w:eastAsiaTheme="minorEastAsia"/>
          <w:vertAlign w:val="superscript"/>
        </w:rPr>
        <w:t>ème</w:t>
      </w:r>
      <w:r w:rsidR="00CD766A">
        <w:rPr>
          <w:rFonts w:eastAsiaTheme="minorEastAsia"/>
        </w:rPr>
        <w:t xml:space="preserve"> harmonique est nulle</w:t>
      </w:r>
      <w:r w:rsidR="00EE7861">
        <w:rPr>
          <w:rFonts w:eastAsiaTheme="minorEastAsia"/>
        </w:rPr>
        <w:t>. Nous pouvons faire cela à cause de la formule générale que nous avons calculé</w:t>
      </w:r>
      <w:r w:rsidR="00DC6366">
        <w:rPr>
          <w:rFonts w:eastAsiaTheme="minorEastAsia"/>
        </w:rPr>
        <w:t>e</w:t>
      </w:r>
      <w:r w:rsidR="00EE7861">
        <w:rPr>
          <w:rFonts w:eastAsiaTheme="minorEastAsia"/>
        </w:rPr>
        <w:t xml:space="preserve"> plus haut. </w:t>
      </w:r>
      <w:r w:rsidR="00B55711">
        <w:rPr>
          <w:rFonts w:eastAsiaTheme="minorEastAsia"/>
        </w:rPr>
        <w:t>Comme dit plus haut</w:t>
      </w:r>
      <w:r w:rsidR="0026416D">
        <w:rPr>
          <w:rFonts w:eastAsiaTheme="minorEastAsia"/>
        </w:rPr>
        <w:t>,</w:t>
      </w:r>
      <w:r w:rsidR="00B55711">
        <w:rPr>
          <w:rFonts w:eastAsiaTheme="minorEastAsia"/>
        </w:rPr>
        <w:t xml:space="preserve"> le lieu de Bode contient deux fois cha</w:t>
      </w:r>
      <w:r w:rsidR="000B3CED">
        <w:rPr>
          <w:rFonts w:eastAsiaTheme="minorEastAsia"/>
        </w:rPr>
        <w:t>que</w:t>
      </w:r>
      <w:r w:rsidR="00B55711">
        <w:rPr>
          <w:rFonts w:eastAsiaTheme="minorEastAsia"/>
        </w:rPr>
        <w:t xml:space="preserve"> point</w:t>
      </w:r>
      <w:r w:rsidR="000B3CED">
        <w:rPr>
          <w:rFonts w:eastAsiaTheme="minorEastAsia"/>
        </w:rPr>
        <w:t>,</w:t>
      </w:r>
      <w:r w:rsidR="00B55711">
        <w:rPr>
          <w:rFonts w:eastAsiaTheme="minorEastAsia"/>
        </w:rPr>
        <w:t xml:space="preserve"> il faut donc </w:t>
      </w:r>
      <w:r w:rsidR="0026416D">
        <w:rPr>
          <w:rFonts w:eastAsiaTheme="minorEastAsia"/>
        </w:rPr>
        <w:t>multiplier</w:t>
      </w:r>
      <w:r w:rsidR="00B55711">
        <w:rPr>
          <w:rFonts w:eastAsiaTheme="minorEastAsia"/>
        </w:rPr>
        <w:t xml:space="preserve"> le résultat du </w:t>
      </w:r>
      <w:r w:rsidR="00FB3674">
        <w:rPr>
          <w:rFonts w:eastAsiaTheme="minorEastAsia"/>
        </w:rPr>
        <w:t xml:space="preserve">module </w:t>
      </w:r>
      <w:r w:rsidR="0026416D">
        <w:rPr>
          <w:rFonts w:eastAsiaTheme="minorEastAsia"/>
        </w:rPr>
        <w:t>par</w:t>
      </w:r>
      <w:r w:rsidR="006A5B0A">
        <w:rPr>
          <w:rFonts w:eastAsiaTheme="minorEastAsia"/>
        </w:rPr>
        <w:t xml:space="preserve"> 2. </w:t>
      </w:r>
    </w:p>
    <w:p w14:paraId="11F933CA" w14:textId="77777777" w:rsidR="00B82110" w:rsidRPr="00B82110" w:rsidRDefault="00B82110" w:rsidP="00672218">
      <w:pPr>
        <w:spacing w:line="360" w:lineRule="auto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3π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|sin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2E04504" w14:textId="77777777" w:rsidR="006A5B0A" w:rsidRPr="006A5B0A" w:rsidRDefault="00B55711" w:rsidP="00672218">
      <w:pPr>
        <w:spacing w:line="360" w:lineRule="auto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=1,061032954</m:t>
          </m:r>
        </m:oMath>
      </m:oMathPara>
    </w:p>
    <w:p w14:paraId="47B839D0" w14:textId="6DD626DD" w:rsidR="00EE7861" w:rsidRDefault="006A5B0A" w:rsidP="00672218">
      <w:pPr>
        <w:spacing w:line="360" w:lineRule="auto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=2* 1,061032954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=2,122065908</m:t>
          </m:r>
        </m:oMath>
      </m:oMathPara>
    </w:p>
    <w:p w14:paraId="5969EBEB" w14:textId="4B9DEDB0" w:rsidR="00EE7861" w:rsidRPr="00EE7861" w:rsidRDefault="00EE7861" w:rsidP="00672218">
      <w:pPr>
        <w:spacing w:line="360" w:lineRule="auto"/>
        <w:rPr>
          <w:rFonts w:eastAsiaTheme="minorEastAsia"/>
        </w:rPr>
      </w:pPr>
      <w:r w:rsidRPr="009F1AF0">
        <w:rPr>
          <w:rFonts w:eastAsiaTheme="minorEastAsia"/>
        </w:rPr>
        <w:t>Ensuite nous trouvons le module de gain en faisant la différence entre les deux.</w:t>
      </w:r>
      <w:r>
        <w:rPr>
          <w:rFonts w:eastAsiaTheme="minorEastAsia"/>
        </w:rPr>
        <w:t xml:space="preserve"> </w:t>
      </w:r>
    </w:p>
    <w:p w14:paraId="7CC85AB1" w14:textId="1B16EF2E" w:rsidR="00722BFF" w:rsidRPr="00084CD4" w:rsidRDefault="00B146BE" w:rsidP="00A45F90">
      <w:pPr>
        <w:spacing w:line="360" w:lineRule="auto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0.335197771 </m:t>
          </m:r>
        </m:oMath>
      </m:oMathPara>
    </w:p>
    <w:p w14:paraId="3DA3F2DF" w14:textId="77777777" w:rsidR="003F4EE2" w:rsidRDefault="00E54CD1" w:rsidP="003F4EE2">
      <w:pPr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Pour </w:t>
      </w:r>
      <w:r w:rsidR="00E427FD">
        <w:rPr>
          <w:rFonts w:eastAsiaTheme="minorEastAsia"/>
        </w:rPr>
        <w:t>trouver</w:t>
      </w:r>
      <w:r>
        <w:rPr>
          <w:rFonts w:eastAsiaTheme="minorEastAsia"/>
        </w:rPr>
        <w:t xml:space="preserve"> </w:t>
      </w:r>
      <w:r w:rsidR="00E427FD">
        <w:rPr>
          <w:rFonts w:eastAsiaTheme="minorEastAsia"/>
        </w:rPr>
        <w:t xml:space="preserve">le Q nous devons mettre la valeur du gain trouvé plus haut ainsi que la </w:t>
      </w:r>
      <w:r w:rsidR="005248A2">
        <w:rPr>
          <w:rFonts w:eastAsiaTheme="minorEastAsia"/>
        </w:rPr>
        <w:t xml:space="preserve">valeur du K trouvé plus haut, dans la </w:t>
      </w:r>
      <w:r w:rsidR="00636B9B">
        <w:rPr>
          <w:rFonts w:eastAsiaTheme="minorEastAsia"/>
        </w:rPr>
        <w:t>formule</w:t>
      </w:r>
      <w:r w:rsidR="005248A2">
        <w:rPr>
          <w:rFonts w:eastAsiaTheme="minorEastAsia"/>
        </w:rPr>
        <w:t xml:space="preserve"> du lieu de Bode :</w:t>
      </w:r>
      <w:r w:rsidR="003F4EE2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3F4EE2">
        <w:rPr>
          <w:rFonts w:eastAsiaTheme="minorEastAsia"/>
        </w:rPr>
        <w:t xml:space="preserve">.  </w:t>
      </w:r>
    </w:p>
    <w:p w14:paraId="50D74361" w14:textId="197BCE3E" w:rsidR="000E1C7E" w:rsidRDefault="005248A2" w:rsidP="003F4EE2">
      <w:pPr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De plus nous savons que la fréquence f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5000 Hz et que l’harmonique précédent est </w:t>
      </w:r>
      <w:r w:rsidR="00043FAC">
        <w:rPr>
          <w:rFonts w:eastAsiaTheme="minorEastAsia"/>
        </w:rPr>
        <w:t xml:space="preserve">égale à </w:t>
      </w:r>
      <w:r w:rsidR="00156E9B">
        <w:rPr>
          <w:rFonts w:eastAsiaTheme="minorEastAsia"/>
        </w:rPr>
        <w:t>3000 Hz il est donc</w:t>
      </w:r>
      <w:r>
        <w:rPr>
          <w:rFonts w:eastAsiaTheme="minorEastAsia"/>
        </w:rPr>
        <w:t xml:space="preserve"> </w:t>
      </w:r>
      <w:r w:rsidR="00156E9B">
        <w:rPr>
          <w:rFonts w:eastAsiaTheme="minorEastAsia"/>
        </w:rPr>
        <w:t>possible de calculer</w:t>
      </w:r>
      <w:r>
        <w:rPr>
          <w:rFonts w:eastAsiaTheme="minorEastAsia"/>
        </w:rPr>
        <w:t xml:space="preserve"> </w:t>
      </w:r>
      <w:r w:rsidR="00C3458D">
        <w:rPr>
          <w:rFonts w:eastAsiaTheme="minorEastAsia"/>
        </w:rPr>
        <w:t xml:space="preserve">la valeur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</m:oMath>
      <w:r w:rsidR="00C3458D">
        <w:rPr>
          <w:rFonts w:eastAsiaTheme="minorEastAsia"/>
        </w:rPr>
        <w:t xml:space="preserve">. </w:t>
      </w:r>
    </w:p>
    <w:p w14:paraId="2F502467" w14:textId="04CA2077" w:rsidR="00727E05" w:rsidRPr="001B39EE" w:rsidRDefault="00FF6149" w:rsidP="00A45F90">
      <w:pPr>
        <w:spacing w:line="360" w:lineRule="auto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3000</m:t>
              </m:r>
            </m:num>
            <m:den>
              <m:r>
                <w:rPr>
                  <w:rFonts w:ascii="Cambria Math" w:eastAsiaTheme="minorEastAsia" w:hAnsi="Cambria Math"/>
                </w:rPr>
                <m:t>5000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5000</m:t>
              </m:r>
            </m:num>
            <m:den>
              <m:r>
                <w:rPr>
                  <w:rFonts w:ascii="Cambria Math" w:eastAsiaTheme="minorEastAsia" w:hAnsi="Cambria Math"/>
                </w:rPr>
                <m:t>3000</m:t>
              </m:r>
            </m:den>
          </m:f>
          <m:r>
            <w:rPr>
              <w:rFonts w:ascii="Cambria Math" w:eastAsiaTheme="minorEastAsia" w:hAnsi="Cambria Math"/>
            </w:rPr>
            <m:t>=-1,06666666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23C224C7" w14:textId="4C279370" w:rsidR="00C3458D" w:rsidRPr="001B39EE" w:rsidRDefault="00C3458D" w:rsidP="003F4EE2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Une fois toute</w:t>
      </w:r>
      <w:r w:rsidR="00D874A3">
        <w:rPr>
          <w:rFonts w:eastAsiaTheme="minorEastAsia"/>
        </w:rPr>
        <w:t>s</w:t>
      </w:r>
      <w:r>
        <w:rPr>
          <w:rFonts w:eastAsiaTheme="minorEastAsia"/>
        </w:rPr>
        <w:t xml:space="preserve"> ces données </w:t>
      </w:r>
      <w:r w:rsidR="003F4EE2">
        <w:rPr>
          <w:rFonts w:eastAsiaTheme="minorEastAsia"/>
        </w:rPr>
        <w:t>trouvées</w:t>
      </w:r>
      <w:r w:rsidR="00D874A3">
        <w:rPr>
          <w:rFonts w:eastAsiaTheme="minorEastAsia"/>
        </w:rPr>
        <w:t>,</w:t>
      </w:r>
      <w:r>
        <w:rPr>
          <w:rFonts w:eastAsiaTheme="minorEastAsia"/>
        </w:rPr>
        <w:t xml:space="preserve"> il reste simplement à </w:t>
      </w:r>
      <w:r w:rsidR="003F4EE2">
        <w:rPr>
          <w:rFonts w:eastAsiaTheme="minorEastAsia"/>
        </w:rPr>
        <w:t xml:space="preserve">entrer ces données et résoudre pour trouver Q. </w:t>
      </w:r>
    </w:p>
    <w:p w14:paraId="7BFE6F4E" w14:textId="4F4DCF49" w:rsidR="00AF60A1" w:rsidRPr="00AF60A1" w:rsidRDefault="006A392C" w:rsidP="00A45F90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0,335197771=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-1,066666667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D5C58F1" w14:textId="396EB596" w:rsidR="0068429F" w:rsidRDefault="00F01F1C" w:rsidP="00A45F90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Q=8,73642590</m:t>
          </m:r>
        </m:oMath>
      </m:oMathPara>
    </w:p>
    <w:p w14:paraId="569AEB2B" w14:textId="71D40564" w:rsidR="00442AE9" w:rsidRPr="00EA5695" w:rsidRDefault="001F46E5" w:rsidP="00D20F3F">
      <w:pPr>
        <w:spacing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Voici, le c</w:t>
      </w:r>
      <w:r w:rsidR="004511F1">
        <w:rPr>
          <w:rFonts w:eastAsiaTheme="minorEastAsia"/>
        </w:rPr>
        <w:t xml:space="preserve">alcul de la résistance </w:t>
      </w:r>
      <w:r w:rsidR="00C97F46">
        <w:rPr>
          <w:rFonts w:eastAsiaTheme="minorEastAsia"/>
        </w:rPr>
        <w:t>R</w:t>
      </w:r>
      <w:r w:rsidR="00C97F46">
        <w:rPr>
          <w:rFonts w:eastAsiaTheme="minorEastAsia"/>
          <w:vertAlign w:val="subscript"/>
        </w:rPr>
        <w:t>30</w:t>
      </w:r>
      <w:r w:rsidR="00A10296">
        <w:rPr>
          <w:rFonts w:eastAsiaTheme="minorEastAsia"/>
        </w:rPr>
        <w:t xml:space="preserve"> </w:t>
      </w:r>
      <w:r w:rsidR="0034113D">
        <w:rPr>
          <w:rFonts w:eastAsiaTheme="minorEastAsia"/>
        </w:rPr>
        <w:t xml:space="preserve">avec un Q </w:t>
      </w:r>
      <w:r w:rsidR="00D20F3F">
        <w:rPr>
          <w:rFonts w:eastAsiaTheme="minorEastAsia"/>
        </w:rPr>
        <w:t>=</w:t>
      </w:r>
      <w:r w:rsidR="0034113D">
        <w:rPr>
          <w:rFonts w:eastAsiaTheme="minorEastAsia"/>
        </w:rPr>
        <w:t xml:space="preserve"> 1</w:t>
      </w:r>
      <w:r w:rsidR="006C4EBE">
        <w:rPr>
          <w:rFonts w:eastAsiaTheme="minorEastAsia"/>
        </w:rPr>
        <w:t>2</w:t>
      </w:r>
      <w:r w:rsidR="0034113D">
        <w:rPr>
          <w:rFonts w:eastAsiaTheme="minorEastAsia"/>
        </w:rPr>
        <w:t xml:space="preserve"> puisque le choix de paramètre du filtre doit être entre 1</w:t>
      </w:r>
      <w:r w:rsidR="006C4EBE">
        <w:rPr>
          <w:rFonts w:eastAsiaTheme="minorEastAsia"/>
        </w:rPr>
        <w:t>0</w:t>
      </w:r>
      <w:r w:rsidR="0034113D">
        <w:rPr>
          <w:rFonts w:eastAsiaTheme="minorEastAsia"/>
        </w:rPr>
        <w:t xml:space="preserve"> et 14</w:t>
      </w:r>
      <w:r w:rsidR="008A6F0F">
        <w:rPr>
          <w:rFonts w:eastAsiaTheme="minorEastAsia"/>
        </w:rPr>
        <w:t xml:space="preserve">. </w:t>
      </w:r>
      <w:r w:rsidR="00EA5695">
        <w:rPr>
          <w:rFonts w:eastAsiaTheme="minorEastAsia"/>
        </w:rPr>
        <w:t>Nous utilisons la fréquence f</w:t>
      </w:r>
      <w:r w:rsidR="00EA5695">
        <w:rPr>
          <w:rFonts w:eastAsiaTheme="minorEastAsia"/>
          <w:vertAlign w:val="subscript"/>
        </w:rPr>
        <w:t>0</w:t>
      </w:r>
      <w:r w:rsidR="00EA5695">
        <w:rPr>
          <w:rFonts w:eastAsiaTheme="minorEastAsia"/>
        </w:rPr>
        <w:t xml:space="preserve"> de 5000 Hz, </w:t>
      </w:r>
      <w:r w:rsidR="00DE62DA">
        <w:rPr>
          <w:rFonts w:eastAsiaTheme="minorEastAsia"/>
        </w:rPr>
        <w:t>puisque c’est cette fréquence qui sera amplifi</w:t>
      </w:r>
      <w:r w:rsidR="00D874A3">
        <w:rPr>
          <w:rFonts w:eastAsiaTheme="minorEastAsia"/>
        </w:rPr>
        <w:t>ée</w:t>
      </w:r>
      <w:r w:rsidR="00DE62DA">
        <w:rPr>
          <w:rFonts w:eastAsiaTheme="minorEastAsia"/>
        </w:rPr>
        <w:t xml:space="preserve"> le plus.</w:t>
      </w:r>
    </w:p>
    <w:p w14:paraId="7F83D4CC" w14:textId="77777777" w:rsidR="008A6F0F" w:rsidRPr="008A6F0F" w:rsidRDefault="00FF6149" w:rsidP="00185227">
      <w:pPr>
        <w:spacing w:line="360" w:lineRule="auto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</w:p>
    <w:p w14:paraId="50EFF489" w14:textId="14864EA5" w:rsidR="00185227" w:rsidRDefault="00FF6149" w:rsidP="00185227">
      <w:pPr>
        <w:spacing w:line="36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 xml:space="preserve">=1 nF </m:t>
        </m:r>
      </m:oMath>
      <w:r w:rsidR="00F174B4">
        <w:rPr>
          <w:rFonts w:eastAsiaTheme="minorEastAsia"/>
        </w:rPr>
        <w:tab/>
      </w:r>
      <w:r w:rsidR="00F174B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=1 nF</m:t>
        </m:r>
      </m:oMath>
      <w:r w:rsidR="00112C20">
        <w:rPr>
          <w:rFonts w:eastAsiaTheme="minorEastAsia"/>
        </w:rPr>
        <w:tab/>
      </w:r>
      <w:r w:rsidR="00112C2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=5000*2π</m:t>
        </m:r>
      </m:oMath>
    </w:p>
    <w:p w14:paraId="2C18D0D7" w14:textId="5947E237" w:rsidR="008A6F0F" w:rsidRPr="008A6F0F" w:rsidRDefault="00FF6149" w:rsidP="00F0537D">
      <w:pPr>
        <w:spacing w:line="36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4AEB208E" w14:textId="3F5042D8" w:rsidR="008A6F0F" w:rsidRPr="008A6F0F" w:rsidRDefault="00FF6149" w:rsidP="00F0537D">
      <w:pPr>
        <w:spacing w:line="36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30</m:t>
              </m:r>
            </m:sub>
          </m:sSub>
          <m:r>
            <w:rPr>
              <w:rFonts w:ascii="Cambria Math" w:eastAsiaTheme="minorEastAsia" w:hAnsi="Cambria Math"/>
            </w:rPr>
            <m:t>=12*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5000*2π*1*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den>
          </m:f>
        </m:oMath>
      </m:oMathPara>
    </w:p>
    <w:p w14:paraId="7AFA1A2E" w14:textId="242D4DAF" w:rsidR="00E37C02" w:rsidRDefault="00FF6149" w:rsidP="00E37808">
      <w:pPr>
        <w:spacing w:line="36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30</m:t>
              </m:r>
            </m:sub>
          </m:sSub>
          <m:r>
            <w:rPr>
              <w:rFonts w:ascii="Cambria Math" w:eastAsiaTheme="minorEastAsia" w:hAnsi="Cambria Math"/>
            </w:rPr>
            <m:t xml:space="preserve">=763 943,7268 ohms </m:t>
          </m:r>
        </m:oMath>
      </m:oMathPara>
    </w:p>
    <w:p w14:paraId="4BF29071" w14:textId="77777777" w:rsidR="00E37808" w:rsidRDefault="00E37808" w:rsidP="00E37808">
      <w:pPr>
        <w:spacing w:line="360" w:lineRule="auto"/>
        <w:jc w:val="center"/>
        <w:rPr>
          <w:rFonts w:eastAsiaTheme="minorEastAsia"/>
        </w:rPr>
      </w:pPr>
    </w:p>
    <w:p w14:paraId="7CF0C1DA" w14:textId="43C56F70" w:rsidR="000C72DF" w:rsidRDefault="000C72DF" w:rsidP="000C72D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Calcul de la résistance R</w:t>
      </w:r>
      <w:r>
        <w:rPr>
          <w:rFonts w:eastAsiaTheme="minorEastAsia"/>
          <w:vertAlign w:val="subscript"/>
        </w:rPr>
        <w:t>29</w:t>
      </w:r>
      <w:r>
        <w:rPr>
          <w:rFonts w:eastAsiaTheme="minorEastAsia"/>
        </w:rPr>
        <w:t xml:space="preserve"> avec </w:t>
      </w:r>
      <w:r w:rsidR="00601F60">
        <w:rPr>
          <w:rFonts w:eastAsiaTheme="minorEastAsia"/>
        </w:rPr>
        <w:t xml:space="preserve">le </w:t>
      </w:r>
      <w:r w:rsidR="003A1E8B">
        <w:rPr>
          <w:rFonts w:eastAsiaTheme="minorEastAsia"/>
        </w:rPr>
        <w:t xml:space="preserve">K </w:t>
      </w:r>
      <w:r w:rsidR="00601F60">
        <w:rPr>
          <w:rFonts w:eastAsiaTheme="minorEastAsia"/>
        </w:rPr>
        <w:t>trouvé plus haut.</w:t>
      </w:r>
    </w:p>
    <w:p w14:paraId="6D22A187" w14:textId="32A6F804" w:rsidR="00F15554" w:rsidRPr="00A10296" w:rsidRDefault="00FF6149" w:rsidP="00F0537D">
      <w:pPr>
        <w:spacing w:line="36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 xml:space="preserve">=1 nF </m:t>
        </m:r>
      </m:oMath>
      <w:r w:rsidR="008119AA">
        <w:rPr>
          <w:rFonts w:eastAsiaTheme="minorEastAsia"/>
        </w:rPr>
        <w:tab/>
      </w:r>
      <w:r w:rsidR="008119AA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=1 nF</m:t>
        </m:r>
      </m:oMath>
      <w:r w:rsidR="008119AA">
        <w:rPr>
          <w:rFonts w:eastAsiaTheme="minorEastAsia"/>
        </w:rPr>
        <w:tab/>
      </w:r>
      <w:r w:rsidR="008119A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K=π</m:t>
        </m:r>
      </m:oMath>
      <w:r w:rsidR="008119AA">
        <w:rPr>
          <w:rFonts w:eastAsiaTheme="minorEastAsia"/>
        </w:rPr>
        <w:tab/>
      </w:r>
    </w:p>
    <w:p w14:paraId="23E21E7B" w14:textId="521903E6" w:rsidR="00E37C02" w:rsidRPr="0087103C" w:rsidRDefault="008119AA" w:rsidP="004E24F7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29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e>
              </m:d>
            </m:den>
          </m:f>
        </m:oMath>
      </m:oMathPara>
    </w:p>
    <w:p w14:paraId="1F86A766" w14:textId="21AF0329" w:rsidR="00682FF8" w:rsidRPr="00F0537D" w:rsidRDefault="00FF6149" w:rsidP="00F0537D">
      <w:pPr>
        <w:spacing w:line="360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763 943,7268*1*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-9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-9</m:t>
                          </m:r>
                        </m:sup>
                      </m:sSup>
                    </m:e>
                  </m:d>
                </m:e>
              </m:d>
            </m:den>
          </m:f>
        </m:oMath>
      </m:oMathPara>
    </w:p>
    <w:p w14:paraId="1C2A14E3" w14:textId="27CB416D" w:rsidR="006D1AA4" w:rsidRDefault="00FF6149" w:rsidP="00E37808">
      <w:pPr>
        <w:spacing w:line="36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29</m:t>
              </m:r>
            </m:sub>
          </m:sSub>
          <m:r>
            <w:rPr>
              <w:rFonts w:ascii="Cambria Math" w:eastAsiaTheme="minorEastAsia" w:hAnsi="Cambria Math"/>
            </w:rPr>
            <m:t>=121 585,4204 ohms</m:t>
          </m:r>
        </m:oMath>
      </m:oMathPara>
    </w:p>
    <w:p w14:paraId="14DD6687" w14:textId="77777777" w:rsidR="00E37808" w:rsidRDefault="00E37808" w:rsidP="00E37808">
      <w:pPr>
        <w:spacing w:line="360" w:lineRule="auto"/>
        <w:jc w:val="center"/>
        <w:rPr>
          <w:rFonts w:eastAsiaTheme="minorEastAsia"/>
        </w:rPr>
      </w:pPr>
    </w:p>
    <w:p w14:paraId="1C73ACF3" w14:textId="367E1BC3" w:rsidR="006D1AA4" w:rsidRPr="00DE62DA" w:rsidRDefault="006D1AA4" w:rsidP="006D1AA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Calcul de la </w:t>
      </w:r>
      <w:r w:rsidR="00D71A60">
        <w:rPr>
          <w:rFonts w:eastAsiaTheme="minorEastAsia"/>
        </w:rPr>
        <w:t>résistance</w:t>
      </w:r>
      <w:r>
        <w:rPr>
          <w:rFonts w:eastAsiaTheme="minorEastAsia"/>
        </w:rPr>
        <w:t xml:space="preserve"> R</w:t>
      </w:r>
      <w:r>
        <w:rPr>
          <w:rFonts w:eastAsiaTheme="minorEastAsia"/>
          <w:vertAlign w:val="subscript"/>
        </w:rPr>
        <w:t>31</w:t>
      </w:r>
      <w:r>
        <w:rPr>
          <w:rFonts w:eastAsiaTheme="minorEastAsia"/>
        </w:rPr>
        <w:t xml:space="preserve"> avec </w:t>
      </w:r>
      <w:r w:rsidR="00601F60">
        <w:rPr>
          <w:rFonts w:eastAsiaTheme="minorEastAsia"/>
        </w:rPr>
        <w:t xml:space="preserve">le même </w:t>
      </w: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0</w:t>
      </w:r>
      <w:r w:rsidR="00601F60">
        <w:rPr>
          <w:rFonts w:eastAsiaTheme="minorEastAsia"/>
          <w:vertAlign w:val="subscript"/>
        </w:rPr>
        <w:t xml:space="preserve"> </w:t>
      </w:r>
      <w:r w:rsidR="00601F60">
        <w:rPr>
          <w:rFonts w:eastAsiaTheme="minorEastAsia"/>
        </w:rPr>
        <w:t xml:space="preserve">que </w:t>
      </w:r>
      <w:r w:rsidR="003C53A8">
        <w:rPr>
          <w:rFonts w:eastAsiaTheme="minorEastAsia"/>
        </w:rPr>
        <w:t>lors du calcul de R</w:t>
      </w:r>
      <w:r w:rsidR="003C53A8">
        <w:rPr>
          <w:rFonts w:eastAsiaTheme="minorEastAsia"/>
          <w:vertAlign w:val="subscript"/>
        </w:rPr>
        <w:t>30</w:t>
      </w:r>
      <w:r w:rsidR="003C53A8">
        <w:rPr>
          <w:rFonts w:eastAsiaTheme="minorEastAsia"/>
        </w:rPr>
        <w:t xml:space="preserve">. </w:t>
      </w:r>
      <w:r w:rsidR="00DE62DA">
        <w:rPr>
          <w:rFonts w:eastAsiaTheme="minorEastAsia"/>
        </w:rPr>
        <w:t xml:space="preserve"> </w:t>
      </w:r>
    </w:p>
    <w:p w14:paraId="346F27F8" w14:textId="2B1DFA8D" w:rsidR="006D1AA4" w:rsidRPr="00E72F8F" w:rsidRDefault="00FF6149" w:rsidP="006D1AA4">
      <w:pPr>
        <w:spacing w:line="360" w:lineRule="auto"/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29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</m:t>
                      </m:r>
                    </m:sub>
                  </m:sSub>
                </m:den>
              </m:f>
            </m:e>
          </m:d>
        </m:oMath>
      </m:oMathPara>
    </w:p>
    <w:p w14:paraId="02DA385F" w14:textId="0D0671A9" w:rsidR="00E251D9" w:rsidRPr="007B1EF8" w:rsidRDefault="00FF6149" w:rsidP="006D1AA4">
      <w:pPr>
        <w:spacing w:line="360" w:lineRule="auto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29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5000*2π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*763 943,7268*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121 585,4202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 1 340,918343 ohms</m:t>
          </m:r>
        </m:oMath>
      </m:oMathPara>
    </w:p>
    <w:p w14:paraId="652CB961" w14:textId="77777777" w:rsidR="00485010" w:rsidRDefault="00485010" w:rsidP="006D1AA4">
      <w:pPr>
        <w:spacing w:line="360" w:lineRule="auto"/>
        <w:rPr>
          <w:rFonts w:eastAsiaTheme="minorEastAsia"/>
        </w:rPr>
      </w:pPr>
    </w:p>
    <w:p w14:paraId="78EB719A" w14:textId="77777777" w:rsidR="000A7D07" w:rsidRDefault="000A7D07" w:rsidP="006D1AA4">
      <w:pPr>
        <w:spacing w:line="360" w:lineRule="auto"/>
        <w:rPr>
          <w:rFonts w:eastAsiaTheme="minorEastAsia"/>
        </w:rPr>
      </w:pPr>
    </w:p>
    <w:p w14:paraId="636EAC22" w14:textId="77777777" w:rsidR="000A7D07" w:rsidRDefault="000A7D07" w:rsidP="006D1AA4">
      <w:pPr>
        <w:spacing w:line="360" w:lineRule="auto"/>
        <w:rPr>
          <w:rFonts w:eastAsiaTheme="minorEastAsia"/>
        </w:rPr>
      </w:pPr>
    </w:p>
    <w:p w14:paraId="3AA762F3" w14:textId="77777777" w:rsidR="000A7D07" w:rsidRDefault="000A7D07" w:rsidP="006D1AA4">
      <w:pPr>
        <w:spacing w:line="360" w:lineRule="auto"/>
        <w:rPr>
          <w:rFonts w:eastAsiaTheme="minorEastAsia"/>
        </w:rPr>
      </w:pPr>
    </w:p>
    <w:p w14:paraId="7D2132FA" w14:textId="77777777" w:rsidR="000A7D07" w:rsidRDefault="000A7D07" w:rsidP="006D1AA4">
      <w:pPr>
        <w:spacing w:line="360" w:lineRule="auto"/>
        <w:rPr>
          <w:rFonts w:eastAsiaTheme="minorEastAsia"/>
        </w:rPr>
      </w:pPr>
    </w:p>
    <w:p w14:paraId="7B233AB7" w14:textId="77777777" w:rsidR="00930C01" w:rsidRDefault="00930C01" w:rsidP="0006115B">
      <w:pPr>
        <w:spacing w:line="360" w:lineRule="auto"/>
        <w:ind w:firstLine="708"/>
        <w:jc w:val="both"/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br w:type="page"/>
      </w:r>
    </w:p>
    <w:p w14:paraId="169FE74A" w14:textId="2DED5795" w:rsidR="008B3B9F" w:rsidRDefault="0098159B" w:rsidP="00235EB4">
      <w:pPr>
        <w:spacing w:line="276" w:lineRule="auto"/>
        <w:ind w:firstLine="708"/>
        <w:jc w:val="both"/>
        <w:rPr>
          <w:rFonts w:eastAsiaTheme="minorEastAsia"/>
          <w:lang w:val="fr-CA"/>
        </w:rPr>
      </w:pPr>
      <w:r w:rsidRPr="00CE169C">
        <w:rPr>
          <w:rFonts w:eastAsiaTheme="minorEastAsia"/>
          <w:lang w:val="fr-CA"/>
        </w:rPr>
        <w:t xml:space="preserve">Pour commencer, le redresseur </w:t>
      </w:r>
      <w:r w:rsidR="00CE169C" w:rsidRPr="00CE169C">
        <w:rPr>
          <w:rFonts w:eastAsiaTheme="minorEastAsia"/>
          <w:lang w:val="fr-CA"/>
        </w:rPr>
        <w:t>possède 2 états</w:t>
      </w:r>
      <w:r w:rsidR="005A74ED">
        <w:rPr>
          <w:rFonts w:eastAsiaTheme="minorEastAsia"/>
          <w:lang w:val="fr-CA"/>
        </w:rPr>
        <w:t xml:space="preserve"> de fonctionnement. </w:t>
      </w:r>
      <w:r w:rsidR="00EB4D57">
        <w:rPr>
          <w:rFonts w:eastAsiaTheme="minorEastAsia"/>
          <w:lang w:val="fr-CA"/>
        </w:rPr>
        <w:t>Le</w:t>
      </w:r>
      <w:r w:rsidR="005A74ED">
        <w:rPr>
          <w:rFonts w:eastAsiaTheme="minorEastAsia"/>
          <w:lang w:val="fr-CA"/>
        </w:rPr>
        <w:t xml:space="preserve"> prem</w:t>
      </w:r>
      <w:r w:rsidR="00443C08">
        <w:rPr>
          <w:rFonts w:eastAsiaTheme="minorEastAsia"/>
          <w:lang w:val="fr-CA"/>
        </w:rPr>
        <w:t>ier</w:t>
      </w:r>
      <w:r w:rsidR="00EB4D57">
        <w:rPr>
          <w:rFonts w:eastAsiaTheme="minorEastAsia"/>
          <w:lang w:val="fr-CA"/>
        </w:rPr>
        <w:t xml:space="preserve"> est</w:t>
      </w:r>
      <w:r w:rsidR="00443C08">
        <w:rPr>
          <w:rFonts w:eastAsiaTheme="minorEastAsia"/>
          <w:lang w:val="fr-CA"/>
        </w:rPr>
        <w:t xml:space="preserve"> lorsque </w:t>
      </w:r>
      <w:r w:rsidR="00456B90">
        <w:rPr>
          <w:rFonts w:eastAsiaTheme="minorEastAsia"/>
          <w:lang w:val="fr-CA"/>
        </w:rPr>
        <w:t xml:space="preserve">le signal </w:t>
      </w:r>
      <w:r w:rsidR="00B76B53">
        <w:rPr>
          <w:rFonts w:eastAsiaTheme="minorEastAsia"/>
          <w:lang w:val="fr-CA"/>
        </w:rPr>
        <w:t>d’entré</w:t>
      </w:r>
      <w:r w:rsidR="00480CE8">
        <w:rPr>
          <w:rFonts w:eastAsiaTheme="minorEastAsia"/>
          <w:lang w:val="fr-CA"/>
        </w:rPr>
        <w:t xml:space="preserve"> </w:t>
      </w:r>
      <w:r w:rsidR="005D634D">
        <w:rPr>
          <w:rFonts w:eastAsiaTheme="minorEastAsia"/>
          <w:lang w:val="fr-CA"/>
        </w:rPr>
        <w:t xml:space="preserve">possède une </w:t>
      </w:r>
      <w:r w:rsidR="00A66B06">
        <w:rPr>
          <w:rFonts w:eastAsiaTheme="minorEastAsia"/>
          <w:lang w:val="fr-CA"/>
        </w:rPr>
        <w:t>tension</w:t>
      </w:r>
      <w:r w:rsidR="005D634D">
        <w:rPr>
          <w:rFonts w:eastAsiaTheme="minorEastAsia"/>
          <w:lang w:val="fr-CA"/>
        </w:rPr>
        <w:t xml:space="preserve"> positive et l</w:t>
      </w:r>
      <w:r w:rsidR="00B76B53">
        <w:rPr>
          <w:rFonts w:eastAsiaTheme="minorEastAsia"/>
          <w:lang w:val="fr-CA"/>
        </w:rPr>
        <w:t>e deuxième</w:t>
      </w:r>
      <w:r w:rsidR="005D634D">
        <w:rPr>
          <w:rFonts w:eastAsiaTheme="minorEastAsia"/>
          <w:lang w:val="fr-CA"/>
        </w:rPr>
        <w:t xml:space="preserve"> </w:t>
      </w:r>
      <w:r w:rsidR="00F34B3D">
        <w:rPr>
          <w:rFonts w:eastAsiaTheme="minorEastAsia"/>
          <w:lang w:val="fr-CA"/>
        </w:rPr>
        <w:t>est</w:t>
      </w:r>
      <w:r w:rsidR="005D634D">
        <w:rPr>
          <w:rFonts w:eastAsiaTheme="minorEastAsia"/>
          <w:lang w:val="fr-CA"/>
        </w:rPr>
        <w:t xml:space="preserve"> </w:t>
      </w:r>
      <w:r w:rsidR="00AB7BA0">
        <w:rPr>
          <w:rFonts w:eastAsiaTheme="minorEastAsia"/>
          <w:lang w:val="fr-CA"/>
        </w:rPr>
        <w:t>lorsque</w:t>
      </w:r>
      <w:r w:rsidR="005D634D">
        <w:rPr>
          <w:rFonts w:eastAsiaTheme="minorEastAsia"/>
          <w:lang w:val="fr-CA"/>
        </w:rPr>
        <w:t xml:space="preserve"> </w:t>
      </w:r>
      <w:r w:rsidR="00C27A16">
        <w:rPr>
          <w:rFonts w:eastAsiaTheme="minorEastAsia"/>
          <w:lang w:val="fr-CA"/>
        </w:rPr>
        <w:t>le signal</w:t>
      </w:r>
      <w:r w:rsidR="00AB7BA0">
        <w:rPr>
          <w:rFonts w:eastAsiaTheme="minorEastAsia"/>
          <w:lang w:val="fr-CA"/>
        </w:rPr>
        <w:t xml:space="preserve"> d’entré</w:t>
      </w:r>
      <w:r w:rsidR="001970B1">
        <w:rPr>
          <w:rFonts w:eastAsiaTheme="minorEastAsia"/>
          <w:lang w:val="fr-CA"/>
        </w:rPr>
        <w:t xml:space="preserve"> possède une </w:t>
      </w:r>
      <w:r w:rsidR="00A66B06">
        <w:rPr>
          <w:rFonts w:eastAsiaTheme="minorEastAsia"/>
          <w:lang w:val="fr-CA"/>
        </w:rPr>
        <w:t>tension</w:t>
      </w:r>
      <w:r w:rsidR="001970B1">
        <w:rPr>
          <w:rFonts w:eastAsiaTheme="minorEastAsia"/>
          <w:lang w:val="fr-CA"/>
        </w:rPr>
        <w:t xml:space="preserve"> négative.</w:t>
      </w:r>
      <w:r w:rsidR="00C10933">
        <w:rPr>
          <w:rFonts w:eastAsiaTheme="minorEastAsia"/>
          <w:lang w:val="fr-CA"/>
        </w:rPr>
        <w:t xml:space="preserve"> </w:t>
      </w:r>
    </w:p>
    <w:p w14:paraId="2C06FBCE" w14:textId="5ECC9B64" w:rsidR="00521265" w:rsidRDefault="00C10933" w:rsidP="00235EB4">
      <w:pPr>
        <w:spacing w:line="276" w:lineRule="auto"/>
        <w:ind w:firstLine="708"/>
        <w:jc w:val="both"/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Dans le premier</w:t>
      </w:r>
      <w:r w:rsidR="006D1E22">
        <w:rPr>
          <w:rFonts w:eastAsiaTheme="minorEastAsia"/>
          <w:lang w:val="fr-CA"/>
        </w:rPr>
        <w:t xml:space="preserve"> </w:t>
      </w:r>
      <w:r w:rsidR="003B74A9">
        <w:rPr>
          <w:rFonts w:eastAsiaTheme="minorEastAsia"/>
          <w:lang w:val="fr-CA"/>
        </w:rPr>
        <w:t>état</w:t>
      </w:r>
      <w:r w:rsidR="007824F3">
        <w:rPr>
          <w:rFonts w:eastAsiaTheme="minorEastAsia"/>
          <w:lang w:val="fr-CA"/>
        </w:rPr>
        <w:t xml:space="preserve">, </w:t>
      </w:r>
      <w:r w:rsidR="00632481">
        <w:rPr>
          <w:rFonts w:eastAsiaTheme="minorEastAsia"/>
          <w:lang w:val="fr-CA"/>
        </w:rPr>
        <w:t>l</w:t>
      </w:r>
      <w:r w:rsidR="00C424DF">
        <w:rPr>
          <w:rFonts w:eastAsiaTheme="minorEastAsia"/>
          <w:lang w:val="fr-CA"/>
        </w:rPr>
        <w:t>e circuit va posséd</w:t>
      </w:r>
      <w:r w:rsidR="004F4AC1">
        <w:rPr>
          <w:rFonts w:eastAsiaTheme="minorEastAsia"/>
          <w:lang w:val="fr-CA"/>
        </w:rPr>
        <w:t>er</w:t>
      </w:r>
      <w:r w:rsidR="00C424DF">
        <w:rPr>
          <w:rFonts w:eastAsiaTheme="minorEastAsia"/>
          <w:lang w:val="fr-CA"/>
        </w:rPr>
        <w:t xml:space="preserve"> une configuration où </w:t>
      </w:r>
      <w:r w:rsidR="00BC2AEB">
        <w:rPr>
          <w:rFonts w:eastAsiaTheme="minorEastAsia"/>
          <w:lang w:val="fr-CA"/>
        </w:rPr>
        <w:t xml:space="preserve">les </w:t>
      </w:r>
      <w:r w:rsidR="00C73968">
        <w:rPr>
          <w:rFonts w:eastAsiaTheme="minorEastAsia"/>
          <w:lang w:val="fr-CA"/>
        </w:rPr>
        <w:t>diodes D</w:t>
      </w:r>
      <w:r w:rsidR="00737620">
        <w:rPr>
          <w:rFonts w:eastAsiaTheme="minorEastAsia"/>
          <w:lang w:val="fr-CA"/>
        </w:rPr>
        <w:t>3 et D</w:t>
      </w:r>
      <w:r w:rsidR="002A091D">
        <w:rPr>
          <w:rFonts w:eastAsiaTheme="minorEastAsia"/>
          <w:lang w:val="fr-CA"/>
        </w:rPr>
        <w:t>6 perm</w:t>
      </w:r>
      <w:r w:rsidR="005631AB">
        <w:rPr>
          <w:rFonts w:eastAsiaTheme="minorEastAsia"/>
          <w:lang w:val="fr-CA"/>
        </w:rPr>
        <w:t xml:space="preserve">ettent </w:t>
      </w:r>
      <w:r w:rsidR="009354F1">
        <w:rPr>
          <w:rFonts w:eastAsiaTheme="minorEastAsia"/>
          <w:lang w:val="fr-CA"/>
        </w:rPr>
        <w:t xml:space="preserve">une circulation </w:t>
      </w:r>
      <w:r w:rsidR="00D356DF">
        <w:rPr>
          <w:rFonts w:eastAsiaTheme="minorEastAsia"/>
          <w:lang w:val="fr-CA"/>
        </w:rPr>
        <w:t xml:space="preserve">du courant </w:t>
      </w:r>
      <w:r w:rsidR="0072154F">
        <w:rPr>
          <w:rFonts w:eastAsiaTheme="minorEastAsia"/>
          <w:lang w:val="fr-CA"/>
        </w:rPr>
        <w:t>et où les diodes D</w:t>
      </w:r>
      <w:r w:rsidR="001D15A1">
        <w:rPr>
          <w:rFonts w:eastAsiaTheme="minorEastAsia"/>
          <w:lang w:val="fr-CA"/>
        </w:rPr>
        <w:t>5 et D4 bloque</w:t>
      </w:r>
      <w:r w:rsidR="00215E6E">
        <w:rPr>
          <w:rFonts w:eastAsiaTheme="minorEastAsia"/>
          <w:lang w:val="fr-CA"/>
        </w:rPr>
        <w:t>nt</w:t>
      </w:r>
      <w:r w:rsidR="001D15A1">
        <w:rPr>
          <w:rFonts w:eastAsiaTheme="minorEastAsia"/>
          <w:lang w:val="fr-CA"/>
        </w:rPr>
        <w:t xml:space="preserve"> le courant. En effet,</w:t>
      </w:r>
      <w:r w:rsidR="0000577A">
        <w:rPr>
          <w:rFonts w:eastAsiaTheme="minorEastAsia"/>
          <w:lang w:val="fr-CA"/>
        </w:rPr>
        <w:t xml:space="preserve"> selon </w:t>
      </w:r>
      <w:r w:rsidR="001E0CAA">
        <w:rPr>
          <w:rFonts w:eastAsiaTheme="minorEastAsia"/>
          <w:lang w:val="fr-CA"/>
        </w:rPr>
        <w:t>les caractéristiques</w:t>
      </w:r>
      <w:r w:rsidR="00CD783A">
        <w:rPr>
          <w:rFonts w:eastAsiaTheme="minorEastAsia"/>
          <w:lang w:val="fr-CA"/>
        </w:rPr>
        <w:t xml:space="preserve"> des amplificateur</w:t>
      </w:r>
      <w:r w:rsidR="001E0CAA">
        <w:rPr>
          <w:rFonts w:eastAsiaTheme="minorEastAsia"/>
          <w:lang w:val="fr-CA"/>
        </w:rPr>
        <w:t>s opérationnels</w:t>
      </w:r>
      <w:r w:rsidR="00D3609A">
        <w:rPr>
          <w:rFonts w:eastAsiaTheme="minorEastAsia"/>
          <w:lang w:val="fr-CA"/>
        </w:rPr>
        <w:t xml:space="preserve"> idéals avec une rétroaction négative, la borne négative</w:t>
      </w:r>
      <w:r w:rsidR="0080338B">
        <w:rPr>
          <w:rFonts w:eastAsiaTheme="minorEastAsia"/>
          <w:lang w:val="fr-CA"/>
        </w:rPr>
        <w:t xml:space="preserve"> de U6A</w:t>
      </w:r>
      <w:r w:rsidR="003C34C4">
        <w:rPr>
          <w:rFonts w:eastAsiaTheme="minorEastAsia"/>
          <w:lang w:val="fr-CA"/>
        </w:rPr>
        <w:t xml:space="preserve"> </w:t>
      </w:r>
      <w:r w:rsidR="008C74DE">
        <w:rPr>
          <w:rFonts w:eastAsiaTheme="minorEastAsia"/>
          <w:lang w:val="fr-CA"/>
        </w:rPr>
        <w:t>va posséd</w:t>
      </w:r>
      <w:r w:rsidR="00ED2F03">
        <w:rPr>
          <w:rFonts w:eastAsiaTheme="minorEastAsia"/>
          <w:lang w:val="fr-CA"/>
        </w:rPr>
        <w:t>er</w:t>
      </w:r>
      <w:r w:rsidR="008C74DE">
        <w:rPr>
          <w:rFonts w:eastAsiaTheme="minorEastAsia"/>
          <w:lang w:val="fr-CA"/>
        </w:rPr>
        <w:t xml:space="preserve"> la même tension </w:t>
      </w:r>
      <w:r w:rsidR="007A2DC3">
        <w:rPr>
          <w:rFonts w:eastAsiaTheme="minorEastAsia"/>
          <w:lang w:val="fr-CA"/>
        </w:rPr>
        <w:t>que la borne positive</w:t>
      </w:r>
      <w:r w:rsidR="00F377BC">
        <w:rPr>
          <w:rFonts w:eastAsiaTheme="minorEastAsia"/>
          <w:lang w:val="fr-CA"/>
        </w:rPr>
        <w:t xml:space="preserve">. </w:t>
      </w:r>
      <w:r w:rsidR="00D152C4">
        <w:rPr>
          <w:rFonts w:eastAsiaTheme="minorEastAsia"/>
          <w:lang w:val="fr-CA"/>
        </w:rPr>
        <w:t>Ainsi, puisque cette tension est positive</w:t>
      </w:r>
      <w:r w:rsidR="007E6F64">
        <w:rPr>
          <w:rFonts w:eastAsiaTheme="minorEastAsia"/>
          <w:lang w:val="fr-CA"/>
        </w:rPr>
        <w:t xml:space="preserve">, un courant </w:t>
      </w:r>
      <w:r w:rsidR="00B92449">
        <w:rPr>
          <w:rFonts w:eastAsiaTheme="minorEastAsia"/>
          <w:lang w:val="fr-CA"/>
        </w:rPr>
        <w:t xml:space="preserve">va circuler dans </w:t>
      </w:r>
      <w:r w:rsidR="00796462">
        <w:rPr>
          <w:rFonts w:eastAsiaTheme="minorEastAsia"/>
          <w:lang w:val="fr-CA"/>
        </w:rPr>
        <w:t xml:space="preserve">R9 </w:t>
      </w:r>
      <w:r w:rsidR="001F1EE3">
        <w:rPr>
          <w:rFonts w:eastAsiaTheme="minorEastAsia"/>
          <w:lang w:val="fr-CA"/>
        </w:rPr>
        <w:t>vers la mise à la terre</w:t>
      </w:r>
      <w:r w:rsidR="00CC29B7">
        <w:rPr>
          <w:rFonts w:eastAsiaTheme="minorEastAsia"/>
          <w:lang w:val="fr-CA"/>
        </w:rPr>
        <w:t xml:space="preserve">. Ce courant sera aussi présent dans </w:t>
      </w:r>
      <w:r w:rsidR="00882704">
        <w:rPr>
          <w:rFonts w:eastAsiaTheme="minorEastAsia"/>
          <w:lang w:val="fr-CA"/>
        </w:rPr>
        <w:t>R23.</w:t>
      </w:r>
      <w:r w:rsidR="005E5BFD">
        <w:rPr>
          <w:rFonts w:eastAsiaTheme="minorEastAsia"/>
          <w:lang w:val="fr-CA"/>
        </w:rPr>
        <w:t xml:space="preserve"> </w:t>
      </w:r>
      <w:r w:rsidR="008F3DF5">
        <w:rPr>
          <w:rFonts w:eastAsiaTheme="minorEastAsia"/>
          <w:lang w:val="fr-CA"/>
        </w:rPr>
        <w:t xml:space="preserve">De plus, le courant </w:t>
      </w:r>
      <w:r w:rsidR="00881B5E">
        <w:rPr>
          <w:rFonts w:eastAsiaTheme="minorEastAsia"/>
          <w:lang w:val="fr-CA"/>
        </w:rPr>
        <w:t xml:space="preserve">doit obligatoirement circuler dans </w:t>
      </w:r>
      <w:r w:rsidR="00F6299F">
        <w:rPr>
          <w:rFonts w:eastAsiaTheme="minorEastAsia"/>
          <w:lang w:val="fr-CA"/>
        </w:rPr>
        <w:t xml:space="preserve">la diode </w:t>
      </w:r>
      <w:r w:rsidR="00EF0B84">
        <w:rPr>
          <w:rFonts w:eastAsiaTheme="minorEastAsia"/>
          <w:lang w:val="fr-CA"/>
        </w:rPr>
        <w:t xml:space="preserve">D3 puisque </w:t>
      </w:r>
      <w:r w:rsidR="00882936">
        <w:rPr>
          <w:rFonts w:eastAsiaTheme="minorEastAsia"/>
          <w:lang w:val="fr-CA"/>
        </w:rPr>
        <w:t>D5 bloque celui-ci.</w:t>
      </w:r>
      <w:r w:rsidR="00CA6740">
        <w:rPr>
          <w:rFonts w:eastAsiaTheme="minorEastAsia"/>
          <w:lang w:val="fr-CA"/>
        </w:rPr>
        <w:t xml:space="preserve"> </w:t>
      </w:r>
      <w:r w:rsidR="00592C43">
        <w:rPr>
          <w:rFonts w:eastAsiaTheme="minorEastAsia"/>
          <w:lang w:val="fr-CA"/>
        </w:rPr>
        <w:t xml:space="preserve">Par la suite, pour </w:t>
      </w:r>
      <w:r w:rsidR="00727482">
        <w:rPr>
          <w:rFonts w:eastAsiaTheme="minorEastAsia"/>
          <w:lang w:val="fr-CA"/>
        </w:rPr>
        <w:t>que le diviseur de tension ainsi form</w:t>
      </w:r>
      <w:r w:rsidR="00215E6E">
        <w:rPr>
          <w:rFonts w:eastAsiaTheme="minorEastAsia"/>
          <w:lang w:val="fr-CA"/>
        </w:rPr>
        <w:t>é</w:t>
      </w:r>
      <w:r w:rsidR="00727482">
        <w:rPr>
          <w:rFonts w:eastAsiaTheme="minorEastAsia"/>
          <w:lang w:val="fr-CA"/>
        </w:rPr>
        <w:t xml:space="preserve"> de R23 et R9</w:t>
      </w:r>
      <w:r w:rsidR="00682AFF">
        <w:rPr>
          <w:rFonts w:eastAsiaTheme="minorEastAsia"/>
          <w:lang w:val="fr-CA"/>
        </w:rPr>
        <w:t xml:space="preserve"> fonctionne</w:t>
      </w:r>
      <w:r w:rsidR="00C91490">
        <w:rPr>
          <w:rFonts w:eastAsiaTheme="minorEastAsia"/>
          <w:lang w:val="fr-CA"/>
        </w:rPr>
        <w:t xml:space="preserve">, </w:t>
      </w:r>
      <w:r w:rsidR="00C83389">
        <w:rPr>
          <w:rFonts w:eastAsiaTheme="minorEastAsia"/>
          <w:lang w:val="fr-CA"/>
        </w:rPr>
        <w:t>une tension égale</w:t>
      </w:r>
      <w:r w:rsidR="00AE4C7B">
        <w:rPr>
          <w:rFonts w:eastAsiaTheme="minorEastAsia"/>
          <w:lang w:val="fr-CA"/>
        </w:rPr>
        <w:t xml:space="preserve"> au double de celle </w:t>
      </w:r>
      <w:r w:rsidR="002F15A1">
        <w:rPr>
          <w:rFonts w:eastAsiaTheme="minorEastAsia"/>
          <w:lang w:val="fr-CA"/>
        </w:rPr>
        <w:t xml:space="preserve">du signal à </w:t>
      </w:r>
      <w:r w:rsidR="00E94326">
        <w:rPr>
          <w:rFonts w:eastAsiaTheme="minorEastAsia"/>
          <w:lang w:val="fr-CA"/>
        </w:rPr>
        <w:t>la borne positive</w:t>
      </w:r>
      <w:r w:rsidR="0042354F">
        <w:rPr>
          <w:rFonts w:eastAsiaTheme="minorEastAsia"/>
          <w:lang w:val="fr-CA"/>
        </w:rPr>
        <w:t xml:space="preserve"> de U6A </w:t>
      </w:r>
      <w:r w:rsidR="00F71942">
        <w:rPr>
          <w:rFonts w:eastAsiaTheme="minorEastAsia"/>
          <w:lang w:val="fr-CA"/>
        </w:rPr>
        <w:t xml:space="preserve">est présente </w:t>
      </w:r>
      <w:r w:rsidR="006926BB">
        <w:rPr>
          <w:rFonts w:eastAsiaTheme="minorEastAsia"/>
          <w:lang w:val="fr-CA"/>
        </w:rPr>
        <w:t xml:space="preserve">à la sortie de U6A si </w:t>
      </w:r>
      <w:r w:rsidR="00143438">
        <w:rPr>
          <w:rFonts w:eastAsiaTheme="minorEastAsia"/>
          <w:lang w:val="fr-CA"/>
        </w:rPr>
        <w:t>on considère la diode D3 comme idéal.</w:t>
      </w:r>
      <w:r w:rsidR="000B48B7">
        <w:rPr>
          <w:rFonts w:eastAsiaTheme="minorEastAsia"/>
          <w:lang w:val="fr-CA"/>
        </w:rPr>
        <w:t xml:space="preserve"> </w:t>
      </w:r>
      <w:r w:rsidR="00C83389">
        <w:rPr>
          <w:rFonts w:eastAsiaTheme="minorEastAsia"/>
          <w:lang w:val="fr-CA"/>
        </w:rPr>
        <w:t xml:space="preserve">Ensuite, </w:t>
      </w:r>
      <w:r w:rsidR="001F425C">
        <w:rPr>
          <w:rFonts w:eastAsiaTheme="minorEastAsia"/>
          <w:lang w:val="fr-CA"/>
        </w:rPr>
        <w:t xml:space="preserve">cette tension </w:t>
      </w:r>
      <w:r w:rsidR="003B374E">
        <w:rPr>
          <w:rFonts w:eastAsiaTheme="minorEastAsia"/>
          <w:lang w:val="fr-CA"/>
        </w:rPr>
        <w:t xml:space="preserve">en sortie de U6A </w:t>
      </w:r>
      <w:r w:rsidR="00D75EDD">
        <w:rPr>
          <w:rFonts w:eastAsiaTheme="minorEastAsia"/>
          <w:lang w:val="fr-CA"/>
        </w:rPr>
        <w:t>permet de générer un</w:t>
      </w:r>
      <w:r w:rsidR="00453457">
        <w:rPr>
          <w:rFonts w:eastAsiaTheme="minorEastAsia"/>
          <w:lang w:val="fr-CA"/>
        </w:rPr>
        <w:t>e autre circulation de courant au travers</w:t>
      </w:r>
      <w:r w:rsidR="00580D93">
        <w:rPr>
          <w:rFonts w:eastAsiaTheme="minorEastAsia"/>
          <w:lang w:val="fr-CA"/>
        </w:rPr>
        <w:t xml:space="preserve"> de D6, R20 et R8 vers la mise à la terre</w:t>
      </w:r>
      <w:r w:rsidR="00B56CF6">
        <w:rPr>
          <w:rFonts w:eastAsiaTheme="minorEastAsia"/>
          <w:lang w:val="fr-CA"/>
        </w:rPr>
        <w:t>.</w:t>
      </w:r>
      <w:r w:rsidR="007C018B">
        <w:rPr>
          <w:rFonts w:eastAsiaTheme="minorEastAsia"/>
          <w:lang w:val="fr-CA"/>
        </w:rPr>
        <w:t xml:space="preserve"> </w:t>
      </w:r>
      <w:r w:rsidR="008109EF">
        <w:rPr>
          <w:rFonts w:eastAsiaTheme="minorEastAsia"/>
          <w:lang w:val="fr-CA"/>
        </w:rPr>
        <w:t xml:space="preserve">La diode </w:t>
      </w:r>
      <w:r w:rsidR="00D1047E">
        <w:rPr>
          <w:rFonts w:eastAsiaTheme="minorEastAsia"/>
          <w:lang w:val="fr-CA"/>
        </w:rPr>
        <w:t xml:space="preserve">D4 </w:t>
      </w:r>
      <w:r w:rsidR="003D0804">
        <w:rPr>
          <w:rFonts w:eastAsiaTheme="minorEastAsia"/>
          <w:lang w:val="fr-CA"/>
        </w:rPr>
        <w:t xml:space="preserve">bloque le courant comme D5. </w:t>
      </w:r>
      <w:r w:rsidR="00CF15FA">
        <w:rPr>
          <w:rFonts w:eastAsiaTheme="minorEastAsia"/>
          <w:lang w:val="fr-CA"/>
        </w:rPr>
        <w:t>Ainsi, puisque R20 et R</w:t>
      </w:r>
      <w:r w:rsidR="005E486F">
        <w:rPr>
          <w:rFonts w:eastAsiaTheme="minorEastAsia"/>
          <w:lang w:val="fr-CA"/>
        </w:rPr>
        <w:t>8</w:t>
      </w:r>
      <w:r w:rsidR="005B33C0">
        <w:rPr>
          <w:rFonts w:eastAsiaTheme="minorEastAsia"/>
          <w:lang w:val="fr-CA"/>
        </w:rPr>
        <w:t xml:space="preserve"> </w:t>
      </w:r>
      <w:r w:rsidR="002C75FB">
        <w:rPr>
          <w:rFonts w:eastAsiaTheme="minorEastAsia"/>
          <w:lang w:val="fr-CA"/>
        </w:rPr>
        <w:t>forme</w:t>
      </w:r>
      <w:r w:rsidR="00215E6E">
        <w:rPr>
          <w:rFonts w:eastAsiaTheme="minorEastAsia"/>
          <w:lang w:val="fr-CA"/>
        </w:rPr>
        <w:t>nt</w:t>
      </w:r>
      <w:r w:rsidR="002C75FB">
        <w:rPr>
          <w:rFonts w:eastAsiaTheme="minorEastAsia"/>
          <w:lang w:val="fr-CA"/>
        </w:rPr>
        <w:t xml:space="preserve"> le même diviseur de tension</w:t>
      </w:r>
      <w:r w:rsidR="00AF03E4">
        <w:rPr>
          <w:rFonts w:eastAsiaTheme="minorEastAsia"/>
          <w:lang w:val="fr-CA"/>
        </w:rPr>
        <w:t xml:space="preserve"> que R23 et R9, la tension à la borne positive </w:t>
      </w:r>
      <w:r w:rsidR="00685022">
        <w:rPr>
          <w:rFonts w:eastAsiaTheme="minorEastAsia"/>
          <w:lang w:val="fr-CA"/>
        </w:rPr>
        <w:t>de U6B est égale</w:t>
      </w:r>
      <w:r w:rsidR="00C63FE3">
        <w:rPr>
          <w:rFonts w:eastAsiaTheme="minorEastAsia"/>
          <w:lang w:val="fr-CA"/>
        </w:rPr>
        <w:t xml:space="preserve"> </w:t>
      </w:r>
      <w:r w:rsidR="00B94493">
        <w:rPr>
          <w:rFonts w:eastAsiaTheme="minorEastAsia"/>
          <w:lang w:val="fr-CA"/>
        </w:rPr>
        <w:t xml:space="preserve">à la tension de la borne </w:t>
      </w:r>
      <w:r w:rsidR="009A6B4E">
        <w:rPr>
          <w:rFonts w:eastAsiaTheme="minorEastAsia"/>
          <w:lang w:val="fr-CA"/>
        </w:rPr>
        <w:t>négative de U6A.</w:t>
      </w:r>
      <w:r w:rsidR="00CC2A29">
        <w:rPr>
          <w:rFonts w:eastAsiaTheme="minorEastAsia"/>
          <w:lang w:val="fr-CA"/>
        </w:rPr>
        <w:t xml:space="preserve"> Cette tension est</w:t>
      </w:r>
      <w:r w:rsidR="004D2A93">
        <w:rPr>
          <w:rFonts w:eastAsiaTheme="minorEastAsia"/>
          <w:lang w:val="fr-CA"/>
        </w:rPr>
        <w:t xml:space="preserve"> aussi présente </w:t>
      </w:r>
      <w:r w:rsidR="00E735C3">
        <w:rPr>
          <w:rFonts w:eastAsiaTheme="minorEastAsia"/>
          <w:lang w:val="fr-CA"/>
        </w:rPr>
        <w:t>à la borne négative de U6B puisqu</w:t>
      </w:r>
      <w:r w:rsidR="00D47AC7">
        <w:rPr>
          <w:rFonts w:eastAsiaTheme="minorEastAsia"/>
          <w:lang w:val="fr-CA"/>
        </w:rPr>
        <w:t xml:space="preserve">e l’amplificateur </w:t>
      </w:r>
      <w:r w:rsidR="00E765A0">
        <w:rPr>
          <w:rFonts w:eastAsiaTheme="minorEastAsia"/>
          <w:lang w:val="fr-CA"/>
        </w:rPr>
        <w:t>opérationnel</w:t>
      </w:r>
      <w:r w:rsidR="00D47AC7">
        <w:rPr>
          <w:rFonts w:eastAsiaTheme="minorEastAsia"/>
          <w:lang w:val="fr-CA"/>
        </w:rPr>
        <w:t xml:space="preserve"> est considéré comme </w:t>
      </w:r>
      <w:r w:rsidR="007C1181">
        <w:rPr>
          <w:rFonts w:eastAsiaTheme="minorEastAsia"/>
          <w:lang w:val="fr-CA"/>
        </w:rPr>
        <w:t>idéal</w:t>
      </w:r>
      <w:r w:rsidR="00E83116">
        <w:rPr>
          <w:rFonts w:eastAsiaTheme="minorEastAsia"/>
          <w:lang w:val="fr-CA"/>
        </w:rPr>
        <w:t xml:space="preserve">. </w:t>
      </w:r>
      <w:r w:rsidR="00A01996">
        <w:rPr>
          <w:rFonts w:eastAsiaTheme="minorEastAsia"/>
          <w:lang w:val="fr-CA"/>
        </w:rPr>
        <w:t>Finalement, à cause de la diode D4</w:t>
      </w:r>
      <w:r w:rsidR="004733C0">
        <w:rPr>
          <w:rFonts w:eastAsiaTheme="minorEastAsia"/>
          <w:lang w:val="fr-CA"/>
        </w:rPr>
        <w:t>, aucun courant ne circule</w:t>
      </w:r>
      <w:r w:rsidR="001B29BC">
        <w:rPr>
          <w:rFonts w:eastAsiaTheme="minorEastAsia"/>
          <w:lang w:val="fr-CA"/>
        </w:rPr>
        <w:t xml:space="preserve"> dans les </w:t>
      </w:r>
      <w:r w:rsidR="00251C2E">
        <w:rPr>
          <w:rFonts w:eastAsiaTheme="minorEastAsia"/>
          <w:lang w:val="fr-CA"/>
        </w:rPr>
        <w:t>résistances</w:t>
      </w:r>
      <w:r w:rsidR="00143D4E">
        <w:rPr>
          <w:rFonts w:eastAsiaTheme="minorEastAsia"/>
          <w:lang w:val="fr-CA"/>
        </w:rPr>
        <w:t xml:space="preserve"> R</w:t>
      </w:r>
      <w:r w:rsidR="00251C2E">
        <w:rPr>
          <w:rFonts w:eastAsiaTheme="minorEastAsia"/>
          <w:lang w:val="fr-CA"/>
        </w:rPr>
        <w:t>22 et R21</w:t>
      </w:r>
      <w:r w:rsidR="00B85D49">
        <w:rPr>
          <w:rFonts w:eastAsiaTheme="minorEastAsia"/>
          <w:lang w:val="fr-CA"/>
        </w:rPr>
        <w:t xml:space="preserve"> </w:t>
      </w:r>
      <w:r w:rsidR="00A90127">
        <w:rPr>
          <w:rFonts w:eastAsiaTheme="minorEastAsia"/>
          <w:lang w:val="fr-CA"/>
        </w:rPr>
        <w:t xml:space="preserve">et la tension à la </w:t>
      </w:r>
      <w:r w:rsidR="00CA14D7">
        <w:rPr>
          <w:rFonts w:eastAsiaTheme="minorEastAsia"/>
          <w:lang w:val="fr-CA"/>
        </w:rPr>
        <w:t xml:space="preserve">sortie de U6B est la même que </w:t>
      </w:r>
      <w:r w:rsidR="00960A2C">
        <w:rPr>
          <w:rFonts w:eastAsiaTheme="minorEastAsia"/>
          <w:lang w:val="fr-CA"/>
        </w:rPr>
        <w:t xml:space="preserve">celle de la borne négative de U6B. Ainsi, </w:t>
      </w:r>
      <w:r w:rsidR="00A334FD">
        <w:rPr>
          <w:rFonts w:eastAsiaTheme="minorEastAsia"/>
          <w:lang w:val="fr-CA"/>
        </w:rPr>
        <w:t xml:space="preserve">la tension </w:t>
      </w:r>
      <w:r w:rsidR="007E2A83">
        <w:rPr>
          <w:rFonts w:eastAsiaTheme="minorEastAsia"/>
          <w:lang w:val="fr-CA"/>
        </w:rPr>
        <w:t>d’</w:t>
      </w:r>
      <w:r w:rsidR="00C11020">
        <w:rPr>
          <w:rFonts w:eastAsiaTheme="minorEastAsia"/>
          <w:lang w:val="fr-CA"/>
        </w:rPr>
        <w:t xml:space="preserve">entrée </w:t>
      </w:r>
      <w:r w:rsidR="003A63EA">
        <w:rPr>
          <w:rFonts w:eastAsiaTheme="minorEastAsia"/>
          <w:lang w:val="fr-CA"/>
        </w:rPr>
        <w:t xml:space="preserve">du redresseur </w:t>
      </w:r>
      <w:r w:rsidR="002E7F1C">
        <w:rPr>
          <w:rFonts w:eastAsiaTheme="minorEastAsia"/>
          <w:lang w:val="fr-CA"/>
        </w:rPr>
        <w:t xml:space="preserve">est </w:t>
      </w:r>
      <w:r w:rsidR="004F4AC1">
        <w:rPr>
          <w:rFonts w:eastAsiaTheme="minorEastAsia"/>
          <w:lang w:val="fr-CA"/>
        </w:rPr>
        <w:t>retrouvée</w:t>
      </w:r>
      <w:r w:rsidR="006B2573">
        <w:rPr>
          <w:rFonts w:eastAsiaTheme="minorEastAsia"/>
          <w:lang w:val="fr-CA"/>
        </w:rPr>
        <w:t xml:space="preserve"> à la sortie</w:t>
      </w:r>
      <w:r w:rsidR="006C19AB">
        <w:rPr>
          <w:rFonts w:eastAsiaTheme="minorEastAsia"/>
          <w:lang w:val="fr-CA"/>
        </w:rPr>
        <w:t>.</w:t>
      </w:r>
    </w:p>
    <w:p w14:paraId="47B2A574" w14:textId="56F33944" w:rsidR="004F4AC1" w:rsidRDefault="004F4AC1" w:rsidP="00235EB4">
      <w:pPr>
        <w:spacing w:line="276" w:lineRule="auto"/>
        <w:ind w:firstLine="708"/>
        <w:jc w:val="both"/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Dans le deuxième état, le circuit va posséder une configuration où les diodes D5 et D4 permettent une circulation du courant et où les diodes D3 et D</w:t>
      </w:r>
      <w:r w:rsidR="00444AE2">
        <w:rPr>
          <w:rFonts w:eastAsiaTheme="minorEastAsia"/>
          <w:lang w:val="fr-CA"/>
        </w:rPr>
        <w:t>6</w:t>
      </w:r>
      <w:r>
        <w:rPr>
          <w:rFonts w:eastAsiaTheme="minorEastAsia"/>
          <w:lang w:val="fr-CA"/>
        </w:rPr>
        <w:t xml:space="preserve"> bloque</w:t>
      </w:r>
      <w:r w:rsidR="00215E6E">
        <w:rPr>
          <w:rFonts w:eastAsiaTheme="minorEastAsia"/>
          <w:lang w:val="fr-CA"/>
        </w:rPr>
        <w:t>nt</w:t>
      </w:r>
      <w:r>
        <w:rPr>
          <w:rFonts w:eastAsiaTheme="minorEastAsia"/>
          <w:lang w:val="fr-CA"/>
        </w:rPr>
        <w:t xml:space="preserve"> le courant.</w:t>
      </w:r>
      <w:r w:rsidR="000A6670">
        <w:rPr>
          <w:rFonts w:eastAsiaTheme="minorEastAsia"/>
          <w:lang w:val="fr-CA"/>
        </w:rPr>
        <w:t xml:space="preserve"> En effet, </w:t>
      </w:r>
      <w:r w:rsidR="00FE2A95">
        <w:rPr>
          <w:rFonts w:eastAsiaTheme="minorEastAsia"/>
          <w:lang w:val="fr-CA"/>
        </w:rPr>
        <w:t>l</w:t>
      </w:r>
      <w:r w:rsidR="00D57D54">
        <w:rPr>
          <w:rFonts w:eastAsiaTheme="minorEastAsia"/>
          <w:lang w:val="fr-CA"/>
        </w:rPr>
        <w:t xml:space="preserve">e fonctionnement est </w:t>
      </w:r>
      <w:r w:rsidR="00CE6581">
        <w:rPr>
          <w:rFonts w:eastAsiaTheme="minorEastAsia"/>
          <w:lang w:val="fr-CA"/>
        </w:rPr>
        <w:t xml:space="preserve">le même que </w:t>
      </w:r>
      <w:r w:rsidR="006834D1">
        <w:rPr>
          <w:rFonts w:eastAsiaTheme="minorEastAsia"/>
          <w:lang w:val="fr-CA"/>
        </w:rPr>
        <w:t>le premier état</w:t>
      </w:r>
      <w:r w:rsidR="006441AE">
        <w:rPr>
          <w:rFonts w:eastAsiaTheme="minorEastAsia"/>
          <w:lang w:val="fr-CA"/>
        </w:rPr>
        <w:t>, mais le courant circule dans le sens inverse</w:t>
      </w:r>
      <w:r w:rsidR="00D74663">
        <w:rPr>
          <w:rFonts w:eastAsiaTheme="minorEastAsia"/>
          <w:lang w:val="fr-CA"/>
        </w:rPr>
        <w:t xml:space="preserve"> </w:t>
      </w:r>
      <w:r w:rsidR="00DB798D">
        <w:rPr>
          <w:rFonts w:eastAsiaTheme="minorEastAsia"/>
          <w:lang w:val="fr-CA"/>
        </w:rPr>
        <w:t>vers la diode D5</w:t>
      </w:r>
      <w:r w:rsidR="006441AE">
        <w:rPr>
          <w:rFonts w:eastAsiaTheme="minorEastAsia"/>
          <w:lang w:val="fr-CA"/>
        </w:rPr>
        <w:t xml:space="preserve"> </w:t>
      </w:r>
      <w:r w:rsidR="00D71E77">
        <w:rPr>
          <w:rFonts w:eastAsiaTheme="minorEastAsia"/>
          <w:lang w:val="fr-CA"/>
        </w:rPr>
        <w:t>dans R9 et R</w:t>
      </w:r>
      <w:r w:rsidR="00837E22">
        <w:rPr>
          <w:rFonts w:eastAsiaTheme="minorEastAsia"/>
          <w:lang w:val="fr-CA"/>
        </w:rPr>
        <w:t>23</w:t>
      </w:r>
      <w:r w:rsidR="00DB798D">
        <w:rPr>
          <w:rFonts w:eastAsiaTheme="minorEastAsia"/>
          <w:lang w:val="fr-CA"/>
        </w:rPr>
        <w:t xml:space="preserve"> à</w:t>
      </w:r>
      <w:r w:rsidR="001C18DC">
        <w:rPr>
          <w:rFonts w:eastAsiaTheme="minorEastAsia"/>
          <w:lang w:val="fr-CA"/>
        </w:rPr>
        <w:t xml:space="preserve"> </w:t>
      </w:r>
      <w:r w:rsidR="00DB798D">
        <w:rPr>
          <w:rFonts w:eastAsiaTheme="minorEastAsia"/>
          <w:lang w:val="fr-CA"/>
        </w:rPr>
        <w:t>cause de la tension qui est maintenant négative</w:t>
      </w:r>
      <w:r w:rsidR="005E2D51">
        <w:rPr>
          <w:rFonts w:eastAsiaTheme="minorEastAsia"/>
          <w:lang w:val="fr-CA"/>
        </w:rPr>
        <w:t>.</w:t>
      </w:r>
      <w:r w:rsidR="00620AF5">
        <w:rPr>
          <w:rFonts w:eastAsiaTheme="minorEastAsia"/>
          <w:lang w:val="fr-CA"/>
        </w:rPr>
        <w:t xml:space="preserve"> Ainsi, </w:t>
      </w:r>
      <w:r w:rsidR="00752413">
        <w:rPr>
          <w:rFonts w:eastAsiaTheme="minorEastAsia"/>
          <w:lang w:val="fr-CA"/>
        </w:rPr>
        <w:t>D</w:t>
      </w:r>
      <w:r w:rsidR="005F0BF9">
        <w:rPr>
          <w:rFonts w:eastAsiaTheme="minorEastAsia"/>
          <w:lang w:val="fr-CA"/>
        </w:rPr>
        <w:t xml:space="preserve">5 laisse maintenant </w:t>
      </w:r>
      <w:r w:rsidR="0085102A">
        <w:rPr>
          <w:rFonts w:eastAsiaTheme="minorEastAsia"/>
          <w:lang w:val="fr-CA"/>
        </w:rPr>
        <w:t xml:space="preserve">passer le courant, mais </w:t>
      </w:r>
      <w:r w:rsidR="00C03AB9">
        <w:rPr>
          <w:rFonts w:eastAsiaTheme="minorEastAsia"/>
          <w:lang w:val="fr-CA"/>
        </w:rPr>
        <w:t xml:space="preserve">D3 le bloque. </w:t>
      </w:r>
      <w:r w:rsidR="009178B2">
        <w:rPr>
          <w:rFonts w:eastAsiaTheme="minorEastAsia"/>
          <w:lang w:val="fr-CA"/>
        </w:rPr>
        <w:t>Par la suite</w:t>
      </w:r>
      <w:r w:rsidR="004C7C3E">
        <w:rPr>
          <w:rFonts w:eastAsiaTheme="minorEastAsia"/>
          <w:lang w:val="fr-CA"/>
        </w:rPr>
        <w:t xml:space="preserve">, </w:t>
      </w:r>
      <w:r w:rsidR="00151C2F">
        <w:rPr>
          <w:rFonts w:eastAsiaTheme="minorEastAsia"/>
          <w:lang w:val="fr-CA"/>
        </w:rPr>
        <w:t xml:space="preserve">la sortie </w:t>
      </w:r>
      <w:r w:rsidR="00EB13F1">
        <w:rPr>
          <w:rFonts w:eastAsiaTheme="minorEastAsia"/>
          <w:lang w:val="fr-CA"/>
        </w:rPr>
        <w:t xml:space="preserve">de U6A </w:t>
      </w:r>
      <w:r w:rsidR="00A00158">
        <w:rPr>
          <w:rFonts w:eastAsiaTheme="minorEastAsia"/>
          <w:lang w:val="fr-CA"/>
        </w:rPr>
        <w:t>présente</w:t>
      </w:r>
      <w:r w:rsidR="00356B4B">
        <w:rPr>
          <w:rFonts w:eastAsiaTheme="minorEastAsia"/>
          <w:lang w:val="fr-CA"/>
        </w:rPr>
        <w:t xml:space="preserve"> le double de la tension que la borne négative de U6A</w:t>
      </w:r>
      <w:r w:rsidR="005A400E">
        <w:rPr>
          <w:rFonts w:eastAsiaTheme="minorEastAsia"/>
          <w:lang w:val="fr-CA"/>
        </w:rPr>
        <w:t xml:space="preserve"> comme </w:t>
      </w:r>
      <w:r w:rsidR="00DB1084">
        <w:rPr>
          <w:rFonts w:eastAsiaTheme="minorEastAsia"/>
          <w:lang w:val="fr-CA"/>
        </w:rPr>
        <w:t>dans le</w:t>
      </w:r>
      <w:r w:rsidR="00EB44A7">
        <w:rPr>
          <w:rFonts w:eastAsiaTheme="minorEastAsia"/>
          <w:lang w:val="fr-CA"/>
        </w:rPr>
        <w:t xml:space="preserve"> premier état</w:t>
      </w:r>
      <w:r w:rsidR="005B6FF8">
        <w:rPr>
          <w:rFonts w:eastAsiaTheme="minorEastAsia"/>
          <w:lang w:val="fr-CA"/>
        </w:rPr>
        <w:t>.</w:t>
      </w:r>
      <w:r w:rsidR="00242316">
        <w:rPr>
          <w:rFonts w:eastAsiaTheme="minorEastAsia"/>
          <w:lang w:val="fr-CA"/>
        </w:rPr>
        <w:t xml:space="preserve"> </w:t>
      </w:r>
      <w:r w:rsidR="00BB0F89">
        <w:rPr>
          <w:rFonts w:eastAsiaTheme="minorEastAsia"/>
          <w:lang w:val="fr-CA"/>
        </w:rPr>
        <w:t xml:space="preserve">Pour le reste du redresseur le fonctionnement est maintenant assez différent. </w:t>
      </w:r>
      <w:r w:rsidR="003F7C52">
        <w:rPr>
          <w:rFonts w:eastAsiaTheme="minorEastAsia"/>
          <w:lang w:val="fr-CA"/>
        </w:rPr>
        <w:t xml:space="preserve">La </w:t>
      </w:r>
      <w:r w:rsidR="00EC3084">
        <w:rPr>
          <w:rFonts w:eastAsiaTheme="minorEastAsia"/>
          <w:lang w:val="fr-CA"/>
        </w:rPr>
        <w:t>diode D</w:t>
      </w:r>
      <w:r w:rsidR="008279CF">
        <w:rPr>
          <w:rFonts w:eastAsiaTheme="minorEastAsia"/>
          <w:lang w:val="fr-CA"/>
        </w:rPr>
        <w:t xml:space="preserve">6 </w:t>
      </w:r>
      <w:r w:rsidR="00AD22B0">
        <w:rPr>
          <w:rFonts w:eastAsiaTheme="minorEastAsia"/>
          <w:lang w:val="fr-CA"/>
        </w:rPr>
        <w:t xml:space="preserve">bloque </w:t>
      </w:r>
      <w:r w:rsidR="00261CA1">
        <w:rPr>
          <w:rFonts w:eastAsiaTheme="minorEastAsia"/>
          <w:lang w:val="fr-CA"/>
        </w:rPr>
        <w:t xml:space="preserve">le courant </w:t>
      </w:r>
      <w:r w:rsidR="00F17832">
        <w:rPr>
          <w:rFonts w:eastAsiaTheme="minorEastAsia"/>
          <w:lang w:val="fr-CA"/>
        </w:rPr>
        <w:t xml:space="preserve">puisque </w:t>
      </w:r>
      <w:r w:rsidR="002128C5">
        <w:rPr>
          <w:rFonts w:eastAsiaTheme="minorEastAsia"/>
          <w:lang w:val="fr-CA"/>
        </w:rPr>
        <w:t>la tension est négative à la sortie de U6A</w:t>
      </w:r>
      <w:r w:rsidR="00BD5A20">
        <w:rPr>
          <w:rFonts w:eastAsiaTheme="minorEastAsia"/>
          <w:lang w:val="fr-CA"/>
        </w:rPr>
        <w:t xml:space="preserve">. Ainsi, aucun courant ne circule </w:t>
      </w:r>
      <w:r w:rsidR="00604FD6">
        <w:rPr>
          <w:rFonts w:eastAsiaTheme="minorEastAsia"/>
          <w:lang w:val="fr-CA"/>
        </w:rPr>
        <w:t xml:space="preserve">dans </w:t>
      </w:r>
      <w:r w:rsidR="00307AE7">
        <w:rPr>
          <w:rFonts w:eastAsiaTheme="minorEastAsia"/>
          <w:lang w:val="fr-CA"/>
        </w:rPr>
        <w:t>R</w:t>
      </w:r>
      <w:r w:rsidR="00F10CA1">
        <w:rPr>
          <w:rFonts w:eastAsiaTheme="minorEastAsia"/>
          <w:lang w:val="fr-CA"/>
        </w:rPr>
        <w:t>20 et R</w:t>
      </w:r>
      <w:r w:rsidR="001F46C7">
        <w:rPr>
          <w:rFonts w:eastAsiaTheme="minorEastAsia"/>
          <w:lang w:val="fr-CA"/>
        </w:rPr>
        <w:t xml:space="preserve">8 </w:t>
      </w:r>
      <w:r w:rsidR="00AE5AFA">
        <w:rPr>
          <w:rFonts w:eastAsiaTheme="minorEastAsia"/>
          <w:lang w:val="fr-CA"/>
        </w:rPr>
        <w:t xml:space="preserve">et la tension à la borne positive de </w:t>
      </w:r>
      <w:r w:rsidR="005E11E2">
        <w:rPr>
          <w:rFonts w:eastAsiaTheme="minorEastAsia"/>
          <w:lang w:val="fr-CA"/>
        </w:rPr>
        <w:t xml:space="preserve">U6B </w:t>
      </w:r>
      <w:r w:rsidR="00105FC0">
        <w:rPr>
          <w:rFonts w:eastAsiaTheme="minorEastAsia"/>
          <w:lang w:val="fr-CA"/>
        </w:rPr>
        <w:t>est</w:t>
      </w:r>
      <w:r w:rsidR="00195E71">
        <w:rPr>
          <w:rFonts w:eastAsiaTheme="minorEastAsia"/>
          <w:lang w:val="fr-CA"/>
        </w:rPr>
        <w:t xml:space="preserve"> nulle.</w:t>
      </w:r>
      <w:r w:rsidR="00E4762E">
        <w:rPr>
          <w:rFonts w:eastAsiaTheme="minorEastAsia"/>
          <w:lang w:val="fr-CA"/>
        </w:rPr>
        <w:t xml:space="preserve"> Par la suite, une tension nulle est aussi présente </w:t>
      </w:r>
      <w:r w:rsidR="007D1C64">
        <w:rPr>
          <w:rFonts w:eastAsiaTheme="minorEastAsia"/>
          <w:lang w:val="fr-CA"/>
        </w:rPr>
        <w:t xml:space="preserve">à la borne </w:t>
      </w:r>
      <w:r w:rsidR="00C800E6">
        <w:rPr>
          <w:rFonts w:eastAsiaTheme="minorEastAsia"/>
          <w:lang w:val="fr-CA"/>
        </w:rPr>
        <w:t>négative de U6B</w:t>
      </w:r>
      <w:r w:rsidR="00DC2209">
        <w:rPr>
          <w:rFonts w:eastAsiaTheme="minorEastAsia"/>
          <w:lang w:val="fr-CA"/>
        </w:rPr>
        <w:t xml:space="preserve"> </w:t>
      </w:r>
      <w:r w:rsidR="00054CDC">
        <w:rPr>
          <w:rFonts w:eastAsiaTheme="minorEastAsia"/>
          <w:lang w:val="fr-CA"/>
        </w:rPr>
        <w:t>puisque l’ampli</w:t>
      </w:r>
      <w:r w:rsidR="00443F51">
        <w:rPr>
          <w:rFonts w:eastAsiaTheme="minorEastAsia"/>
          <w:lang w:val="fr-CA"/>
        </w:rPr>
        <w:t>ficateur opérationnel est considéré comme idéal</w:t>
      </w:r>
      <w:r w:rsidR="00086BFC">
        <w:rPr>
          <w:rFonts w:eastAsiaTheme="minorEastAsia"/>
          <w:lang w:val="fr-CA"/>
        </w:rPr>
        <w:t>.</w:t>
      </w:r>
      <w:r w:rsidR="00A71A8B">
        <w:rPr>
          <w:rFonts w:eastAsiaTheme="minorEastAsia"/>
          <w:lang w:val="fr-CA"/>
        </w:rPr>
        <w:t xml:space="preserve"> </w:t>
      </w:r>
      <w:r w:rsidR="001F662A">
        <w:rPr>
          <w:rFonts w:eastAsiaTheme="minorEastAsia"/>
          <w:lang w:val="fr-CA"/>
        </w:rPr>
        <w:t xml:space="preserve">Ainsi, </w:t>
      </w:r>
      <w:r w:rsidR="00587A07">
        <w:rPr>
          <w:rFonts w:eastAsiaTheme="minorEastAsia"/>
          <w:lang w:val="fr-CA"/>
        </w:rPr>
        <w:t>un courant</w:t>
      </w:r>
      <w:r w:rsidR="000250C5">
        <w:rPr>
          <w:rFonts w:eastAsiaTheme="minorEastAsia"/>
          <w:lang w:val="fr-CA"/>
        </w:rPr>
        <w:t xml:space="preserve"> va circuler au travers de R22 vers </w:t>
      </w:r>
      <w:r w:rsidR="006B2030">
        <w:rPr>
          <w:rFonts w:eastAsiaTheme="minorEastAsia"/>
          <w:lang w:val="fr-CA"/>
        </w:rPr>
        <w:t>la diode D4</w:t>
      </w:r>
      <w:r w:rsidR="0091024B">
        <w:rPr>
          <w:rFonts w:eastAsiaTheme="minorEastAsia"/>
          <w:lang w:val="fr-CA"/>
        </w:rPr>
        <w:t>. Ce courant est aussi présent dans R21</w:t>
      </w:r>
      <w:r w:rsidR="00B40497">
        <w:rPr>
          <w:rFonts w:eastAsiaTheme="minorEastAsia"/>
          <w:lang w:val="fr-CA"/>
        </w:rPr>
        <w:t xml:space="preserve">. </w:t>
      </w:r>
      <w:r w:rsidR="00CE10B9">
        <w:rPr>
          <w:rFonts w:eastAsiaTheme="minorEastAsia"/>
          <w:lang w:val="fr-CA"/>
        </w:rPr>
        <w:t>Finalement, grâce au diviseur de tension form</w:t>
      </w:r>
      <w:r w:rsidR="00F05A08">
        <w:rPr>
          <w:rFonts w:eastAsiaTheme="minorEastAsia"/>
          <w:lang w:val="fr-CA"/>
        </w:rPr>
        <w:t>é</w:t>
      </w:r>
      <w:r w:rsidR="00CE10B9">
        <w:rPr>
          <w:rFonts w:eastAsiaTheme="minorEastAsia"/>
          <w:lang w:val="fr-CA"/>
        </w:rPr>
        <w:t xml:space="preserve"> par R21 et R22</w:t>
      </w:r>
      <w:r w:rsidR="007C2D72">
        <w:rPr>
          <w:rFonts w:eastAsiaTheme="minorEastAsia"/>
          <w:lang w:val="fr-CA"/>
        </w:rPr>
        <w:t xml:space="preserve">, la tension présente </w:t>
      </w:r>
      <w:r w:rsidR="00D016AF">
        <w:rPr>
          <w:rFonts w:eastAsiaTheme="minorEastAsia"/>
          <w:lang w:val="fr-CA"/>
        </w:rPr>
        <w:t>à la sortie</w:t>
      </w:r>
      <w:r w:rsidR="00874745">
        <w:rPr>
          <w:rFonts w:eastAsiaTheme="minorEastAsia"/>
          <w:lang w:val="fr-CA"/>
        </w:rPr>
        <w:t xml:space="preserve"> de</w:t>
      </w:r>
      <w:r w:rsidR="008347CE">
        <w:rPr>
          <w:rFonts w:eastAsiaTheme="minorEastAsia"/>
          <w:lang w:val="fr-CA"/>
        </w:rPr>
        <w:t xml:space="preserve"> U6B </w:t>
      </w:r>
      <w:r w:rsidR="008925BB">
        <w:rPr>
          <w:rFonts w:eastAsiaTheme="minorEastAsia"/>
          <w:lang w:val="fr-CA"/>
        </w:rPr>
        <w:t>sera</w:t>
      </w:r>
      <w:r w:rsidR="006B11D6">
        <w:rPr>
          <w:rFonts w:eastAsiaTheme="minorEastAsia"/>
          <w:lang w:val="fr-CA"/>
        </w:rPr>
        <w:t xml:space="preserve"> positive et</w:t>
      </w:r>
      <w:r w:rsidR="008925BB">
        <w:rPr>
          <w:rFonts w:eastAsiaTheme="minorEastAsia"/>
          <w:lang w:val="fr-CA"/>
        </w:rPr>
        <w:t xml:space="preserve"> </w:t>
      </w:r>
      <w:r w:rsidR="00C35194">
        <w:rPr>
          <w:rFonts w:eastAsiaTheme="minorEastAsia"/>
          <w:lang w:val="fr-CA"/>
        </w:rPr>
        <w:t>se</w:t>
      </w:r>
      <w:r w:rsidR="00461DA9">
        <w:rPr>
          <w:rFonts w:eastAsiaTheme="minorEastAsia"/>
          <w:lang w:val="fr-CA"/>
        </w:rPr>
        <w:t>ra</w:t>
      </w:r>
      <w:r w:rsidR="00B52454">
        <w:rPr>
          <w:rFonts w:eastAsiaTheme="minorEastAsia"/>
          <w:lang w:val="fr-CA"/>
        </w:rPr>
        <w:t xml:space="preserve"> la </w:t>
      </w:r>
      <w:r w:rsidR="00461DA9">
        <w:rPr>
          <w:rFonts w:eastAsiaTheme="minorEastAsia"/>
          <w:lang w:val="fr-CA"/>
        </w:rPr>
        <w:t>valeu</w:t>
      </w:r>
      <w:r w:rsidR="00C27A53">
        <w:rPr>
          <w:rFonts w:eastAsiaTheme="minorEastAsia"/>
          <w:lang w:val="fr-CA"/>
        </w:rPr>
        <w:t>r</w:t>
      </w:r>
      <w:r w:rsidR="00461DA9">
        <w:rPr>
          <w:rFonts w:eastAsiaTheme="minorEastAsia"/>
          <w:lang w:val="fr-CA"/>
        </w:rPr>
        <w:t xml:space="preserve"> a</w:t>
      </w:r>
      <w:r w:rsidR="00C27A53">
        <w:rPr>
          <w:rFonts w:eastAsiaTheme="minorEastAsia"/>
          <w:lang w:val="fr-CA"/>
        </w:rPr>
        <w:t>bsolue</w:t>
      </w:r>
      <w:r w:rsidR="00461DA9">
        <w:rPr>
          <w:rFonts w:eastAsiaTheme="minorEastAsia"/>
          <w:lang w:val="fr-CA"/>
        </w:rPr>
        <w:t xml:space="preserve"> de</w:t>
      </w:r>
      <w:r w:rsidR="00B52454">
        <w:rPr>
          <w:rFonts w:eastAsiaTheme="minorEastAsia"/>
          <w:lang w:val="fr-CA"/>
        </w:rPr>
        <w:t xml:space="preserve"> la moitié </w:t>
      </w:r>
      <w:r w:rsidR="001F23BC">
        <w:rPr>
          <w:rFonts w:eastAsiaTheme="minorEastAsia"/>
          <w:lang w:val="fr-CA"/>
        </w:rPr>
        <w:t xml:space="preserve">de la tension </w:t>
      </w:r>
      <w:r w:rsidR="009818C5">
        <w:rPr>
          <w:rFonts w:eastAsiaTheme="minorEastAsia"/>
          <w:lang w:val="fr-CA"/>
        </w:rPr>
        <w:t>de la sortie de U</w:t>
      </w:r>
      <w:r w:rsidR="00F66E0D">
        <w:rPr>
          <w:rFonts w:eastAsiaTheme="minorEastAsia"/>
          <w:lang w:val="fr-CA"/>
        </w:rPr>
        <w:t>6A</w:t>
      </w:r>
      <w:r w:rsidR="00C5229B">
        <w:rPr>
          <w:rFonts w:eastAsiaTheme="minorEastAsia"/>
          <w:lang w:val="fr-CA"/>
        </w:rPr>
        <w:t>.</w:t>
      </w:r>
      <w:r w:rsidR="00AE5E78">
        <w:rPr>
          <w:rFonts w:eastAsiaTheme="minorEastAsia"/>
          <w:lang w:val="fr-CA"/>
        </w:rPr>
        <w:t xml:space="preserve"> </w:t>
      </w:r>
      <w:r w:rsidR="00383D76">
        <w:rPr>
          <w:rFonts w:eastAsiaTheme="minorEastAsia"/>
          <w:lang w:val="fr-CA"/>
        </w:rPr>
        <w:t xml:space="preserve">Ainsi, </w:t>
      </w:r>
      <w:r w:rsidR="00BB1876">
        <w:rPr>
          <w:rFonts w:eastAsiaTheme="minorEastAsia"/>
          <w:lang w:val="fr-CA"/>
        </w:rPr>
        <w:t>la tension en sortie</w:t>
      </w:r>
      <w:r w:rsidR="0023040E">
        <w:rPr>
          <w:rFonts w:eastAsiaTheme="minorEastAsia"/>
          <w:lang w:val="fr-CA"/>
        </w:rPr>
        <w:t xml:space="preserve"> du redresseur </w:t>
      </w:r>
      <w:r w:rsidR="00814668">
        <w:rPr>
          <w:rFonts w:eastAsiaTheme="minorEastAsia"/>
          <w:lang w:val="fr-CA"/>
        </w:rPr>
        <w:t>est de même amplitude que la tension du signal en entré</w:t>
      </w:r>
      <w:r w:rsidR="00215E6E">
        <w:rPr>
          <w:rFonts w:eastAsiaTheme="minorEastAsia"/>
          <w:lang w:val="fr-CA"/>
        </w:rPr>
        <w:t>e</w:t>
      </w:r>
      <w:r w:rsidR="006B11D6">
        <w:rPr>
          <w:rFonts w:eastAsiaTheme="minorEastAsia"/>
          <w:lang w:val="fr-CA"/>
        </w:rPr>
        <w:t>.</w:t>
      </w:r>
    </w:p>
    <w:p w14:paraId="4A664E17" w14:textId="64F0577F" w:rsidR="00DC6C33" w:rsidRPr="00137708" w:rsidRDefault="00DC6C33" w:rsidP="00235EB4">
      <w:pPr>
        <w:spacing w:line="276" w:lineRule="auto"/>
        <w:jc w:val="both"/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ab/>
        <w:t>Pour finir, le signal</w:t>
      </w:r>
      <w:r w:rsidR="005737F0">
        <w:rPr>
          <w:rFonts w:eastAsiaTheme="minorEastAsia"/>
          <w:lang w:val="fr-CA"/>
        </w:rPr>
        <w:t xml:space="preserve"> de sortie</w:t>
      </w:r>
      <w:r>
        <w:rPr>
          <w:rFonts w:eastAsiaTheme="minorEastAsia"/>
          <w:lang w:val="fr-CA"/>
        </w:rPr>
        <w:t xml:space="preserve"> </w:t>
      </w:r>
      <w:r w:rsidR="00776EF5">
        <w:rPr>
          <w:rFonts w:eastAsiaTheme="minorEastAsia"/>
          <w:lang w:val="fr-CA"/>
        </w:rPr>
        <w:t>form</w:t>
      </w:r>
      <w:r w:rsidR="00B424F2">
        <w:rPr>
          <w:rFonts w:eastAsiaTheme="minorEastAsia"/>
          <w:lang w:val="fr-CA"/>
        </w:rPr>
        <w:t>é</w:t>
      </w:r>
      <w:r w:rsidR="00776EF5">
        <w:rPr>
          <w:rFonts w:eastAsiaTheme="minorEastAsia"/>
          <w:lang w:val="fr-CA"/>
        </w:rPr>
        <w:t xml:space="preserve"> par ces deux états</w:t>
      </w:r>
      <w:r w:rsidR="00326F46">
        <w:rPr>
          <w:rFonts w:eastAsiaTheme="minorEastAsia"/>
          <w:lang w:val="fr-CA"/>
        </w:rPr>
        <w:t xml:space="preserve"> en alternance</w:t>
      </w:r>
      <w:r w:rsidR="007D2FDB">
        <w:rPr>
          <w:rFonts w:eastAsiaTheme="minorEastAsia"/>
          <w:lang w:val="fr-CA"/>
        </w:rPr>
        <w:t xml:space="preserve"> </w:t>
      </w:r>
      <w:r w:rsidR="00946F2D">
        <w:rPr>
          <w:rFonts w:eastAsiaTheme="minorEastAsia"/>
          <w:lang w:val="fr-CA"/>
        </w:rPr>
        <w:t>avec une sinusoïde en entré</w:t>
      </w:r>
      <w:r w:rsidR="00215E6E">
        <w:rPr>
          <w:rFonts w:eastAsiaTheme="minorEastAsia"/>
          <w:lang w:val="fr-CA"/>
        </w:rPr>
        <w:t>e</w:t>
      </w:r>
      <w:r w:rsidR="00946F2D">
        <w:rPr>
          <w:rFonts w:eastAsiaTheme="minorEastAsia"/>
          <w:lang w:val="fr-CA"/>
        </w:rPr>
        <w:t xml:space="preserve"> sera </w:t>
      </w:r>
      <w:r w:rsidR="00332EEB">
        <w:rPr>
          <w:rFonts w:eastAsiaTheme="minorEastAsia"/>
          <w:lang w:val="fr-CA"/>
        </w:rPr>
        <w:t xml:space="preserve">la même </w:t>
      </w:r>
      <w:r w:rsidR="00B20C80">
        <w:rPr>
          <w:rFonts w:eastAsiaTheme="minorEastAsia"/>
          <w:lang w:val="fr-CA"/>
        </w:rPr>
        <w:t>sinusoïde</w:t>
      </w:r>
      <w:r w:rsidR="00332EEB">
        <w:rPr>
          <w:rFonts w:eastAsiaTheme="minorEastAsia"/>
          <w:lang w:val="fr-CA"/>
        </w:rPr>
        <w:t xml:space="preserve"> </w:t>
      </w:r>
      <w:r w:rsidR="00CF45CC">
        <w:rPr>
          <w:rFonts w:eastAsiaTheme="minorEastAsia"/>
          <w:lang w:val="fr-CA"/>
        </w:rPr>
        <w:t>dont la partie négative est redressé</w:t>
      </w:r>
      <w:r w:rsidR="00215E6E">
        <w:rPr>
          <w:rFonts w:eastAsiaTheme="minorEastAsia"/>
          <w:lang w:val="fr-CA"/>
        </w:rPr>
        <w:t>e</w:t>
      </w:r>
      <w:r w:rsidR="00C83FCA">
        <w:rPr>
          <w:rFonts w:eastAsiaTheme="minorEastAsia"/>
          <w:lang w:val="fr-CA"/>
        </w:rPr>
        <w:t>.</w:t>
      </w:r>
    </w:p>
    <w:p w14:paraId="5EC00C94" w14:textId="77777777" w:rsidR="00F174B4" w:rsidRPr="00C97F46" w:rsidRDefault="00F174B4" w:rsidP="00A45F90">
      <w:pPr>
        <w:spacing w:line="360" w:lineRule="auto"/>
        <w:rPr>
          <w:rFonts w:eastAsiaTheme="minorEastAsia"/>
        </w:rPr>
      </w:pPr>
    </w:p>
    <w:p w14:paraId="2E020C46" w14:textId="77777777" w:rsidR="00880347" w:rsidRPr="00880347" w:rsidRDefault="00880347" w:rsidP="00A45F90">
      <w:pPr>
        <w:spacing w:line="360" w:lineRule="auto"/>
        <w:rPr>
          <w:rFonts w:eastAsiaTheme="minorEastAsia"/>
        </w:rPr>
      </w:pPr>
    </w:p>
    <w:p w14:paraId="5689BEF9" w14:textId="77777777" w:rsidR="00210583" w:rsidRPr="00880347" w:rsidRDefault="00210583" w:rsidP="00A45F90">
      <w:pPr>
        <w:spacing w:line="360" w:lineRule="auto"/>
        <w:rPr>
          <w:rFonts w:eastAsiaTheme="minorEastAsia"/>
        </w:rPr>
      </w:pPr>
    </w:p>
    <w:p w14:paraId="3BFEFB25" w14:textId="22B100AE" w:rsidR="00CD3342" w:rsidRPr="000B4886" w:rsidRDefault="000A0F93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CD3342" w:rsidRPr="000B48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8992B4"/>
    <w:rsid w:val="0000577A"/>
    <w:rsid w:val="00015E7D"/>
    <w:rsid w:val="0002132A"/>
    <w:rsid w:val="000250C5"/>
    <w:rsid w:val="00030DE5"/>
    <w:rsid w:val="000350A7"/>
    <w:rsid w:val="00043FAC"/>
    <w:rsid w:val="0005361A"/>
    <w:rsid w:val="00054CDC"/>
    <w:rsid w:val="0005552C"/>
    <w:rsid w:val="000561A3"/>
    <w:rsid w:val="00057B50"/>
    <w:rsid w:val="0006115B"/>
    <w:rsid w:val="00067FF2"/>
    <w:rsid w:val="0007243A"/>
    <w:rsid w:val="000778DB"/>
    <w:rsid w:val="00083072"/>
    <w:rsid w:val="00084CD4"/>
    <w:rsid w:val="00086BFC"/>
    <w:rsid w:val="00086F99"/>
    <w:rsid w:val="000A0F93"/>
    <w:rsid w:val="000A5818"/>
    <w:rsid w:val="000A6670"/>
    <w:rsid w:val="000A77FF"/>
    <w:rsid w:val="000A7D07"/>
    <w:rsid w:val="000B041B"/>
    <w:rsid w:val="000B23F4"/>
    <w:rsid w:val="000B3CED"/>
    <w:rsid w:val="000B4886"/>
    <w:rsid w:val="000B48B7"/>
    <w:rsid w:val="000B526C"/>
    <w:rsid w:val="000B673D"/>
    <w:rsid w:val="000B7864"/>
    <w:rsid w:val="000C2837"/>
    <w:rsid w:val="000C72DF"/>
    <w:rsid w:val="000D1A62"/>
    <w:rsid w:val="000E1C7E"/>
    <w:rsid w:val="000E34EF"/>
    <w:rsid w:val="000E56D7"/>
    <w:rsid w:val="000F4FEB"/>
    <w:rsid w:val="000F5552"/>
    <w:rsid w:val="00100768"/>
    <w:rsid w:val="00103704"/>
    <w:rsid w:val="00105FC0"/>
    <w:rsid w:val="001060CA"/>
    <w:rsid w:val="001070CC"/>
    <w:rsid w:val="00112C20"/>
    <w:rsid w:val="00112FE9"/>
    <w:rsid w:val="001155DE"/>
    <w:rsid w:val="00122B7F"/>
    <w:rsid w:val="00136329"/>
    <w:rsid w:val="00137708"/>
    <w:rsid w:val="001377F1"/>
    <w:rsid w:val="00141E51"/>
    <w:rsid w:val="00143438"/>
    <w:rsid w:val="00143D4E"/>
    <w:rsid w:val="001473BF"/>
    <w:rsid w:val="00151C2F"/>
    <w:rsid w:val="00154BF7"/>
    <w:rsid w:val="0015565C"/>
    <w:rsid w:val="00156E9B"/>
    <w:rsid w:val="00161D3E"/>
    <w:rsid w:val="00162698"/>
    <w:rsid w:val="001646AF"/>
    <w:rsid w:val="00171BA3"/>
    <w:rsid w:val="0017544F"/>
    <w:rsid w:val="00183EB1"/>
    <w:rsid w:val="00185227"/>
    <w:rsid w:val="001879F5"/>
    <w:rsid w:val="00195E71"/>
    <w:rsid w:val="001970B1"/>
    <w:rsid w:val="001A734F"/>
    <w:rsid w:val="001B23F3"/>
    <w:rsid w:val="001B29BC"/>
    <w:rsid w:val="001B39EE"/>
    <w:rsid w:val="001B4030"/>
    <w:rsid w:val="001C18DC"/>
    <w:rsid w:val="001C1D24"/>
    <w:rsid w:val="001D15A1"/>
    <w:rsid w:val="001D7B95"/>
    <w:rsid w:val="001E0CAA"/>
    <w:rsid w:val="001F0590"/>
    <w:rsid w:val="001F0FD7"/>
    <w:rsid w:val="001F1EE3"/>
    <w:rsid w:val="001F23BC"/>
    <w:rsid w:val="001F425C"/>
    <w:rsid w:val="001F46C7"/>
    <w:rsid w:val="001F46E5"/>
    <w:rsid w:val="001F6178"/>
    <w:rsid w:val="001F6290"/>
    <w:rsid w:val="001F662A"/>
    <w:rsid w:val="00201A26"/>
    <w:rsid w:val="00205C48"/>
    <w:rsid w:val="00210583"/>
    <w:rsid w:val="002128C5"/>
    <w:rsid w:val="00213FD2"/>
    <w:rsid w:val="002158BA"/>
    <w:rsid w:val="00215E6E"/>
    <w:rsid w:val="00216C1A"/>
    <w:rsid w:val="00216D23"/>
    <w:rsid w:val="0022410B"/>
    <w:rsid w:val="00224B6F"/>
    <w:rsid w:val="0023040E"/>
    <w:rsid w:val="00230E55"/>
    <w:rsid w:val="00235EB4"/>
    <w:rsid w:val="00237855"/>
    <w:rsid w:val="00242316"/>
    <w:rsid w:val="002428B3"/>
    <w:rsid w:val="00251C2E"/>
    <w:rsid w:val="002520C2"/>
    <w:rsid w:val="00254E5C"/>
    <w:rsid w:val="00256A47"/>
    <w:rsid w:val="00257DB8"/>
    <w:rsid w:val="00260CA4"/>
    <w:rsid w:val="00261CA1"/>
    <w:rsid w:val="00263CAB"/>
    <w:rsid w:val="0026416D"/>
    <w:rsid w:val="00265CF8"/>
    <w:rsid w:val="002712AD"/>
    <w:rsid w:val="0027751E"/>
    <w:rsid w:val="002858AE"/>
    <w:rsid w:val="00297760"/>
    <w:rsid w:val="002A091D"/>
    <w:rsid w:val="002A3295"/>
    <w:rsid w:val="002B2B80"/>
    <w:rsid w:val="002C12E6"/>
    <w:rsid w:val="002C75FB"/>
    <w:rsid w:val="002D3302"/>
    <w:rsid w:val="002E0CB8"/>
    <w:rsid w:val="002E3312"/>
    <w:rsid w:val="002E7F1C"/>
    <w:rsid w:val="002F15A1"/>
    <w:rsid w:val="00307AE7"/>
    <w:rsid w:val="00312008"/>
    <w:rsid w:val="00314CCF"/>
    <w:rsid w:val="00326F46"/>
    <w:rsid w:val="00330168"/>
    <w:rsid w:val="00330D3B"/>
    <w:rsid w:val="00332EEB"/>
    <w:rsid w:val="00335E95"/>
    <w:rsid w:val="0033781C"/>
    <w:rsid w:val="0034113D"/>
    <w:rsid w:val="003437E2"/>
    <w:rsid w:val="003458EF"/>
    <w:rsid w:val="00353120"/>
    <w:rsid w:val="00356B4B"/>
    <w:rsid w:val="00362A1F"/>
    <w:rsid w:val="00363BFE"/>
    <w:rsid w:val="00371FCF"/>
    <w:rsid w:val="00380F0E"/>
    <w:rsid w:val="00383313"/>
    <w:rsid w:val="0038340B"/>
    <w:rsid w:val="00383D76"/>
    <w:rsid w:val="00391797"/>
    <w:rsid w:val="0039269E"/>
    <w:rsid w:val="00393961"/>
    <w:rsid w:val="00395778"/>
    <w:rsid w:val="003A17EC"/>
    <w:rsid w:val="003A1E8B"/>
    <w:rsid w:val="003A3D55"/>
    <w:rsid w:val="003A63EA"/>
    <w:rsid w:val="003B2742"/>
    <w:rsid w:val="003B374E"/>
    <w:rsid w:val="003B5C41"/>
    <w:rsid w:val="003B67A6"/>
    <w:rsid w:val="003B74A9"/>
    <w:rsid w:val="003C2F4F"/>
    <w:rsid w:val="003C34C4"/>
    <w:rsid w:val="003C53A8"/>
    <w:rsid w:val="003D0804"/>
    <w:rsid w:val="003E5E51"/>
    <w:rsid w:val="003E61DF"/>
    <w:rsid w:val="003F3B90"/>
    <w:rsid w:val="003F4EE2"/>
    <w:rsid w:val="003F7C52"/>
    <w:rsid w:val="00405618"/>
    <w:rsid w:val="00405C81"/>
    <w:rsid w:val="00407756"/>
    <w:rsid w:val="0040782C"/>
    <w:rsid w:val="0041326A"/>
    <w:rsid w:val="004135EC"/>
    <w:rsid w:val="00413FE8"/>
    <w:rsid w:val="0042354F"/>
    <w:rsid w:val="00437B1F"/>
    <w:rsid w:val="00442AE9"/>
    <w:rsid w:val="00443C08"/>
    <w:rsid w:val="00443C73"/>
    <w:rsid w:val="00443F51"/>
    <w:rsid w:val="00444AE2"/>
    <w:rsid w:val="004511F1"/>
    <w:rsid w:val="00453457"/>
    <w:rsid w:val="00455B6A"/>
    <w:rsid w:val="00456B90"/>
    <w:rsid w:val="00461DA9"/>
    <w:rsid w:val="004656C7"/>
    <w:rsid w:val="00466871"/>
    <w:rsid w:val="00471A55"/>
    <w:rsid w:val="00472413"/>
    <w:rsid w:val="00473333"/>
    <w:rsid w:val="004733C0"/>
    <w:rsid w:val="00475604"/>
    <w:rsid w:val="00480005"/>
    <w:rsid w:val="00480CE8"/>
    <w:rsid w:val="00485010"/>
    <w:rsid w:val="0048589E"/>
    <w:rsid w:val="00486DDE"/>
    <w:rsid w:val="004957CB"/>
    <w:rsid w:val="00497E78"/>
    <w:rsid w:val="004A5147"/>
    <w:rsid w:val="004A5250"/>
    <w:rsid w:val="004A52E5"/>
    <w:rsid w:val="004B0973"/>
    <w:rsid w:val="004C4600"/>
    <w:rsid w:val="004C7459"/>
    <w:rsid w:val="004C763A"/>
    <w:rsid w:val="004C7C3E"/>
    <w:rsid w:val="004D2A93"/>
    <w:rsid w:val="004E080F"/>
    <w:rsid w:val="004E24F7"/>
    <w:rsid w:val="004E4244"/>
    <w:rsid w:val="004F120A"/>
    <w:rsid w:val="004F4AC1"/>
    <w:rsid w:val="00500EC1"/>
    <w:rsid w:val="00506B29"/>
    <w:rsid w:val="00513669"/>
    <w:rsid w:val="005146FE"/>
    <w:rsid w:val="00521265"/>
    <w:rsid w:val="005248A2"/>
    <w:rsid w:val="00541739"/>
    <w:rsid w:val="00542EAE"/>
    <w:rsid w:val="005445D2"/>
    <w:rsid w:val="00547AB7"/>
    <w:rsid w:val="00552AB9"/>
    <w:rsid w:val="0055631F"/>
    <w:rsid w:val="005631AB"/>
    <w:rsid w:val="005737F0"/>
    <w:rsid w:val="005761CF"/>
    <w:rsid w:val="00580D93"/>
    <w:rsid w:val="00587A07"/>
    <w:rsid w:val="00591BBD"/>
    <w:rsid w:val="00592C43"/>
    <w:rsid w:val="00594003"/>
    <w:rsid w:val="005A15AA"/>
    <w:rsid w:val="005A400E"/>
    <w:rsid w:val="005A74B9"/>
    <w:rsid w:val="005A74ED"/>
    <w:rsid w:val="005B16C7"/>
    <w:rsid w:val="005B33C0"/>
    <w:rsid w:val="005B44B7"/>
    <w:rsid w:val="005B6FF8"/>
    <w:rsid w:val="005C145E"/>
    <w:rsid w:val="005C425C"/>
    <w:rsid w:val="005D634D"/>
    <w:rsid w:val="005E11E2"/>
    <w:rsid w:val="005E1F54"/>
    <w:rsid w:val="005E23AB"/>
    <w:rsid w:val="005E2D51"/>
    <w:rsid w:val="005E486F"/>
    <w:rsid w:val="005E5180"/>
    <w:rsid w:val="005E5BFD"/>
    <w:rsid w:val="005F0BF9"/>
    <w:rsid w:val="00601F60"/>
    <w:rsid w:val="00604FD6"/>
    <w:rsid w:val="00605477"/>
    <w:rsid w:val="006066AF"/>
    <w:rsid w:val="006154D4"/>
    <w:rsid w:val="006170AD"/>
    <w:rsid w:val="006202EA"/>
    <w:rsid w:val="00620AF5"/>
    <w:rsid w:val="00623174"/>
    <w:rsid w:val="0063068E"/>
    <w:rsid w:val="00631D71"/>
    <w:rsid w:val="00632481"/>
    <w:rsid w:val="00636B9B"/>
    <w:rsid w:val="00642D80"/>
    <w:rsid w:val="006438E8"/>
    <w:rsid w:val="006441AE"/>
    <w:rsid w:val="006450AA"/>
    <w:rsid w:val="00646895"/>
    <w:rsid w:val="00661ED4"/>
    <w:rsid w:val="00665E77"/>
    <w:rsid w:val="00666EAA"/>
    <w:rsid w:val="00672218"/>
    <w:rsid w:val="0067419D"/>
    <w:rsid w:val="00682AFF"/>
    <w:rsid w:val="00682FF8"/>
    <w:rsid w:val="006834D1"/>
    <w:rsid w:val="0068429F"/>
    <w:rsid w:val="00685022"/>
    <w:rsid w:val="00685D8C"/>
    <w:rsid w:val="00690486"/>
    <w:rsid w:val="00691073"/>
    <w:rsid w:val="006926BB"/>
    <w:rsid w:val="006929C6"/>
    <w:rsid w:val="006950DB"/>
    <w:rsid w:val="006A0CF2"/>
    <w:rsid w:val="006A392C"/>
    <w:rsid w:val="006A5B0A"/>
    <w:rsid w:val="006B11D6"/>
    <w:rsid w:val="006B2030"/>
    <w:rsid w:val="006B2573"/>
    <w:rsid w:val="006B26C2"/>
    <w:rsid w:val="006B4D58"/>
    <w:rsid w:val="006C19AB"/>
    <w:rsid w:val="006C20CD"/>
    <w:rsid w:val="006C4137"/>
    <w:rsid w:val="006C4EBE"/>
    <w:rsid w:val="006D19F7"/>
    <w:rsid w:val="006D1AA4"/>
    <w:rsid w:val="006D1E22"/>
    <w:rsid w:val="006D41AC"/>
    <w:rsid w:val="006E0C2F"/>
    <w:rsid w:val="006E3ACB"/>
    <w:rsid w:val="006F3146"/>
    <w:rsid w:val="006F406F"/>
    <w:rsid w:val="006F64A2"/>
    <w:rsid w:val="007002DD"/>
    <w:rsid w:val="00700856"/>
    <w:rsid w:val="007016A7"/>
    <w:rsid w:val="007060EA"/>
    <w:rsid w:val="00714CC9"/>
    <w:rsid w:val="0072154F"/>
    <w:rsid w:val="00722371"/>
    <w:rsid w:val="00722BFF"/>
    <w:rsid w:val="00726370"/>
    <w:rsid w:val="00727482"/>
    <w:rsid w:val="00727E05"/>
    <w:rsid w:val="00736745"/>
    <w:rsid w:val="00737620"/>
    <w:rsid w:val="00737699"/>
    <w:rsid w:val="00741CBC"/>
    <w:rsid w:val="00742890"/>
    <w:rsid w:val="007475EF"/>
    <w:rsid w:val="00752413"/>
    <w:rsid w:val="00771644"/>
    <w:rsid w:val="00773E5A"/>
    <w:rsid w:val="00776EF5"/>
    <w:rsid w:val="00782070"/>
    <w:rsid w:val="007824F3"/>
    <w:rsid w:val="00785D77"/>
    <w:rsid w:val="00785E95"/>
    <w:rsid w:val="00796462"/>
    <w:rsid w:val="007A1135"/>
    <w:rsid w:val="007A2DC3"/>
    <w:rsid w:val="007A6253"/>
    <w:rsid w:val="007B1EF8"/>
    <w:rsid w:val="007B2ECA"/>
    <w:rsid w:val="007B7F6A"/>
    <w:rsid w:val="007C018B"/>
    <w:rsid w:val="007C047A"/>
    <w:rsid w:val="007C1181"/>
    <w:rsid w:val="007C1DEF"/>
    <w:rsid w:val="007C2D72"/>
    <w:rsid w:val="007D01EF"/>
    <w:rsid w:val="007D065D"/>
    <w:rsid w:val="007D1C64"/>
    <w:rsid w:val="007D2FDB"/>
    <w:rsid w:val="007D499C"/>
    <w:rsid w:val="007D4E58"/>
    <w:rsid w:val="007E2A83"/>
    <w:rsid w:val="007E36AA"/>
    <w:rsid w:val="007E6F64"/>
    <w:rsid w:val="007F4183"/>
    <w:rsid w:val="008018A4"/>
    <w:rsid w:val="0080338B"/>
    <w:rsid w:val="00803CD5"/>
    <w:rsid w:val="00805E90"/>
    <w:rsid w:val="008109EF"/>
    <w:rsid w:val="008119AA"/>
    <w:rsid w:val="00814668"/>
    <w:rsid w:val="008220D2"/>
    <w:rsid w:val="00822957"/>
    <w:rsid w:val="008279CF"/>
    <w:rsid w:val="00831DFF"/>
    <w:rsid w:val="008347CE"/>
    <w:rsid w:val="00837E22"/>
    <w:rsid w:val="008446B5"/>
    <w:rsid w:val="00846ADB"/>
    <w:rsid w:val="0085102A"/>
    <w:rsid w:val="00860B99"/>
    <w:rsid w:val="0086148F"/>
    <w:rsid w:val="00864C2C"/>
    <w:rsid w:val="0087103C"/>
    <w:rsid w:val="008728DA"/>
    <w:rsid w:val="00874745"/>
    <w:rsid w:val="00874829"/>
    <w:rsid w:val="00880347"/>
    <w:rsid w:val="00881B5E"/>
    <w:rsid w:val="00882280"/>
    <w:rsid w:val="00882704"/>
    <w:rsid w:val="00882936"/>
    <w:rsid w:val="008925BB"/>
    <w:rsid w:val="008966D0"/>
    <w:rsid w:val="008A6F0F"/>
    <w:rsid w:val="008B3B9F"/>
    <w:rsid w:val="008B4D75"/>
    <w:rsid w:val="008B5473"/>
    <w:rsid w:val="008B5539"/>
    <w:rsid w:val="008C44E5"/>
    <w:rsid w:val="008C7177"/>
    <w:rsid w:val="008C74DE"/>
    <w:rsid w:val="008D1AAA"/>
    <w:rsid w:val="008D39C3"/>
    <w:rsid w:val="008D4513"/>
    <w:rsid w:val="008F3DF5"/>
    <w:rsid w:val="008F46F2"/>
    <w:rsid w:val="008F7B8D"/>
    <w:rsid w:val="0091024B"/>
    <w:rsid w:val="009120E0"/>
    <w:rsid w:val="009131D8"/>
    <w:rsid w:val="009135E9"/>
    <w:rsid w:val="00914E05"/>
    <w:rsid w:val="009162F7"/>
    <w:rsid w:val="009178B2"/>
    <w:rsid w:val="0091793B"/>
    <w:rsid w:val="00920CC6"/>
    <w:rsid w:val="00921C68"/>
    <w:rsid w:val="009254CE"/>
    <w:rsid w:val="00926282"/>
    <w:rsid w:val="00930C01"/>
    <w:rsid w:val="00933D91"/>
    <w:rsid w:val="009354F1"/>
    <w:rsid w:val="009371AC"/>
    <w:rsid w:val="00946D82"/>
    <w:rsid w:val="00946F2D"/>
    <w:rsid w:val="00960A2C"/>
    <w:rsid w:val="00963F8F"/>
    <w:rsid w:val="00964409"/>
    <w:rsid w:val="0096737A"/>
    <w:rsid w:val="00977A24"/>
    <w:rsid w:val="009806AB"/>
    <w:rsid w:val="00981465"/>
    <w:rsid w:val="0098159B"/>
    <w:rsid w:val="009818C5"/>
    <w:rsid w:val="0098603E"/>
    <w:rsid w:val="0099096C"/>
    <w:rsid w:val="0099181F"/>
    <w:rsid w:val="009921DC"/>
    <w:rsid w:val="009A5388"/>
    <w:rsid w:val="009A6B4E"/>
    <w:rsid w:val="009B2A66"/>
    <w:rsid w:val="009B563F"/>
    <w:rsid w:val="009C02EC"/>
    <w:rsid w:val="009C3171"/>
    <w:rsid w:val="009C77A4"/>
    <w:rsid w:val="009D14AA"/>
    <w:rsid w:val="009D498A"/>
    <w:rsid w:val="009E230F"/>
    <w:rsid w:val="009E50A7"/>
    <w:rsid w:val="009E516A"/>
    <w:rsid w:val="009E65A1"/>
    <w:rsid w:val="009F1AF0"/>
    <w:rsid w:val="00A00158"/>
    <w:rsid w:val="00A01996"/>
    <w:rsid w:val="00A02808"/>
    <w:rsid w:val="00A10296"/>
    <w:rsid w:val="00A11E19"/>
    <w:rsid w:val="00A20596"/>
    <w:rsid w:val="00A2151A"/>
    <w:rsid w:val="00A251ED"/>
    <w:rsid w:val="00A25626"/>
    <w:rsid w:val="00A334FD"/>
    <w:rsid w:val="00A3412D"/>
    <w:rsid w:val="00A435AC"/>
    <w:rsid w:val="00A45F90"/>
    <w:rsid w:val="00A47051"/>
    <w:rsid w:val="00A51230"/>
    <w:rsid w:val="00A64382"/>
    <w:rsid w:val="00A663F4"/>
    <w:rsid w:val="00A66B06"/>
    <w:rsid w:val="00A71A8B"/>
    <w:rsid w:val="00A815BE"/>
    <w:rsid w:val="00A838E0"/>
    <w:rsid w:val="00A8491A"/>
    <w:rsid w:val="00A90127"/>
    <w:rsid w:val="00AA73C7"/>
    <w:rsid w:val="00AA77FE"/>
    <w:rsid w:val="00AB04A0"/>
    <w:rsid w:val="00AB125D"/>
    <w:rsid w:val="00AB26D6"/>
    <w:rsid w:val="00AB4858"/>
    <w:rsid w:val="00AB5027"/>
    <w:rsid w:val="00AB7BA0"/>
    <w:rsid w:val="00AC07F9"/>
    <w:rsid w:val="00AC0A77"/>
    <w:rsid w:val="00AC0F17"/>
    <w:rsid w:val="00AC5259"/>
    <w:rsid w:val="00AC72EE"/>
    <w:rsid w:val="00AD15FF"/>
    <w:rsid w:val="00AD22B0"/>
    <w:rsid w:val="00AD3A79"/>
    <w:rsid w:val="00AD7591"/>
    <w:rsid w:val="00AE4994"/>
    <w:rsid w:val="00AE4C7B"/>
    <w:rsid w:val="00AE5AFA"/>
    <w:rsid w:val="00AE5E78"/>
    <w:rsid w:val="00AF03E4"/>
    <w:rsid w:val="00AF60A1"/>
    <w:rsid w:val="00AF790B"/>
    <w:rsid w:val="00B0105F"/>
    <w:rsid w:val="00B011C9"/>
    <w:rsid w:val="00B01A98"/>
    <w:rsid w:val="00B03548"/>
    <w:rsid w:val="00B13E7B"/>
    <w:rsid w:val="00B146BE"/>
    <w:rsid w:val="00B16809"/>
    <w:rsid w:val="00B20C80"/>
    <w:rsid w:val="00B21C04"/>
    <w:rsid w:val="00B2600D"/>
    <w:rsid w:val="00B30C97"/>
    <w:rsid w:val="00B31137"/>
    <w:rsid w:val="00B31438"/>
    <w:rsid w:val="00B40497"/>
    <w:rsid w:val="00B40C70"/>
    <w:rsid w:val="00B424F2"/>
    <w:rsid w:val="00B427D2"/>
    <w:rsid w:val="00B452E4"/>
    <w:rsid w:val="00B4578B"/>
    <w:rsid w:val="00B45BED"/>
    <w:rsid w:val="00B46466"/>
    <w:rsid w:val="00B5188C"/>
    <w:rsid w:val="00B52454"/>
    <w:rsid w:val="00B53810"/>
    <w:rsid w:val="00B54DEB"/>
    <w:rsid w:val="00B55711"/>
    <w:rsid w:val="00B55B6C"/>
    <w:rsid w:val="00B55BB0"/>
    <w:rsid w:val="00B56CF6"/>
    <w:rsid w:val="00B61D44"/>
    <w:rsid w:val="00B62F61"/>
    <w:rsid w:val="00B71936"/>
    <w:rsid w:val="00B76B53"/>
    <w:rsid w:val="00B8151A"/>
    <w:rsid w:val="00B82110"/>
    <w:rsid w:val="00B82A1A"/>
    <w:rsid w:val="00B85D49"/>
    <w:rsid w:val="00B87822"/>
    <w:rsid w:val="00B92449"/>
    <w:rsid w:val="00B94493"/>
    <w:rsid w:val="00B977FD"/>
    <w:rsid w:val="00BA2DA0"/>
    <w:rsid w:val="00BA3630"/>
    <w:rsid w:val="00BA4E34"/>
    <w:rsid w:val="00BA673E"/>
    <w:rsid w:val="00BB0F89"/>
    <w:rsid w:val="00BB1876"/>
    <w:rsid w:val="00BB29F9"/>
    <w:rsid w:val="00BC2AEB"/>
    <w:rsid w:val="00BC381F"/>
    <w:rsid w:val="00BD5A20"/>
    <w:rsid w:val="00BD5BC8"/>
    <w:rsid w:val="00BE0F3F"/>
    <w:rsid w:val="00BE226B"/>
    <w:rsid w:val="00BE39F5"/>
    <w:rsid w:val="00BF0D39"/>
    <w:rsid w:val="00BF4BA9"/>
    <w:rsid w:val="00C0121A"/>
    <w:rsid w:val="00C01C62"/>
    <w:rsid w:val="00C03AB9"/>
    <w:rsid w:val="00C061C8"/>
    <w:rsid w:val="00C10933"/>
    <w:rsid w:val="00C11020"/>
    <w:rsid w:val="00C11659"/>
    <w:rsid w:val="00C12991"/>
    <w:rsid w:val="00C17988"/>
    <w:rsid w:val="00C206DB"/>
    <w:rsid w:val="00C23BA6"/>
    <w:rsid w:val="00C25195"/>
    <w:rsid w:val="00C27A16"/>
    <w:rsid w:val="00C27A53"/>
    <w:rsid w:val="00C3458D"/>
    <w:rsid w:val="00C35194"/>
    <w:rsid w:val="00C424DF"/>
    <w:rsid w:val="00C431D3"/>
    <w:rsid w:val="00C47190"/>
    <w:rsid w:val="00C5229B"/>
    <w:rsid w:val="00C533B6"/>
    <w:rsid w:val="00C60D2C"/>
    <w:rsid w:val="00C63FE3"/>
    <w:rsid w:val="00C64FB7"/>
    <w:rsid w:val="00C65330"/>
    <w:rsid w:val="00C73968"/>
    <w:rsid w:val="00C741B7"/>
    <w:rsid w:val="00C77972"/>
    <w:rsid w:val="00C77A04"/>
    <w:rsid w:val="00C800E6"/>
    <w:rsid w:val="00C83389"/>
    <w:rsid w:val="00C83FCA"/>
    <w:rsid w:val="00C91490"/>
    <w:rsid w:val="00C93898"/>
    <w:rsid w:val="00C93B0C"/>
    <w:rsid w:val="00C93CFD"/>
    <w:rsid w:val="00C97063"/>
    <w:rsid w:val="00C9793A"/>
    <w:rsid w:val="00C97F46"/>
    <w:rsid w:val="00CA0F4A"/>
    <w:rsid w:val="00CA14D7"/>
    <w:rsid w:val="00CA6740"/>
    <w:rsid w:val="00CB3112"/>
    <w:rsid w:val="00CB7B3D"/>
    <w:rsid w:val="00CC091D"/>
    <w:rsid w:val="00CC29B7"/>
    <w:rsid w:val="00CC2A29"/>
    <w:rsid w:val="00CC4388"/>
    <w:rsid w:val="00CD3342"/>
    <w:rsid w:val="00CD73BB"/>
    <w:rsid w:val="00CD766A"/>
    <w:rsid w:val="00CD783A"/>
    <w:rsid w:val="00CE10B9"/>
    <w:rsid w:val="00CE169C"/>
    <w:rsid w:val="00CE47AC"/>
    <w:rsid w:val="00CE6581"/>
    <w:rsid w:val="00CF15FA"/>
    <w:rsid w:val="00CF45CC"/>
    <w:rsid w:val="00CF4897"/>
    <w:rsid w:val="00CF7ED3"/>
    <w:rsid w:val="00D016AF"/>
    <w:rsid w:val="00D027D0"/>
    <w:rsid w:val="00D0485B"/>
    <w:rsid w:val="00D069C4"/>
    <w:rsid w:val="00D1047E"/>
    <w:rsid w:val="00D152C4"/>
    <w:rsid w:val="00D15F5D"/>
    <w:rsid w:val="00D20F3F"/>
    <w:rsid w:val="00D22401"/>
    <w:rsid w:val="00D24CEB"/>
    <w:rsid w:val="00D25419"/>
    <w:rsid w:val="00D33CF2"/>
    <w:rsid w:val="00D346AF"/>
    <w:rsid w:val="00D356DF"/>
    <w:rsid w:val="00D3609A"/>
    <w:rsid w:val="00D45988"/>
    <w:rsid w:val="00D462F6"/>
    <w:rsid w:val="00D47AC7"/>
    <w:rsid w:val="00D530F1"/>
    <w:rsid w:val="00D5524E"/>
    <w:rsid w:val="00D5561A"/>
    <w:rsid w:val="00D57D54"/>
    <w:rsid w:val="00D6101B"/>
    <w:rsid w:val="00D71A60"/>
    <w:rsid w:val="00D71E77"/>
    <w:rsid w:val="00D73C87"/>
    <w:rsid w:val="00D74663"/>
    <w:rsid w:val="00D75EDD"/>
    <w:rsid w:val="00D81456"/>
    <w:rsid w:val="00D8548E"/>
    <w:rsid w:val="00D874A3"/>
    <w:rsid w:val="00D936FE"/>
    <w:rsid w:val="00D941BD"/>
    <w:rsid w:val="00D9496E"/>
    <w:rsid w:val="00D96529"/>
    <w:rsid w:val="00DA6586"/>
    <w:rsid w:val="00DA6C4F"/>
    <w:rsid w:val="00DB1084"/>
    <w:rsid w:val="00DB2D63"/>
    <w:rsid w:val="00DB4F9C"/>
    <w:rsid w:val="00DB5639"/>
    <w:rsid w:val="00DB77B4"/>
    <w:rsid w:val="00DB798D"/>
    <w:rsid w:val="00DC2209"/>
    <w:rsid w:val="00DC5532"/>
    <w:rsid w:val="00DC6366"/>
    <w:rsid w:val="00DC6C33"/>
    <w:rsid w:val="00DD0336"/>
    <w:rsid w:val="00DD1514"/>
    <w:rsid w:val="00DE62DA"/>
    <w:rsid w:val="00DF4979"/>
    <w:rsid w:val="00DF55A9"/>
    <w:rsid w:val="00E172A5"/>
    <w:rsid w:val="00E24130"/>
    <w:rsid w:val="00E251D9"/>
    <w:rsid w:val="00E2785C"/>
    <w:rsid w:val="00E36E3A"/>
    <w:rsid w:val="00E37808"/>
    <w:rsid w:val="00E37C02"/>
    <w:rsid w:val="00E40004"/>
    <w:rsid w:val="00E427FD"/>
    <w:rsid w:val="00E43C72"/>
    <w:rsid w:val="00E45420"/>
    <w:rsid w:val="00E454B4"/>
    <w:rsid w:val="00E464DC"/>
    <w:rsid w:val="00E4762E"/>
    <w:rsid w:val="00E50AD2"/>
    <w:rsid w:val="00E54CD1"/>
    <w:rsid w:val="00E63937"/>
    <w:rsid w:val="00E65025"/>
    <w:rsid w:val="00E72F8F"/>
    <w:rsid w:val="00E735C3"/>
    <w:rsid w:val="00E765A0"/>
    <w:rsid w:val="00E81B59"/>
    <w:rsid w:val="00E82988"/>
    <w:rsid w:val="00E83116"/>
    <w:rsid w:val="00E8512F"/>
    <w:rsid w:val="00E94326"/>
    <w:rsid w:val="00E95982"/>
    <w:rsid w:val="00EA1365"/>
    <w:rsid w:val="00EA5695"/>
    <w:rsid w:val="00EA73BB"/>
    <w:rsid w:val="00EA77DA"/>
    <w:rsid w:val="00EB13F1"/>
    <w:rsid w:val="00EB3D68"/>
    <w:rsid w:val="00EB44A7"/>
    <w:rsid w:val="00EB4D57"/>
    <w:rsid w:val="00EC1504"/>
    <w:rsid w:val="00EC1E60"/>
    <w:rsid w:val="00EC249E"/>
    <w:rsid w:val="00EC3084"/>
    <w:rsid w:val="00ED2F03"/>
    <w:rsid w:val="00ED3D4D"/>
    <w:rsid w:val="00EE1CF1"/>
    <w:rsid w:val="00EE378F"/>
    <w:rsid w:val="00EE7861"/>
    <w:rsid w:val="00EF0066"/>
    <w:rsid w:val="00EF0B84"/>
    <w:rsid w:val="00EF5D87"/>
    <w:rsid w:val="00EF76F7"/>
    <w:rsid w:val="00F01F1C"/>
    <w:rsid w:val="00F0368A"/>
    <w:rsid w:val="00F04419"/>
    <w:rsid w:val="00F04B24"/>
    <w:rsid w:val="00F0537D"/>
    <w:rsid w:val="00F05A08"/>
    <w:rsid w:val="00F10CA1"/>
    <w:rsid w:val="00F15554"/>
    <w:rsid w:val="00F174B4"/>
    <w:rsid w:val="00F17832"/>
    <w:rsid w:val="00F2103D"/>
    <w:rsid w:val="00F25419"/>
    <w:rsid w:val="00F27434"/>
    <w:rsid w:val="00F331BA"/>
    <w:rsid w:val="00F34B3D"/>
    <w:rsid w:val="00F377BC"/>
    <w:rsid w:val="00F37DBD"/>
    <w:rsid w:val="00F41418"/>
    <w:rsid w:val="00F41D32"/>
    <w:rsid w:val="00F4245F"/>
    <w:rsid w:val="00F45D2D"/>
    <w:rsid w:val="00F47F1D"/>
    <w:rsid w:val="00F522F2"/>
    <w:rsid w:val="00F5336A"/>
    <w:rsid w:val="00F6040F"/>
    <w:rsid w:val="00F6299F"/>
    <w:rsid w:val="00F66E0D"/>
    <w:rsid w:val="00F71942"/>
    <w:rsid w:val="00F72B04"/>
    <w:rsid w:val="00F75919"/>
    <w:rsid w:val="00F9221F"/>
    <w:rsid w:val="00F927A8"/>
    <w:rsid w:val="00F96A6F"/>
    <w:rsid w:val="00FA4279"/>
    <w:rsid w:val="00FA44A3"/>
    <w:rsid w:val="00FB2171"/>
    <w:rsid w:val="00FB2C6F"/>
    <w:rsid w:val="00FB3674"/>
    <w:rsid w:val="00FB4B7C"/>
    <w:rsid w:val="00FB6922"/>
    <w:rsid w:val="00FB7088"/>
    <w:rsid w:val="00FC5AB1"/>
    <w:rsid w:val="00FE2044"/>
    <w:rsid w:val="00FE2A95"/>
    <w:rsid w:val="00FE2F07"/>
    <w:rsid w:val="00FF30A8"/>
    <w:rsid w:val="569AE871"/>
    <w:rsid w:val="58899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92B4"/>
  <w15:chartTrackingRefBased/>
  <w15:docId w15:val="{9FF670CC-B196-4E84-8BCF-D1C976B1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54B4"/>
    <w:rPr>
      <w:color w:val="808080"/>
    </w:rPr>
  </w:style>
  <w:style w:type="table" w:styleId="TableGrid">
    <w:name w:val="Table Grid"/>
    <w:basedOn w:val="TableNormal"/>
    <w:uiPriority w:val="39"/>
    <w:rsid w:val="00EC2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41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13FCC76-517B-4015-B894-8F25B1CD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1232</Words>
  <Characters>7028</Characters>
  <Application>Microsoft Office Word</Application>
  <DocSecurity>4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Désautels</dc:creator>
  <cp:keywords/>
  <dc:description/>
  <cp:lastModifiedBy>Mathieu Désautels</cp:lastModifiedBy>
  <cp:revision>499</cp:revision>
  <dcterms:created xsi:type="dcterms:W3CDTF">2023-01-30T18:18:00Z</dcterms:created>
  <dcterms:modified xsi:type="dcterms:W3CDTF">2023-02-01T01:11:00Z</dcterms:modified>
</cp:coreProperties>
</file>