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E41" w:rsidRDefault="00991644">
      <w:r>
        <w:rPr>
          <w:rStyle w:val="lev"/>
        </w:rPr>
        <w:t>BMC Client Management</w:t>
      </w:r>
      <w:r>
        <w:t xml:space="preserve"> est une solution complète de gestion des terminaux (</w:t>
      </w:r>
      <w:proofErr w:type="spellStart"/>
      <w:r>
        <w:t>endpoints</w:t>
      </w:r>
      <w:proofErr w:type="spellEnd"/>
      <w:r>
        <w:t>) utilisée par les équipes informatiques pour gérer, configurer, surveiller, sécuriser et maintenir l'infrastructure des appareils d'une organisation, tels que les ordinateurs de bureau, portables, serveurs, et autres dispositifs connectés. Ce produit est conçu pour optimiser l'administration des systèmes IT en centralisant la gestion et en automatisant des processus essentiels pour une gestion efficace de l'infrastructure informatique.</w:t>
      </w:r>
    </w:p>
    <w:p w:rsidR="00991644" w:rsidRDefault="00991644"/>
    <w:p w:rsidR="00991644" w:rsidRPr="00991644" w:rsidRDefault="00991644" w:rsidP="00991644">
      <w:pPr>
        <w:spacing w:before="100" w:beforeAutospacing="1" w:after="100" w:afterAutospacing="1" w:line="240" w:lineRule="auto"/>
        <w:outlineLvl w:val="2"/>
        <w:rPr>
          <w:b/>
          <w:sz w:val="32"/>
          <w:szCs w:val="32"/>
          <w:u w:val="single"/>
        </w:rPr>
      </w:pPr>
      <w:r w:rsidRPr="00991644">
        <w:rPr>
          <w:b/>
          <w:sz w:val="32"/>
          <w:szCs w:val="32"/>
          <w:u w:val="single"/>
        </w:rPr>
        <w:t>Principales Fonctionnalités</w:t>
      </w:r>
    </w:p>
    <w:p w:rsidR="00991644" w:rsidRPr="00991644" w:rsidRDefault="00991644" w:rsidP="00991644">
      <w:pPr>
        <w:numPr>
          <w:ilvl w:val="0"/>
          <w:numId w:val="1"/>
        </w:numPr>
        <w:spacing w:before="100" w:beforeAutospacing="1" w:after="100" w:afterAutospacing="1" w:line="240" w:lineRule="auto"/>
        <w:rPr>
          <w:u w:val="single"/>
        </w:rPr>
      </w:pPr>
      <w:r w:rsidRPr="00991644">
        <w:rPr>
          <w:u w:val="single"/>
        </w:rPr>
        <w:t>Gestion des dispositifs et des actifs</w:t>
      </w:r>
    </w:p>
    <w:p w:rsidR="00991644" w:rsidRPr="00991644" w:rsidRDefault="00991644" w:rsidP="00991644">
      <w:pPr>
        <w:numPr>
          <w:ilvl w:val="1"/>
          <w:numId w:val="1"/>
        </w:numPr>
        <w:spacing w:before="100" w:beforeAutospacing="1" w:after="100" w:afterAutospacing="1" w:line="240" w:lineRule="auto"/>
      </w:pPr>
      <w:r w:rsidRPr="00991644">
        <w:t>Inventaire matériel et logiciel : BCM permet d'inventorier automatiquement l'ensemble des équipements matériels et logiciels présents sur le réseau. Cela inclut les informations détaillées sur les appareils, les versions des logiciels installés et l'historique des mises à jour.</w:t>
      </w:r>
    </w:p>
    <w:p w:rsidR="00991644" w:rsidRDefault="00991644" w:rsidP="00991644">
      <w:pPr>
        <w:numPr>
          <w:ilvl w:val="1"/>
          <w:numId w:val="1"/>
        </w:numPr>
        <w:spacing w:before="100" w:beforeAutospacing="1" w:after="100" w:afterAutospacing="1" w:line="240" w:lineRule="auto"/>
      </w:pPr>
      <w:r w:rsidRPr="00991644">
        <w:t>Gestion des configurations : Vous pouvez définir des configurations standardisées pour les appareils et déployer des configurations uniformes sur l'ensemble du réseau. Cela assure la cohérence et la conformité des systèmes dans l'organisation.</w:t>
      </w:r>
    </w:p>
    <w:p w:rsidR="00991644" w:rsidRPr="00991644" w:rsidRDefault="00991644" w:rsidP="00991644">
      <w:pPr>
        <w:spacing w:before="100" w:beforeAutospacing="1" w:after="100" w:afterAutospacing="1" w:line="240" w:lineRule="auto"/>
        <w:ind w:left="1440"/>
      </w:pPr>
    </w:p>
    <w:p w:rsidR="00991644" w:rsidRPr="00991644" w:rsidRDefault="00991644" w:rsidP="00991644">
      <w:pPr>
        <w:numPr>
          <w:ilvl w:val="0"/>
          <w:numId w:val="1"/>
        </w:numPr>
        <w:spacing w:before="100" w:beforeAutospacing="1" w:after="100" w:afterAutospacing="1" w:line="240" w:lineRule="auto"/>
        <w:rPr>
          <w:u w:val="single"/>
        </w:rPr>
      </w:pPr>
      <w:r w:rsidRPr="00991644">
        <w:rPr>
          <w:u w:val="single"/>
        </w:rPr>
        <w:t>Automatisation des tâches</w:t>
      </w:r>
    </w:p>
    <w:p w:rsidR="00991644" w:rsidRPr="00991644" w:rsidRDefault="00991644" w:rsidP="00991644">
      <w:pPr>
        <w:numPr>
          <w:ilvl w:val="1"/>
          <w:numId w:val="1"/>
        </w:numPr>
        <w:spacing w:before="100" w:beforeAutospacing="1" w:after="100" w:afterAutospacing="1" w:line="240" w:lineRule="auto"/>
      </w:pPr>
      <w:r w:rsidRPr="00991644">
        <w:t>Distribution de logiciels : BCM permet de déployer des applications et des mises à jour logicielles de manière centralisée. Cela réduit les efforts manuels nécessaires pour installer et maintenir des logiciels à jour sur chaque machine.</w:t>
      </w:r>
    </w:p>
    <w:p w:rsidR="00991644" w:rsidRPr="00991644" w:rsidRDefault="00991644" w:rsidP="00991644">
      <w:pPr>
        <w:numPr>
          <w:ilvl w:val="1"/>
          <w:numId w:val="1"/>
        </w:numPr>
        <w:spacing w:before="100" w:beforeAutospacing="1" w:after="100" w:afterAutospacing="1" w:line="240" w:lineRule="auto"/>
      </w:pPr>
      <w:r w:rsidRPr="00991644">
        <w:t>Mise à jour des correctifs et sécurité : BCM facilite la gestion des correctifs de sécurité en automatisant l'installation des mises à jour critiques, réduisant ainsi les risques de vulnérabilités.</w:t>
      </w:r>
    </w:p>
    <w:p w:rsidR="00991644" w:rsidRDefault="00991644" w:rsidP="00991644">
      <w:pPr>
        <w:numPr>
          <w:ilvl w:val="1"/>
          <w:numId w:val="1"/>
        </w:numPr>
        <w:spacing w:before="100" w:beforeAutospacing="1" w:after="100" w:afterAutospacing="1" w:line="240" w:lineRule="auto"/>
      </w:pPr>
      <w:r w:rsidRPr="00991644">
        <w:t>Automatisation des workflows : Vous pouvez automatiser une série de tâches, comme la création de rapports, la mise à jour de logiciels ou la configuration des appareils à distance.</w:t>
      </w:r>
    </w:p>
    <w:p w:rsidR="00991644" w:rsidRPr="00991644" w:rsidRDefault="00991644" w:rsidP="00991644">
      <w:pPr>
        <w:spacing w:before="100" w:beforeAutospacing="1" w:after="100" w:afterAutospacing="1" w:line="240" w:lineRule="auto"/>
        <w:ind w:left="1440"/>
      </w:pPr>
    </w:p>
    <w:p w:rsidR="00991644" w:rsidRPr="00991644" w:rsidRDefault="00991644" w:rsidP="00991644">
      <w:pPr>
        <w:numPr>
          <w:ilvl w:val="0"/>
          <w:numId w:val="1"/>
        </w:numPr>
        <w:spacing w:before="100" w:beforeAutospacing="1" w:after="100" w:afterAutospacing="1" w:line="240" w:lineRule="auto"/>
        <w:rPr>
          <w:u w:val="single"/>
        </w:rPr>
      </w:pPr>
      <w:r w:rsidRPr="00991644">
        <w:rPr>
          <w:u w:val="single"/>
        </w:rPr>
        <w:t>Surveillance et gestion de la performance</w:t>
      </w:r>
    </w:p>
    <w:p w:rsidR="00991644" w:rsidRPr="00991644" w:rsidRDefault="00991644" w:rsidP="00991644">
      <w:pPr>
        <w:numPr>
          <w:ilvl w:val="1"/>
          <w:numId w:val="1"/>
        </w:numPr>
        <w:spacing w:before="100" w:beforeAutospacing="1" w:after="100" w:afterAutospacing="1" w:line="240" w:lineRule="auto"/>
      </w:pPr>
      <w:r w:rsidRPr="00991644">
        <w:t>Suivi des performances des systèmes : BCM collecte des données en temps réel sur l'état des appareils et analyse leur performance (CPU, mémoire, espace disque, etc.). Cela permet d'identifier les problèmes de performance avant qu'ils ne deviennent critiques.</w:t>
      </w:r>
    </w:p>
    <w:p w:rsidR="00991644" w:rsidRDefault="00991644" w:rsidP="00991644">
      <w:pPr>
        <w:numPr>
          <w:ilvl w:val="1"/>
          <w:numId w:val="1"/>
        </w:numPr>
        <w:spacing w:before="100" w:beforeAutospacing="1" w:after="100" w:afterAutospacing="1" w:line="240" w:lineRule="auto"/>
      </w:pPr>
      <w:r w:rsidRPr="00991644">
        <w:t>Alertes et notifications : Des alertes automatiques peuvent être générées lorsque des seuils de performance sont atteints ou lorsqu'un problème est détecté sur un appareil, permettant une intervention rapide.</w:t>
      </w:r>
    </w:p>
    <w:p w:rsidR="00991644" w:rsidRPr="00991644" w:rsidRDefault="00991644" w:rsidP="00991644">
      <w:pPr>
        <w:spacing w:before="100" w:beforeAutospacing="1" w:after="100" w:afterAutospacing="1" w:line="240" w:lineRule="auto"/>
        <w:ind w:left="1440"/>
      </w:pPr>
    </w:p>
    <w:p w:rsidR="00991644" w:rsidRPr="00991644" w:rsidRDefault="00991644" w:rsidP="00991644">
      <w:pPr>
        <w:numPr>
          <w:ilvl w:val="0"/>
          <w:numId w:val="1"/>
        </w:numPr>
        <w:spacing w:before="100" w:beforeAutospacing="1" w:after="100" w:afterAutospacing="1" w:line="240" w:lineRule="auto"/>
        <w:rPr>
          <w:u w:val="single"/>
        </w:rPr>
      </w:pPr>
      <w:r w:rsidRPr="00991644">
        <w:rPr>
          <w:u w:val="single"/>
        </w:rPr>
        <w:t>Gestion à distance et dépannage</w:t>
      </w:r>
    </w:p>
    <w:p w:rsidR="00991644" w:rsidRPr="00991644" w:rsidRDefault="00991644" w:rsidP="00991644">
      <w:pPr>
        <w:numPr>
          <w:ilvl w:val="1"/>
          <w:numId w:val="1"/>
        </w:numPr>
        <w:spacing w:before="100" w:beforeAutospacing="1" w:after="100" w:afterAutospacing="1" w:line="240" w:lineRule="auto"/>
      </w:pPr>
      <w:r w:rsidRPr="00991644">
        <w:t>Prise en main à distance : Grâce à BCM, les administrateurs peuvent prendre le contrôle d'un appareil à distance pour résoudre des problèmes sans avoir à se déplacer physiquement. Cela simplifie le support utilisateur et permet de répondre plus rapidement aux incidents.</w:t>
      </w:r>
    </w:p>
    <w:p w:rsidR="00991644" w:rsidRDefault="00991644" w:rsidP="00991644">
      <w:pPr>
        <w:numPr>
          <w:ilvl w:val="1"/>
          <w:numId w:val="1"/>
        </w:numPr>
        <w:spacing w:before="100" w:beforeAutospacing="1" w:after="100" w:afterAutospacing="1" w:line="240" w:lineRule="auto"/>
      </w:pPr>
      <w:r w:rsidRPr="00991644">
        <w:lastRenderedPageBreak/>
        <w:t>Accès sécurisé : Les connexions à distance sont sécurisées et contrôlées, garantissant que seules les personnes autorisées peuvent accéder aux systèmes.</w:t>
      </w:r>
    </w:p>
    <w:p w:rsidR="00991644" w:rsidRPr="00991644" w:rsidRDefault="00991644" w:rsidP="00991644">
      <w:pPr>
        <w:spacing w:before="100" w:beforeAutospacing="1" w:after="100" w:afterAutospacing="1" w:line="240" w:lineRule="auto"/>
        <w:ind w:left="1440"/>
      </w:pPr>
    </w:p>
    <w:p w:rsidR="00991644" w:rsidRPr="00991644" w:rsidRDefault="00991644" w:rsidP="00991644">
      <w:pPr>
        <w:numPr>
          <w:ilvl w:val="0"/>
          <w:numId w:val="1"/>
        </w:numPr>
        <w:spacing w:before="100" w:beforeAutospacing="1" w:after="100" w:afterAutospacing="1" w:line="240" w:lineRule="auto"/>
        <w:rPr>
          <w:u w:val="single"/>
        </w:rPr>
      </w:pPr>
      <w:r w:rsidRPr="00991644">
        <w:rPr>
          <w:u w:val="single"/>
        </w:rPr>
        <w:t>Conformité et sécurité</w:t>
      </w:r>
    </w:p>
    <w:p w:rsidR="00991644" w:rsidRPr="00991644" w:rsidRDefault="00991644" w:rsidP="00991644">
      <w:pPr>
        <w:numPr>
          <w:ilvl w:val="1"/>
          <w:numId w:val="1"/>
        </w:numPr>
        <w:spacing w:before="100" w:beforeAutospacing="1" w:after="100" w:afterAutospacing="1" w:line="240" w:lineRule="auto"/>
      </w:pPr>
      <w:r w:rsidRPr="00991644">
        <w:t>Gestion des politiques de sécurité : BCM permet de définir et d'appliquer des politiques de sécurité sur les appareils, comme des stratégies de mot de passe, des paramètres de pare-feu, et des règles de mise à jour.</w:t>
      </w:r>
    </w:p>
    <w:p w:rsidR="00991644" w:rsidRDefault="00991644" w:rsidP="00991644">
      <w:pPr>
        <w:numPr>
          <w:ilvl w:val="1"/>
          <w:numId w:val="1"/>
        </w:numPr>
        <w:spacing w:before="100" w:beforeAutospacing="1" w:after="100" w:afterAutospacing="1" w:line="240" w:lineRule="auto"/>
      </w:pPr>
      <w:r w:rsidRPr="00991644">
        <w:t>Surveillance des logiciels malveillants : Le système peut analyser les dispositifs à la recherche de menaces potentielles et veiller à ce que les logiciels antivirus et les définitions de virus soient toujours à jour.</w:t>
      </w:r>
    </w:p>
    <w:p w:rsidR="00991644" w:rsidRPr="00991644" w:rsidRDefault="00991644" w:rsidP="00991644">
      <w:pPr>
        <w:spacing w:before="100" w:beforeAutospacing="1" w:after="100" w:afterAutospacing="1" w:line="240" w:lineRule="auto"/>
        <w:ind w:left="1440"/>
      </w:pPr>
    </w:p>
    <w:p w:rsidR="00991644" w:rsidRPr="00991644" w:rsidRDefault="00991644" w:rsidP="00991644">
      <w:pPr>
        <w:numPr>
          <w:ilvl w:val="0"/>
          <w:numId w:val="1"/>
        </w:numPr>
        <w:spacing w:before="100" w:beforeAutospacing="1" w:after="100" w:afterAutospacing="1" w:line="240" w:lineRule="auto"/>
        <w:rPr>
          <w:u w:val="single"/>
        </w:rPr>
      </w:pPr>
      <w:proofErr w:type="spellStart"/>
      <w:r w:rsidRPr="00991644">
        <w:rPr>
          <w:u w:val="single"/>
        </w:rPr>
        <w:t>Reporting</w:t>
      </w:r>
      <w:proofErr w:type="spellEnd"/>
      <w:r w:rsidRPr="00991644">
        <w:rPr>
          <w:u w:val="single"/>
        </w:rPr>
        <w:t xml:space="preserve"> et analyse</w:t>
      </w:r>
    </w:p>
    <w:p w:rsidR="00991644" w:rsidRPr="00991644" w:rsidRDefault="00991644" w:rsidP="00991644">
      <w:pPr>
        <w:numPr>
          <w:ilvl w:val="1"/>
          <w:numId w:val="1"/>
        </w:numPr>
        <w:spacing w:before="100" w:beforeAutospacing="1" w:after="100" w:afterAutospacing="1" w:line="240" w:lineRule="auto"/>
      </w:pPr>
      <w:r w:rsidRPr="00991644">
        <w:t>Rapports personnalisés : BCM permet de générer des rapports détaillés sur l'état des dispositifs, la gestion des logiciels, les mises à jour de sécurité, et d'autres éléments critiques.</w:t>
      </w:r>
    </w:p>
    <w:p w:rsidR="00991644" w:rsidRDefault="00991644" w:rsidP="00991644">
      <w:pPr>
        <w:numPr>
          <w:ilvl w:val="1"/>
          <w:numId w:val="1"/>
        </w:numPr>
        <w:spacing w:before="100" w:beforeAutospacing="1" w:after="100" w:afterAutospacing="1" w:line="240" w:lineRule="auto"/>
      </w:pPr>
      <w:r w:rsidRPr="00991644">
        <w:t>Analyse des données : Les administrateurs peuvent analyser les performances des systèmes et générer des rapports détaillés pour mieux comprendre les tendances et prendre des décisions éclairées.</w:t>
      </w:r>
    </w:p>
    <w:p w:rsidR="00991644" w:rsidRDefault="00991644" w:rsidP="00991644">
      <w:pPr>
        <w:spacing w:before="100" w:beforeAutospacing="1" w:after="100" w:afterAutospacing="1" w:line="240" w:lineRule="auto"/>
      </w:pPr>
    </w:p>
    <w:p w:rsidR="00991644" w:rsidRPr="00991644" w:rsidRDefault="00991644" w:rsidP="00991644">
      <w:pPr>
        <w:spacing w:before="100" w:beforeAutospacing="1" w:after="100" w:afterAutospacing="1" w:line="240" w:lineRule="auto"/>
        <w:outlineLvl w:val="2"/>
        <w:rPr>
          <w:b/>
          <w:sz w:val="32"/>
          <w:szCs w:val="32"/>
          <w:u w:val="single"/>
        </w:rPr>
      </w:pPr>
      <w:r w:rsidRPr="00991644">
        <w:rPr>
          <w:b/>
          <w:sz w:val="32"/>
          <w:szCs w:val="32"/>
          <w:u w:val="single"/>
        </w:rPr>
        <w:t>Architecture de BMC Client Management</w:t>
      </w:r>
    </w:p>
    <w:p w:rsidR="00991644" w:rsidRPr="00991644" w:rsidRDefault="00991644" w:rsidP="00991644">
      <w:pPr>
        <w:spacing w:before="100" w:beforeAutospacing="1" w:after="100" w:afterAutospacing="1" w:line="240" w:lineRule="auto"/>
        <w:rPr>
          <w:b/>
          <w:u w:val="single"/>
        </w:rPr>
      </w:pPr>
      <w:r w:rsidRPr="00991644">
        <w:rPr>
          <w:b/>
          <w:u w:val="single"/>
        </w:rPr>
        <w:t>BMC Client Management est composé de plusieurs composants clés :</w:t>
      </w:r>
    </w:p>
    <w:p w:rsidR="00991644" w:rsidRDefault="00991644" w:rsidP="00991644">
      <w:pPr>
        <w:numPr>
          <w:ilvl w:val="0"/>
          <w:numId w:val="2"/>
        </w:numPr>
        <w:spacing w:before="100" w:beforeAutospacing="1" w:after="100" w:afterAutospacing="1" w:line="240" w:lineRule="auto"/>
      </w:pPr>
      <w:r w:rsidRPr="00437236">
        <w:rPr>
          <w:u w:val="single"/>
        </w:rPr>
        <w:t>Serveur central</w:t>
      </w:r>
      <w:r w:rsidRPr="00991644">
        <w:rPr>
          <w:u w:val="single"/>
        </w:rPr>
        <w:t xml:space="preserve"> :</w:t>
      </w:r>
      <w:r w:rsidRPr="00991644">
        <w:t xml:space="preserve"> Il s'agit du composant principal qui gère la communication avec les terminaux. Il est responsable de la distribution des logiciels, de l'application des politiques et de la collecte des données.</w:t>
      </w:r>
    </w:p>
    <w:p w:rsidR="00991644" w:rsidRPr="00991644" w:rsidRDefault="00991644" w:rsidP="00991644">
      <w:pPr>
        <w:spacing w:before="100" w:beforeAutospacing="1" w:after="100" w:afterAutospacing="1" w:line="240" w:lineRule="auto"/>
        <w:ind w:left="720"/>
      </w:pPr>
    </w:p>
    <w:p w:rsidR="00991644" w:rsidRDefault="00991644" w:rsidP="00991644">
      <w:pPr>
        <w:numPr>
          <w:ilvl w:val="0"/>
          <w:numId w:val="2"/>
        </w:numPr>
        <w:spacing w:before="100" w:beforeAutospacing="1" w:after="100" w:afterAutospacing="1" w:line="240" w:lineRule="auto"/>
      </w:pPr>
      <w:r w:rsidRPr="00437236">
        <w:rPr>
          <w:u w:val="single"/>
        </w:rPr>
        <w:t>Agent BCM</w:t>
      </w:r>
      <w:r w:rsidRPr="00991644">
        <w:rPr>
          <w:u w:val="single"/>
        </w:rPr>
        <w:t xml:space="preserve"> :</w:t>
      </w:r>
      <w:r w:rsidRPr="00991644">
        <w:t xml:space="preserve"> Chaque appareil à gérer doit avoir un agent installé. L'agent assure la communication bidirectionnelle entre l'appareil et le serveur central.</w:t>
      </w:r>
    </w:p>
    <w:p w:rsidR="00991644" w:rsidRPr="00991644" w:rsidRDefault="00991644" w:rsidP="00991644">
      <w:pPr>
        <w:spacing w:before="100" w:beforeAutospacing="1" w:after="100" w:afterAutospacing="1" w:line="240" w:lineRule="auto"/>
      </w:pPr>
    </w:p>
    <w:p w:rsidR="00991644" w:rsidRDefault="00991644" w:rsidP="00991644">
      <w:pPr>
        <w:numPr>
          <w:ilvl w:val="0"/>
          <w:numId w:val="2"/>
        </w:numPr>
        <w:spacing w:before="100" w:beforeAutospacing="1" w:after="100" w:afterAutospacing="1" w:line="240" w:lineRule="auto"/>
      </w:pPr>
      <w:r w:rsidRPr="00437236">
        <w:rPr>
          <w:u w:val="single"/>
        </w:rPr>
        <w:t>Console d'administration</w:t>
      </w:r>
      <w:r w:rsidRPr="00991644">
        <w:rPr>
          <w:u w:val="single"/>
        </w:rPr>
        <w:t xml:space="preserve"> :</w:t>
      </w:r>
      <w:r w:rsidRPr="00991644">
        <w:t xml:space="preserve"> C'est l'interface utilisateur où les administrateurs peuvent configurer, surveiller et gérer les dispositifs. Elle fournit également un accès aux rapports et outils de dépannage.</w:t>
      </w:r>
    </w:p>
    <w:p w:rsidR="00437236" w:rsidRDefault="00437236" w:rsidP="00437236">
      <w:pPr>
        <w:pStyle w:val="Paragraphedeliste"/>
      </w:pPr>
    </w:p>
    <w:p w:rsidR="00437236" w:rsidRDefault="00437236" w:rsidP="00437236">
      <w:pPr>
        <w:pStyle w:val="Paragraphedeliste"/>
      </w:pPr>
    </w:p>
    <w:p w:rsidR="00437236" w:rsidRDefault="00437236" w:rsidP="00437236">
      <w:pPr>
        <w:pStyle w:val="Paragraphedeliste"/>
      </w:pPr>
    </w:p>
    <w:p w:rsidR="00437236" w:rsidRDefault="00437236" w:rsidP="00437236">
      <w:pPr>
        <w:pStyle w:val="Paragraphedeliste"/>
      </w:pPr>
    </w:p>
    <w:p w:rsidR="00437236" w:rsidRDefault="00437236" w:rsidP="00437236">
      <w:pPr>
        <w:pStyle w:val="Paragraphedeliste"/>
      </w:pPr>
    </w:p>
    <w:p w:rsidR="00437236" w:rsidRDefault="00437236" w:rsidP="00437236">
      <w:pPr>
        <w:pStyle w:val="Paragraphedeliste"/>
      </w:pPr>
    </w:p>
    <w:p w:rsidR="00437236" w:rsidRPr="00437236" w:rsidRDefault="00437236" w:rsidP="00437236">
      <w:pPr>
        <w:pStyle w:val="Titre3"/>
        <w:rPr>
          <w:rFonts w:asciiTheme="minorHAnsi" w:eastAsiaTheme="minorHAnsi" w:hAnsiTheme="minorHAnsi" w:cstheme="minorBidi"/>
          <w:bCs w:val="0"/>
          <w:sz w:val="32"/>
          <w:szCs w:val="32"/>
          <w:u w:val="single"/>
          <w:lang w:eastAsia="en-US"/>
        </w:rPr>
      </w:pPr>
      <w:r w:rsidRPr="00437236">
        <w:rPr>
          <w:rFonts w:asciiTheme="minorHAnsi" w:eastAsiaTheme="minorHAnsi" w:hAnsiTheme="minorHAnsi" w:cstheme="minorBidi"/>
          <w:sz w:val="32"/>
          <w:szCs w:val="32"/>
          <w:u w:val="single"/>
          <w:lang w:eastAsia="en-US"/>
        </w:rPr>
        <w:lastRenderedPageBreak/>
        <w:t>Avantages de BMC Client Management</w:t>
      </w:r>
    </w:p>
    <w:p w:rsidR="00437236" w:rsidRDefault="00437236" w:rsidP="00437236">
      <w:pPr>
        <w:pStyle w:val="NormalWeb"/>
        <w:numPr>
          <w:ilvl w:val="0"/>
          <w:numId w:val="3"/>
        </w:numPr>
        <w:rPr>
          <w:rFonts w:asciiTheme="minorHAnsi" w:eastAsiaTheme="minorHAnsi" w:hAnsiTheme="minorHAnsi" w:cstheme="minorBidi"/>
          <w:sz w:val="22"/>
          <w:szCs w:val="22"/>
          <w:lang w:eastAsia="en-US"/>
        </w:rPr>
      </w:pPr>
      <w:r w:rsidRPr="00437236">
        <w:rPr>
          <w:rFonts w:asciiTheme="minorHAnsi" w:eastAsiaTheme="minorHAnsi" w:hAnsiTheme="minorHAnsi" w:cstheme="minorBidi"/>
          <w:b/>
          <w:bCs/>
          <w:sz w:val="22"/>
          <w:szCs w:val="22"/>
          <w:u w:val="single"/>
          <w:lang w:eastAsia="en-US"/>
        </w:rPr>
        <w:t>Centralisation et simplification</w:t>
      </w:r>
      <w:r w:rsidRPr="00437236">
        <w:rPr>
          <w:rFonts w:asciiTheme="minorHAnsi" w:eastAsiaTheme="minorHAnsi" w:hAnsiTheme="minorHAnsi" w:cstheme="minorBidi"/>
          <w:sz w:val="22"/>
          <w:szCs w:val="22"/>
          <w:u w:val="single"/>
          <w:lang w:eastAsia="en-US"/>
        </w:rPr>
        <w:t xml:space="preserve"> :</w:t>
      </w:r>
      <w:r w:rsidRPr="00437236">
        <w:rPr>
          <w:rFonts w:asciiTheme="minorHAnsi" w:eastAsiaTheme="minorHAnsi" w:hAnsiTheme="minorHAnsi" w:cstheme="minorBidi"/>
          <w:sz w:val="22"/>
          <w:szCs w:val="22"/>
          <w:lang w:eastAsia="en-US"/>
        </w:rPr>
        <w:t xml:space="preserve"> BCM centralise la gestion de tous les dispositifs, simplifiant ainsi l'administration des systèmes IT dans une organisation, ce qui réduit les efforts manuels et améliore l'efficacité des équipes informatiques.</w:t>
      </w:r>
    </w:p>
    <w:p w:rsidR="00437236" w:rsidRPr="00437236" w:rsidRDefault="00437236" w:rsidP="00437236">
      <w:pPr>
        <w:pStyle w:val="NormalWeb"/>
        <w:ind w:left="720"/>
        <w:rPr>
          <w:rFonts w:asciiTheme="minorHAnsi" w:eastAsiaTheme="minorHAnsi" w:hAnsiTheme="minorHAnsi" w:cstheme="minorBidi"/>
          <w:sz w:val="22"/>
          <w:szCs w:val="22"/>
          <w:lang w:eastAsia="en-US"/>
        </w:rPr>
      </w:pPr>
    </w:p>
    <w:p w:rsidR="00437236" w:rsidRDefault="00437236" w:rsidP="00437236">
      <w:pPr>
        <w:pStyle w:val="NormalWeb"/>
        <w:numPr>
          <w:ilvl w:val="0"/>
          <w:numId w:val="3"/>
        </w:numPr>
        <w:rPr>
          <w:rFonts w:asciiTheme="minorHAnsi" w:eastAsiaTheme="minorHAnsi" w:hAnsiTheme="minorHAnsi" w:cstheme="minorBidi"/>
          <w:sz w:val="22"/>
          <w:szCs w:val="22"/>
          <w:lang w:eastAsia="en-US"/>
        </w:rPr>
      </w:pPr>
      <w:r w:rsidRPr="00437236">
        <w:rPr>
          <w:rFonts w:asciiTheme="minorHAnsi" w:eastAsiaTheme="minorHAnsi" w:hAnsiTheme="minorHAnsi" w:cstheme="minorBidi"/>
          <w:b/>
          <w:bCs/>
          <w:sz w:val="22"/>
          <w:szCs w:val="22"/>
          <w:u w:val="single"/>
          <w:lang w:eastAsia="en-US"/>
        </w:rPr>
        <w:t>Automatisation</w:t>
      </w:r>
      <w:r w:rsidRPr="00437236">
        <w:rPr>
          <w:rFonts w:asciiTheme="minorHAnsi" w:eastAsiaTheme="minorHAnsi" w:hAnsiTheme="minorHAnsi" w:cstheme="minorBidi"/>
          <w:sz w:val="22"/>
          <w:szCs w:val="22"/>
          <w:u w:val="single"/>
          <w:lang w:eastAsia="en-US"/>
        </w:rPr>
        <w:t xml:space="preserve"> :</w:t>
      </w:r>
      <w:r w:rsidRPr="00437236">
        <w:rPr>
          <w:rFonts w:asciiTheme="minorHAnsi" w:eastAsiaTheme="minorHAnsi" w:hAnsiTheme="minorHAnsi" w:cstheme="minorBidi"/>
          <w:sz w:val="22"/>
          <w:szCs w:val="22"/>
          <w:lang w:eastAsia="en-US"/>
        </w:rPr>
        <w:t xml:space="preserve"> En automatisant des tâches répétitives comme la distribution de logiciels, l'application des correctifs et la gestion des configurations, BCM réduit les erreurs humaines et optimise les ressources IT.</w:t>
      </w:r>
    </w:p>
    <w:p w:rsidR="00437236" w:rsidRPr="00437236" w:rsidRDefault="00437236" w:rsidP="00437236">
      <w:pPr>
        <w:pStyle w:val="NormalWeb"/>
        <w:rPr>
          <w:rFonts w:asciiTheme="minorHAnsi" w:eastAsiaTheme="minorHAnsi" w:hAnsiTheme="minorHAnsi" w:cstheme="minorBidi"/>
          <w:sz w:val="22"/>
          <w:szCs w:val="22"/>
          <w:lang w:eastAsia="en-US"/>
        </w:rPr>
      </w:pPr>
    </w:p>
    <w:p w:rsidR="00437236" w:rsidRDefault="00437236" w:rsidP="00437236">
      <w:pPr>
        <w:pStyle w:val="NormalWeb"/>
        <w:numPr>
          <w:ilvl w:val="0"/>
          <w:numId w:val="3"/>
        </w:numPr>
        <w:rPr>
          <w:rFonts w:asciiTheme="minorHAnsi" w:eastAsiaTheme="minorHAnsi" w:hAnsiTheme="minorHAnsi" w:cstheme="minorBidi"/>
          <w:sz w:val="22"/>
          <w:szCs w:val="22"/>
          <w:lang w:eastAsia="en-US"/>
        </w:rPr>
      </w:pPr>
      <w:r w:rsidRPr="00437236">
        <w:rPr>
          <w:rFonts w:asciiTheme="minorHAnsi" w:eastAsiaTheme="minorHAnsi" w:hAnsiTheme="minorHAnsi" w:cstheme="minorBidi"/>
          <w:b/>
          <w:bCs/>
          <w:sz w:val="22"/>
          <w:szCs w:val="22"/>
          <w:u w:val="single"/>
          <w:lang w:eastAsia="en-US"/>
        </w:rPr>
        <w:t>Sécurité améliorée</w:t>
      </w:r>
      <w:r w:rsidRPr="00437236">
        <w:rPr>
          <w:rFonts w:asciiTheme="minorHAnsi" w:eastAsiaTheme="minorHAnsi" w:hAnsiTheme="minorHAnsi" w:cstheme="minorBidi"/>
          <w:sz w:val="22"/>
          <w:szCs w:val="22"/>
          <w:u w:val="single"/>
          <w:lang w:eastAsia="en-US"/>
        </w:rPr>
        <w:t xml:space="preserve"> :</w:t>
      </w:r>
      <w:r w:rsidRPr="00437236">
        <w:rPr>
          <w:rFonts w:asciiTheme="minorHAnsi" w:eastAsiaTheme="minorHAnsi" w:hAnsiTheme="minorHAnsi" w:cstheme="minorBidi"/>
          <w:sz w:val="22"/>
          <w:szCs w:val="22"/>
          <w:lang w:eastAsia="en-US"/>
        </w:rPr>
        <w:t xml:space="preserve"> Grâce à la gestion centralisée des correctifs et des mises à jour de sécurité, les risques de vulnérabilités sont réduits, et la conformité avec les politiques de sécurité de l'entreprise est garantie.</w:t>
      </w:r>
    </w:p>
    <w:p w:rsidR="00437236" w:rsidRPr="00437236" w:rsidRDefault="00437236" w:rsidP="00437236">
      <w:pPr>
        <w:pStyle w:val="NormalWeb"/>
        <w:rPr>
          <w:rFonts w:asciiTheme="minorHAnsi" w:eastAsiaTheme="minorHAnsi" w:hAnsiTheme="minorHAnsi" w:cstheme="minorBidi"/>
          <w:sz w:val="22"/>
          <w:szCs w:val="22"/>
          <w:lang w:eastAsia="en-US"/>
        </w:rPr>
      </w:pPr>
    </w:p>
    <w:p w:rsidR="00437236" w:rsidRDefault="00437236" w:rsidP="00437236">
      <w:pPr>
        <w:pStyle w:val="NormalWeb"/>
        <w:numPr>
          <w:ilvl w:val="0"/>
          <w:numId w:val="3"/>
        </w:numPr>
        <w:rPr>
          <w:rFonts w:asciiTheme="minorHAnsi" w:eastAsiaTheme="minorHAnsi" w:hAnsiTheme="minorHAnsi" w:cstheme="minorBidi"/>
          <w:sz w:val="22"/>
          <w:szCs w:val="22"/>
          <w:lang w:eastAsia="en-US"/>
        </w:rPr>
      </w:pPr>
      <w:r w:rsidRPr="00437236">
        <w:rPr>
          <w:rFonts w:asciiTheme="minorHAnsi" w:eastAsiaTheme="minorHAnsi" w:hAnsiTheme="minorHAnsi" w:cstheme="minorBidi"/>
          <w:b/>
          <w:bCs/>
          <w:sz w:val="22"/>
          <w:szCs w:val="22"/>
          <w:u w:val="single"/>
          <w:lang w:eastAsia="en-US"/>
        </w:rPr>
        <w:t>Support à distance</w:t>
      </w:r>
      <w:r w:rsidRPr="00437236">
        <w:rPr>
          <w:rFonts w:asciiTheme="minorHAnsi" w:eastAsiaTheme="minorHAnsi" w:hAnsiTheme="minorHAnsi" w:cstheme="minorBidi"/>
          <w:sz w:val="22"/>
          <w:szCs w:val="22"/>
          <w:u w:val="single"/>
          <w:lang w:eastAsia="en-US"/>
        </w:rPr>
        <w:t xml:space="preserve"> :</w:t>
      </w:r>
      <w:r w:rsidRPr="00437236">
        <w:rPr>
          <w:rFonts w:asciiTheme="minorHAnsi" w:eastAsiaTheme="minorHAnsi" w:hAnsiTheme="minorHAnsi" w:cstheme="minorBidi"/>
          <w:sz w:val="22"/>
          <w:szCs w:val="22"/>
          <w:lang w:eastAsia="en-US"/>
        </w:rPr>
        <w:t xml:space="preserve"> Le dépannage à distance et la prise en main des appareils permettent de résoudre les problèmes rapidement et efficacement, sans avoir à se déplacer dans l'entreprise.</w:t>
      </w:r>
    </w:p>
    <w:p w:rsidR="00437236" w:rsidRPr="00437236" w:rsidRDefault="00437236" w:rsidP="00437236">
      <w:pPr>
        <w:pStyle w:val="NormalWeb"/>
        <w:rPr>
          <w:rFonts w:asciiTheme="minorHAnsi" w:eastAsiaTheme="minorHAnsi" w:hAnsiTheme="minorHAnsi" w:cstheme="minorBidi"/>
          <w:sz w:val="22"/>
          <w:szCs w:val="22"/>
          <w:lang w:eastAsia="en-US"/>
        </w:rPr>
      </w:pPr>
    </w:p>
    <w:p w:rsidR="00437236" w:rsidRDefault="00437236" w:rsidP="00437236">
      <w:pPr>
        <w:pStyle w:val="NormalWeb"/>
        <w:numPr>
          <w:ilvl w:val="0"/>
          <w:numId w:val="3"/>
        </w:numPr>
        <w:rPr>
          <w:rFonts w:asciiTheme="minorHAnsi" w:eastAsiaTheme="minorHAnsi" w:hAnsiTheme="minorHAnsi" w:cstheme="minorBidi"/>
          <w:sz w:val="22"/>
          <w:szCs w:val="22"/>
          <w:lang w:eastAsia="en-US"/>
        </w:rPr>
      </w:pPr>
      <w:r w:rsidRPr="00437236">
        <w:rPr>
          <w:rFonts w:asciiTheme="minorHAnsi" w:eastAsiaTheme="minorHAnsi" w:hAnsiTheme="minorHAnsi" w:cstheme="minorBidi"/>
          <w:b/>
          <w:bCs/>
          <w:sz w:val="22"/>
          <w:szCs w:val="22"/>
          <w:u w:val="single"/>
          <w:lang w:eastAsia="en-US"/>
        </w:rPr>
        <w:t>Scalabilité</w:t>
      </w:r>
      <w:r w:rsidRPr="00437236">
        <w:rPr>
          <w:rFonts w:asciiTheme="minorHAnsi" w:eastAsiaTheme="minorHAnsi" w:hAnsiTheme="minorHAnsi" w:cstheme="minorBidi"/>
          <w:sz w:val="22"/>
          <w:szCs w:val="22"/>
          <w:u w:val="single"/>
          <w:lang w:eastAsia="en-US"/>
        </w:rPr>
        <w:t xml:space="preserve"> :</w:t>
      </w:r>
      <w:r w:rsidRPr="00437236">
        <w:rPr>
          <w:rFonts w:asciiTheme="minorHAnsi" w:eastAsiaTheme="minorHAnsi" w:hAnsiTheme="minorHAnsi" w:cstheme="minorBidi"/>
          <w:sz w:val="22"/>
          <w:szCs w:val="22"/>
          <w:lang w:eastAsia="en-US"/>
        </w:rPr>
        <w:t xml:space="preserve"> BCM peut être utilisé dans des environnements de toutes tailles, allant de petites entreprises à des organisations mondiales avec des milliers de terminaux.</w:t>
      </w:r>
    </w:p>
    <w:p w:rsidR="000F3762" w:rsidRDefault="000F3762" w:rsidP="000F3762">
      <w:pPr>
        <w:pStyle w:val="Paragraphedeliste"/>
      </w:pPr>
    </w:p>
    <w:p w:rsidR="000F3762" w:rsidRPr="00437236" w:rsidRDefault="000F3762" w:rsidP="000F3762">
      <w:pPr>
        <w:pStyle w:val="NormalWeb"/>
        <w:rPr>
          <w:rFonts w:asciiTheme="minorHAnsi" w:eastAsiaTheme="minorHAnsi" w:hAnsiTheme="minorHAnsi" w:cstheme="minorBidi"/>
          <w:sz w:val="22"/>
          <w:szCs w:val="22"/>
          <w:lang w:eastAsia="en-US"/>
        </w:rPr>
      </w:pPr>
      <w:r w:rsidRPr="000F3762">
        <w:rPr>
          <w:rFonts w:asciiTheme="minorHAnsi" w:eastAsiaTheme="minorHAnsi" w:hAnsiTheme="minorHAnsi" w:cstheme="minorBidi"/>
          <w:sz w:val="22"/>
          <w:szCs w:val="22"/>
          <w:lang w:eastAsia="en-US"/>
        </w:rPr>
        <w:t>BMC Client Management est une solution robuste et flexible pour la gestion des terminaux dans une organisation. Grâce à son approche centralisée, à l'automatisation des tâches et à ses fonctionnalités de sécurité et de performance, elle permet aux équipes informatiques de maintenir un environnement informatique optimal, sécurisé et conforme, tout en réduisant la charge de travail et les risques associés à la gestion des dispositifs.</w:t>
      </w:r>
    </w:p>
    <w:p w:rsidR="00437236" w:rsidRPr="00991644" w:rsidRDefault="00437236" w:rsidP="00437236">
      <w:pPr>
        <w:spacing w:before="100" w:beforeAutospacing="1" w:after="100" w:afterAutospacing="1" w:line="240" w:lineRule="auto"/>
      </w:pPr>
      <w:bookmarkStart w:id="0" w:name="_GoBack"/>
      <w:bookmarkEnd w:id="0"/>
    </w:p>
    <w:p w:rsidR="00991644" w:rsidRPr="00991644" w:rsidRDefault="00991644" w:rsidP="00991644">
      <w:pPr>
        <w:spacing w:before="100" w:beforeAutospacing="1" w:after="100" w:afterAutospacing="1" w:line="240" w:lineRule="auto"/>
      </w:pPr>
    </w:p>
    <w:p w:rsidR="00991644" w:rsidRDefault="00991644"/>
    <w:sectPr w:rsidR="00991644">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644" w:rsidRDefault="00991644" w:rsidP="00991644">
      <w:pPr>
        <w:spacing w:after="0" w:line="240" w:lineRule="auto"/>
      </w:pPr>
      <w:r>
        <w:separator/>
      </w:r>
    </w:p>
  </w:endnote>
  <w:endnote w:type="continuationSeparator" w:id="0">
    <w:p w:rsidR="00991644" w:rsidRDefault="00991644" w:rsidP="00991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644" w:rsidRDefault="00991644" w:rsidP="00991644">
      <w:pPr>
        <w:spacing w:after="0" w:line="240" w:lineRule="auto"/>
      </w:pPr>
      <w:r>
        <w:separator/>
      </w:r>
    </w:p>
  </w:footnote>
  <w:footnote w:type="continuationSeparator" w:id="0">
    <w:p w:rsidR="00991644" w:rsidRDefault="00991644" w:rsidP="00991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7236" w:rsidRPr="00991644" w:rsidRDefault="00991644" w:rsidP="00437236">
    <w:pPr>
      <w:pStyle w:val="En-tte"/>
      <w:jc w:val="center"/>
      <w:rPr>
        <w:b/>
        <w:sz w:val="32"/>
        <w:szCs w:val="32"/>
        <w:u w:val="single"/>
      </w:rPr>
    </w:pPr>
    <w:r w:rsidRPr="00991644">
      <w:rPr>
        <w:b/>
        <w:sz w:val="32"/>
        <w:szCs w:val="32"/>
        <w:u w:val="single"/>
      </w:rPr>
      <w:t>C’est quoi BMC Client Management</w:t>
    </w:r>
    <w:r w:rsidR="00437236">
      <w:rPr>
        <w:b/>
        <w:sz w:val="32"/>
        <w:szCs w:val="32"/>
        <w:u w:val="single"/>
      </w:rPr>
      <w:t> ?</w:t>
    </w:r>
  </w:p>
  <w:p w:rsidR="00991644" w:rsidRDefault="0099164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FF7831"/>
    <w:multiLevelType w:val="multilevel"/>
    <w:tmpl w:val="76FAE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3965A4"/>
    <w:multiLevelType w:val="multilevel"/>
    <w:tmpl w:val="2726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D3A18"/>
    <w:multiLevelType w:val="multilevel"/>
    <w:tmpl w:val="DD5C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644"/>
    <w:rsid w:val="00004E41"/>
    <w:rsid w:val="000F3762"/>
    <w:rsid w:val="00437236"/>
    <w:rsid w:val="009916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F4B32"/>
  <w15:chartTrackingRefBased/>
  <w15:docId w15:val="{59F7F698-6F06-46AC-98E4-891EFAA3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99164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91644"/>
    <w:pPr>
      <w:tabs>
        <w:tab w:val="center" w:pos="4536"/>
        <w:tab w:val="right" w:pos="9072"/>
      </w:tabs>
      <w:spacing w:after="0" w:line="240" w:lineRule="auto"/>
    </w:pPr>
  </w:style>
  <w:style w:type="character" w:customStyle="1" w:styleId="En-tteCar">
    <w:name w:val="En-tête Car"/>
    <w:basedOn w:val="Policepardfaut"/>
    <w:link w:val="En-tte"/>
    <w:uiPriority w:val="99"/>
    <w:rsid w:val="00991644"/>
  </w:style>
  <w:style w:type="paragraph" w:styleId="Pieddepage">
    <w:name w:val="footer"/>
    <w:basedOn w:val="Normal"/>
    <w:link w:val="PieddepageCar"/>
    <w:uiPriority w:val="99"/>
    <w:unhideWhenUsed/>
    <w:rsid w:val="009916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91644"/>
  </w:style>
  <w:style w:type="character" w:styleId="lev">
    <w:name w:val="Strong"/>
    <w:basedOn w:val="Policepardfaut"/>
    <w:uiPriority w:val="22"/>
    <w:qFormat/>
    <w:rsid w:val="00991644"/>
    <w:rPr>
      <w:b/>
      <w:bCs/>
    </w:rPr>
  </w:style>
  <w:style w:type="character" w:customStyle="1" w:styleId="Titre3Car">
    <w:name w:val="Titre 3 Car"/>
    <w:basedOn w:val="Policepardfaut"/>
    <w:link w:val="Titre3"/>
    <w:uiPriority w:val="9"/>
    <w:rsid w:val="00991644"/>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9916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91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39276">
      <w:bodyDiv w:val="1"/>
      <w:marLeft w:val="0"/>
      <w:marRight w:val="0"/>
      <w:marTop w:val="0"/>
      <w:marBottom w:val="0"/>
      <w:divBdr>
        <w:top w:val="none" w:sz="0" w:space="0" w:color="auto"/>
        <w:left w:val="none" w:sz="0" w:space="0" w:color="auto"/>
        <w:bottom w:val="none" w:sz="0" w:space="0" w:color="auto"/>
        <w:right w:val="none" w:sz="0" w:space="0" w:color="auto"/>
      </w:divBdr>
    </w:div>
    <w:div w:id="66613922">
      <w:bodyDiv w:val="1"/>
      <w:marLeft w:val="0"/>
      <w:marRight w:val="0"/>
      <w:marTop w:val="0"/>
      <w:marBottom w:val="0"/>
      <w:divBdr>
        <w:top w:val="none" w:sz="0" w:space="0" w:color="auto"/>
        <w:left w:val="none" w:sz="0" w:space="0" w:color="auto"/>
        <w:bottom w:val="none" w:sz="0" w:space="0" w:color="auto"/>
        <w:right w:val="none" w:sz="0" w:space="0" w:color="auto"/>
      </w:divBdr>
    </w:div>
    <w:div w:id="1109666232">
      <w:bodyDiv w:val="1"/>
      <w:marLeft w:val="0"/>
      <w:marRight w:val="0"/>
      <w:marTop w:val="0"/>
      <w:marBottom w:val="0"/>
      <w:divBdr>
        <w:top w:val="none" w:sz="0" w:space="0" w:color="auto"/>
        <w:left w:val="none" w:sz="0" w:space="0" w:color="auto"/>
        <w:bottom w:val="none" w:sz="0" w:space="0" w:color="auto"/>
        <w:right w:val="none" w:sz="0" w:space="0" w:color="auto"/>
      </w:divBdr>
      <w:divsChild>
        <w:div w:id="987246243">
          <w:marLeft w:val="0"/>
          <w:marRight w:val="0"/>
          <w:marTop w:val="0"/>
          <w:marBottom w:val="0"/>
          <w:divBdr>
            <w:top w:val="none" w:sz="0" w:space="0" w:color="auto"/>
            <w:left w:val="none" w:sz="0" w:space="0" w:color="auto"/>
            <w:bottom w:val="none" w:sz="0" w:space="0" w:color="auto"/>
            <w:right w:val="none" w:sz="0" w:space="0" w:color="auto"/>
          </w:divBdr>
          <w:divsChild>
            <w:div w:id="952907925">
              <w:marLeft w:val="0"/>
              <w:marRight w:val="0"/>
              <w:marTop w:val="0"/>
              <w:marBottom w:val="0"/>
              <w:divBdr>
                <w:top w:val="none" w:sz="0" w:space="0" w:color="auto"/>
                <w:left w:val="none" w:sz="0" w:space="0" w:color="auto"/>
                <w:bottom w:val="none" w:sz="0" w:space="0" w:color="auto"/>
                <w:right w:val="none" w:sz="0" w:space="0" w:color="auto"/>
              </w:divBdr>
              <w:divsChild>
                <w:div w:id="399256387">
                  <w:marLeft w:val="0"/>
                  <w:marRight w:val="0"/>
                  <w:marTop w:val="0"/>
                  <w:marBottom w:val="0"/>
                  <w:divBdr>
                    <w:top w:val="none" w:sz="0" w:space="0" w:color="auto"/>
                    <w:left w:val="none" w:sz="0" w:space="0" w:color="auto"/>
                    <w:bottom w:val="none" w:sz="0" w:space="0" w:color="auto"/>
                    <w:right w:val="none" w:sz="0" w:space="0" w:color="auto"/>
                  </w:divBdr>
                  <w:divsChild>
                    <w:div w:id="1574659430">
                      <w:marLeft w:val="0"/>
                      <w:marRight w:val="0"/>
                      <w:marTop w:val="0"/>
                      <w:marBottom w:val="0"/>
                      <w:divBdr>
                        <w:top w:val="none" w:sz="0" w:space="0" w:color="auto"/>
                        <w:left w:val="none" w:sz="0" w:space="0" w:color="auto"/>
                        <w:bottom w:val="none" w:sz="0" w:space="0" w:color="auto"/>
                        <w:right w:val="none" w:sz="0" w:space="0" w:color="auto"/>
                      </w:divBdr>
                      <w:divsChild>
                        <w:div w:id="1723600099">
                          <w:marLeft w:val="0"/>
                          <w:marRight w:val="0"/>
                          <w:marTop w:val="0"/>
                          <w:marBottom w:val="0"/>
                          <w:divBdr>
                            <w:top w:val="none" w:sz="0" w:space="0" w:color="auto"/>
                            <w:left w:val="none" w:sz="0" w:space="0" w:color="auto"/>
                            <w:bottom w:val="none" w:sz="0" w:space="0" w:color="auto"/>
                            <w:right w:val="none" w:sz="0" w:space="0" w:color="auto"/>
                          </w:divBdr>
                          <w:divsChild>
                            <w:div w:id="6547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88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892</Words>
  <Characters>4906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CD45</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DUVIVE Mathis</dc:creator>
  <cp:keywords/>
  <dc:description/>
  <cp:lastModifiedBy>DUVIVE Mathis</cp:lastModifiedBy>
  <cp:revision>2</cp:revision>
  <dcterms:created xsi:type="dcterms:W3CDTF">2025-02-05T09:15:00Z</dcterms:created>
  <dcterms:modified xsi:type="dcterms:W3CDTF">2025-02-05T09:25:00Z</dcterms:modified>
</cp:coreProperties>
</file>