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Fonctionnalités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evu8bm8lzwa7" w:id="0"/>
      <w:bookmarkEnd w:id="0"/>
      <w:r w:rsidDel="00000000" w:rsidR="00000000" w:rsidRPr="00000000">
        <w:rPr>
          <w:b w:val="1"/>
          <w:bCs w:val="1"/>
          <w:rtl w:val="0"/>
        </w:rPr>
        <w:t xml:space="preserve">Etudiants (version freemium)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Onboarding Personnalisé : Permet à l'étudiant de créer son profil en renseignant son niveau d'études, diplôme préparé ou domaine, besoins d'accompagnement, etc..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Matching Intelligent : Un système algorithmique oriente l'étudiant vers les mentors ou les ressources les plus pertinentes selon sa demande et son profil.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Recherche et Consultation de Profils Mentors : Une page dédiée affiche les experts recommandés avec leur photo, description, prix, avis, certifications et mots-clés.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Fiches de révision réalisés par les mentors avec un CTA à la fin (un peu comme un blog)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Communauté Étudiante : Un espace (style Discord ou mini-forum) permet aux étudiants de poser des questions ou d'échanger gratuitement entre pairs ou avec des mentors.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Rappels Automatiques personnalisable : Notifications mobiles</w:t>
      </w:r>
    </w:p>
    <w:p w:rsidR="00000000" w:rsidDel="00000000" w:rsidP="00000000" w:rsidRDefault="00000000" w:rsidRPr="00000000" w14:paraId="00000010">
      <w:pPr>
        <w:pStyle w:val="Heading3"/>
        <w:rPr>
          <w:b w:val="1"/>
          <w:bCs w:val="1"/>
        </w:rPr>
      </w:pPr>
      <w:bookmarkStart w:colFirst="0" w:colLast="0" w:name="_nta1o92e1fo1" w:id="1"/>
      <w:bookmarkEnd w:id="1"/>
      <w:r w:rsidDel="00000000" w:rsidR="00000000" w:rsidRPr="00000000">
        <w:rPr>
          <w:b w:val="1"/>
          <w:bCs w:val="1"/>
          <w:rtl w:val="0"/>
        </w:rPr>
        <w:t xml:space="preserve">Etudiants (version premium)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Onboarding Personnalisé : Permet à l'étudiant de créer son profil en renseignant son niveau d'études, diplôme préparé ou domaine, besoins d'accompagnement, etc..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Matching Intelligent : Un système algorithmique oriente l'étudiant vers les mentors ou les ressources les plus pertinentes selon sa demande et son profil.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Système de Messagerie : Permet une communication directe et en temps réel entre l'étudiant et le mentor.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Accompagnement coaching visio ou par chat : hard skills et soft skills (gestion du stress par exemple)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Recherche et Consultation de Profils Mentors : Une page dédiée affiche les experts recommandés avec leur photo, description, prix, avis, certifications et mots-clés.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Prise de Contact Facilitée : Un bouton permet de contacter un mentor via un message pré-rempli.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Prise de Rendez-vous : L'étudiant et le mentor se mettent d’accord pour des sessions, en visioconférence intégrée, le mentor définissant ses disponibilités via un agenda synchronisé.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Parcours de Suivi Structuré : Pour les besoins récurrents (comme la rédaction d'un mémoire), l'application propose un parcours décomposé en jalons, pouvant être rempli et personnalisé par l'étudiant via l’IA. “Module de gestion de projet”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 templates de parcours (ex: pour un mémoire) sont disponibles.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Gestion des Documents : Stockage cloud sécurisé (RGPD compliant) des documents partagés.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(écran d’accueil)  Fiches de révision réalisés par les mentors avec un CTA à la fin (un peu comme un blog)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Communauté Étudiante : Un espace (style Discord ou mini-forum) permet aux étudiants de poser des questions ou d'échanger gratuitement entre pairs ou avec des mentors.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Rappels Automatiques personnalisable : Notifications mobiles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tp5pu9o67loj" w:id="2"/>
      <w:bookmarkEnd w:id="2"/>
      <w:r w:rsidDel="00000000" w:rsidR="00000000" w:rsidRPr="00000000">
        <w:rPr>
          <w:rtl w:val="0"/>
        </w:rPr>
        <w:t xml:space="preserve">Fonctionnalités principales pour les Mentors 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Onboarding Personnalisé : Permet au mentor de créer son profil en renseignant son niveau d'études, diplôme ou domaine, etc.. Téléverser ses diplômes dans l’appli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Accueil et Gestion des Rendez-vous : Accès pour gérer les sessions  de visio. Liste de rdv. Poster / Modifier son annonce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Système de Messagerie : Pour échanger avec les étudiants, possibilité de choisir les profils d'étudiants et de refuser les projets qui ne correspondent pas à leur expertise ou standards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Agenda : Définition des créneaux via un agenda synchronisé.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Mon compte : Informations ajoutées grâce à l’onboarding. Les mentors peuvent fixer eux-mêmes leur tarif et choisir entre accompagnement ponctuel ou suivi régulier.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Cours: possibilité de créer des fiches de cours avec un CTA (convaincre un étudiant freemium de payer leurs services)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