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DBD20" w14:textId="1563802B" w:rsidR="00D16127" w:rsidRPr="00840739" w:rsidRDefault="00840739" w:rsidP="00840739">
      <w:pPr>
        <w:jc w:val="center"/>
        <w:rPr>
          <w:rFonts w:ascii="Times New Roman" w:hAnsi="Times New Roman" w:cs="Times New Roman"/>
          <w:b/>
          <w:bCs/>
          <w:sz w:val="48"/>
          <w:szCs w:val="48"/>
          <w:lang w:val="pl-PL"/>
        </w:rPr>
      </w:pPr>
      <w:r w:rsidRPr="00840739">
        <w:rPr>
          <w:rFonts w:ascii="Times New Roman" w:hAnsi="Times New Roman" w:cs="Times New Roman"/>
          <w:b/>
          <w:bCs/>
          <w:sz w:val="48"/>
          <w:szCs w:val="48"/>
          <w:lang w:val="pl-PL"/>
        </w:rPr>
        <w:t>Sieci Komputerowe – Ćwiczenia 2</w:t>
      </w:r>
    </w:p>
    <w:p w14:paraId="33EB327F" w14:textId="35B27188" w:rsidR="00840739" w:rsidRDefault="00840739" w:rsidP="00840739">
      <w:pPr>
        <w:rPr>
          <w:rFonts w:ascii="Times New Roman" w:hAnsi="Times New Roman" w:cs="Times New Roman"/>
          <w:lang w:val="pl-PL"/>
        </w:rPr>
      </w:pPr>
      <w:r>
        <w:rPr>
          <w:noProof/>
        </w:rPr>
        <w:drawing>
          <wp:inline distT="0" distB="0" distL="0" distR="0" wp14:anchorId="3502A703" wp14:editId="67D37167">
            <wp:extent cx="5943600" cy="603885"/>
            <wp:effectExtent l="0" t="0" r="0" b="571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03885"/>
                    </a:xfrm>
                    <a:prstGeom prst="rect">
                      <a:avLst/>
                    </a:prstGeom>
                  </pic:spPr>
                </pic:pic>
              </a:graphicData>
            </a:graphic>
          </wp:inline>
        </w:drawing>
      </w:r>
    </w:p>
    <w:p w14:paraId="19BA4494" w14:textId="339EC98E" w:rsidR="00840739" w:rsidRDefault="00840739" w:rsidP="00840739">
      <w:pPr>
        <w:rPr>
          <w:rFonts w:ascii="Times New Roman" w:hAnsi="Times New Roman" w:cs="Times New Roman"/>
          <w:lang w:val="pl-PL"/>
        </w:rPr>
      </w:pPr>
      <w:r>
        <w:rPr>
          <w:rFonts w:ascii="Times New Roman" w:hAnsi="Times New Roman" w:cs="Times New Roman"/>
          <w:lang w:val="pl-PL"/>
        </w:rPr>
        <w:t>Ethernet capture powstaje wtedy, gdy jeden z użytkowników danego medium raz po raz „wygrywa” użycie medium względem pozostałych użytkowników</w:t>
      </w:r>
      <w:r w:rsidR="0085061F">
        <w:rPr>
          <w:rFonts w:ascii="Times New Roman" w:hAnsi="Times New Roman" w:cs="Times New Roman"/>
          <w:lang w:val="pl-PL"/>
        </w:rPr>
        <w:t>, czyli w dużym stopniu używa łącza.</w:t>
      </w:r>
      <w:r>
        <w:rPr>
          <w:rFonts w:ascii="Times New Roman" w:hAnsi="Times New Roman" w:cs="Times New Roman"/>
          <w:lang w:val="pl-PL"/>
        </w:rPr>
        <w:t xml:space="preserve"> W protokole Ethernet jeśli dwa hosty wysyłają w tym samym czasie komunikat i powstanie kolizja, obaj wycofują się i czekają losową ilość czasu (zakres losowanego czasu dla obu nich jest taki sam) zanim spróbują po raz kolejny wysłać komunikat. Zjawisko „przechwycenia” (capture) medium występuje, gdy „wygrywać” będzie cały czas jeden host. </w:t>
      </w:r>
      <w:r w:rsidR="0085061F">
        <w:rPr>
          <w:rFonts w:ascii="Times New Roman" w:hAnsi="Times New Roman" w:cs="Times New Roman"/>
          <w:lang w:val="pl-PL"/>
        </w:rPr>
        <w:t>Po każdych 16 kolizjach następujących po sobie</w:t>
      </w:r>
      <w:r>
        <w:rPr>
          <w:rFonts w:ascii="Times New Roman" w:hAnsi="Times New Roman" w:cs="Times New Roman"/>
          <w:lang w:val="pl-PL"/>
        </w:rPr>
        <w:t xml:space="preserve"> przedział losowania czasu czekania hosta (tego, który przegrał) przed wysłaniem kolejnego pakietu zwiększa się. Przykł</w:t>
      </w:r>
      <w:r w:rsidR="004C6FC1">
        <w:rPr>
          <w:rFonts w:ascii="Times New Roman" w:hAnsi="Times New Roman" w:cs="Times New Roman"/>
          <w:lang w:val="pl-PL"/>
        </w:rPr>
        <w:t>a</w:t>
      </w:r>
      <w:r>
        <w:rPr>
          <w:rFonts w:ascii="Times New Roman" w:hAnsi="Times New Roman" w:cs="Times New Roman"/>
          <w:lang w:val="pl-PL"/>
        </w:rPr>
        <w:t xml:space="preserve">dowo jeśli przy pierwszej kolizji losowaliśmy czas z przedziału &lt;0,1&gt;, przy </w:t>
      </w:r>
      <w:r w:rsidR="0085061F">
        <w:rPr>
          <w:rFonts w:ascii="Times New Roman" w:hAnsi="Times New Roman" w:cs="Times New Roman"/>
          <w:lang w:val="pl-PL"/>
        </w:rPr>
        <w:t>wydłużonym czasie</w:t>
      </w:r>
      <w:r>
        <w:rPr>
          <w:rFonts w:ascii="Times New Roman" w:hAnsi="Times New Roman" w:cs="Times New Roman"/>
          <w:lang w:val="pl-PL"/>
        </w:rPr>
        <w:t xml:space="preserve"> będziemy losować czas z przedziału &lt;0,3&gt;.</w:t>
      </w:r>
    </w:p>
    <w:p w14:paraId="2572E8CC" w14:textId="4EB70FF5" w:rsidR="000556DE" w:rsidRDefault="00840739" w:rsidP="00840739">
      <w:pPr>
        <w:rPr>
          <w:rFonts w:ascii="Times New Roman" w:hAnsi="Times New Roman" w:cs="Times New Roman"/>
          <w:lang w:val="pl-PL"/>
        </w:rPr>
      </w:pPr>
      <w:r>
        <w:rPr>
          <w:rFonts w:ascii="Times New Roman" w:hAnsi="Times New Roman" w:cs="Times New Roman"/>
          <w:lang w:val="pl-PL"/>
        </w:rPr>
        <w:t>Załóżmy, że mamy dwa hosty: A oraz B. A oraz B w tym samym czasie wysyłają komunikat. Następuje kolizja, więc oba hosty czekają losową ilość czasu z przedziału &lt;0,1&gt;. Host A wybrał mniejszy czas, więc wysyła komunikat szybciej. Po upływie swojego czasu czekania komunikat próbuje wysłać host B. Jednak A nadaje, więc B wycofuje się.</w:t>
      </w:r>
      <w:r w:rsidR="0085061F">
        <w:rPr>
          <w:rFonts w:ascii="Times New Roman" w:hAnsi="Times New Roman" w:cs="Times New Roman"/>
          <w:lang w:val="pl-PL"/>
        </w:rPr>
        <w:t xml:space="preserve"> Tak się dzieje 16 razy. Host B</w:t>
      </w:r>
      <w:r>
        <w:rPr>
          <w:rFonts w:ascii="Times New Roman" w:hAnsi="Times New Roman" w:cs="Times New Roman"/>
          <w:lang w:val="pl-PL"/>
        </w:rPr>
        <w:t xml:space="preserve"> </w:t>
      </w:r>
      <w:r w:rsidR="0085061F">
        <w:rPr>
          <w:rFonts w:ascii="Times New Roman" w:hAnsi="Times New Roman" w:cs="Times New Roman"/>
          <w:lang w:val="pl-PL"/>
        </w:rPr>
        <w:t>z</w:t>
      </w:r>
      <w:r>
        <w:rPr>
          <w:rFonts w:ascii="Times New Roman" w:hAnsi="Times New Roman" w:cs="Times New Roman"/>
          <w:lang w:val="pl-PL"/>
        </w:rPr>
        <w:t>większa swój zakres czekania do kolejnej próby wysłania komunikatu. Czyli losuje z większego przedziału. Może powstać sytuacja, gdzie A cały czas będzie wygrywał i przejmie łącze, przez co B będzie cały czas czekał na swoją kolej.</w:t>
      </w:r>
      <w:r w:rsidR="0085061F">
        <w:rPr>
          <w:rFonts w:ascii="Times New Roman" w:hAnsi="Times New Roman" w:cs="Times New Roman"/>
          <w:lang w:val="pl-PL"/>
        </w:rPr>
        <w:t xml:space="preserve"> Zjawisko jest mniej prawdopodobne przy większej ilości hostów (więcej hostów jest w stanie przejąć łącze podczas oczekiwania hosta, który wcześniej je przejął).</w:t>
      </w:r>
    </w:p>
    <w:p w14:paraId="5FEBFD8C" w14:textId="77777777" w:rsidR="000556DE" w:rsidRDefault="000556DE">
      <w:pPr>
        <w:rPr>
          <w:rFonts w:ascii="Times New Roman" w:hAnsi="Times New Roman" w:cs="Times New Roman"/>
          <w:lang w:val="pl-PL"/>
        </w:rPr>
      </w:pPr>
      <w:r>
        <w:rPr>
          <w:rFonts w:ascii="Times New Roman" w:hAnsi="Times New Roman" w:cs="Times New Roman"/>
          <w:lang w:val="pl-PL"/>
        </w:rPr>
        <w:br w:type="page"/>
      </w:r>
    </w:p>
    <w:p w14:paraId="78EA471D" w14:textId="760002EE" w:rsidR="00840739" w:rsidRDefault="000556DE" w:rsidP="00840739">
      <w:pPr>
        <w:rPr>
          <w:rFonts w:ascii="Times New Roman" w:hAnsi="Times New Roman" w:cs="Times New Roman"/>
          <w:lang w:val="pl-PL"/>
        </w:rPr>
      </w:pPr>
      <w:r>
        <w:rPr>
          <w:noProof/>
        </w:rPr>
        <w:lastRenderedPageBreak/>
        <w:drawing>
          <wp:inline distT="0" distB="0" distL="0" distR="0" wp14:anchorId="01E21D5E" wp14:editId="3A666226">
            <wp:extent cx="5943600" cy="48450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4505"/>
                    </a:xfrm>
                    <a:prstGeom prst="rect">
                      <a:avLst/>
                    </a:prstGeom>
                  </pic:spPr>
                </pic:pic>
              </a:graphicData>
            </a:graphic>
          </wp:inline>
        </w:drawing>
      </w:r>
    </w:p>
    <w:p w14:paraId="797D6DCD" w14:textId="428749D8" w:rsidR="004607B0" w:rsidRPr="00611F39" w:rsidRDefault="004607B0" w:rsidP="004607B0">
      <w:pPr>
        <w:pStyle w:val="Akapitzlist"/>
        <w:numPr>
          <w:ilvl w:val="0"/>
          <w:numId w:val="1"/>
        </w:numPr>
        <w:rPr>
          <w:rFonts w:ascii="Times New Roman" w:hAnsi="Times New Roman" w:cs="Times New Roman"/>
          <w:b/>
          <w:bCs/>
          <w:lang w:val="pl-PL"/>
        </w:rPr>
      </w:pPr>
      <w:r w:rsidRPr="00611F39">
        <w:rPr>
          <w:rFonts w:ascii="Times New Roman" w:hAnsi="Times New Roman" w:cs="Times New Roman"/>
          <w:b/>
          <w:bCs/>
          <w:lang w:val="pl-PL"/>
        </w:rPr>
        <w:t>G(x) = x</w:t>
      </w:r>
      <w:r w:rsidRPr="00611F39">
        <w:rPr>
          <w:rFonts w:ascii="Times New Roman" w:hAnsi="Times New Roman" w:cs="Times New Roman"/>
          <w:b/>
          <w:bCs/>
          <w:vertAlign w:val="superscript"/>
          <w:lang w:val="pl-PL"/>
        </w:rPr>
        <w:t xml:space="preserve">2 </w:t>
      </w:r>
      <w:r w:rsidRPr="00611F39">
        <w:rPr>
          <w:rFonts w:ascii="Times New Roman" w:hAnsi="Times New Roman" w:cs="Times New Roman"/>
          <w:b/>
          <w:bCs/>
          <w:lang w:val="pl-PL"/>
        </w:rPr>
        <w:t>+ x + 1</w:t>
      </w:r>
    </w:p>
    <w:p w14:paraId="67189858" w14:textId="77777777" w:rsidR="000556DE" w:rsidRDefault="000556DE" w:rsidP="00840739">
      <w:pPr>
        <w:rPr>
          <w:rFonts w:ascii="Times New Roman" w:hAnsi="Times New Roman" w:cs="Times New Roman"/>
          <w:lang w:val="pl-PL"/>
        </w:rPr>
      </w:pPr>
      <w:r>
        <w:rPr>
          <w:rFonts w:ascii="Times New Roman" w:hAnsi="Times New Roman" w:cs="Times New Roman"/>
          <w:lang w:val="pl-PL"/>
        </w:rPr>
        <w:t>Korzystam z wiadomości z wykładu. Mamy więc:</w:t>
      </w:r>
    </w:p>
    <w:p w14:paraId="6953E945" w14:textId="77777777" w:rsidR="000556DE" w:rsidRDefault="000556DE" w:rsidP="00840739">
      <w:pPr>
        <w:rPr>
          <w:rFonts w:ascii="Times New Roman" w:hAnsi="Times New Roman" w:cs="Times New Roman"/>
          <w:lang w:val="pl-PL"/>
        </w:rPr>
      </w:pPr>
      <w:r>
        <w:rPr>
          <w:rFonts w:ascii="Times New Roman" w:hAnsi="Times New Roman" w:cs="Times New Roman"/>
          <w:lang w:val="pl-PL"/>
        </w:rPr>
        <w:t>G(x) = x</w:t>
      </w:r>
      <w:r>
        <w:rPr>
          <w:rFonts w:ascii="Times New Roman" w:hAnsi="Times New Roman" w:cs="Times New Roman"/>
          <w:vertAlign w:val="superscript"/>
          <w:lang w:val="pl-PL"/>
        </w:rPr>
        <w:t xml:space="preserve">2 </w:t>
      </w:r>
      <w:r>
        <w:rPr>
          <w:rFonts w:ascii="Times New Roman" w:hAnsi="Times New Roman" w:cs="Times New Roman"/>
          <w:lang w:val="pl-PL"/>
        </w:rPr>
        <w:t>+ x + 1</w:t>
      </w:r>
    </w:p>
    <w:p w14:paraId="2CB5B5AB" w14:textId="77777777" w:rsidR="000556DE" w:rsidRDefault="000556DE" w:rsidP="00840739">
      <w:pPr>
        <w:rPr>
          <w:rFonts w:ascii="Times New Roman" w:hAnsi="Times New Roman" w:cs="Times New Roman"/>
          <w:lang w:val="pl-PL"/>
        </w:rPr>
      </w:pPr>
      <w:r>
        <w:rPr>
          <w:rFonts w:ascii="Times New Roman" w:hAnsi="Times New Roman" w:cs="Times New Roman"/>
          <w:lang w:val="pl-PL"/>
        </w:rPr>
        <w:t>m = 1010 -&gt; x</w:t>
      </w:r>
      <w:r>
        <w:rPr>
          <w:rFonts w:ascii="Times New Roman" w:hAnsi="Times New Roman" w:cs="Times New Roman"/>
          <w:vertAlign w:val="superscript"/>
          <w:lang w:val="pl-PL"/>
        </w:rPr>
        <w:t xml:space="preserve">3 </w:t>
      </w:r>
      <w:r>
        <w:rPr>
          <w:rFonts w:ascii="Times New Roman" w:hAnsi="Times New Roman" w:cs="Times New Roman"/>
          <w:lang w:val="pl-PL"/>
        </w:rPr>
        <w:t>+ x = M(x)</w:t>
      </w:r>
    </w:p>
    <w:p w14:paraId="3F862505" w14:textId="1E800AD8" w:rsidR="000556DE" w:rsidRDefault="000556DE" w:rsidP="00840739">
      <w:pPr>
        <w:rPr>
          <w:rFonts w:ascii="Times New Roman" w:hAnsi="Times New Roman" w:cs="Times New Roman"/>
          <w:lang w:val="pl-PL"/>
        </w:rPr>
      </w:pPr>
      <w:r>
        <w:rPr>
          <w:rFonts w:ascii="Times New Roman" w:hAnsi="Times New Roman" w:cs="Times New Roman"/>
          <w:lang w:val="pl-PL"/>
        </w:rPr>
        <w:t>r = 2</w:t>
      </w:r>
      <w:r w:rsidR="004607B0">
        <w:rPr>
          <w:rFonts w:ascii="Times New Roman" w:hAnsi="Times New Roman" w:cs="Times New Roman"/>
          <w:lang w:val="pl-PL"/>
        </w:rPr>
        <w:t xml:space="preserve"> = st(G)</w:t>
      </w:r>
    </w:p>
    <w:p w14:paraId="3F142A88" w14:textId="5B28B836" w:rsidR="004607B0" w:rsidRDefault="000556DE" w:rsidP="00840739">
      <w:pPr>
        <w:rPr>
          <w:rFonts w:ascii="Times New Roman" w:hAnsi="Times New Roman" w:cs="Times New Roman"/>
          <w:lang w:val="pl-PL"/>
        </w:rPr>
      </w:pPr>
      <w:r>
        <w:rPr>
          <w:rFonts w:ascii="Times New Roman" w:hAnsi="Times New Roman" w:cs="Times New Roman"/>
          <w:lang w:val="pl-PL"/>
        </w:rPr>
        <w:t>Dzielimy x</w:t>
      </w:r>
      <w:r>
        <w:rPr>
          <w:rFonts w:ascii="Times New Roman" w:hAnsi="Times New Roman" w:cs="Times New Roman"/>
          <w:vertAlign w:val="superscript"/>
          <w:lang w:val="pl-PL"/>
        </w:rPr>
        <w:t xml:space="preserve">r </w:t>
      </w:r>
      <w:r>
        <w:rPr>
          <w:rFonts w:ascii="Times New Roman" w:hAnsi="Times New Roman" w:cs="Times New Roman"/>
          <w:lang w:val="pl-PL"/>
        </w:rPr>
        <w:t>* M(x) = x</w:t>
      </w:r>
      <w:r>
        <w:rPr>
          <w:rFonts w:ascii="Times New Roman" w:hAnsi="Times New Roman" w:cs="Times New Roman"/>
          <w:vertAlign w:val="superscript"/>
          <w:lang w:val="pl-PL"/>
        </w:rPr>
        <w:t xml:space="preserve">2 </w:t>
      </w:r>
      <w:r>
        <w:rPr>
          <w:rFonts w:ascii="Times New Roman" w:hAnsi="Times New Roman" w:cs="Times New Roman"/>
          <w:lang w:val="pl-PL"/>
        </w:rPr>
        <w:t>* M(x) = x</w:t>
      </w:r>
      <w:r>
        <w:rPr>
          <w:rFonts w:ascii="Times New Roman" w:hAnsi="Times New Roman" w:cs="Times New Roman"/>
          <w:vertAlign w:val="superscript"/>
          <w:lang w:val="pl-PL"/>
        </w:rPr>
        <w:t xml:space="preserve">5 </w:t>
      </w:r>
      <w:r>
        <w:rPr>
          <w:rFonts w:ascii="Times New Roman" w:hAnsi="Times New Roman" w:cs="Times New Roman"/>
          <w:lang w:val="pl-PL"/>
        </w:rPr>
        <w:t>+ x</w:t>
      </w:r>
      <w:r>
        <w:rPr>
          <w:rFonts w:ascii="Times New Roman" w:hAnsi="Times New Roman" w:cs="Times New Roman"/>
          <w:vertAlign w:val="superscript"/>
          <w:lang w:val="pl-PL"/>
        </w:rPr>
        <w:t xml:space="preserve">3 </w:t>
      </w:r>
      <w:r>
        <w:rPr>
          <w:rFonts w:ascii="Times New Roman" w:hAnsi="Times New Roman" w:cs="Times New Roman"/>
          <w:lang w:val="pl-PL"/>
        </w:rPr>
        <w:t xml:space="preserve">przez G(x). </w:t>
      </w:r>
      <w:r w:rsidR="001F6004">
        <w:rPr>
          <w:rFonts w:ascii="Times New Roman" w:hAnsi="Times New Roman" w:cs="Times New Roman"/>
          <w:lang w:val="pl-PL"/>
        </w:rPr>
        <w:br/>
      </w:r>
      <w:r>
        <w:rPr>
          <w:rFonts w:ascii="Times New Roman" w:hAnsi="Times New Roman" w:cs="Times New Roman"/>
          <w:lang w:val="pl-PL"/>
        </w:rPr>
        <w:t>Otrzymujemy: x</w:t>
      </w:r>
      <w:r>
        <w:rPr>
          <w:rFonts w:ascii="Times New Roman" w:hAnsi="Times New Roman" w:cs="Times New Roman"/>
          <w:vertAlign w:val="superscript"/>
          <w:lang w:val="pl-PL"/>
        </w:rPr>
        <w:t>2</w:t>
      </w:r>
      <w:r>
        <w:rPr>
          <w:rFonts w:ascii="Times New Roman" w:hAnsi="Times New Roman" w:cs="Times New Roman"/>
          <w:lang w:val="pl-PL"/>
        </w:rPr>
        <w:t xml:space="preserve"> * M(x) = </w:t>
      </w:r>
      <w:r w:rsidR="001F6004">
        <w:rPr>
          <w:rFonts w:ascii="Times New Roman" w:hAnsi="Times New Roman" w:cs="Times New Roman"/>
          <w:lang w:val="pl-PL"/>
        </w:rPr>
        <w:t>(x</w:t>
      </w:r>
      <w:r w:rsidR="001F6004">
        <w:rPr>
          <w:rFonts w:ascii="Times New Roman" w:hAnsi="Times New Roman" w:cs="Times New Roman"/>
          <w:vertAlign w:val="superscript"/>
          <w:lang w:val="pl-PL"/>
        </w:rPr>
        <w:t xml:space="preserve">3 </w:t>
      </w:r>
      <w:r w:rsidR="001F6004">
        <w:rPr>
          <w:rFonts w:ascii="Times New Roman" w:hAnsi="Times New Roman" w:cs="Times New Roman"/>
          <w:lang w:val="pl-PL"/>
        </w:rPr>
        <w:t>– x</w:t>
      </w:r>
      <w:r w:rsidR="001F6004">
        <w:rPr>
          <w:rFonts w:ascii="Times New Roman" w:hAnsi="Times New Roman" w:cs="Times New Roman"/>
          <w:vertAlign w:val="superscript"/>
          <w:lang w:val="pl-PL"/>
        </w:rPr>
        <w:t>2</w:t>
      </w:r>
      <w:r w:rsidR="001F6004">
        <w:rPr>
          <w:rFonts w:ascii="Times New Roman" w:hAnsi="Times New Roman" w:cs="Times New Roman"/>
          <w:lang w:val="pl-PL"/>
        </w:rPr>
        <w:t xml:space="preserve"> + x) * (x</w:t>
      </w:r>
      <w:r w:rsidR="001F6004">
        <w:rPr>
          <w:rFonts w:ascii="Times New Roman" w:hAnsi="Times New Roman" w:cs="Times New Roman"/>
          <w:vertAlign w:val="superscript"/>
          <w:lang w:val="pl-PL"/>
        </w:rPr>
        <w:t>2</w:t>
      </w:r>
      <w:r w:rsidR="001F6004">
        <w:rPr>
          <w:rFonts w:ascii="Times New Roman" w:hAnsi="Times New Roman" w:cs="Times New Roman"/>
          <w:lang w:val="pl-PL"/>
        </w:rPr>
        <w:t xml:space="preserve"> + x + 1) + x =(mod 2)= (x</w:t>
      </w:r>
      <w:r w:rsidR="001F6004">
        <w:rPr>
          <w:rFonts w:ascii="Times New Roman" w:hAnsi="Times New Roman" w:cs="Times New Roman"/>
          <w:vertAlign w:val="superscript"/>
          <w:lang w:val="pl-PL"/>
        </w:rPr>
        <w:t xml:space="preserve">3 </w:t>
      </w:r>
      <w:r w:rsidR="001F6004">
        <w:rPr>
          <w:rFonts w:ascii="Times New Roman" w:hAnsi="Times New Roman" w:cs="Times New Roman"/>
          <w:lang w:val="pl-PL"/>
        </w:rPr>
        <w:t>+ x</w:t>
      </w:r>
      <w:r w:rsidR="001F6004">
        <w:rPr>
          <w:rFonts w:ascii="Times New Roman" w:hAnsi="Times New Roman" w:cs="Times New Roman"/>
          <w:vertAlign w:val="superscript"/>
          <w:lang w:val="pl-PL"/>
        </w:rPr>
        <w:t>2</w:t>
      </w:r>
      <w:r w:rsidR="001F6004">
        <w:rPr>
          <w:rFonts w:ascii="Times New Roman" w:hAnsi="Times New Roman" w:cs="Times New Roman"/>
          <w:lang w:val="pl-PL"/>
        </w:rPr>
        <w:t xml:space="preserve"> + x) * (x</w:t>
      </w:r>
      <w:r w:rsidR="001F6004">
        <w:rPr>
          <w:rFonts w:ascii="Times New Roman" w:hAnsi="Times New Roman" w:cs="Times New Roman"/>
          <w:vertAlign w:val="superscript"/>
          <w:lang w:val="pl-PL"/>
        </w:rPr>
        <w:t>2</w:t>
      </w:r>
      <w:r w:rsidR="001F6004">
        <w:rPr>
          <w:rFonts w:ascii="Times New Roman" w:hAnsi="Times New Roman" w:cs="Times New Roman"/>
          <w:lang w:val="pl-PL"/>
        </w:rPr>
        <w:t xml:space="preserve"> + x + 1) + x.</w:t>
      </w:r>
      <w:r w:rsidR="004607B0">
        <w:rPr>
          <w:rFonts w:ascii="Times New Roman" w:hAnsi="Times New Roman" w:cs="Times New Roman"/>
          <w:lang w:val="pl-PL"/>
        </w:rPr>
        <w:br/>
        <w:t>Z teorii z wykładu wynika, że reszta to jest nasze S(x), czyli S(x) = x. Suma kontrolna powinna mieć st(G) = 2bity, więc s = 10</w:t>
      </w:r>
      <w:r w:rsidR="004607B0">
        <w:rPr>
          <w:rFonts w:ascii="Times New Roman" w:hAnsi="Times New Roman" w:cs="Times New Roman"/>
          <w:vertAlign w:val="subscript"/>
          <w:lang w:val="pl-PL"/>
        </w:rPr>
        <w:t>(2)</w:t>
      </w:r>
      <w:r w:rsidR="004607B0">
        <w:rPr>
          <w:rFonts w:ascii="Times New Roman" w:hAnsi="Times New Roman" w:cs="Times New Roman"/>
          <w:lang w:val="pl-PL"/>
        </w:rPr>
        <w:t>.</w:t>
      </w:r>
    </w:p>
    <w:p w14:paraId="442FDA2A" w14:textId="4A6E17A3" w:rsidR="004607B0" w:rsidRPr="00611F39" w:rsidRDefault="004607B0" w:rsidP="004607B0">
      <w:pPr>
        <w:pStyle w:val="Akapitzlist"/>
        <w:numPr>
          <w:ilvl w:val="0"/>
          <w:numId w:val="1"/>
        </w:numPr>
        <w:rPr>
          <w:rFonts w:ascii="Times New Roman" w:hAnsi="Times New Roman" w:cs="Times New Roman"/>
          <w:b/>
          <w:bCs/>
          <w:lang w:val="pl-PL"/>
        </w:rPr>
      </w:pPr>
      <w:r w:rsidRPr="00611F39">
        <w:rPr>
          <w:rFonts w:ascii="Times New Roman" w:hAnsi="Times New Roman" w:cs="Times New Roman"/>
          <w:b/>
          <w:bCs/>
          <w:lang w:val="pl-PL"/>
        </w:rPr>
        <w:t>G(x) = x</w:t>
      </w:r>
      <w:r w:rsidRPr="00611F39">
        <w:rPr>
          <w:rFonts w:ascii="Times New Roman" w:hAnsi="Times New Roman" w:cs="Times New Roman"/>
          <w:b/>
          <w:bCs/>
          <w:vertAlign w:val="superscript"/>
          <w:lang w:val="pl-PL"/>
        </w:rPr>
        <w:t>7</w:t>
      </w:r>
      <w:r w:rsidRPr="00611F39">
        <w:rPr>
          <w:rFonts w:ascii="Times New Roman" w:hAnsi="Times New Roman" w:cs="Times New Roman"/>
          <w:b/>
          <w:bCs/>
          <w:lang w:val="pl-PL"/>
        </w:rPr>
        <w:t xml:space="preserve"> + 1</w:t>
      </w:r>
    </w:p>
    <w:p w14:paraId="7C8D971C" w14:textId="41BDC3C7" w:rsidR="004607B0" w:rsidRDefault="004607B0" w:rsidP="004607B0">
      <w:pPr>
        <w:rPr>
          <w:rFonts w:ascii="Times New Roman" w:hAnsi="Times New Roman" w:cs="Times New Roman"/>
          <w:lang w:val="pl-PL"/>
        </w:rPr>
      </w:pPr>
      <w:r>
        <w:rPr>
          <w:rFonts w:ascii="Times New Roman" w:hAnsi="Times New Roman" w:cs="Times New Roman"/>
          <w:lang w:val="pl-PL"/>
        </w:rPr>
        <w:t>Ponownie korzystam z wiadomości z wykładu. Czyli:</w:t>
      </w:r>
    </w:p>
    <w:p w14:paraId="280C7340" w14:textId="068141D5" w:rsidR="004607B0" w:rsidRDefault="004607B0" w:rsidP="004607B0">
      <w:pPr>
        <w:rPr>
          <w:rFonts w:ascii="Times New Roman" w:hAnsi="Times New Roman" w:cs="Times New Roman"/>
          <w:lang w:val="pl-PL"/>
        </w:rPr>
      </w:pPr>
      <w:r>
        <w:rPr>
          <w:rFonts w:ascii="Times New Roman" w:hAnsi="Times New Roman" w:cs="Times New Roman"/>
          <w:lang w:val="pl-PL"/>
        </w:rPr>
        <w:t>G(x) = x</w:t>
      </w:r>
      <w:r>
        <w:rPr>
          <w:rFonts w:ascii="Times New Roman" w:hAnsi="Times New Roman" w:cs="Times New Roman"/>
          <w:vertAlign w:val="superscript"/>
          <w:lang w:val="pl-PL"/>
        </w:rPr>
        <w:t>7</w:t>
      </w:r>
      <w:r>
        <w:rPr>
          <w:rFonts w:ascii="Times New Roman" w:hAnsi="Times New Roman" w:cs="Times New Roman"/>
          <w:lang w:val="pl-PL"/>
        </w:rPr>
        <w:t xml:space="preserve"> + 1</w:t>
      </w:r>
    </w:p>
    <w:p w14:paraId="61B23968" w14:textId="77777777" w:rsidR="004607B0" w:rsidRDefault="004607B0" w:rsidP="004607B0">
      <w:pPr>
        <w:rPr>
          <w:rFonts w:ascii="Times New Roman" w:hAnsi="Times New Roman" w:cs="Times New Roman"/>
          <w:lang w:val="pl-PL"/>
        </w:rPr>
      </w:pPr>
      <w:r>
        <w:rPr>
          <w:rFonts w:ascii="Times New Roman" w:hAnsi="Times New Roman" w:cs="Times New Roman"/>
          <w:lang w:val="pl-PL"/>
        </w:rPr>
        <w:t>m = 1010 -&gt; x</w:t>
      </w:r>
      <w:r>
        <w:rPr>
          <w:rFonts w:ascii="Times New Roman" w:hAnsi="Times New Roman" w:cs="Times New Roman"/>
          <w:vertAlign w:val="superscript"/>
          <w:lang w:val="pl-PL"/>
        </w:rPr>
        <w:t xml:space="preserve">3 </w:t>
      </w:r>
      <w:r>
        <w:rPr>
          <w:rFonts w:ascii="Times New Roman" w:hAnsi="Times New Roman" w:cs="Times New Roman"/>
          <w:lang w:val="pl-PL"/>
        </w:rPr>
        <w:t>+ x = M(x)</w:t>
      </w:r>
    </w:p>
    <w:p w14:paraId="27C7418D" w14:textId="7556AFC9" w:rsidR="004607B0" w:rsidRDefault="004607B0" w:rsidP="004607B0">
      <w:pPr>
        <w:rPr>
          <w:rFonts w:ascii="Times New Roman" w:hAnsi="Times New Roman" w:cs="Times New Roman"/>
          <w:lang w:val="pl-PL"/>
        </w:rPr>
      </w:pPr>
      <w:r>
        <w:rPr>
          <w:rFonts w:ascii="Times New Roman" w:hAnsi="Times New Roman" w:cs="Times New Roman"/>
          <w:lang w:val="pl-PL"/>
        </w:rPr>
        <w:t>r = 7 = st(G)</w:t>
      </w:r>
    </w:p>
    <w:p w14:paraId="19A2A676" w14:textId="1D4266C8" w:rsidR="004607B0" w:rsidRDefault="004607B0" w:rsidP="004607B0">
      <w:pPr>
        <w:rPr>
          <w:rFonts w:ascii="Times New Roman" w:hAnsi="Times New Roman" w:cs="Times New Roman"/>
          <w:lang w:val="pl-PL"/>
        </w:rPr>
      </w:pPr>
      <w:r>
        <w:rPr>
          <w:rFonts w:ascii="Times New Roman" w:hAnsi="Times New Roman" w:cs="Times New Roman"/>
          <w:lang w:val="pl-PL"/>
        </w:rPr>
        <w:t>Dzielę x</w:t>
      </w:r>
      <w:r>
        <w:rPr>
          <w:rFonts w:ascii="Times New Roman" w:hAnsi="Times New Roman" w:cs="Times New Roman"/>
          <w:vertAlign w:val="superscript"/>
          <w:lang w:val="pl-PL"/>
        </w:rPr>
        <w:t xml:space="preserve">7 </w:t>
      </w:r>
      <w:r>
        <w:rPr>
          <w:rFonts w:ascii="Times New Roman" w:hAnsi="Times New Roman" w:cs="Times New Roman"/>
          <w:lang w:val="pl-PL"/>
        </w:rPr>
        <w:t>* M(x) = x</w:t>
      </w:r>
      <w:r>
        <w:rPr>
          <w:rFonts w:ascii="Times New Roman" w:hAnsi="Times New Roman" w:cs="Times New Roman"/>
          <w:vertAlign w:val="superscript"/>
          <w:lang w:val="pl-PL"/>
        </w:rPr>
        <w:t>10</w:t>
      </w:r>
      <w:r>
        <w:rPr>
          <w:rFonts w:ascii="Times New Roman" w:hAnsi="Times New Roman" w:cs="Times New Roman"/>
          <w:lang w:val="pl-PL"/>
        </w:rPr>
        <w:t xml:space="preserve"> + x</w:t>
      </w:r>
      <w:r>
        <w:rPr>
          <w:rFonts w:ascii="Times New Roman" w:hAnsi="Times New Roman" w:cs="Times New Roman"/>
          <w:vertAlign w:val="superscript"/>
          <w:lang w:val="pl-PL"/>
        </w:rPr>
        <w:t>8</w:t>
      </w:r>
      <w:r>
        <w:rPr>
          <w:rFonts w:ascii="Times New Roman" w:hAnsi="Times New Roman" w:cs="Times New Roman"/>
          <w:lang w:val="pl-PL"/>
        </w:rPr>
        <w:t xml:space="preserve"> przez G(x).</w:t>
      </w:r>
    </w:p>
    <w:p w14:paraId="560EECF3" w14:textId="688F159F" w:rsidR="004607B0" w:rsidRDefault="004607B0" w:rsidP="004607B0">
      <w:pPr>
        <w:rPr>
          <w:rFonts w:ascii="Times New Roman" w:hAnsi="Times New Roman" w:cs="Times New Roman"/>
          <w:lang w:val="pl-PL"/>
        </w:rPr>
      </w:pPr>
      <w:r>
        <w:rPr>
          <w:rFonts w:ascii="Times New Roman" w:hAnsi="Times New Roman" w:cs="Times New Roman"/>
          <w:lang w:val="pl-PL"/>
        </w:rPr>
        <w:t>Otrzymujemy: x</w:t>
      </w:r>
      <w:r>
        <w:rPr>
          <w:rFonts w:ascii="Times New Roman" w:hAnsi="Times New Roman" w:cs="Times New Roman"/>
          <w:vertAlign w:val="superscript"/>
          <w:lang w:val="pl-PL"/>
        </w:rPr>
        <w:t>7</w:t>
      </w:r>
      <w:r>
        <w:rPr>
          <w:rFonts w:ascii="Times New Roman" w:hAnsi="Times New Roman" w:cs="Times New Roman"/>
          <w:lang w:val="pl-PL"/>
        </w:rPr>
        <w:t xml:space="preserve"> * M(x) = (x</w:t>
      </w:r>
      <w:r>
        <w:rPr>
          <w:rFonts w:ascii="Times New Roman" w:hAnsi="Times New Roman" w:cs="Times New Roman"/>
          <w:vertAlign w:val="superscript"/>
          <w:lang w:val="pl-PL"/>
        </w:rPr>
        <w:t xml:space="preserve">3 </w:t>
      </w:r>
      <w:r>
        <w:rPr>
          <w:rFonts w:ascii="Times New Roman" w:hAnsi="Times New Roman" w:cs="Times New Roman"/>
          <w:lang w:val="pl-PL"/>
        </w:rPr>
        <w:t>+ x) * (x</w:t>
      </w:r>
      <w:r>
        <w:rPr>
          <w:rFonts w:ascii="Times New Roman" w:hAnsi="Times New Roman" w:cs="Times New Roman"/>
          <w:vertAlign w:val="superscript"/>
          <w:lang w:val="pl-PL"/>
        </w:rPr>
        <w:t>7</w:t>
      </w:r>
      <w:r>
        <w:rPr>
          <w:rFonts w:ascii="Times New Roman" w:hAnsi="Times New Roman" w:cs="Times New Roman"/>
          <w:lang w:val="pl-PL"/>
        </w:rPr>
        <w:t xml:space="preserve"> + 1) + (x</w:t>
      </w:r>
      <w:r>
        <w:rPr>
          <w:rFonts w:ascii="Times New Roman" w:hAnsi="Times New Roman" w:cs="Times New Roman"/>
          <w:vertAlign w:val="superscript"/>
          <w:lang w:val="pl-PL"/>
        </w:rPr>
        <w:t>3</w:t>
      </w:r>
      <w:r>
        <w:rPr>
          <w:rFonts w:ascii="Times New Roman" w:hAnsi="Times New Roman" w:cs="Times New Roman"/>
          <w:lang w:val="pl-PL"/>
        </w:rPr>
        <w:t xml:space="preserve"> + x) =(mod 2)= (x</w:t>
      </w:r>
      <w:r>
        <w:rPr>
          <w:rFonts w:ascii="Times New Roman" w:hAnsi="Times New Roman" w:cs="Times New Roman"/>
          <w:vertAlign w:val="superscript"/>
          <w:lang w:val="pl-PL"/>
        </w:rPr>
        <w:t xml:space="preserve">3 </w:t>
      </w:r>
      <w:r>
        <w:rPr>
          <w:rFonts w:ascii="Times New Roman" w:hAnsi="Times New Roman" w:cs="Times New Roman"/>
          <w:lang w:val="pl-PL"/>
        </w:rPr>
        <w:t>+ x</w:t>
      </w:r>
      <w:r>
        <w:rPr>
          <w:rFonts w:ascii="Times New Roman" w:hAnsi="Times New Roman" w:cs="Times New Roman"/>
          <w:vertAlign w:val="superscript"/>
          <w:lang w:val="pl-PL"/>
        </w:rPr>
        <w:t>2</w:t>
      </w:r>
      <w:r>
        <w:rPr>
          <w:rFonts w:ascii="Times New Roman" w:hAnsi="Times New Roman" w:cs="Times New Roman"/>
          <w:lang w:val="pl-PL"/>
        </w:rPr>
        <w:t xml:space="preserve"> + x) * (x</w:t>
      </w:r>
      <w:r>
        <w:rPr>
          <w:rFonts w:ascii="Times New Roman" w:hAnsi="Times New Roman" w:cs="Times New Roman"/>
          <w:vertAlign w:val="superscript"/>
          <w:lang w:val="pl-PL"/>
        </w:rPr>
        <w:t>2</w:t>
      </w:r>
      <w:r>
        <w:rPr>
          <w:rFonts w:ascii="Times New Roman" w:hAnsi="Times New Roman" w:cs="Times New Roman"/>
          <w:lang w:val="pl-PL"/>
        </w:rPr>
        <w:t xml:space="preserve"> + x + 1) + x.</w:t>
      </w:r>
      <w:r>
        <w:rPr>
          <w:rFonts w:ascii="Times New Roman" w:hAnsi="Times New Roman" w:cs="Times New Roman"/>
          <w:lang w:val="pl-PL"/>
        </w:rPr>
        <w:br/>
        <w:t>Z teorii z wykładu wynika, że reszta to jest nasze S(x), czyli S(x) = (x</w:t>
      </w:r>
      <w:r>
        <w:rPr>
          <w:rFonts w:ascii="Times New Roman" w:hAnsi="Times New Roman" w:cs="Times New Roman"/>
          <w:vertAlign w:val="superscript"/>
          <w:lang w:val="pl-PL"/>
        </w:rPr>
        <w:t>3</w:t>
      </w:r>
      <w:r>
        <w:rPr>
          <w:rFonts w:ascii="Times New Roman" w:hAnsi="Times New Roman" w:cs="Times New Roman"/>
          <w:lang w:val="pl-PL"/>
        </w:rPr>
        <w:t xml:space="preserve"> + x). Suma kontrolna powinna mieć st(G) = 7bitów, więc s = 0001010</w:t>
      </w:r>
      <w:r>
        <w:rPr>
          <w:rFonts w:ascii="Times New Roman" w:hAnsi="Times New Roman" w:cs="Times New Roman"/>
          <w:vertAlign w:val="subscript"/>
          <w:lang w:val="pl-PL"/>
        </w:rPr>
        <w:t>(2)</w:t>
      </w:r>
      <w:r>
        <w:rPr>
          <w:rFonts w:ascii="Times New Roman" w:hAnsi="Times New Roman" w:cs="Times New Roman"/>
          <w:lang w:val="pl-PL"/>
        </w:rPr>
        <w:t>.</w:t>
      </w:r>
    </w:p>
    <w:p w14:paraId="70D09B20" w14:textId="4FE33145" w:rsidR="004607B0" w:rsidRDefault="004607B0">
      <w:pPr>
        <w:rPr>
          <w:rFonts w:ascii="Times New Roman" w:hAnsi="Times New Roman" w:cs="Times New Roman"/>
          <w:lang w:val="pl-PL"/>
        </w:rPr>
      </w:pPr>
      <w:r>
        <w:rPr>
          <w:rFonts w:ascii="Times New Roman" w:hAnsi="Times New Roman" w:cs="Times New Roman"/>
          <w:lang w:val="pl-PL"/>
        </w:rPr>
        <w:br w:type="page"/>
      </w:r>
    </w:p>
    <w:p w14:paraId="59E60D0A" w14:textId="235DF193" w:rsidR="001F6004" w:rsidRDefault="004607B0" w:rsidP="00840739">
      <w:pPr>
        <w:rPr>
          <w:rFonts w:ascii="Times New Roman" w:hAnsi="Times New Roman" w:cs="Times New Roman"/>
          <w:lang w:val="pl-PL"/>
        </w:rPr>
      </w:pPr>
      <w:r>
        <w:rPr>
          <w:noProof/>
        </w:rPr>
        <w:lastRenderedPageBreak/>
        <w:drawing>
          <wp:inline distT="0" distB="0" distL="0" distR="0" wp14:anchorId="6C9466FD" wp14:editId="3C65AB00">
            <wp:extent cx="5943600" cy="431165"/>
            <wp:effectExtent l="0" t="0" r="0" b="698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1165"/>
                    </a:xfrm>
                    <a:prstGeom prst="rect">
                      <a:avLst/>
                    </a:prstGeom>
                  </pic:spPr>
                </pic:pic>
              </a:graphicData>
            </a:graphic>
          </wp:inline>
        </w:drawing>
      </w:r>
    </w:p>
    <w:p w14:paraId="66094E52" w14:textId="78D923A3" w:rsidR="004607B0" w:rsidRDefault="0098687B" w:rsidP="00840739">
      <w:pPr>
        <w:rPr>
          <w:rFonts w:ascii="Times New Roman" w:hAnsi="Times New Roman" w:cs="Times New Roman"/>
          <w:lang w:val="pl-PL"/>
        </w:rPr>
      </w:pPr>
      <w:r>
        <w:rPr>
          <w:rFonts w:ascii="Times New Roman" w:hAnsi="Times New Roman" w:cs="Times New Roman"/>
          <w:lang w:val="pl-PL"/>
        </w:rPr>
        <w:t xml:space="preserve">To co musimy pokazać to identyczne zachowanie sumy kontrolnej CRC-1 z bitem parzystości. Czyli jeśli wiadomość ma parzystą liczbę </w:t>
      </w:r>
      <w:r w:rsidR="004C6FC1">
        <w:rPr>
          <w:rFonts w:ascii="Times New Roman" w:hAnsi="Times New Roman" w:cs="Times New Roman"/>
          <w:lang w:val="pl-PL"/>
        </w:rPr>
        <w:t>zapalonych</w:t>
      </w:r>
      <w:r w:rsidR="004C6FC1" w:rsidRPr="004C6FC1">
        <w:rPr>
          <w:rFonts w:ascii="Times New Roman" w:hAnsi="Times New Roman" w:cs="Times New Roman"/>
          <w:lang w:val="pl-PL"/>
        </w:rPr>
        <w:t xml:space="preserve"> </w:t>
      </w:r>
      <w:r w:rsidR="004C6FC1">
        <w:rPr>
          <w:rFonts w:ascii="Times New Roman" w:hAnsi="Times New Roman" w:cs="Times New Roman"/>
          <w:lang w:val="pl-PL"/>
        </w:rPr>
        <w:t>bitów,</w:t>
      </w:r>
      <w:r>
        <w:rPr>
          <w:rFonts w:ascii="Times New Roman" w:hAnsi="Times New Roman" w:cs="Times New Roman"/>
          <w:lang w:val="pl-PL"/>
        </w:rPr>
        <w:t xml:space="preserve"> suma</w:t>
      </w:r>
      <w:r w:rsidR="004C6FC1">
        <w:rPr>
          <w:rFonts w:ascii="Times New Roman" w:hAnsi="Times New Roman" w:cs="Times New Roman"/>
          <w:lang w:val="pl-PL"/>
        </w:rPr>
        <w:t xml:space="preserve"> kontrolna</w:t>
      </w:r>
      <w:r>
        <w:rPr>
          <w:rFonts w:ascii="Times New Roman" w:hAnsi="Times New Roman" w:cs="Times New Roman"/>
          <w:lang w:val="pl-PL"/>
        </w:rPr>
        <w:t xml:space="preserve"> ma wynosić </w:t>
      </w:r>
      <w:r w:rsidR="004C6FC1">
        <w:rPr>
          <w:rFonts w:ascii="Times New Roman" w:hAnsi="Times New Roman" w:cs="Times New Roman"/>
          <w:lang w:val="pl-PL"/>
        </w:rPr>
        <w:t>0</w:t>
      </w:r>
      <w:r>
        <w:rPr>
          <w:rFonts w:ascii="Times New Roman" w:hAnsi="Times New Roman" w:cs="Times New Roman"/>
          <w:lang w:val="pl-PL"/>
        </w:rPr>
        <w:t>, w</w:t>
      </w:r>
      <w:r w:rsidR="00611F39">
        <w:rPr>
          <w:rFonts w:ascii="Times New Roman" w:hAnsi="Times New Roman" w:cs="Times New Roman"/>
          <w:lang w:val="pl-PL"/>
        </w:rPr>
        <w:t xml:space="preserve"> przeciwnym wypadku</w:t>
      </w:r>
      <w:r>
        <w:rPr>
          <w:rFonts w:ascii="Times New Roman" w:hAnsi="Times New Roman" w:cs="Times New Roman"/>
          <w:lang w:val="pl-PL"/>
        </w:rPr>
        <w:t xml:space="preserve"> </w:t>
      </w:r>
      <w:r w:rsidR="004C6FC1">
        <w:rPr>
          <w:rFonts w:ascii="Times New Roman" w:hAnsi="Times New Roman" w:cs="Times New Roman"/>
          <w:lang w:val="pl-PL"/>
        </w:rPr>
        <w:t>1</w:t>
      </w:r>
      <w:r>
        <w:rPr>
          <w:rFonts w:ascii="Times New Roman" w:hAnsi="Times New Roman" w:cs="Times New Roman"/>
          <w:lang w:val="pl-PL"/>
        </w:rPr>
        <w:t>.</w:t>
      </w:r>
      <w:r w:rsidR="00DD06D2">
        <w:rPr>
          <w:rFonts w:ascii="Times New Roman" w:hAnsi="Times New Roman" w:cs="Times New Roman"/>
          <w:lang w:val="pl-PL"/>
        </w:rPr>
        <w:t xml:space="preserve"> Konstrukcja obu sposobów jest taka, że „doklejamy” na koniec wiadomości odpowiedni bit (0 lub 1). W takim razie musimy tylko pokazać, że suma kontrolna będzie taka sama w obu przypadkach.</w:t>
      </w:r>
    </w:p>
    <w:p w14:paraId="182A1D13" w14:textId="03514645" w:rsidR="004C6FC1" w:rsidRDefault="004C6FC1" w:rsidP="00840739">
      <w:pPr>
        <w:rPr>
          <w:rFonts w:ascii="Times New Roman" w:hAnsi="Times New Roman" w:cs="Times New Roman"/>
          <w:lang w:val="pl-PL"/>
        </w:rPr>
      </w:pPr>
      <w:r>
        <w:rPr>
          <w:rFonts w:ascii="Times New Roman" w:hAnsi="Times New Roman" w:cs="Times New Roman"/>
          <w:lang w:val="pl-PL"/>
        </w:rPr>
        <w:t>Załóżmy, że mamy wiadomość</w:t>
      </w:r>
      <w:r w:rsidR="00DD06D2">
        <w:rPr>
          <w:rFonts w:ascii="Times New Roman" w:hAnsi="Times New Roman" w:cs="Times New Roman"/>
          <w:lang w:val="pl-PL"/>
        </w:rPr>
        <w:t xml:space="preserve"> (m) zapisaną bitowo.</w:t>
      </w:r>
      <w:r w:rsidR="0030457C">
        <w:rPr>
          <w:rFonts w:ascii="Times New Roman" w:hAnsi="Times New Roman" w:cs="Times New Roman"/>
          <w:lang w:val="pl-PL"/>
        </w:rPr>
        <w:t xml:space="preserve"> Ma ona n elementów (są to elementy ze współczynnikami 1, elementy ze współczynnikami 0 pomijamy, ponieważ nic nie wnoszą).</w:t>
      </w:r>
    </w:p>
    <w:p w14:paraId="20717844" w14:textId="774454C8" w:rsidR="00DD06D2" w:rsidRDefault="00DD06D2" w:rsidP="00DD06D2">
      <w:pPr>
        <w:rPr>
          <w:rFonts w:ascii="Times New Roman" w:hAnsi="Times New Roman" w:cs="Times New Roman"/>
          <w:lang w:val="pl-PL"/>
        </w:rPr>
      </w:pPr>
      <w:r>
        <w:rPr>
          <w:rFonts w:ascii="Times New Roman" w:hAnsi="Times New Roman" w:cs="Times New Roman"/>
          <w:lang w:val="pl-PL"/>
        </w:rPr>
        <w:t>Wiadomość ta będzie miała wielomian: M(x) = x</w:t>
      </w:r>
      <w:r>
        <w:rPr>
          <w:rFonts w:ascii="Times New Roman" w:hAnsi="Times New Roman" w:cs="Times New Roman"/>
          <w:vertAlign w:val="superscript"/>
          <w:lang w:val="pl-PL"/>
        </w:rPr>
        <w:t>k1</w:t>
      </w:r>
      <w:r>
        <w:rPr>
          <w:rFonts w:ascii="Times New Roman" w:hAnsi="Times New Roman" w:cs="Times New Roman"/>
          <w:lang w:val="pl-PL"/>
        </w:rPr>
        <w:t xml:space="preserve"> + x</w:t>
      </w:r>
      <w:r>
        <w:rPr>
          <w:rFonts w:ascii="Times New Roman" w:hAnsi="Times New Roman" w:cs="Times New Roman"/>
          <w:vertAlign w:val="superscript"/>
          <w:lang w:val="pl-PL"/>
        </w:rPr>
        <w:t xml:space="preserve">k2 </w:t>
      </w:r>
      <w:r>
        <w:rPr>
          <w:rFonts w:ascii="Times New Roman" w:hAnsi="Times New Roman" w:cs="Times New Roman"/>
          <w:lang w:val="pl-PL"/>
        </w:rPr>
        <w:t>+ x</w:t>
      </w:r>
      <w:r>
        <w:rPr>
          <w:rFonts w:ascii="Times New Roman" w:hAnsi="Times New Roman" w:cs="Times New Roman"/>
          <w:vertAlign w:val="superscript"/>
          <w:lang w:val="pl-PL"/>
        </w:rPr>
        <w:t>k3</w:t>
      </w:r>
      <w:r>
        <w:rPr>
          <w:rFonts w:ascii="Times New Roman" w:hAnsi="Times New Roman" w:cs="Times New Roman"/>
          <w:lang w:val="pl-PL"/>
        </w:rPr>
        <w:t xml:space="preserve"> + … + x</w:t>
      </w:r>
      <w:r>
        <w:rPr>
          <w:rFonts w:ascii="Times New Roman" w:hAnsi="Times New Roman" w:cs="Times New Roman"/>
          <w:vertAlign w:val="superscript"/>
          <w:lang w:val="pl-PL"/>
        </w:rPr>
        <w:t>kn</w:t>
      </w:r>
      <w:r>
        <w:rPr>
          <w:rFonts w:ascii="Times New Roman" w:hAnsi="Times New Roman" w:cs="Times New Roman"/>
          <w:lang w:val="pl-PL"/>
        </w:rPr>
        <w:t>.</w:t>
      </w:r>
    </w:p>
    <w:p w14:paraId="61806F3A" w14:textId="60017D90" w:rsidR="00DD06D2" w:rsidRDefault="0030457C" w:rsidP="00F753C4">
      <w:pPr>
        <w:rPr>
          <w:rFonts w:ascii="Times New Roman" w:hAnsi="Times New Roman" w:cs="Times New Roman"/>
          <w:lang w:val="pl-PL"/>
        </w:rPr>
      </w:pPr>
      <w:r>
        <w:rPr>
          <w:rFonts w:ascii="Times New Roman" w:hAnsi="Times New Roman" w:cs="Times New Roman"/>
          <w:lang w:val="pl-PL"/>
        </w:rPr>
        <w:t>Używając</w:t>
      </w:r>
      <w:r w:rsidR="00F753C4">
        <w:rPr>
          <w:rFonts w:ascii="Times New Roman" w:hAnsi="Times New Roman" w:cs="Times New Roman"/>
          <w:lang w:val="pl-PL"/>
        </w:rPr>
        <w:t xml:space="preserve"> metody CRC-1 musimy znaleźć s, które dokleimy do wiadomości. Aby znaleźć s, musimy podzielić wielomian M(x) przez G(x) = x + 1</w:t>
      </w:r>
      <w:r>
        <w:rPr>
          <w:rFonts w:ascii="Times New Roman" w:hAnsi="Times New Roman" w:cs="Times New Roman"/>
          <w:lang w:val="pl-PL"/>
        </w:rPr>
        <w:t>. Jednak nie znamy do końca postaci wielomianu, a potrzebujemy znać tylko resztę z dzielenia. Z twierdzenia o reszcie wielomianu mamy, że:</w:t>
      </w:r>
    </w:p>
    <w:p w14:paraId="4F2512FD" w14:textId="77777777" w:rsidR="00611F39" w:rsidRDefault="0030457C" w:rsidP="00611F39">
      <w:pPr>
        <w:jc w:val="center"/>
        <w:rPr>
          <w:rFonts w:ascii="Times New Roman" w:hAnsi="Times New Roman" w:cs="Times New Roman"/>
          <w:lang w:val="pl-PL"/>
        </w:rPr>
      </w:pPr>
      <w:r w:rsidRPr="0030457C">
        <w:rPr>
          <w:rFonts w:ascii="Times New Roman" w:hAnsi="Times New Roman" w:cs="Times New Roman"/>
          <w:highlight w:val="lightGray"/>
          <w:lang w:val="pl-PL"/>
        </w:rPr>
        <w:t>„Reszta z dzielenia wielomianu W(x) przez dwumian x-a jest równa W(a).”</w:t>
      </w:r>
    </w:p>
    <w:p w14:paraId="55B482A6" w14:textId="057AE279" w:rsidR="0030457C" w:rsidRDefault="0030457C" w:rsidP="00611F39">
      <w:pPr>
        <w:rPr>
          <w:rFonts w:ascii="Times New Roman" w:hAnsi="Times New Roman" w:cs="Times New Roman"/>
          <w:lang w:val="pl-PL"/>
        </w:rPr>
      </w:pPr>
      <w:r w:rsidRPr="00611F39">
        <w:rPr>
          <w:rFonts w:ascii="Times New Roman" w:hAnsi="Times New Roman" w:cs="Times New Roman"/>
          <w:lang w:val="pl-PL"/>
        </w:rPr>
        <w:t>Podstawiając pod każdy x cyfrę 1 (normalnie podstawialibyśmy -1, ale modulo 2</w:t>
      </w:r>
      <w:r w:rsidR="00611F39" w:rsidRPr="00611F39">
        <w:rPr>
          <w:rFonts w:ascii="Times New Roman" w:hAnsi="Times New Roman" w:cs="Times New Roman"/>
          <w:lang w:val="pl-PL"/>
        </w:rPr>
        <w:t xml:space="preserve"> liczby</w:t>
      </w:r>
      <w:r w:rsidRPr="00611F39">
        <w:rPr>
          <w:rFonts w:ascii="Times New Roman" w:hAnsi="Times New Roman" w:cs="Times New Roman"/>
          <w:lang w:val="pl-PL"/>
        </w:rPr>
        <w:t xml:space="preserve"> 1 i -1 to to samo)</w:t>
      </w:r>
      <w:r w:rsidR="00611F39">
        <w:rPr>
          <w:rFonts w:ascii="Times New Roman" w:hAnsi="Times New Roman" w:cs="Times New Roman"/>
          <w:lang w:val="pl-PL"/>
        </w:rPr>
        <w:t xml:space="preserve"> uzyskujemy:</w:t>
      </w:r>
    </w:p>
    <w:p w14:paraId="467A5771" w14:textId="22AE6B54" w:rsidR="00611F39" w:rsidRDefault="00611F39" w:rsidP="00611F39">
      <w:pPr>
        <w:pStyle w:val="Akapitzlist"/>
        <w:numPr>
          <w:ilvl w:val="0"/>
          <w:numId w:val="6"/>
        </w:numPr>
        <w:rPr>
          <w:rFonts w:ascii="Times New Roman" w:hAnsi="Times New Roman" w:cs="Times New Roman"/>
          <w:lang w:val="pl-PL"/>
        </w:rPr>
      </w:pPr>
      <w:r w:rsidRPr="00611F39">
        <w:rPr>
          <w:rFonts w:ascii="Times New Roman" w:hAnsi="Times New Roman" w:cs="Times New Roman"/>
          <w:b/>
          <w:bCs/>
          <w:lang w:val="pl-PL"/>
        </w:rPr>
        <w:t>Jeśli n jest parzyste</w:t>
      </w:r>
      <w:r>
        <w:rPr>
          <w:rFonts w:ascii="Times New Roman" w:hAnsi="Times New Roman" w:cs="Times New Roman"/>
          <w:lang w:val="pl-PL"/>
        </w:rPr>
        <w:t xml:space="preserve"> – parzystą liczbę jedynek. Suma parzystej ilości jedynek jest parzysta. Wykonując na tej sumie operację modulo 2 uzyskujemy 0.</w:t>
      </w:r>
    </w:p>
    <w:p w14:paraId="18583223" w14:textId="503931CA" w:rsidR="00611F39" w:rsidRDefault="00611F39" w:rsidP="00611F39">
      <w:pPr>
        <w:pStyle w:val="Akapitzlist"/>
        <w:rPr>
          <w:rFonts w:ascii="Times New Roman" w:hAnsi="Times New Roman" w:cs="Times New Roman"/>
          <w:lang w:val="pl-PL"/>
        </w:rPr>
      </w:pPr>
      <w:r>
        <w:rPr>
          <w:rFonts w:ascii="Times New Roman" w:hAnsi="Times New Roman" w:cs="Times New Roman"/>
          <w:lang w:val="pl-PL"/>
        </w:rPr>
        <w:t>Metoda bitu parzystości da nam taki sam efekt (dodajemy zgaszony bit, bo mamy już parzystą ilość zapalonych bitów w wiadomości).</w:t>
      </w:r>
    </w:p>
    <w:p w14:paraId="3C162D43" w14:textId="19658E58" w:rsidR="00611F39" w:rsidRDefault="00611F39" w:rsidP="00611F39">
      <w:pPr>
        <w:pStyle w:val="Akapitzlist"/>
        <w:numPr>
          <w:ilvl w:val="0"/>
          <w:numId w:val="6"/>
        </w:numPr>
        <w:rPr>
          <w:rFonts w:ascii="Times New Roman" w:hAnsi="Times New Roman" w:cs="Times New Roman"/>
          <w:lang w:val="pl-PL"/>
        </w:rPr>
      </w:pPr>
      <w:r w:rsidRPr="00611F39">
        <w:rPr>
          <w:rFonts w:ascii="Times New Roman" w:hAnsi="Times New Roman" w:cs="Times New Roman"/>
          <w:b/>
          <w:bCs/>
          <w:lang w:val="pl-PL"/>
        </w:rPr>
        <w:t>Jeśli n jest nieparzyste</w:t>
      </w:r>
      <w:r>
        <w:rPr>
          <w:rFonts w:ascii="Times New Roman" w:hAnsi="Times New Roman" w:cs="Times New Roman"/>
          <w:lang w:val="pl-PL"/>
        </w:rPr>
        <w:t xml:space="preserve"> – nieparzystą liczbę jedynek. Suma nieparzystej ilości jedynek jest nieparzysta. Wykonując na tej sumie operację modulo 2 uzyskujemy 1.</w:t>
      </w:r>
    </w:p>
    <w:p w14:paraId="68128907" w14:textId="2BC2946F" w:rsidR="00611F39" w:rsidRDefault="00611F39" w:rsidP="00611F39">
      <w:pPr>
        <w:pStyle w:val="Akapitzlist"/>
        <w:rPr>
          <w:rFonts w:ascii="Times New Roman" w:hAnsi="Times New Roman" w:cs="Times New Roman"/>
          <w:lang w:val="pl-PL"/>
        </w:rPr>
      </w:pPr>
      <w:r>
        <w:rPr>
          <w:rFonts w:ascii="Times New Roman" w:hAnsi="Times New Roman" w:cs="Times New Roman"/>
          <w:lang w:val="pl-PL"/>
        </w:rPr>
        <w:t>Metoda bitu parzystości da nam taki sam efekt (dodajemy zapalony bit, bo nie mamy parzystej ilości zapalonych bitów w wiadomości).</w:t>
      </w:r>
    </w:p>
    <w:p w14:paraId="7780F733" w14:textId="0F70F222" w:rsidR="00611F39" w:rsidRPr="00611F39" w:rsidRDefault="00611F39" w:rsidP="00611F39">
      <w:pPr>
        <w:rPr>
          <w:rFonts w:ascii="Times New Roman" w:hAnsi="Times New Roman" w:cs="Times New Roman"/>
          <w:lang w:val="pl-PL"/>
        </w:rPr>
      </w:pPr>
      <w:r>
        <w:rPr>
          <w:rFonts w:ascii="Times New Roman" w:hAnsi="Times New Roman" w:cs="Times New Roman"/>
          <w:lang w:val="pl-PL"/>
        </w:rPr>
        <w:t>Czyli metoda CRC-1 oraz metoda bitu parzystości działają identycznie.</w:t>
      </w:r>
    </w:p>
    <w:p w14:paraId="248E4BD0" w14:textId="77777777" w:rsidR="0030457C" w:rsidRDefault="0030457C" w:rsidP="00F753C4">
      <w:pPr>
        <w:rPr>
          <w:rFonts w:ascii="Times New Roman" w:hAnsi="Times New Roman" w:cs="Times New Roman"/>
          <w:lang w:val="pl-PL"/>
        </w:rPr>
      </w:pPr>
    </w:p>
    <w:p w14:paraId="6454D417" w14:textId="77777777" w:rsidR="00F753C4" w:rsidRPr="00DD06D2" w:rsidRDefault="00F753C4" w:rsidP="00F753C4">
      <w:pPr>
        <w:rPr>
          <w:rFonts w:ascii="Times New Roman" w:hAnsi="Times New Roman" w:cs="Times New Roman"/>
          <w:lang w:val="pl-PL"/>
        </w:rPr>
      </w:pPr>
    </w:p>
    <w:p w14:paraId="1100AF83" w14:textId="77777777" w:rsidR="00DD06D2" w:rsidRPr="00DD06D2" w:rsidRDefault="00DD06D2" w:rsidP="00840739">
      <w:pPr>
        <w:rPr>
          <w:rFonts w:ascii="Times New Roman" w:hAnsi="Times New Roman" w:cs="Times New Roman"/>
          <w:lang w:val="pl-PL"/>
        </w:rPr>
      </w:pPr>
    </w:p>
    <w:p w14:paraId="4C545142" w14:textId="77777777" w:rsidR="004C6FC1" w:rsidRDefault="004C6FC1" w:rsidP="00840739">
      <w:pPr>
        <w:rPr>
          <w:rFonts w:ascii="Times New Roman" w:hAnsi="Times New Roman" w:cs="Times New Roman"/>
          <w:lang w:val="pl-PL"/>
        </w:rPr>
      </w:pPr>
    </w:p>
    <w:p w14:paraId="1B223A8A" w14:textId="77777777" w:rsidR="0098687B" w:rsidRPr="001F6004" w:rsidRDefault="0098687B" w:rsidP="00840739">
      <w:pPr>
        <w:rPr>
          <w:rFonts w:ascii="Times New Roman" w:hAnsi="Times New Roman" w:cs="Times New Roman"/>
          <w:lang w:val="pl-PL"/>
        </w:rPr>
      </w:pPr>
    </w:p>
    <w:sectPr w:rsidR="0098687B" w:rsidRPr="001F60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337CF"/>
    <w:multiLevelType w:val="hybridMultilevel"/>
    <w:tmpl w:val="6598FF8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FCE0067"/>
    <w:multiLevelType w:val="hybridMultilevel"/>
    <w:tmpl w:val="1270AA0E"/>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B3D1A5A"/>
    <w:multiLevelType w:val="hybridMultilevel"/>
    <w:tmpl w:val="9B44F09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5F35E4E"/>
    <w:multiLevelType w:val="hybridMultilevel"/>
    <w:tmpl w:val="C4A0E180"/>
    <w:lvl w:ilvl="0" w:tplc="04150011">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6B45626"/>
    <w:multiLevelType w:val="hybridMultilevel"/>
    <w:tmpl w:val="7D00DF2C"/>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54806C01"/>
    <w:multiLevelType w:val="hybridMultilevel"/>
    <w:tmpl w:val="C766506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739"/>
    <w:rsid w:val="000556DE"/>
    <w:rsid w:val="000D46A1"/>
    <w:rsid w:val="001F6004"/>
    <w:rsid w:val="0030457C"/>
    <w:rsid w:val="003529A0"/>
    <w:rsid w:val="004607B0"/>
    <w:rsid w:val="004C6FC1"/>
    <w:rsid w:val="00561E15"/>
    <w:rsid w:val="00611F39"/>
    <w:rsid w:val="00840739"/>
    <w:rsid w:val="0085061F"/>
    <w:rsid w:val="0098687B"/>
    <w:rsid w:val="00D16127"/>
    <w:rsid w:val="00DD06D2"/>
    <w:rsid w:val="00F7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A5C25"/>
  <w15:chartTrackingRefBased/>
  <w15:docId w15:val="{56B4B0D9-B345-47CC-AEE1-F0F4CC707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60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3</Pages>
  <Words>595</Words>
  <Characters>3574</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Zając</dc:creator>
  <cp:keywords/>
  <dc:description/>
  <cp:lastModifiedBy>Mateusz Zając</cp:lastModifiedBy>
  <cp:revision>2</cp:revision>
  <cp:lastPrinted>2020-05-31T20:53:00Z</cp:lastPrinted>
  <dcterms:created xsi:type="dcterms:W3CDTF">2020-05-31T15:44:00Z</dcterms:created>
  <dcterms:modified xsi:type="dcterms:W3CDTF">2020-06-17T07:21:00Z</dcterms:modified>
</cp:coreProperties>
</file>