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78699" w14:textId="7D9194A8" w:rsidR="00A71CF8" w:rsidRPr="00A71CF8" w:rsidRDefault="00A71CF8" w:rsidP="00A71C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71CF8">
        <w:rPr>
          <w:rFonts w:ascii="Times New Roman" w:hAnsi="Times New Roman" w:cs="Times New Roman"/>
          <w:b/>
          <w:bCs/>
          <w:sz w:val="40"/>
          <w:szCs w:val="40"/>
        </w:rPr>
        <w:t xml:space="preserve">Warsztaty </w:t>
      </w:r>
      <w:r w:rsidR="00457EBB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A71CF8">
        <w:rPr>
          <w:rFonts w:ascii="Times New Roman" w:hAnsi="Times New Roman" w:cs="Times New Roman"/>
          <w:b/>
          <w:bCs/>
          <w:sz w:val="40"/>
          <w:szCs w:val="40"/>
        </w:rPr>
        <w:t xml:space="preserve"> z Sieci Komputerowych</w:t>
      </w:r>
    </w:p>
    <w:p w14:paraId="4EEF7B61" w14:textId="330211CA" w:rsidR="00BA0FEF" w:rsidRPr="00BA0FEF" w:rsidRDefault="00BA0FEF" w:rsidP="00BA0FEF">
      <w:pPr>
        <w:rPr>
          <w:rFonts w:ascii="Times New Roman" w:hAnsi="Times New Roman" w:cs="Times New Roman"/>
          <w:b/>
          <w:bCs/>
        </w:rPr>
      </w:pPr>
      <w:r w:rsidRPr="00BA0FEF">
        <w:rPr>
          <w:rFonts w:ascii="Times New Roman" w:hAnsi="Times New Roman" w:cs="Times New Roman"/>
          <w:b/>
          <w:bCs/>
        </w:rPr>
        <w:t>Pierwsze zadanie do zaprezentowania:</w:t>
      </w:r>
    </w:p>
    <w:p w14:paraId="603104F1" w14:textId="673E4F5C" w:rsidR="00A71CF8" w:rsidRDefault="00A71CF8" w:rsidP="00A71C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898FF1" wp14:editId="374EDB42">
            <wp:extent cx="5760720" cy="4419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7B33" w14:textId="3171A7D1" w:rsidR="00A71CF8" w:rsidRDefault="00A71CF8" w:rsidP="00A7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oknie Live HTTP Header pojawia się nowa pozycja o nagłówku </w:t>
      </w:r>
      <w:hyperlink r:id="rId6" w:history="1">
        <w:r w:rsidRPr="00D54065">
          <w:rPr>
            <w:rStyle w:val="Hipercze"/>
            <w:rFonts w:ascii="Times New Roman" w:hAnsi="Times New Roman" w:cs="Times New Roman"/>
          </w:rPr>
          <w:t>http://sieci.ii.uni.wroc.pl/accept.php</w:t>
        </w:r>
      </w:hyperlink>
      <w:r>
        <w:rPr>
          <w:rFonts w:ascii="Times New Roman" w:hAnsi="Times New Roman" w:cs="Times New Roman"/>
        </w:rPr>
        <w:t>. Jest tam wiersz: tresc=[tresc wyslanego przez formularz komunikatu]. Oznacza to, że serwer za pomocą accept.php przyjął i przetworzył wysłany napis.</w:t>
      </w:r>
    </w:p>
    <w:p w14:paraId="703FC946" w14:textId="2F2458D5" w:rsidR="00A71CF8" w:rsidRDefault="00A71CF8" w:rsidP="00A71C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ADA3B8" wp14:editId="561CEFB2">
            <wp:extent cx="5760720" cy="62738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9CB4" w14:textId="5106C031" w:rsidR="00A71CF8" w:rsidRDefault="00A71CF8" w:rsidP="00A7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Przeglądarce poleciliśmy, aby łączyła się przez proxy localhost:8888. Na adresie localhost, porcie 8888 nasłuchuje nasz program nc włączony wcześniej w konsoli. Przechwycił on wysłany komunikat http. Możemy to sprawdzić oglądając wysłane pakiety w wiresharku oraz patrząc na konsolę z uruchomionym programem. Zobaczymy tam wysłany komunikat z naszą zawartością, którą chcieliśmy wysłać na stronę.</w:t>
      </w:r>
    </w:p>
    <w:p w14:paraId="0B07F743" w14:textId="65ECEF45" w:rsidR="00A71CF8" w:rsidRDefault="00A71CF8" w:rsidP="00A71C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51439D" wp14:editId="26ECCFCF">
            <wp:extent cx="5760720" cy="4171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1750" w14:textId="5A410C5F" w:rsidR="00A71CF8" w:rsidRDefault="008F3F01" w:rsidP="00A7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zapisał do http_request komunikat, który chcieliśmy wysłać na stronę sieci.ii.uni.wroc.pl. Taki sam komunikat wyświetlił się po odebraniu komunikatu przez nc z przeglądarki.</w:t>
      </w:r>
    </w:p>
    <w:p w14:paraId="0C848396" w14:textId="0E5F7342" w:rsidR="008F3F01" w:rsidRDefault="008F3F01" w:rsidP="00A71C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1AB16F" wp14:editId="393DAE96">
            <wp:extent cx="5760720" cy="91122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5861" w14:textId="5B051210" w:rsidR="008F3F01" w:rsidRDefault="008F3F01" w:rsidP="00A7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 widzimy poniżej, został dodany wpis o treści „Lorem ipsum2.”. Poniżej wklejam również zawartość pliku http_request.</w:t>
      </w:r>
    </w:p>
    <w:p w14:paraId="6B41DB56" w14:textId="6C92DFC1" w:rsidR="008F3F01" w:rsidRDefault="008F3F01" w:rsidP="00A71C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0B8861" wp14:editId="7B7BDFAE">
            <wp:extent cx="2466975" cy="20097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730" w14:textId="00A2C9FC" w:rsidR="008F3F01" w:rsidRDefault="008F3F01" w:rsidP="00A71CF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459E581" wp14:editId="56406D02">
            <wp:extent cx="5760720" cy="275526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7D60" w14:textId="1C8AE7D8" w:rsidR="008F3F01" w:rsidRDefault="008F3F01" w:rsidP="00A71C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17CD7F" wp14:editId="61C9FA0E">
            <wp:extent cx="5760720" cy="6540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0D82" w14:textId="455AD8D7" w:rsidR="008F3F01" w:rsidRDefault="008F3F01" w:rsidP="00A7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Zmodyfikowałem napis „Lorem ipsum2.” na „Lorem ipsum222.”. Zmieniłem także pole „Content-Length” z 183 na 185 (ponieważ doszły dwie liczby 2, a więc 2 dodatkowe bajty). Poniżej widzimy wynik wysłania zmodyfikowanego komunikatu na stronie.</w:t>
      </w:r>
    </w:p>
    <w:p w14:paraId="493D9961" w14:textId="4CD2F293" w:rsidR="008F3F01" w:rsidRDefault="008F3F01" w:rsidP="00A71C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D6E9DA" wp14:editId="41D6143B">
            <wp:extent cx="2390775" cy="25527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D4C2" w14:textId="5F56E1E5" w:rsidR="008F3F01" w:rsidRDefault="00BA0FEF" w:rsidP="00A71CF8">
      <w:pPr>
        <w:rPr>
          <w:rFonts w:ascii="Times New Roman" w:hAnsi="Times New Roman" w:cs="Times New Roman"/>
          <w:b/>
          <w:bCs/>
        </w:rPr>
      </w:pPr>
      <w:r w:rsidRPr="00BA0FEF">
        <w:rPr>
          <w:rFonts w:ascii="Times New Roman" w:hAnsi="Times New Roman" w:cs="Times New Roman"/>
          <w:b/>
          <w:bCs/>
        </w:rPr>
        <w:t>Drugie zadanie do zaprezentowania:</w:t>
      </w:r>
    </w:p>
    <w:p w14:paraId="232502A2" w14:textId="17CFD7C3" w:rsidR="00BA0FEF" w:rsidRDefault="00BA0FEF" w:rsidP="00A71CF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10CED5B" wp14:editId="1970CF5D">
            <wp:extent cx="5760720" cy="4025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176D" w14:textId="250D8A2E" w:rsidR="00BA0FEF" w:rsidRDefault="00BA0FEF" w:rsidP="00A71CF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859986" wp14:editId="67EDB389">
            <wp:extent cx="5760720" cy="322770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C069" w14:textId="1D50B035" w:rsidR="00BA0FEF" w:rsidRDefault="00BA0FEF" w:rsidP="00A7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Moim adresem „adres_IP” będzie 130.89.148.77.</w:t>
      </w:r>
      <w:r w:rsidR="00B77555">
        <w:rPr>
          <w:rFonts w:ascii="Times New Roman" w:hAnsi="Times New Roman" w:cs="Times New Roman"/>
        </w:rPr>
        <w:t xml:space="preserve"> Użycie „trickle” nie przyniosło rezultatu (widzę tylko stany TIME_WAIT), jednak przeszukując plik „tcp_log” z wyłączeniem linijek „TIME_WAIT” można zaobserwować jeszcze 3 inne stany połączenia:</w:t>
      </w:r>
      <w:r w:rsidR="00B77555">
        <w:rPr>
          <w:rFonts w:ascii="Times New Roman" w:hAnsi="Times New Roman" w:cs="Times New Roman"/>
        </w:rPr>
        <w:br/>
      </w:r>
      <w:r w:rsidR="00B77555">
        <w:rPr>
          <w:noProof/>
        </w:rPr>
        <w:drawing>
          <wp:inline distT="0" distB="0" distL="0" distR="0" wp14:anchorId="3C9D0000" wp14:editId="31AB8D18">
            <wp:extent cx="5760720" cy="55943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969A" w14:textId="6DAA7AB5" w:rsidR="00B77555" w:rsidRDefault="00B77555" w:rsidP="00A71C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76DEA7" wp14:editId="0E0B96F2">
            <wp:extent cx="5760720" cy="44005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65D1" w14:textId="37EE8CCA" w:rsidR="00B77555" w:rsidRDefault="00B77555" w:rsidP="00A71C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0B9954" wp14:editId="441A16EE">
            <wp:extent cx="5760720" cy="432435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038A" w14:textId="4DF83603" w:rsidR="00B77555" w:rsidRDefault="00B77555" w:rsidP="00A71C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831AF7" wp14:editId="631C410B">
            <wp:extent cx="5760720" cy="2468880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E3F6" w14:textId="351677CF" w:rsidR="00B77555" w:rsidRDefault="00C339BC" w:rsidP="00A71CF8">
      <w:pPr>
        <w:rPr>
          <w:rFonts w:ascii="Times New Roman" w:hAnsi="Times New Roman" w:cs="Times New Roman"/>
        </w:rPr>
      </w:pPr>
      <w:r w:rsidRPr="00C339BC">
        <w:rPr>
          <w:rFonts w:ascii="Times New Roman" w:hAnsi="Times New Roman" w:cs="Times New Roman"/>
          <w:b/>
          <w:bCs/>
        </w:rPr>
        <w:t>Jakie gniazda tworzone są do pobierania pliku przez HTTP ?</w:t>
      </w:r>
      <w:r>
        <w:rPr>
          <w:rFonts w:ascii="Times New Roman" w:hAnsi="Times New Roman" w:cs="Times New Roman"/>
        </w:rPr>
        <w:t xml:space="preserve"> </w:t>
      </w:r>
      <w:r w:rsidR="00AD6ECC">
        <w:rPr>
          <w:rFonts w:ascii="Times New Roman" w:hAnsi="Times New Roman" w:cs="Times New Roman"/>
        </w:rPr>
        <w:t>Są tworzone gniazda połączone. Następuje nawiązanie połączenia między userem a serwerem.</w:t>
      </w:r>
    </w:p>
    <w:p w14:paraId="0B98C9DF" w14:textId="3A83B934" w:rsidR="00C339BC" w:rsidRDefault="00C339BC" w:rsidP="00A71CF8">
      <w:pPr>
        <w:rPr>
          <w:rFonts w:ascii="Times New Roman" w:hAnsi="Times New Roman" w:cs="Times New Roman"/>
        </w:rPr>
      </w:pPr>
      <w:r w:rsidRPr="00C339BC">
        <w:rPr>
          <w:rFonts w:ascii="Times New Roman" w:hAnsi="Times New Roman" w:cs="Times New Roman"/>
          <w:b/>
          <w:bCs/>
        </w:rPr>
        <w:lastRenderedPageBreak/>
        <w:t>Jaki jest port źródłowy, a jaki docelowy połączenia?</w:t>
      </w:r>
      <w:r>
        <w:rPr>
          <w:rFonts w:ascii="Times New Roman" w:hAnsi="Times New Roman" w:cs="Times New Roman"/>
        </w:rPr>
        <w:t xml:space="preserve"> Host wysyła z portu 36146 na port 80 serwera. W drugą stronę jest odwrotnie (serwer wysyła przez 80, host dostaje na 36146).</w:t>
      </w:r>
    </w:p>
    <w:p w14:paraId="6A64D143" w14:textId="38CE92F6" w:rsidR="00C339BC" w:rsidRPr="00282D88" w:rsidRDefault="00B04024" w:rsidP="00A71CF8">
      <w:pPr>
        <w:rPr>
          <w:rFonts w:ascii="Times New Roman" w:hAnsi="Times New Roman" w:cs="Times New Roman"/>
          <w:b/>
          <w:bCs/>
        </w:rPr>
      </w:pPr>
      <w:r w:rsidRPr="00282D88">
        <w:rPr>
          <w:rFonts w:ascii="Times New Roman" w:hAnsi="Times New Roman" w:cs="Times New Roman"/>
          <w:b/>
          <w:bCs/>
        </w:rPr>
        <w:t>- Jakie z flag SYN / ACK / FIN są włączone dla danego segmentu?</w:t>
      </w:r>
    </w:p>
    <w:p w14:paraId="67E8A9AD" w14:textId="651E5F51" w:rsidR="00B04024" w:rsidRDefault="00B04024" w:rsidP="00A71C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3B81FD" wp14:editId="01FAE9F4">
            <wp:extent cx="5760720" cy="1402080"/>
            <wp:effectExtent l="0" t="0" r="0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8006" w14:textId="0E4FFCC2" w:rsidR="00B04024" w:rsidRDefault="00B04024" w:rsidP="00A7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Przeanalizujmy po kolei pakiety. Możemy tutaj zauważyć tzw. „three way handshake”. Host wysyła pakiet TCP z flagą SYN w celu nawiązania połączenia. Serwer odpowiada pakietem z flagami SYN oraz ACK (również rozpoczyna połączenie i potwierdza otrzymanie pakietu SYN od hosta). Trzeci krok to wysłanie przez hosta pakietu z flagą ACK, czyli potwierdzenie otrzymania pakietu SYN od serwera. Połączenie zostaje nawiązane. Potem mamy wysłania </w:t>
      </w:r>
      <w:r w:rsidR="00282D88">
        <w:rPr>
          <w:rFonts w:ascii="Times New Roman" w:hAnsi="Times New Roman" w:cs="Times New Roman"/>
        </w:rPr>
        <w:t>ż</w:t>
      </w:r>
      <w:r>
        <w:rPr>
          <w:rFonts w:ascii="Times New Roman" w:hAnsi="Times New Roman" w:cs="Times New Roman"/>
        </w:rPr>
        <w:t>ądania GET do serwera (aby pobrać stronę html)</w:t>
      </w:r>
      <w:r w:rsidR="00282D88">
        <w:rPr>
          <w:rFonts w:ascii="Times New Roman" w:hAnsi="Times New Roman" w:cs="Times New Roman"/>
        </w:rPr>
        <w:t>. Serwer najpierw potwierdza otrzymanie pakietu za pomocą ACK, potem wysyła przez HTTP żądany zasób z kodem 200 (OK). Host potwierdza flagą ACK, zaraz po tym wysyła pakiet, którym chce zakończyć połączenie (FIN, ACK). Serwer potwierdza otrzymanie wiadomości, zaraz po tym wysyła również pakiet z flagami FIN, ACK do hosta i na końcu host potwierdza otrzymanie flagą ACK.</w:t>
      </w:r>
    </w:p>
    <w:p w14:paraId="16C69915" w14:textId="2DA06091" w:rsidR="00B04024" w:rsidRPr="00457EBB" w:rsidRDefault="00B04024" w:rsidP="00A71CF8">
      <w:pPr>
        <w:rPr>
          <w:rFonts w:ascii="Times New Roman" w:hAnsi="Times New Roman" w:cs="Times New Roman"/>
          <w:b/>
          <w:bCs/>
        </w:rPr>
      </w:pPr>
      <w:r w:rsidRPr="00457EBB">
        <w:rPr>
          <w:rFonts w:ascii="Times New Roman" w:hAnsi="Times New Roman" w:cs="Times New Roman"/>
          <w:b/>
          <w:bCs/>
        </w:rPr>
        <w:t>- Które bajty (strumienia danych protokołu http) są przesyłane w segmencie?</w:t>
      </w:r>
    </w:p>
    <w:p w14:paraId="7CA55617" w14:textId="615554F7" w:rsidR="00282D88" w:rsidRDefault="00282D88" w:rsidP="00A7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Pakiety HTTP możemy zaobserwować w dwóch miejscach. Pierwszy pakiet http to żądanie GET od hosta do serwera w celu pobrania strony, drugi to odpowiedź serwera z żądaną stroną html wysłana do hosta. </w:t>
      </w:r>
    </w:p>
    <w:p w14:paraId="21A96026" w14:textId="486903C2" w:rsidR="00282D88" w:rsidRDefault="00282D88" w:rsidP="00A7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Pierwszy pakiet HTTP zawiera</w:t>
      </w:r>
      <w:r w:rsidR="00457EBB">
        <w:rPr>
          <w:rFonts w:ascii="Times New Roman" w:hAnsi="Times New Roman" w:cs="Times New Roman"/>
        </w:rPr>
        <w:t xml:space="preserve"> m.in</w:t>
      </w:r>
      <w:r>
        <w:rPr>
          <w:rFonts w:ascii="Times New Roman" w:hAnsi="Times New Roman" w:cs="Times New Roman"/>
        </w:rPr>
        <w:t>:</w:t>
      </w:r>
    </w:p>
    <w:p w14:paraId="189A13BA" w14:textId="7D6EAA4B" w:rsidR="00282D88" w:rsidRPr="00282D88" w:rsidRDefault="00282D88" w:rsidP="00282D8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282D88">
        <w:rPr>
          <w:rFonts w:ascii="Times New Roman" w:hAnsi="Times New Roman" w:cs="Times New Roman"/>
        </w:rPr>
        <w:t>Napis „GET” mówiący co zawierają dalsze dane</w:t>
      </w:r>
    </w:p>
    <w:p w14:paraId="068D3055" w14:textId="3C102C8C" w:rsidR="00282D88" w:rsidRPr="00282D88" w:rsidRDefault="00282D88" w:rsidP="00282D8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282D88">
        <w:rPr>
          <w:rFonts w:ascii="Times New Roman" w:hAnsi="Times New Roman" w:cs="Times New Roman"/>
        </w:rPr>
        <w:t>Informacje na temat nadawcy wiadomości</w:t>
      </w:r>
    </w:p>
    <w:p w14:paraId="5275CCF4" w14:textId="2A99A692" w:rsidR="00282D88" w:rsidRPr="00282D88" w:rsidRDefault="00282D88" w:rsidP="00282D8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282D88">
        <w:rPr>
          <w:rFonts w:ascii="Times New Roman" w:hAnsi="Times New Roman" w:cs="Times New Roman"/>
        </w:rPr>
        <w:t>Kodowanie</w:t>
      </w:r>
    </w:p>
    <w:p w14:paraId="0C37AFAB" w14:textId="27D2FD84" w:rsidR="00282D88" w:rsidRPr="00282D88" w:rsidRDefault="00282D88" w:rsidP="00282D8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282D88">
        <w:rPr>
          <w:rFonts w:ascii="Times New Roman" w:hAnsi="Times New Roman" w:cs="Times New Roman"/>
        </w:rPr>
        <w:t>Adres ip, na który łączy się nadawca</w:t>
      </w:r>
    </w:p>
    <w:p w14:paraId="4979BB53" w14:textId="0CADBB13" w:rsidR="00282D88" w:rsidRPr="00282D88" w:rsidRDefault="00282D88" w:rsidP="00282D8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282D88">
        <w:rPr>
          <w:rFonts w:ascii="Times New Roman" w:hAnsi="Times New Roman" w:cs="Times New Roman"/>
        </w:rPr>
        <w:t>Informacje o połączeniu</w:t>
      </w:r>
    </w:p>
    <w:p w14:paraId="7FEE7BE6" w14:textId="1A6CF2DB" w:rsidR="00282D88" w:rsidRDefault="00282D88" w:rsidP="00282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Drugi pakiet HTTP zawiera</w:t>
      </w:r>
      <w:r w:rsidR="00457EBB">
        <w:rPr>
          <w:rFonts w:ascii="Times New Roman" w:hAnsi="Times New Roman" w:cs="Times New Roman"/>
        </w:rPr>
        <w:t xml:space="preserve"> m.in</w:t>
      </w:r>
      <w:r>
        <w:rPr>
          <w:rFonts w:ascii="Times New Roman" w:hAnsi="Times New Roman" w:cs="Times New Roman"/>
        </w:rPr>
        <w:t>:</w:t>
      </w:r>
    </w:p>
    <w:p w14:paraId="4BE43F07" w14:textId="6A1909C4" w:rsidR="00282D88" w:rsidRDefault="00282D88" w:rsidP="00282D88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Napis „GET” oraz kod mówiący czy </w:t>
      </w:r>
      <w:r w:rsidR="00457EBB">
        <w:rPr>
          <w:rFonts w:ascii="Times New Roman" w:hAnsi="Times New Roman" w:cs="Times New Roman"/>
        </w:rPr>
        <w:t>wszystko udało się zrobić</w:t>
      </w:r>
    </w:p>
    <w:p w14:paraId="5D988349" w14:textId="428904A4" w:rsidR="00457EBB" w:rsidRDefault="00457EBB" w:rsidP="00282D88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Datę</w:t>
      </w:r>
    </w:p>
    <w:p w14:paraId="1D83D222" w14:textId="3729D80B" w:rsidR="00457EBB" w:rsidRDefault="00457EBB" w:rsidP="00282D88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Informacje o serwerze</w:t>
      </w:r>
    </w:p>
    <w:p w14:paraId="5B51E88C" w14:textId="233F5E8A" w:rsidR="00457EBB" w:rsidRDefault="00457EBB" w:rsidP="00282D88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Kiedy zawartość strony była modyfikowana</w:t>
      </w:r>
    </w:p>
    <w:p w14:paraId="511A9758" w14:textId="1E812C32" w:rsidR="00457EBB" w:rsidRDefault="00457EBB" w:rsidP="00282D88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Informacje o połączeniu</w:t>
      </w:r>
    </w:p>
    <w:p w14:paraId="5C8943E4" w14:textId="06012BA4" w:rsidR="00457EBB" w:rsidRPr="00282D88" w:rsidRDefault="00457EBB" w:rsidP="00282D88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Długość pakietu</w:t>
      </w:r>
    </w:p>
    <w:p w14:paraId="73B20609" w14:textId="5E06867F" w:rsidR="00B04024" w:rsidRPr="00457EBB" w:rsidRDefault="00B04024" w:rsidP="00A71CF8">
      <w:pPr>
        <w:rPr>
          <w:rFonts w:ascii="Times New Roman" w:hAnsi="Times New Roman" w:cs="Times New Roman"/>
          <w:b/>
          <w:bCs/>
        </w:rPr>
      </w:pPr>
      <w:r w:rsidRPr="00457EBB">
        <w:rPr>
          <w:rFonts w:ascii="Times New Roman" w:hAnsi="Times New Roman" w:cs="Times New Roman"/>
          <w:b/>
          <w:bCs/>
        </w:rPr>
        <w:t>- Które ze stanów TCP są widoczne w pliku tcp_log?</w:t>
      </w:r>
    </w:p>
    <w:p w14:paraId="456CB899" w14:textId="2DE755FA" w:rsidR="00457EBB" w:rsidRPr="003823B1" w:rsidRDefault="00457EBB" w:rsidP="00A71CF8">
      <w:pPr>
        <w:rPr>
          <w:rFonts w:ascii="Times New Roman" w:hAnsi="Times New Roman" w:cs="Times New Roman"/>
          <w:lang w:val="en-US"/>
        </w:rPr>
      </w:pPr>
      <w:r w:rsidRPr="003823B1">
        <w:rPr>
          <w:rFonts w:ascii="Times New Roman" w:hAnsi="Times New Roman" w:cs="Times New Roman"/>
          <w:lang w:val="en-US"/>
        </w:rPr>
        <w:t>TIME_WAIT, SYN_SENT, ESTABLISHED oraz FIN_WAIT2</w:t>
      </w:r>
    </w:p>
    <w:p w14:paraId="1EDA23CD" w14:textId="74D9D11B" w:rsidR="00AD6ECC" w:rsidRDefault="00AD6ECC" w:rsidP="00A7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-Która strona wykonuje otwarcie aktywne, a która zamknięcie aktywne?</w:t>
      </w:r>
    </w:p>
    <w:p w14:paraId="6337FB8F" w14:textId="6B5D3797" w:rsidR="00AD6ECC" w:rsidRPr="00BA0FEF" w:rsidRDefault="00AD6ECC" w:rsidP="00A7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Obie czynności wykonuje host.</w:t>
      </w:r>
    </w:p>
    <w:sectPr w:rsidR="00AD6ECC" w:rsidRPr="00BA0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21B18"/>
    <w:multiLevelType w:val="hybridMultilevel"/>
    <w:tmpl w:val="1D0482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76CB"/>
    <w:multiLevelType w:val="hybridMultilevel"/>
    <w:tmpl w:val="4BC2C754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7DC95235"/>
    <w:multiLevelType w:val="hybridMultilevel"/>
    <w:tmpl w:val="0BF079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835"/>
    <w:multiLevelType w:val="hybridMultilevel"/>
    <w:tmpl w:val="08C83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F8"/>
    <w:rsid w:val="00282D88"/>
    <w:rsid w:val="003823B1"/>
    <w:rsid w:val="00423F1E"/>
    <w:rsid w:val="00457EBB"/>
    <w:rsid w:val="008F3F01"/>
    <w:rsid w:val="00A71CF8"/>
    <w:rsid w:val="00AD6ECC"/>
    <w:rsid w:val="00B04024"/>
    <w:rsid w:val="00B77555"/>
    <w:rsid w:val="00BA0FEF"/>
    <w:rsid w:val="00C3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97BF"/>
  <w15:chartTrackingRefBased/>
  <w15:docId w15:val="{00F3EA2B-3732-41A1-AD3B-E236EBFC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1CF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71CF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71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sieci.ii.uni.wroc.pl/accept.ph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532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Zając (298654)</dc:creator>
  <cp:keywords/>
  <dc:description/>
  <cp:lastModifiedBy>Mateusz Zając</cp:lastModifiedBy>
  <cp:revision>6</cp:revision>
  <cp:lastPrinted>2020-05-17T20:56:00Z</cp:lastPrinted>
  <dcterms:created xsi:type="dcterms:W3CDTF">2020-05-17T17:36:00Z</dcterms:created>
  <dcterms:modified xsi:type="dcterms:W3CDTF">2020-06-17T07:24:00Z</dcterms:modified>
</cp:coreProperties>
</file>