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08379" w14:textId="2286E39D" w:rsidR="001765CC" w:rsidRPr="003279E2" w:rsidRDefault="001765CC" w:rsidP="001765C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11111"/>
          <w:spacing w:val="1"/>
        </w:rPr>
      </w:pPr>
      <w:r w:rsidRPr="003279E2">
        <w:rPr>
          <w:rFonts w:ascii="Arial" w:eastAsia="Times New Roman" w:hAnsi="Arial" w:cs="Arial"/>
          <w:color w:val="111111"/>
          <w:spacing w:val="1"/>
        </w:rPr>
        <w:t>The Difference Between Joint Probability and Conditional Probability</w:t>
      </w:r>
    </w:p>
    <w:p w14:paraId="1E9E5A68" w14:textId="613C183F" w:rsidR="001765CC" w:rsidRPr="003279E2" w:rsidRDefault="001765CC" w:rsidP="001765C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11111"/>
          <w:spacing w:val="1"/>
        </w:rPr>
      </w:pPr>
      <w:r w:rsidRPr="003279E2">
        <w:rPr>
          <w:rFonts w:ascii="Arial" w:hAnsi="Arial" w:cs="Arial"/>
          <w:color w:val="111111"/>
          <w:spacing w:val="1"/>
          <w:sz w:val="18"/>
          <w:szCs w:val="18"/>
          <w:shd w:val="clear" w:color="auto" w:fill="FFFFFF"/>
        </w:rPr>
        <w:t>Joint probability is a measure of two events happening at the same time.  For example, from a deck of 52 cards, the joint probability of picking up a card that is both red and 6 is </w:t>
      </w:r>
    </w:p>
    <w:p w14:paraId="2658CFD5" w14:textId="25D0328E" w:rsidR="001765CC" w:rsidRPr="003279E2" w:rsidRDefault="001765CC" w:rsidP="001E2FF0">
      <w:pPr>
        <w:rPr>
          <w:b/>
          <w:bCs/>
          <w:sz w:val="14"/>
          <w:szCs w:val="14"/>
          <w:lang w:val="en-AU"/>
        </w:rPr>
      </w:pP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color w:val="111111"/>
          <w:spacing w:val="1"/>
          <w:shd w:val="clear" w:color="auto" w:fill="FFFFFF"/>
        </w:rPr>
        <w:t>6</w:t>
      </w:r>
      <w:r w:rsidRPr="003279E2">
        <w:rPr>
          <w:rStyle w:val="mbin"/>
          <w:color w:val="111111"/>
          <w:spacing w:val="1"/>
          <w:shd w:val="clear" w:color="auto" w:fill="FFFFFF"/>
        </w:rPr>
        <w:t>∩</w:t>
      </w:r>
      <w:proofErr w:type="gramStart"/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red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proofErr w:type="gramEnd"/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color w:val="111111"/>
          <w:spacing w:val="1"/>
          <w:shd w:val="clear" w:color="auto" w:fill="FFFFFF"/>
        </w:rPr>
        <w:t>6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bin"/>
          <w:color w:val="111111"/>
          <w:spacing w:val="1"/>
          <w:shd w:val="clear" w:color="auto" w:fill="FFFFFF"/>
        </w:rPr>
        <w:t>×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red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r w:rsidRPr="003279E2">
        <w:rPr>
          <w:rStyle w:val="mord"/>
          <w:color w:val="111111"/>
          <w:spacing w:val="1"/>
          <w:shd w:val="clear" w:color="auto" w:fill="FFFFFF"/>
        </w:rPr>
        <w:t>4/52</w:t>
      </w:r>
      <w:r w:rsidRPr="003279E2">
        <w:rPr>
          <w:rStyle w:val="mbin"/>
          <w:color w:val="111111"/>
          <w:spacing w:val="1"/>
          <w:shd w:val="clear" w:color="auto" w:fill="FFFFFF"/>
        </w:rPr>
        <w:t>×</w:t>
      </w:r>
      <w:r w:rsidRPr="003279E2">
        <w:rPr>
          <w:rStyle w:val="mord"/>
          <w:color w:val="111111"/>
          <w:spacing w:val="1"/>
          <w:shd w:val="clear" w:color="auto" w:fill="FFFFFF"/>
        </w:rPr>
        <w:t>26/52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r w:rsidRPr="003279E2">
        <w:rPr>
          <w:rStyle w:val="mord"/>
          <w:color w:val="111111"/>
          <w:spacing w:val="1"/>
          <w:shd w:val="clear" w:color="auto" w:fill="FFFFFF"/>
        </w:rPr>
        <w:t>1/26</w:t>
      </w:r>
    </w:p>
    <w:p w14:paraId="37F729A3" w14:textId="77777777" w:rsidR="001765CC" w:rsidRPr="003279E2" w:rsidRDefault="001765CC" w:rsidP="001E2FF0">
      <w:pPr>
        <w:rPr>
          <w:b/>
          <w:bCs/>
          <w:sz w:val="14"/>
          <w:szCs w:val="14"/>
          <w:lang w:val="en-AU"/>
        </w:rPr>
      </w:pPr>
    </w:p>
    <w:p w14:paraId="3C696521" w14:textId="4B75BFF4" w:rsidR="001765CC" w:rsidRPr="003279E2" w:rsidRDefault="00434C7D" w:rsidP="001E2FF0">
      <w:pPr>
        <w:rPr>
          <w:b/>
          <w:bCs/>
          <w:sz w:val="14"/>
          <w:szCs w:val="14"/>
          <w:lang w:val="en-AU"/>
        </w:rPr>
      </w:pPr>
      <w:r w:rsidRPr="003279E2">
        <w:rPr>
          <w:rFonts w:ascii="Arial" w:hAnsi="Arial" w:cs="Arial"/>
          <w:color w:val="111111"/>
          <w:spacing w:val="1"/>
          <w:sz w:val="18"/>
          <w:szCs w:val="18"/>
          <w:shd w:val="clear" w:color="auto" w:fill="FFFFFF"/>
        </w:rPr>
        <w:t>For example, from a deck of cards, the probability that you get a six, given that you drew a red card is P(6│red) = 2/26 = 1/13</w:t>
      </w:r>
    </w:p>
    <w:p w14:paraId="20A1592A" w14:textId="77777777" w:rsidR="00434C7D" w:rsidRPr="003279E2" w:rsidRDefault="00434C7D" w:rsidP="00434C7D">
      <w:pPr>
        <w:rPr>
          <w:b/>
          <w:bCs/>
          <w:sz w:val="14"/>
          <w:szCs w:val="14"/>
          <w:lang w:val="en-AU"/>
        </w:rPr>
      </w:pP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X</w:t>
      </w:r>
      <w:r w:rsidRPr="003279E2">
        <w:rPr>
          <w:rStyle w:val="mbin"/>
          <w:color w:val="111111"/>
          <w:spacing w:val="1"/>
          <w:shd w:val="clear" w:color="auto" w:fill="FFFFFF"/>
        </w:rPr>
        <w:t>∩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Y</w:t>
      </w:r>
      <w:r w:rsidRPr="003279E2">
        <w:rPr>
          <w:rStyle w:val="mclose"/>
          <w:color w:val="111111"/>
          <w:spacing w:val="1"/>
          <w:shd w:val="clear" w:color="auto" w:fill="FFFFFF"/>
        </w:rPr>
        <w:t>) = P(</w:t>
      </w:r>
      <w:proofErr w:type="gramStart"/>
      <w:r w:rsidRPr="003279E2">
        <w:rPr>
          <w:rStyle w:val="mclose"/>
          <w:color w:val="111111"/>
          <w:spacing w:val="1"/>
          <w:shd w:val="clear" w:color="auto" w:fill="FFFFFF"/>
        </w:rPr>
        <w:t>X,Y</w:t>
      </w:r>
      <w:proofErr w:type="gramEnd"/>
      <w:r w:rsidRPr="003279E2">
        <w:rPr>
          <w:rStyle w:val="mclose"/>
          <w:color w:val="111111"/>
          <w:spacing w:val="1"/>
          <w:shd w:val="clear" w:color="auto" w:fill="FFFFFF"/>
        </w:rPr>
        <w:t xml:space="preserve">) </w:t>
      </w:r>
      <w:r w:rsidRPr="003279E2">
        <w:rPr>
          <w:rStyle w:val="mrel"/>
          <w:color w:val="111111"/>
          <w:spacing w:val="1"/>
          <w:shd w:val="clear" w:color="auto" w:fill="FFFFFF"/>
        </w:rPr>
        <w:t>=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X</w:t>
      </w:r>
      <w:r w:rsidRPr="003279E2">
        <w:rPr>
          <w:rStyle w:val="mord"/>
          <w:rFonts w:ascii="Cambria Math" w:hAnsi="Cambria Math" w:cs="Cambria Math"/>
          <w:color w:val="111111"/>
          <w:spacing w:val="1"/>
          <w:shd w:val="clear" w:color="auto" w:fill="FFFFFF"/>
        </w:rPr>
        <w:t>∣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Y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  <w:r w:rsidRPr="003279E2">
        <w:rPr>
          <w:rStyle w:val="mbin"/>
          <w:color w:val="111111"/>
          <w:spacing w:val="1"/>
          <w:shd w:val="clear" w:color="auto" w:fill="FFFFFF"/>
        </w:rPr>
        <w:t>×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P</w:t>
      </w:r>
      <w:r w:rsidRPr="003279E2">
        <w:rPr>
          <w:rStyle w:val="mopen"/>
          <w:color w:val="111111"/>
          <w:spacing w:val="1"/>
          <w:shd w:val="clear" w:color="auto" w:fill="FFFFFF"/>
        </w:rPr>
        <w:t>(</w:t>
      </w:r>
      <w:r w:rsidRPr="003279E2">
        <w:rPr>
          <w:rStyle w:val="mord"/>
          <w:rFonts w:ascii="KaTeX_Math" w:hAnsi="KaTeX_Math"/>
          <w:i/>
          <w:iCs/>
          <w:color w:val="111111"/>
          <w:spacing w:val="1"/>
          <w:sz w:val="25"/>
          <w:shd w:val="clear" w:color="auto" w:fill="FFFFFF"/>
        </w:rPr>
        <w:t>Y</w:t>
      </w:r>
      <w:r w:rsidRPr="003279E2">
        <w:rPr>
          <w:rStyle w:val="mclose"/>
          <w:color w:val="111111"/>
          <w:spacing w:val="1"/>
          <w:shd w:val="clear" w:color="auto" w:fill="FFFFFF"/>
        </w:rPr>
        <w:t>)</w:t>
      </w:r>
    </w:p>
    <w:p w14:paraId="4CD83F98" w14:textId="2CCE2E4E" w:rsidR="001765CC" w:rsidRPr="003279E2" w:rsidRDefault="00017081" w:rsidP="001E2FF0">
      <w:pPr>
        <w:rPr>
          <w:b/>
          <w:bCs/>
          <w:sz w:val="14"/>
          <w:szCs w:val="14"/>
          <w:lang w:val="en-AU"/>
        </w:rPr>
      </w:pPr>
      <w:r w:rsidRPr="003279E2">
        <w:rPr>
          <w:b/>
          <w:bCs/>
          <w:sz w:val="14"/>
          <w:szCs w:val="14"/>
          <w:lang w:val="en-AU"/>
        </w:rPr>
        <w:t>Bayes</w:t>
      </w:r>
      <w:r w:rsidR="008D6B13" w:rsidRPr="003279E2">
        <w:rPr>
          <w:b/>
          <w:bCs/>
          <w:sz w:val="14"/>
          <w:szCs w:val="14"/>
          <w:lang w:val="en-AU"/>
        </w:rPr>
        <w:t xml:space="preserve"> Rule</w:t>
      </w:r>
    </w:p>
    <w:p w14:paraId="20727166" w14:textId="7224BA59" w:rsidR="008D6B13" w:rsidRPr="003279E2" w:rsidRDefault="008D6B13" w:rsidP="001E2FF0">
      <w:pPr>
        <w:rPr>
          <w:b/>
          <w:bCs/>
          <w:sz w:val="14"/>
          <w:szCs w:val="14"/>
          <w:lang w:val="en-AU"/>
        </w:rPr>
      </w:pPr>
      <w:r w:rsidRPr="003279E2">
        <w:rPr>
          <w:b/>
          <w:bCs/>
          <w:noProof/>
          <w:sz w:val="14"/>
          <w:szCs w:val="14"/>
          <w:lang w:val="en-AU"/>
        </w:rPr>
        <w:drawing>
          <wp:inline distT="0" distB="0" distL="0" distR="0" wp14:anchorId="5D25116A" wp14:editId="0F91B2F9">
            <wp:extent cx="2240280" cy="65111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69" cy="6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A1CA" w14:textId="77777777" w:rsidR="008D6B13" w:rsidRPr="003E4C7C" w:rsidRDefault="008D6B13" w:rsidP="008D6B13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Naïve Bayes</w:t>
      </w:r>
    </w:p>
    <w:p w14:paraId="173D902E" w14:textId="14E0796F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3E7BECDB" wp14:editId="35F3D5E7">
            <wp:extent cx="5471160" cy="41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AC57" w14:textId="6E226958" w:rsidR="001765CC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Learning:</w:t>
      </w:r>
    </w:p>
    <w:p w14:paraId="393048CF" w14:textId="6A76C255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2C3ECA03" wp14:editId="59AC5631">
            <wp:extent cx="4564380" cy="9918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899" cy="99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5539" w14:textId="2F204228" w:rsidR="001765CC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Test:</w:t>
      </w:r>
    </w:p>
    <w:p w14:paraId="0396C616" w14:textId="5CFC6BB8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61704EBD" wp14:editId="42E16C16">
            <wp:extent cx="5943600" cy="348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68FA" w14:textId="335B72D9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</w:p>
    <w:p w14:paraId="5651BA6F" w14:textId="186A18BB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</w:p>
    <w:p w14:paraId="394380B2" w14:textId="01589ACE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Continues:</w:t>
      </w:r>
    </w:p>
    <w:p w14:paraId="20F67F03" w14:textId="0E0318C6" w:rsidR="00017081" w:rsidRPr="003E4C7C" w:rsidRDefault="00017081" w:rsidP="001E2FF0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noProof/>
          <w:sz w:val="20"/>
          <w:szCs w:val="20"/>
          <w:lang w:val="en-AU"/>
        </w:rPr>
        <w:drawing>
          <wp:inline distT="0" distB="0" distL="0" distR="0" wp14:anchorId="3EF0DB36" wp14:editId="51C66E41">
            <wp:extent cx="4016188" cy="80409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228" cy="80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136B" w14:textId="1EF5C6EA" w:rsidR="001765CC" w:rsidRPr="003E4C7C" w:rsidRDefault="001765CC" w:rsidP="001E2FF0">
      <w:pPr>
        <w:rPr>
          <w:b/>
          <w:bCs/>
          <w:sz w:val="20"/>
          <w:szCs w:val="20"/>
          <w:lang w:val="en-AU"/>
        </w:rPr>
      </w:pPr>
    </w:p>
    <w:p w14:paraId="0AF6B421" w14:textId="262AD5EE" w:rsidR="001765CC" w:rsidRPr="003E4C7C" w:rsidRDefault="001765CC" w:rsidP="001E2FF0">
      <w:pPr>
        <w:rPr>
          <w:b/>
          <w:bCs/>
          <w:sz w:val="20"/>
          <w:szCs w:val="20"/>
          <w:lang w:val="en-AU"/>
        </w:rPr>
      </w:pPr>
    </w:p>
    <w:p w14:paraId="477860B6" w14:textId="17D2C4EF" w:rsidR="001765CC" w:rsidRPr="003E4C7C" w:rsidRDefault="00592700" w:rsidP="00592700">
      <w:pPr>
        <w:rPr>
          <w:b/>
          <w:bCs/>
          <w:sz w:val="28"/>
          <w:szCs w:val="28"/>
          <w:lang w:val="en-AU"/>
        </w:rPr>
      </w:pPr>
      <w:r w:rsidRPr="003E4C7C">
        <w:rPr>
          <w:b/>
          <w:bCs/>
          <w:sz w:val="28"/>
          <w:szCs w:val="28"/>
          <w:lang w:val="en-AU"/>
        </w:rPr>
        <w:lastRenderedPageBreak/>
        <w:t>What is a BN?</w:t>
      </w:r>
    </w:p>
    <w:p w14:paraId="0A2FA58A" w14:textId="721FC292" w:rsidR="001E2FF0" w:rsidRPr="003E4C7C" w:rsidRDefault="001E2FF0" w:rsidP="001E2FF0">
      <w:pPr>
        <w:rPr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 xml:space="preserve">A Bayesian network (BN) is a graphical model for depicting probabilistic relationships among a set of variables. </w:t>
      </w:r>
    </w:p>
    <w:p w14:paraId="6470B75A" w14:textId="71E88874" w:rsidR="00682AD8" w:rsidRPr="003E4C7C" w:rsidRDefault="00682AD8" w:rsidP="00682AD8">
      <w:pPr>
        <w:numPr>
          <w:ilvl w:val="0"/>
          <w:numId w:val="1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 xml:space="preserve">Each node has a conditional probability table quantifying the effects from the parents. </w:t>
      </w:r>
    </w:p>
    <w:p w14:paraId="00C7B046" w14:textId="5269BCA6" w:rsidR="00D259DC" w:rsidRDefault="00D259DC" w:rsidP="00D259DC">
      <w:pPr>
        <w:ind w:left="720"/>
        <w:rPr>
          <w:sz w:val="20"/>
          <w:szCs w:val="20"/>
        </w:rPr>
      </w:pPr>
    </w:p>
    <w:p w14:paraId="3D77197A" w14:textId="11C93621" w:rsidR="00CF4A11" w:rsidRDefault="00CF4A11" w:rsidP="00D259DC">
      <w:pPr>
        <w:ind w:left="720"/>
        <w:rPr>
          <w:sz w:val="20"/>
          <w:szCs w:val="20"/>
        </w:rPr>
      </w:pPr>
      <w:r w:rsidRPr="003E4C7C">
        <w:rPr>
          <w:b/>
          <w:bCs/>
          <w:noProof/>
          <w:sz w:val="20"/>
          <w:szCs w:val="20"/>
        </w:rPr>
        <w:drawing>
          <wp:inline distT="0" distB="0" distL="0" distR="0" wp14:anchorId="6F2E44F6" wp14:editId="4F367B75">
            <wp:extent cx="4804831" cy="3078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583" cy="31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431B" w14:textId="36453F1F" w:rsidR="00CF4A11" w:rsidRDefault="00CF4A11" w:rsidP="00D259DC">
      <w:pPr>
        <w:ind w:left="720"/>
        <w:rPr>
          <w:sz w:val="20"/>
          <w:szCs w:val="20"/>
        </w:rPr>
      </w:pPr>
    </w:p>
    <w:p w14:paraId="7BF71BF3" w14:textId="493A5E26" w:rsidR="00D259DC" w:rsidRPr="003E4C7C" w:rsidRDefault="00D259DC" w:rsidP="00D259DC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A Bayesian network is made up of:</w:t>
      </w:r>
    </w:p>
    <w:p w14:paraId="69BFCC3F" w14:textId="064F0E60" w:rsidR="00D259DC" w:rsidRPr="003E4C7C" w:rsidRDefault="00D259DC" w:rsidP="00D259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E4C7C">
        <w:rPr>
          <w:sz w:val="20"/>
          <w:szCs w:val="20"/>
        </w:rPr>
        <w:t>A Directed Acyclic Graph</w:t>
      </w:r>
    </w:p>
    <w:p w14:paraId="54A764AE" w14:textId="66574C7F" w:rsidR="00D259DC" w:rsidRPr="003E4C7C" w:rsidRDefault="00D259DC" w:rsidP="00D259DC">
      <w:pPr>
        <w:ind w:firstLine="360"/>
        <w:rPr>
          <w:sz w:val="20"/>
          <w:szCs w:val="20"/>
        </w:rPr>
      </w:pPr>
      <w:r w:rsidRPr="003E4C7C">
        <w:rPr>
          <w:sz w:val="20"/>
          <w:szCs w:val="20"/>
        </w:rPr>
        <w:t>2.  A set of tables for each node in the graph</w:t>
      </w:r>
      <w:r w:rsidR="00F77517" w:rsidRPr="003E4C7C">
        <w:rPr>
          <w:sz w:val="20"/>
          <w:szCs w:val="20"/>
        </w:rPr>
        <w:t xml:space="preserve"> </w:t>
      </w:r>
    </w:p>
    <w:p w14:paraId="739668DB" w14:textId="77777777" w:rsidR="00682AD8" w:rsidRPr="003E4C7C" w:rsidRDefault="00682AD8" w:rsidP="00D259DC">
      <w:pPr>
        <w:rPr>
          <w:sz w:val="20"/>
          <w:szCs w:val="20"/>
        </w:rPr>
      </w:pPr>
    </w:p>
    <w:p w14:paraId="29E77561" w14:textId="0D212F64" w:rsidR="00610087" w:rsidRPr="003E4C7C" w:rsidRDefault="00610087" w:rsidP="00610087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Bayesian network inference</w:t>
      </w:r>
    </w:p>
    <w:p w14:paraId="1C36A911" w14:textId="2F429460" w:rsidR="00610087" w:rsidRPr="003E4C7C" w:rsidRDefault="00610087" w:rsidP="00610087">
      <w:pPr>
        <w:rPr>
          <w:sz w:val="20"/>
          <w:szCs w:val="20"/>
        </w:rPr>
      </w:pPr>
      <w:r w:rsidRPr="003E4C7C">
        <w:rPr>
          <w:sz w:val="20"/>
          <w:szCs w:val="20"/>
        </w:rPr>
        <w:t>Using a Bayesian network to compute probabilities is called inference</w:t>
      </w:r>
      <w:r w:rsidR="00306736" w:rsidRPr="003E4C7C">
        <w:rPr>
          <w:sz w:val="20"/>
          <w:szCs w:val="20"/>
        </w:rPr>
        <w:t>.</w:t>
      </w:r>
    </w:p>
    <w:p w14:paraId="115037CA" w14:textId="77777777" w:rsidR="000436AC" w:rsidRPr="003E4C7C" w:rsidRDefault="000436AC" w:rsidP="000436AC">
      <w:pPr>
        <w:numPr>
          <w:ilvl w:val="0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Diagnostic (evidential, abductive): from effect to cause</w:t>
      </w:r>
    </w:p>
    <w:p w14:paraId="4D78F342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</w:t>
      </w:r>
      <w:proofErr w:type="spellStart"/>
      <w:r w:rsidRPr="003E4C7C">
        <w:rPr>
          <w:sz w:val="20"/>
          <w:szCs w:val="20"/>
          <w:lang w:val="en-AU"/>
        </w:rPr>
        <w:t>Buglary|JonhCalls</w:t>
      </w:r>
      <w:proofErr w:type="spellEnd"/>
      <w:r w:rsidRPr="003E4C7C">
        <w:rPr>
          <w:sz w:val="20"/>
          <w:szCs w:val="20"/>
          <w:lang w:val="en-AU"/>
        </w:rPr>
        <w:t>), P(B|</w:t>
      </w:r>
      <w:proofErr w:type="gramStart"/>
      <w:r w:rsidRPr="003E4C7C">
        <w:rPr>
          <w:sz w:val="20"/>
          <w:szCs w:val="20"/>
          <w:lang w:val="en-AU"/>
        </w:rPr>
        <w:t>J)=</w:t>
      </w:r>
      <w:proofErr w:type="gramEnd"/>
      <w:r w:rsidRPr="003E4C7C">
        <w:rPr>
          <w:sz w:val="20"/>
          <w:szCs w:val="20"/>
          <w:lang w:val="en-AU"/>
        </w:rPr>
        <w:t>0.016</w:t>
      </w:r>
    </w:p>
    <w:p w14:paraId="341911A1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P(B|</w:t>
      </w:r>
      <w:proofErr w:type="gramStart"/>
      <w:r w:rsidRPr="003E4C7C">
        <w:rPr>
          <w:sz w:val="20"/>
          <w:szCs w:val="20"/>
          <w:lang w:val="en-AU"/>
        </w:rPr>
        <w:t>J,M</w:t>
      </w:r>
      <w:proofErr w:type="gramEnd"/>
      <w:r w:rsidRPr="003E4C7C">
        <w:rPr>
          <w:sz w:val="20"/>
          <w:szCs w:val="20"/>
          <w:lang w:val="en-AU"/>
        </w:rPr>
        <w:t>)=0.29</w:t>
      </w:r>
    </w:p>
    <w:p w14:paraId="40C6217C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P(A|</w:t>
      </w:r>
      <w:proofErr w:type="gramStart"/>
      <w:r w:rsidRPr="003E4C7C">
        <w:rPr>
          <w:sz w:val="20"/>
          <w:szCs w:val="20"/>
          <w:lang w:val="en-AU"/>
        </w:rPr>
        <w:t>J,M</w:t>
      </w:r>
      <w:proofErr w:type="gramEnd"/>
      <w:r w:rsidRPr="003E4C7C">
        <w:rPr>
          <w:sz w:val="20"/>
          <w:szCs w:val="20"/>
          <w:lang w:val="en-AU"/>
        </w:rPr>
        <w:t>)=0.76</w:t>
      </w:r>
    </w:p>
    <w:p w14:paraId="0BFF5D47" w14:textId="77777777" w:rsidR="000436AC" w:rsidRPr="003E4C7C" w:rsidRDefault="000436AC" w:rsidP="000436AC">
      <w:pPr>
        <w:numPr>
          <w:ilvl w:val="0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Causal (predictive): From cause to effect</w:t>
      </w:r>
    </w:p>
    <w:p w14:paraId="5EAA2E5B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P(J|</w:t>
      </w:r>
      <w:proofErr w:type="gramStart"/>
      <w:r w:rsidRPr="003E4C7C">
        <w:rPr>
          <w:sz w:val="20"/>
          <w:szCs w:val="20"/>
          <w:lang w:val="en-AU"/>
        </w:rPr>
        <w:t>B)=</w:t>
      </w:r>
      <w:proofErr w:type="gramEnd"/>
      <w:r w:rsidRPr="003E4C7C">
        <w:rPr>
          <w:sz w:val="20"/>
          <w:szCs w:val="20"/>
          <w:lang w:val="en-AU"/>
        </w:rPr>
        <w:t>0.86</w:t>
      </w:r>
    </w:p>
    <w:p w14:paraId="41C1306D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P(M|</w:t>
      </w:r>
      <w:proofErr w:type="gramStart"/>
      <w:r w:rsidRPr="003E4C7C">
        <w:rPr>
          <w:sz w:val="20"/>
          <w:szCs w:val="20"/>
          <w:lang w:val="en-AU"/>
        </w:rPr>
        <w:t>B)=</w:t>
      </w:r>
      <w:proofErr w:type="gramEnd"/>
      <w:r w:rsidRPr="003E4C7C">
        <w:rPr>
          <w:sz w:val="20"/>
          <w:szCs w:val="20"/>
          <w:lang w:val="en-AU"/>
        </w:rPr>
        <w:t>0.67</w:t>
      </w:r>
    </w:p>
    <w:p w14:paraId="2B6B977F" w14:textId="77777777" w:rsidR="000436AC" w:rsidRPr="003E4C7C" w:rsidRDefault="000436AC" w:rsidP="000436AC">
      <w:pPr>
        <w:numPr>
          <w:ilvl w:val="0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lastRenderedPageBreak/>
        <w:t>Intercausal (explaining away): common effect</w:t>
      </w:r>
    </w:p>
    <w:p w14:paraId="599FAB11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P(B|</w:t>
      </w:r>
      <w:proofErr w:type="gramStart"/>
      <w:r w:rsidRPr="003E4C7C">
        <w:rPr>
          <w:sz w:val="20"/>
          <w:szCs w:val="20"/>
          <w:lang w:val="en-AU"/>
        </w:rPr>
        <w:t>A)=</w:t>
      </w:r>
      <w:proofErr w:type="gramEnd"/>
      <w:r w:rsidRPr="003E4C7C">
        <w:rPr>
          <w:sz w:val="20"/>
          <w:szCs w:val="20"/>
          <w:lang w:val="en-AU"/>
        </w:rPr>
        <w:t>0.38</w:t>
      </w:r>
    </w:p>
    <w:p w14:paraId="5D729366" w14:textId="77777777" w:rsidR="000436AC" w:rsidRPr="003E4C7C" w:rsidRDefault="000436AC" w:rsidP="000436AC">
      <w:pPr>
        <w:numPr>
          <w:ilvl w:val="1"/>
          <w:numId w:val="4"/>
        </w:numPr>
        <w:rPr>
          <w:sz w:val="20"/>
          <w:szCs w:val="20"/>
        </w:rPr>
      </w:pPr>
      <w:proofErr w:type="gramStart"/>
      <w:r w:rsidRPr="003E4C7C">
        <w:rPr>
          <w:sz w:val="20"/>
          <w:szCs w:val="20"/>
          <w:lang w:val="en-AU"/>
        </w:rPr>
        <w:t>P(</w:t>
      </w:r>
      <w:proofErr w:type="gramEnd"/>
      <w:r w:rsidRPr="003E4C7C">
        <w:rPr>
          <w:sz w:val="20"/>
          <w:szCs w:val="20"/>
          <w:lang w:val="en-AU"/>
        </w:rPr>
        <w:t>B|A, E)=0.003</w:t>
      </w:r>
    </w:p>
    <w:p w14:paraId="70EC71F5" w14:textId="53139A08" w:rsidR="003A312B" w:rsidRPr="003E4C7C" w:rsidRDefault="008E1891" w:rsidP="008E1891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Learning Bayesian network structure</w:t>
      </w:r>
    </w:p>
    <w:p w14:paraId="2365085A" w14:textId="77777777" w:rsidR="00AC31F5" w:rsidRPr="003E4C7C" w:rsidRDefault="008E1891" w:rsidP="00AC31F5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‘Search and score’ approach (Search for all possible DAGs)</w:t>
      </w:r>
      <w:r w:rsidR="00AC31F5" w:rsidRPr="003E4C7C">
        <w:rPr>
          <w:rFonts w:eastAsiaTheme="minorEastAsia" w:hAnsi="Calibri"/>
          <w:color w:val="000000" w:themeColor="text1"/>
          <w:kern w:val="24"/>
          <w:sz w:val="44"/>
          <w:szCs w:val="44"/>
          <w:lang w:val="en-AU"/>
        </w:rPr>
        <w:t xml:space="preserve"> </w:t>
      </w:r>
    </w:p>
    <w:p w14:paraId="20C40B12" w14:textId="77777777" w:rsidR="00AC31F5" w:rsidRPr="003E4C7C" w:rsidRDefault="00AC31F5" w:rsidP="00AC31F5">
      <w:pPr>
        <w:ind w:left="360"/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Search for all possible DAGs</w:t>
      </w:r>
      <w:r w:rsidRPr="003E4C7C">
        <w:rPr>
          <w:sz w:val="20"/>
          <w:szCs w:val="20"/>
          <w:lang w:val="en-AU"/>
        </w:rPr>
        <w:tab/>
      </w:r>
      <w:r w:rsidRPr="003E4C7C">
        <w:rPr>
          <w:sz w:val="20"/>
          <w:szCs w:val="20"/>
          <w:lang w:val="en-AU"/>
        </w:rPr>
        <w:tab/>
        <w:t>Score each DAG with a scoring function</w:t>
      </w:r>
      <w:r w:rsidRPr="003E4C7C">
        <w:rPr>
          <w:sz w:val="20"/>
          <w:szCs w:val="20"/>
        </w:rPr>
        <w:tab/>
      </w:r>
      <w:r w:rsidRPr="003E4C7C">
        <w:rPr>
          <w:sz w:val="20"/>
          <w:szCs w:val="20"/>
        </w:rPr>
        <w:tab/>
      </w:r>
    </w:p>
    <w:p w14:paraId="1C87119A" w14:textId="1BE96C10" w:rsidR="008E1891" w:rsidRPr="003E4C7C" w:rsidRDefault="00AC31F5" w:rsidP="00AC31F5">
      <w:pPr>
        <w:ind w:left="360"/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>The DAG with the highest score (best fit the data)</w:t>
      </w:r>
    </w:p>
    <w:p w14:paraId="32091334" w14:textId="50E4949E" w:rsidR="008E1891" w:rsidRPr="003E4C7C" w:rsidRDefault="008D3945" w:rsidP="008E1891">
      <w:pPr>
        <w:rPr>
          <w:b/>
          <w:bCs/>
          <w:sz w:val="20"/>
          <w:szCs w:val="20"/>
        </w:rPr>
      </w:pPr>
      <w:r w:rsidRPr="003E4C7C">
        <w:rPr>
          <w:noProof/>
          <w:sz w:val="20"/>
          <w:szCs w:val="20"/>
        </w:rPr>
        <w:drawing>
          <wp:inline distT="0" distB="0" distL="0" distR="0" wp14:anchorId="6C08960C" wp14:editId="20713030">
            <wp:extent cx="4281053" cy="643557"/>
            <wp:effectExtent l="0" t="0" r="5715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053" cy="64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160E" w14:textId="77777777" w:rsidR="00AC31F5" w:rsidRPr="003E4C7C" w:rsidRDefault="00AC31F5" w:rsidP="00AC31F5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Constraint based approach</w:t>
      </w:r>
    </w:p>
    <w:p w14:paraId="63A017C0" w14:textId="7A24C178" w:rsidR="00F84312" w:rsidRPr="003E4C7C" w:rsidRDefault="00F84312" w:rsidP="00F84312">
      <w:pPr>
        <w:rPr>
          <w:sz w:val="20"/>
          <w:szCs w:val="20"/>
        </w:rPr>
      </w:pPr>
      <w:r w:rsidRPr="003E4C7C">
        <w:rPr>
          <w:sz w:val="20"/>
          <w:szCs w:val="20"/>
          <w:lang w:val="en-AU"/>
        </w:rPr>
        <w:t xml:space="preserve">Use statistical tests to evaluate the dependency between </w:t>
      </w:r>
      <w:proofErr w:type="gramStart"/>
      <w:r w:rsidRPr="003E4C7C">
        <w:rPr>
          <w:sz w:val="20"/>
          <w:szCs w:val="20"/>
          <w:lang w:val="en-AU"/>
        </w:rPr>
        <w:t>variables  PC</w:t>
      </w:r>
      <w:proofErr w:type="gramEnd"/>
      <w:r w:rsidRPr="003E4C7C">
        <w:rPr>
          <w:sz w:val="20"/>
          <w:szCs w:val="20"/>
          <w:lang w:val="en-AU"/>
        </w:rPr>
        <w:t xml:space="preserve"> (Peter &amp; Clark)</w:t>
      </w:r>
    </w:p>
    <w:p w14:paraId="6C265CD8" w14:textId="13E429FE" w:rsidR="00AC31F5" w:rsidRPr="003E4C7C" w:rsidRDefault="00AC31F5" w:rsidP="008E1891">
      <w:pPr>
        <w:rPr>
          <w:b/>
          <w:bCs/>
          <w:sz w:val="20"/>
          <w:szCs w:val="20"/>
        </w:rPr>
      </w:pPr>
    </w:p>
    <w:p w14:paraId="332BC35A" w14:textId="0766481F" w:rsidR="007D05AB" w:rsidRPr="003E4C7C" w:rsidRDefault="007D05AB" w:rsidP="008E1891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Estimate the causal effect from data</w:t>
      </w:r>
    </w:p>
    <w:p w14:paraId="79E9701A" w14:textId="4789592C" w:rsidR="007D05AB" w:rsidRPr="003E4C7C" w:rsidRDefault="007D05AB" w:rsidP="008E1891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By manipulation of x, measure the change in c</w:t>
      </w:r>
    </w:p>
    <w:p w14:paraId="7B2EC565" w14:textId="08A5774A" w:rsidR="002D531A" w:rsidRPr="003E4C7C" w:rsidRDefault="002D531A" w:rsidP="002D531A">
      <w:pPr>
        <w:rPr>
          <w:b/>
          <w:bCs/>
          <w:color w:val="FF0000"/>
          <w:sz w:val="20"/>
          <w:szCs w:val="20"/>
        </w:rPr>
      </w:pPr>
      <w:r w:rsidRPr="003E4C7C">
        <w:rPr>
          <w:b/>
          <w:bCs/>
          <w:color w:val="FF0000"/>
          <w:sz w:val="20"/>
          <w:szCs w:val="20"/>
          <w:lang w:val="en-AU"/>
        </w:rPr>
        <w:t>IDA method</w:t>
      </w:r>
    </w:p>
    <w:p w14:paraId="10B1BFB2" w14:textId="144B8976" w:rsidR="002D531A" w:rsidRPr="003E4C7C" w:rsidRDefault="002D531A" w:rsidP="008E1891">
      <w:p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</w:rPr>
        <w:t>We need to find causal effect which can be obtain from causal structure, but we only have data.</w:t>
      </w:r>
    </w:p>
    <w:p w14:paraId="7827B15E" w14:textId="6285F15D" w:rsidR="002D531A" w:rsidRPr="003E4C7C" w:rsidRDefault="002D531A" w:rsidP="002D531A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Use the PC algorithm to learn the CPDAG (causal structure)</w:t>
      </w:r>
    </w:p>
    <w:p w14:paraId="25CC5963" w14:textId="77777777" w:rsidR="002D531A" w:rsidRPr="003E4C7C" w:rsidRDefault="002D531A" w:rsidP="002D531A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 xml:space="preserve">Infer the causal effects, e.g. </w:t>
      </w:r>
      <w:proofErr w:type="gramStart"/>
      <w:r w:rsidRPr="003E4C7C">
        <w:rPr>
          <w:b/>
          <w:bCs/>
          <w:sz w:val="20"/>
          <w:szCs w:val="20"/>
          <w:lang w:val="en-AU"/>
        </w:rPr>
        <w:t>eff(</w:t>
      </w:r>
      <w:proofErr w:type="gramEnd"/>
      <w:r w:rsidRPr="003E4C7C">
        <w:rPr>
          <w:b/>
          <w:bCs/>
          <w:sz w:val="20"/>
          <w:szCs w:val="20"/>
          <w:lang w:val="en-AU"/>
        </w:rPr>
        <w:t>X2, Y), in all DAGs in the equivalent class</w:t>
      </w:r>
    </w:p>
    <w:p w14:paraId="2B8E021C" w14:textId="6B8591C8" w:rsidR="002D531A" w:rsidRPr="003E4C7C" w:rsidRDefault="002D531A" w:rsidP="002D531A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3E4C7C">
        <w:rPr>
          <w:b/>
          <w:bCs/>
          <w:sz w:val="20"/>
          <w:szCs w:val="20"/>
          <w:lang w:val="en-AU"/>
        </w:rPr>
        <w:t>Find the lower bound of causal effects.</w:t>
      </w:r>
    </w:p>
    <w:p w14:paraId="039A8EC5" w14:textId="77777777" w:rsidR="00B16E8D" w:rsidRPr="003E4C7C" w:rsidRDefault="00B16E8D" w:rsidP="00B16E8D">
      <w:pPr>
        <w:rPr>
          <w:b/>
          <w:bCs/>
          <w:sz w:val="20"/>
          <w:szCs w:val="20"/>
          <w:lang w:val="en-AU"/>
        </w:rPr>
      </w:pPr>
    </w:p>
    <w:p w14:paraId="1FA30F50" w14:textId="27CDAD71" w:rsidR="00B16E8D" w:rsidRPr="003E4C7C" w:rsidRDefault="00B16E8D" w:rsidP="00B16E8D">
      <w:pPr>
        <w:rPr>
          <w:b/>
          <w:bCs/>
          <w:color w:val="FF0000"/>
          <w:sz w:val="20"/>
          <w:szCs w:val="20"/>
          <w:lang w:val="en-AU"/>
        </w:rPr>
      </w:pPr>
      <w:r w:rsidRPr="003E4C7C">
        <w:rPr>
          <w:b/>
          <w:bCs/>
          <w:color w:val="FF0000"/>
          <w:sz w:val="20"/>
          <w:szCs w:val="20"/>
          <w:lang w:val="en-AU"/>
        </w:rPr>
        <w:t>Local structure learning algorithms</w:t>
      </w:r>
    </w:p>
    <w:p w14:paraId="07AAF5C5" w14:textId="385EBF45" w:rsidR="00B16E8D" w:rsidRPr="003E4C7C" w:rsidRDefault="00B16E8D" w:rsidP="00B16E8D">
      <w:pPr>
        <w:rPr>
          <w:b/>
          <w:bCs/>
          <w:sz w:val="20"/>
          <w:szCs w:val="20"/>
          <w:lang w:val="en-AU"/>
        </w:rPr>
      </w:pPr>
      <w:r w:rsidRPr="003E4C7C">
        <w:rPr>
          <w:b/>
          <w:bCs/>
          <w:sz w:val="20"/>
          <w:szCs w:val="20"/>
          <w:lang w:val="en-AU"/>
        </w:rPr>
        <w:t>Pc</w:t>
      </w:r>
      <w:r w:rsidR="009D3448" w:rsidRPr="003E4C7C">
        <w:rPr>
          <w:b/>
          <w:bCs/>
          <w:sz w:val="20"/>
          <w:szCs w:val="20"/>
          <w:lang w:val="en-AU"/>
        </w:rPr>
        <w:t>-</w:t>
      </w:r>
      <w:r w:rsidRPr="003E4C7C">
        <w:rPr>
          <w:b/>
          <w:bCs/>
          <w:sz w:val="20"/>
          <w:szCs w:val="20"/>
          <w:lang w:val="en-AU"/>
        </w:rPr>
        <w:t>simple</w:t>
      </w:r>
    </w:p>
    <w:p w14:paraId="472BF7A1" w14:textId="39A17909" w:rsidR="00B16E8D" w:rsidRPr="003E4C7C" w:rsidRDefault="00B16E8D" w:rsidP="00B16E8D">
      <w:pPr>
        <w:rPr>
          <w:b/>
          <w:bCs/>
          <w:sz w:val="20"/>
          <w:szCs w:val="20"/>
          <w:lang w:val="en-AU"/>
        </w:rPr>
      </w:pPr>
      <w:proofErr w:type="spellStart"/>
      <w:r w:rsidRPr="003E4C7C">
        <w:rPr>
          <w:b/>
          <w:bCs/>
          <w:sz w:val="20"/>
          <w:szCs w:val="20"/>
          <w:lang w:val="en-AU"/>
        </w:rPr>
        <w:t>Hiton</w:t>
      </w:r>
      <w:proofErr w:type="spellEnd"/>
    </w:p>
    <w:p w14:paraId="2A9F5D4C" w14:textId="1665CFA0" w:rsidR="001B18E5" w:rsidRPr="00CF4A11" w:rsidRDefault="001B18E5" w:rsidP="00CF4A11">
      <w:pPr>
        <w:rPr>
          <w:b/>
          <w:bCs/>
          <w:sz w:val="20"/>
          <w:szCs w:val="20"/>
        </w:rPr>
      </w:pPr>
    </w:p>
    <w:sectPr w:rsidR="001B18E5" w:rsidRPr="00CF4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36BF9"/>
    <w:multiLevelType w:val="hybridMultilevel"/>
    <w:tmpl w:val="D70CA264"/>
    <w:lvl w:ilvl="0" w:tplc="3D321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681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32C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42E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E8A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1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3C8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326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A4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AE1DFA"/>
    <w:multiLevelType w:val="hybridMultilevel"/>
    <w:tmpl w:val="4AB20FDC"/>
    <w:lvl w:ilvl="0" w:tplc="BC6AB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C5CAF"/>
    <w:multiLevelType w:val="hybridMultilevel"/>
    <w:tmpl w:val="CB1A3DCA"/>
    <w:lvl w:ilvl="0" w:tplc="F4C4B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3CF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AD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6E0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C68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8B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0A69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C3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4C71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E172BBE"/>
    <w:multiLevelType w:val="hybridMultilevel"/>
    <w:tmpl w:val="978EBC74"/>
    <w:lvl w:ilvl="0" w:tplc="5B16B5D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64331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B0843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B8A52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663F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CE4A8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26620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E231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080B9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0B15E9"/>
    <w:multiLevelType w:val="hybridMultilevel"/>
    <w:tmpl w:val="6B621C20"/>
    <w:lvl w:ilvl="0" w:tplc="3B2A4A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60DA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1E82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4EB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809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327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A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92B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6E8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72D4910"/>
    <w:multiLevelType w:val="hybridMultilevel"/>
    <w:tmpl w:val="49465814"/>
    <w:lvl w:ilvl="0" w:tplc="7B0052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3A0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B2F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A7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B2C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82E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7E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96A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4A6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06732C"/>
    <w:multiLevelType w:val="hybridMultilevel"/>
    <w:tmpl w:val="4D2E656A"/>
    <w:lvl w:ilvl="0" w:tplc="25AEE23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805C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86F84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C404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BC72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9A063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41DF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096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ABC9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04351E8"/>
    <w:multiLevelType w:val="hybridMultilevel"/>
    <w:tmpl w:val="F378031C"/>
    <w:lvl w:ilvl="0" w:tplc="C2D292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8059D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0E7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259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600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49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D0A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6E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706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7481E88"/>
    <w:multiLevelType w:val="hybridMultilevel"/>
    <w:tmpl w:val="2318D9A2"/>
    <w:lvl w:ilvl="0" w:tplc="9D0C4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1A1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7A9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C40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743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D03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2EC2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B0FA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46A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E482868"/>
    <w:multiLevelType w:val="hybridMultilevel"/>
    <w:tmpl w:val="98D24980"/>
    <w:lvl w:ilvl="0" w:tplc="45426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C80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801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01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DE94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0CC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E5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CB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2A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F396991"/>
    <w:multiLevelType w:val="hybridMultilevel"/>
    <w:tmpl w:val="30D6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B02D0"/>
    <w:multiLevelType w:val="hybridMultilevel"/>
    <w:tmpl w:val="39781748"/>
    <w:lvl w:ilvl="0" w:tplc="914EF50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6BEB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866D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5A00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43E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2488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9CE8F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9C95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B077A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1AB0D17"/>
    <w:multiLevelType w:val="hybridMultilevel"/>
    <w:tmpl w:val="B7EA2486"/>
    <w:lvl w:ilvl="0" w:tplc="8B7CB3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C003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16D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5414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D0A8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32A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083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60B8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8092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7"/>
  </w:num>
  <w:num w:numId="5">
    <w:abstractNumId w:val="10"/>
  </w:num>
  <w:num w:numId="6">
    <w:abstractNumId w:val="5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8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-UniSA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seds22fmpfwfsedxs6pf2d855atz5sa2wwp&quot;&gt;My EndNote Library&lt;record-ids&gt;&lt;item&gt;63&lt;/item&gt;&lt;/record-ids&gt;&lt;/item&gt;&lt;/Libraries&gt;"/>
  </w:docVars>
  <w:rsids>
    <w:rsidRoot w:val="00DC61EC"/>
    <w:rsid w:val="00017081"/>
    <w:rsid w:val="000436AC"/>
    <w:rsid w:val="000A1744"/>
    <w:rsid w:val="001765CC"/>
    <w:rsid w:val="001B18E5"/>
    <w:rsid w:val="001E2FF0"/>
    <w:rsid w:val="002D531A"/>
    <w:rsid w:val="00306736"/>
    <w:rsid w:val="003279E2"/>
    <w:rsid w:val="003A312B"/>
    <w:rsid w:val="003E4C7C"/>
    <w:rsid w:val="00434C7D"/>
    <w:rsid w:val="00465962"/>
    <w:rsid w:val="0054219A"/>
    <w:rsid w:val="00592700"/>
    <w:rsid w:val="00610087"/>
    <w:rsid w:val="00651E4F"/>
    <w:rsid w:val="00682AD8"/>
    <w:rsid w:val="006C1DB7"/>
    <w:rsid w:val="006D5DE1"/>
    <w:rsid w:val="006E409D"/>
    <w:rsid w:val="00725909"/>
    <w:rsid w:val="007D05AB"/>
    <w:rsid w:val="008914F8"/>
    <w:rsid w:val="008D3945"/>
    <w:rsid w:val="008D6B13"/>
    <w:rsid w:val="008E1891"/>
    <w:rsid w:val="00966646"/>
    <w:rsid w:val="009D3448"/>
    <w:rsid w:val="00AC31F5"/>
    <w:rsid w:val="00B16E8D"/>
    <w:rsid w:val="00B52F8D"/>
    <w:rsid w:val="00BB00A6"/>
    <w:rsid w:val="00BC5D96"/>
    <w:rsid w:val="00C32B7D"/>
    <w:rsid w:val="00CF4A11"/>
    <w:rsid w:val="00D201E0"/>
    <w:rsid w:val="00D259DC"/>
    <w:rsid w:val="00DC61EC"/>
    <w:rsid w:val="00EA1398"/>
    <w:rsid w:val="00EE6E59"/>
    <w:rsid w:val="00F77517"/>
    <w:rsid w:val="00F8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8068"/>
  <w15:chartTrackingRefBased/>
  <w15:docId w15:val="{294D5365-E31D-46C6-81BB-562CDA3C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6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9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765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ntl-sc-block-headingtext">
    <w:name w:val="mntl-sc-block-heading__text"/>
    <w:basedOn w:val="DefaultParagraphFont"/>
    <w:rsid w:val="001765CC"/>
  </w:style>
  <w:style w:type="character" w:customStyle="1" w:styleId="mord">
    <w:name w:val="mord"/>
    <w:basedOn w:val="DefaultParagraphFont"/>
    <w:rsid w:val="001765CC"/>
  </w:style>
  <w:style w:type="character" w:customStyle="1" w:styleId="mopen">
    <w:name w:val="mopen"/>
    <w:basedOn w:val="DefaultParagraphFont"/>
    <w:rsid w:val="001765CC"/>
  </w:style>
  <w:style w:type="character" w:customStyle="1" w:styleId="mbin">
    <w:name w:val="mbin"/>
    <w:basedOn w:val="DefaultParagraphFont"/>
    <w:rsid w:val="001765CC"/>
  </w:style>
  <w:style w:type="character" w:customStyle="1" w:styleId="mclose">
    <w:name w:val="mclose"/>
    <w:basedOn w:val="DefaultParagraphFont"/>
    <w:rsid w:val="001765CC"/>
  </w:style>
  <w:style w:type="character" w:customStyle="1" w:styleId="mrel">
    <w:name w:val="mrel"/>
    <w:basedOn w:val="DefaultParagraphFont"/>
    <w:rsid w:val="001765CC"/>
  </w:style>
  <w:style w:type="paragraph" w:styleId="NormalWeb">
    <w:name w:val="Normal (Web)"/>
    <w:basedOn w:val="Normal"/>
    <w:uiPriority w:val="99"/>
    <w:semiHidden/>
    <w:unhideWhenUsed/>
    <w:rsid w:val="00BB0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52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72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12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91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90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77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020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2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39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478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9704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611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7327">
          <w:marLeft w:val="6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875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282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3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75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4220">
          <w:marLeft w:val="547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332">
          <w:marLeft w:val="547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8825">
          <w:marLeft w:val="547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0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73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F6FA8-3F62-40F8-ABFF-B20004D0A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2022-10-18T23:21:00Z</dcterms:created>
  <dcterms:modified xsi:type="dcterms:W3CDTF">2022-10-18T23:21:00Z</dcterms:modified>
</cp:coreProperties>
</file>