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761642" w14:textId="23F24AF1" w:rsidR="00D83CE6" w:rsidRDefault="00604FD6">
      <w:r>
        <w:t>ARIMA</w:t>
      </w:r>
    </w:p>
    <w:p w14:paraId="2131C8D5" w14:textId="0DF25F96" w:rsidR="00604FD6" w:rsidRDefault="00604FD6"/>
    <w:p w14:paraId="42484D7E" w14:textId="77777777" w:rsidR="00604FD6" w:rsidRPr="00604FD6" w:rsidRDefault="00604FD6" w:rsidP="00604FD6">
      <w:pPr>
        <w:shd w:val="clear" w:color="auto" w:fill="FFFFFF"/>
        <w:spacing w:after="240" w:line="240" w:lineRule="auto"/>
        <w:rPr>
          <w:rFonts w:ascii="Arial" w:eastAsia="Times New Roman" w:hAnsi="Arial" w:cs="Arial"/>
          <w:color w:val="212529"/>
          <w:sz w:val="27"/>
          <w:szCs w:val="27"/>
        </w:rPr>
      </w:pPr>
      <w:r w:rsidRPr="00604FD6">
        <w:rPr>
          <w:rFonts w:ascii="Arial" w:eastAsia="Times New Roman" w:hAnsi="Arial" w:cs="Arial"/>
          <w:color w:val="212529"/>
          <w:sz w:val="27"/>
          <w:szCs w:val="27"/>
        </w:rPr>
        <w:t xml:space="preserve">ARIMA is a class of time series prediction models, and the name is an abbreviation for </w:t>
      </w:r>
      <w:proofErr w:type="spellStart"/>
      <w:r w:rsidRPr="00604FD6">
        <w:rPr>
          <w:rFonts w:ascii="Arial" w:eastAsia="Times New Roman" w:hAnsi="Arial" w:cs="Arial"/>
          <w:color w:val="212529"/>
          <w:sz w:val="27"/>
          <w:szCs w:val="27"/>
        </w:rPr>
        <w:t>AutoRegressive</w:t>
      </w:r>
      <w:proofErr w:type="spellEnd"/>
      <w:r w:rsidRPr="00604FD6">
        <w:rPr>
          <w:rFonts w:ascii="Arial" w:eastAsia="Times New Roman" w:hAnsi="Arial" w:cs="Arial"/>
          <w:color w:val="212529"/>
          <w:sz w:val="27"/>
          <w:szCs w:val="27"/>
        </w:rPr>
        <w:t xml:space="preserve"> Integrated Moving Average. The backbone of ARIMA is a mathematical model that represents the time series values using its past values. This model is based on two main features: </w:t>
      </w:r>
    </w:p>
    <w:p w14:paraId="6AD1B642" w14:textId="77777777" w:rsidR="00604FD6" w:rsidRPr="00604FD6" w:rsidRDefault="00604FD6" w:rsidP="00604FD6">
      <w:pPr>
        <w:numPr>
          <w:ilvl w:val="0"/>
          <w:numId w:val="1"/>
        </w:numPr>
        <w:shd w:val="clear" w:color="auto" w:fill="FFFFFF"/>
        <w:spacing w:before="100" w:beforeAutospacing="1" w:after="100" w:afterAutospacing="1" w:line="240" w:lineRule="auto"/>
        <w:rPr>
          <w:rFonts w:ascii="Arial" w:eastAsia="Times New Roman" w:hAnsi="Arial" w:cs="Arial"/>
          <w:color w:val="212529"/>
          <w:sz w:val="27"/>
          <w:szCs w:val="27"/>
        </w:rPr>
      </w:pPr>
      <w:r w:rsidRPr="00604FD6">
        <w:rPr>
          <w:rFonts w:ascii="Arial" w:eastAsia="Times New Roman" w:hAnsi="Arial" w:cs="Arial"/>
          <w:b/>
          <w:bCs/>
          <w:color w:val="212529"/>
          <w:sz w:val="27"/>
          <w:szCs w:val="27"/>
        </w:rPr>
        <w:t>Past Values</w:t>
      </w:r>
      <w:r w:rsidRPr="00604FD6">
        <w:rPr>
          <w:rFonts w:ascii="Arial" w:eastAsia="Times New Roman" w:hAnsi="Arial" w:cs="Arial"/>
          <w:color w:val="212529"/>
          <w:sz w:val="27"/>
          <w:szCs w:val="27"/>
        </w:rPr>
        <w:t xml:space="preserve">: Clearly, past </w:t>
      </w:r>
      <w:proofErr w:type="spellStart"/>
      <w:r w:rsidRPr="00604FD6">
        <w:rPr>
          <w:rFonts w:ascii="Arial" w:eastAsia="Times New Roman" w:hAnsi="Arial" w:cs="Arial"/>
          <w:color w:val="212529"/>
          <w:sz w:val="27"/>
          <w:szCs w:val="27"/>
        </w:rPr>
        <w:t>behaviour</w:t>
      </w:r>
      <w:proofErr w:type="spellEnd"/>
      <w:r w:rsidRPr="00604FD6">
        <w:rPr>
          <w:rFonts w:ascii="Arial" w:eastAsia="Times New Roman" w:hAnsi="Arial" w:cs="Arial"/>
          <w:color w:val="212529"/>
          <w:sz w:val="27"/>
          <w:szCs w:val="27"/>
        </w:rPr>
        <w:t xml:space="preserve"> is a good predictor of the future. The only question is how many past values we should use. The model uses the last p time series values as features. Here p is a hyperparameter that needs to be determined when we design the model.</w:t>
      </w:r>
    </w:p>
    <w:p w14:paraId="0A49F9DE" w14:textId="77777777" w:rsidR="00604FD6" w:rsidRPr="00604FD6" w:rsidRDefault="00604FD6" w:rsidP="00604FD6">
      <w:pPr>
        <w:numPr>
          <w:ilvl w:val="0"/>
          <w:numId w:val="1"/>
        </w:numPr>
        <w:shd w:val="clear" w:color="auto" w:fill="FFFFFF"/>
        <w:spacing w:before="100" w:beforeAutospacing="1" w:after="100" w:afterAutospacing="1" w:line="240" w:lineRule="auto"/>
        <w:rPr>
          <w:rFonts w:ascii="Arial" w:eastAsia="Times New Roman" w:hAnsi="Arial" w:cs="Arial"/>
          <w:color w:val="212529"/>
          <w:sz w:val="27"/>
          <w:szCs w:val="27"/>
        </w:rPr>
      </w:pPr>
      <w:r w:rsidRPr="00604FD6">
        <w:rPr>
          <w:rFonts w:ascii="Arial" w:eastAsia="Times New Roman" w:hAnsi="Arial" w:cs="Arial"/>
          <w:b/>
          <w:bCs/>
          <w:color w:val="212529"/>
          <w:sz w:val="27"/>
          <w:szCs w:val="27"/>
        </w:rPr>
        <w:t>Past Errors:</w:t>
      </w:r>
      <w:r w:rsidRPr="00604FD6">
        <w:rPr>
          <w:rFonts w:ascii="Arial" w:eastAsia="Times New Roman" w:hAnsi="Arial" w:cs="Arial"/>
          <w:color w:val="212529"/>
          <w:sz w:val="27"/>
          <w:szCs w:val="27"/>
        </w:rPr>
        <w:t> The model can use the information on how well it has performed in the past. Thus, we add as features the most recent q errors the model made. Again, q is a hyperparameter.   </w:t>
      </w:r>
    </w:p>
    <w:p w14:paraId="53035EBD" w14:textId="77777777" w:rsidR="00604FD6" w:rsidRPr="00604FD6" w:rsidRDefault="00604FD6" w:rsidP="00604FD6">
      <w:pPr>
        <w:shd w:val="clear" w:color="auto" w:fill="FFFFFF"/>
        <w:spacing w:after="240" w:line="240" w:lineRule="auto"/>
        <w:rPr>
          <w:rFonts w:ascii="Arial" w:eastAsia="Times New Roman" w:hAnsi="Arial" w:cs="Arial"/>
          <w:color w:val="212529"/>
          <w:sz w:val="27"/>
          <w:szCs w:val="27"/>
        </w:rPr>
      </w:pPr>
      <w:r w:rsidRPr="00604FD6">
        <w:rPr>
          <w:rFonts w:ascii="Arial" w:eastAsia="Times New Roman" w:hAnsi="Arial" w:cs="Arial"/>
          <w:color w:val="212529"/>
          <w:sz w:val="27"/>
          <w:szCs w:val="27"/>
        </w:rPr>
        <w:t>An important aspect here is that the time series needs to be standardized such that the model becomes independent from seasonal or temporary trends. The formal term for this is that we want the model to be trained on a </w:t>
      </w:r>
      <w:r w:rsidRPr="00604FD6">
        <w:rPr>
          <w:rFonts w:ascii="Arial" w:eastAsia="Times New Roman" w:hAnsi="Arial" w:cs="Arial"/>
          <w:i/>
          <w:iCs/>
          <w:color w:val="212529"/>
          <w:sz w:val="27"/>
          <w:szCs w:val="27"/>
        </w:rPr>
        <w:t>stationary</w:t>
      </w:r>
      <w:r w:rsidRPr="00604FD6">
        <w:rPr>
          <w:rFonts w:ascii="Arial" w:eastAsia="Times New Roman" w:hAnsi="Arial" w:cs="Arial"/>
          <w:color w:val="212529"/>
          <w:sz w:val="27"/>
          <w:szCs w:val="27"/>
        </w:rPr>
        <w:t> time series. In the most intuitive sense, stationarity means that the statistical properties of a process generating a time series do not change over time. It does not mean that the series does not change over time, just that the way it changes does not itself change over time.</w:t>
      </w:r>
    </w:p>
    <w:p w14:paraId="43564F21" w14:textId="77777777" w:rsidR="00604FD6" w:rsidRPr="00604FD6" w:rsidRDefault="00604FD6" w:rsidP="00604FD6">
      <w:pPr>
        <w:shd w:val="clear" w:color="auto" w:fill="FFFFFF"/>
        <w:spacing w:after="240" w:line="240" w:lineRule="auto"/>
        <w:rPr>
          <w:rFonts w:ascii="Arial" w:eastAsia="Times New Roman" w:hAnsi="Arial" w:cs="Arial"/>
          <w:color w:val="212529"/>
          <w:sz w:val="27"/>
          <w:szCs w:val="27"/>
        </w:rPr>
      </w:pPr>
      <w:r w:rsidRPr="00604FD6">
        <w:rPr>
          <w:rFonts w:ascii="Arial" w:eastAsia="Times New Roman" w:hAnsi="Arial" w:cs="Arial"/>
          <w:color w:val="212529"/>
          <w:sz w:val="27"/>
          <w:szCs w:val="27"/>
        </w:rPr>
        <w:t>There are several approaches to making a time series stationary, the most popular being differencing. By replacing the n values in the series with the n-1 differences, we force the model to learn more advanced patterns. When the model predicts a new value, we simply add the last observed value to it in order to obtain a final prediction. Stationarity can be somewhat confusing if you encounter the concept for the first time, you can refer to this </w:t>
      </w:r>
      <w:hyperlink r:id="rId5" w:tgtFrame="_blank" w:history="1">
        <w:r w:rsidRPr="00604FD6">
          <w:rPr>
            <w:rFonts w:ascii="Arial" w:eastAsia="Times New Roman" w:hAnsi="Arial" w:cs="Arial"/>
            <w:color w:val="4455A6"/>
            <w:sz w:val="27"/>
            <w:szCs w:val="27"/>
            <w:u w:val="single"/>
          </w:rPr>
          <w:t>tutorial</w:t>
        </w:r>
      </w:hyperlink>
      <w:r w:rsidRPr="00604FD6">
        <w:rPr>
          <w:rFonts w:ascii="Arial" w:eastAsia="Times New Roman" w:hAnsi="Arial" w:cs="Arial"/>
          <w:color w:val="212529"/>
          <w:sz w:val="27"/>
          <w:szCs w:val="27"/>
        </w:rPr>
        <w:t> for more details.</w:t>
      </w:r>
    </w:p>
    <w:p w14:paraId="2649A68E" w14:textId="2F96E142" w:rsidR="00604FD6" w:rsidRDefault="00604FD6"/>
    <w:p w14:paraId="4A4C6CF4" w14:textId="70FCAD85" w:rsidR="00EC1617" w:rsidRDefault="00EC1617"/>
    <w:p w14:paraId="2899C233" w14:textId="2DBBF42C" w:rsidR="00EC1617" w:rsidRDefault="00EC1617"/>
    <w:p w14:paraId="1E930711" w14:textId="0982CACE" w:rsidR="00EC1617" w:rsidRDefault="00EC1617"/>
    <w:p w14:paraId="79AAFA14" w14:textId="2F48C8C7" w:rsidR="00EC1617" w:rsidRDefault="00EC1617"/>
    <w:p w14:paraId="164B4958" w14:textId="614980A5" w:rsidR="00EC1617" w:rsidRDefault="00EC1617"/>
    <w:p w14:paraId="5BD92550" w14:textId="34795311" w:rsidR="00EC1617" w:rsidRDefault="00EC1617"/>
    <w:p w14:paraId="2D748752" w14:textId="6A782DF4" w:rsidR="00EC1617" w:rsidRDefault="00EC1617"/>
    <w:p w14:paraId="1F87C954" w14:textId="37434D45" w:rsidR="00EC1617" w:rsidRDefault="00EC1617"/>
    <w:p w14:paraId="2BF81AEC" w14:textId="682D94D1" w:rsidR="00EC1617" w:rsidRDefault="00EC1617"/>
    <w:p w14:paraId="37B301E6" w14:textId="22229B4F" w:rsidR="00EC1617" w:rsidRDefault="00EC1617">
      <w:r w:rsidRPr="00EC1617">
        <w:t>https://www.youtube.com/watch?v=3UmyHed0iYE</w:t>
      </w:r>
    </w:p>
    <w:sectPr w:rsidR="00EC16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200BFB"/>
    <w:multiLevelType w:val="multilevel"/>
    <w:tmpl w:val="76AC2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E0F"/>
    <w:rsid w:val="003F2E0F"/>
    <w:rsid w:val="00604FD6"/>
    <w:rsid w:val="00653DA5"/>
    <w:rsid w:val="00D83CE6"/>
    <w:rsid w:val="00EC161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84D73"/>
  <w15:chartTrackingRefBased/>
  <w15:docId w15:val="{3D238A33-9E08-4AD9-886A-8FC95F767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604FD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04FD6"/>
    <w:rPr>
      <w:b/>
      <w:bCs/>
    </w:rPr>
  </w:style>
  <w:style w:type="character" w:styleId="Emphasis">
    <w:name w:val="Emphasis"/>
    <w:basedOn w:val="DefaultParagraphFont"/>
    <w:uiPriority w:val="20"/>
    <w:qFormat/>
    <w:rsid w:val="00604FD6"/>
    <w:rPr>
      <w:i/>
      <w:iCs/>
    </w:rPr>
  </w:style>
  <w:style w:type="character" w:styleId="Hyperlink">
    <w:name w:val="Hyperlink"/>
    <w:basedOn w:val="DefaultParagraphFont"/>
    <w:uiPriority w:val="99"/>
    <w:semiHidden/>
    <w:unhideWhenUsed/>
    <w:rsid w:val="00604FD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23106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achinelearningmastery.com/remove-trends-seasonality-difference-transform-pyth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302</TotalTime>
  <Pages>2</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2022-10-14T16:42:00Z</dcterms:created>
  <dcterms:modified xsi:type="dcterms:W3CDTF">2022-10-14T21:44:00Z</dcterms:modified>
</cp:coreProperties>
</file>