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6EE59" w14:textId="2D3B09EA" w:rsidR="009E38E2" w:rsidRPr="00963008" w:rsidRDefault="00963008" w:rsidP="00963008">
      <w:pPr>
        <w:jc w:val="center"/>
        <w:rPr>
          <w:b/>
          <w:bCs/>
          <w:sz w:val="32"/>
          <w:szCs w:val="32"/>
        </w:rPr>
      </w:pPr>
      <w:r w:rsidRPr="00963008">
        <w:rPr>
          <w:b/>
          <w:bCs/>
          <w:sz w:val="32"/>
          <w:szCs w:val="32"/>
        </w:rPr>
        <w:t>ARMA Model</w:t>
      </w:r>
    </w:p>
    <w:p w14:paraId="4F8B442B" w14:textId="77777777" w:rsidR="00963008" w:rsidRPr="00FB63AC" w:rsidRDefault="00963008" w:rsidP="00963008">
      <w:pPr>
        <w:rPr>
          <w:b/>
          <w:bCs/>
          <w:sz w:val="24"/>
          <w:szCs w:val="24"/>
        </w:rPr>
      </w:pPr>
      <w:r w:rsidRPr="00FB63AC">
        <w:rPr>
          <w:b/>
          <w:bCs/>
          <w:sz w:val="24"/>
          <w:szCs w:val="24"/>
        </w:rPr>
        <w:t>stationary</w:t>
      </w:r>
    </w:p>
    <w:p w14:paraId="2CC2FFD6" w14:textId="45048DE7" w:rsidR="00963008" w:rsidRDefault="00963008" w:rsidP="00963008">
      <w:r>
        <w:t>• Essentially, we describe a series as stationary if there is no change in mean or variance over time</w:t>
      </w:r>
      <w:r w:rsidR="00FB63AC">
        <w:t>.</w:t>
      </w:r>
    </w:p>
    <w:p w14:paraId="7B338CF3" w14:textId="261E8631" w:rsidR="00963008" w:rsidRDefault="00963008" w:rsidP="00963008">
      <w:r>
        <w:t>• One of the initial phases of time series analysis is to identify and somehow model the seasonal component of the series, if one exists.  Then, one removes that seasonality, in order to transform the original series into a stationary one, in preparation for further analysis.</w:t>
      </w:r>
    </w:p>
    <w:p w14:paraId="2822CA0D" w14:textId="4FDD82E4" w:rsidR="005E5D0B" w:rsidRDefault="005E5D0B">
      <w:r>
        <w:t>Detrending</w:t>
      </w:r>
    </w:p>
    <w:p w14:paraId="401DCB61" w14:textId="57A0B5C3" w:rsidR="005E5D0B" w:rsidRDefault="005E5D0B">
      <w:r>
        <w:t>A Time Series is a set of observations ordered in time.</w:t>
      </w:r>
    </w:p>
    <w:p w14:paraId="47999C0A" w14:textId="6F6F616C" w:rsidR="00255153" w:rsidRDefault="00255153">
      <w:r>
        <w:t xml:space="preserve">• Most of the probability theory of time series is concerned with stationary time </w:t>
      </w:r>
      <w:proofErr w:type="gramStart"/>
      <w:r>
        <w:t>series</w:t>
      </w:r>
      <w:r w:rsidR="00FB63AC">
        <w:t>(</w:t>
      </w:r>
      <w:proofErr w:type="gramEnd"/>
      <w:r w:rsidR="00FB63AC">
        <w:t>remove trend or seasonality)</w:t>
      </w:r>
      <w:r>
        <w:t xml:space="preserve">. </w:t>
      </w:r>
    </w:p>
    <w:p w14:paraId="7C90175E" w14:textId="0594E8F2" w:rsidR="00255153" w:rsidRPr="00F46A06" w:rsidRDefault="00B52795" w:rsidP="00255153">
      <w:pPr>
        <w:spacing w:after="0" w:line="240" w:lineRule="auto"/>
        <w:rPr>
          <w:noProof/>
        </w:rPr>
      </w:pPr>
      <w:r w:rsidRPr="00F46A06">
        <w:t>Linear:</w:t>
      </w:r>
    </w:p>
    <w:p w14:paraId="6F896143" w14:textId="587CB2EB" w:rsidR="00255153" w:rsidRPr="00255153" w:rsidRDefault="00255153" w:rsidP="00255153">
      <w:pPr>
        <w:spacing w:after="0" w:line="240" w:lineRule="auto"/>
        <w:rPr>
          <w:rFonts w:ascii="Times New Roman" w:eastAsia="Times New Roman" w:hAnsi="Times New Roman" w:cs="Times New Roman"/>
          <w:sz w:val="24"/>
          <w:szCs w:val="24"/>
        </w:rPr>
      </w:pPr>
      <w:r w:rsidRPr="00255153">
        <w:rPr>
          <w:noProof/>
        </w:rPr>
        <w:drawing>
          <wp:inline distT="0" distB="0" distL="0" distR="0" wp14:anchorId="1DDCA91F" wp14:editId="23D8838F">
            <wp:extent cx="1927860" cy="106484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18782" r="24188" b="3554"/>
                    <a:stretch/>
                  </pic:blipFill>
                  <pic:spPr bwMode="auto">
                    <a:xfrm>
                      <a:off x="0" y="0"/>
                      <a:ext cx="1933273" cy="1067838"/>
                    </a:xfrm>
                    <a:prstGeom prst="rect">
                      <a:avLst/>
                    </a:prstGeom>
                    <a:noFill/>
                    <a:ln>
                      <a:noFill/>
                    </a:ln>
                    <a:extLst>
                      <a:ext uri="{53640926-AAD7-44D8-BBD7-CCE9431645EC}">
                        <a14:shadowObscured xmlns:a14="http://schemas.microsoft.com/office/drawing/2010/main"/>
                      </a:ext>
                    </a:extLst>
                  </pic:spPr>
                </pic:pic>
              </a:graphicData>
            </a:graphic>
          </wp:inline>
        </w:drawing>
      </w:r>
      <w:r w:rsidRPr="00255153">
        <w:rPr>
          <w:noProof/>
        </w:rPr>
        <w:drawing>
          <wp:inline distT="0" distB="0" distL="0" distR="0" wp14:anchorId="00AF5BD7" wp14:editId="5D514EC7">
            <wp:extent cx="1972967" cy="11069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6394" r="19959" b="3269"/>
                    <a:stretch/>
                  </pic:blipFill>
                  <pic:spPr bwMode="auto">
                    <a:xfrm>
                      <a:off x="0" y="0"/>
                      <a:ext cx="1976958" cy="1109209"/>
                    </a:xfrm>
                    <a:prstGeom prst="rect">
                      <a:avLst/>
                    </a:prstGeom>
                    <a:noFill/>
                    <a:ln>
                      <a:noFill/>
                    </a:ln>
                    <a:extLst>
                      <a:ext uri="{53640926-AAD7-44D8-BBD7-CCE9431645EC}">
                        <a14:shadowObscured xmlns:a14="http://schemas.microsoft.com/office/drawing/2010/main"/>
                      </a:ext>
                    </a:extLst>
                  </pic:spPr>
                </pic:pic>
              </a:graphicData>
            </a:graphic>
          </wp:inline>
        </w:drawing>
      </w:r>
      <w:r w:rsidRPr="00255153">
        <w:rPr>
          <w:noProof/>
        </w:rPr>
        <w:drawing>
          <wp:inline distT="0" distB="0" distL="0" distR="0" wp14:anchorId="24EB3CD4" wp14:editId="3A783D7B">
            <wp:extent cx="1945640" cy="1165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3732" cy="1170656"/>
                    </a:xfrm>
                    <a:prstGeom prst="rect">
                      <a:avLst/>
                    </a:prstGeom>
                    <a:noFill/>
                    <a:ln>
                      <a:noFill/>
                    </a:ln>
                  </pic:spPr>
                </pic:pic>
              </a:graphicData>
            </a:graphic>
          </wp:inline>
        </w:drawing>
      </w:r>
    </w:p>
    <w:p w14:paraId="3403BF85" w14:textId="07C622EA" w:rsidR="0033015C" w:rsidRDefault="0033015C" w:rsidP="0033015C"/>
    <w:p w14:paraId="7C935035" w14:textId="154AC527" w:rsidR="0033015C" w:rsidRDefault="0033015C" w:rsidP="003301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Seasonality:</w:t>
      </w:r>
    </w:p>
    <w:p w14:paraId="2C1C8F83" w14:textId="77777777" w:rsidR="0033015C" w:rsidRDefault="0033015C" w:rsidP="0033015C">
      <w:pPr>
        <w:spacing w:after="0" w:line="240" w:lineRule="auto"/>
        <w:rPr>
          <w:rFonts w:ascii="Times New Roman" w:eastAsia="Times New Roman" w:hAnsi="Times New Roman" w:cs="Times New Roman"/>
          <w:sz w:val="24"/>
          <w:szCs w:val="24"/>
        </w:rPr>
      </w:pPr>
    </w:p>
    <w:p w14:paraId="507BA8C4" w14:textId="4C6A2703" w:rsidR="0033015C" w:rsidRDefault="0033015C" w:rsidP="003301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data have </w:t>
      </w:r>
      <w:r w:rsidR="00FB1387">
        <w:rPr>
          <w:rFonts w:ascii="Times New Roman" w:eastAsia="Times New Roman" w:hAnsi="Times New Roman" w:cs="Times New Roman"/>
          <w:sz w:val="24"/>
          <w:szCs w:val="24"/>
        </w:rPr>
        <w:t>seasonality,</w:t>
      </w:r>
      <w:r>
        <w:rPr>
          <w:rFonts w:ascii="Times New Roman" w:eastAsia="Times New Roman" w:hAnsi="Times New Roman" w:cs="Times New Roman"/>
          <w:sz w:val="24"/>
          <w:szCs w:val="24"/>
        </w:rPr>
        <w:t xml:space="preserve"> we can model a furrier series to </w:t>
      </w:r>
      <w:proofErr w:type="spellStart"/>
      <w:r>
        <w:rPr>
          <w:rFonts w:ascii="Times New Roman" w:eastAsia="Times New Roman" w:hAnsi="Times New Roman" w:cs="Times New Roman"/>
          <w:sz w:val="24"/>
          <w:szCs w:val="24"/>
        </w:rPr>
        <w:t>deseason</w:t>
      </w:r>
      <w:proofErr w:type="spellEnd"/>
      <w:r>
        <w:rPr>
          <w:rFonts w:ascii="Times New Roman" w:eastAsia="Times New Roman" w:hAnsi="Times New Roman" w:cs="Times New Roman"/>
          <w:sz w:val="24"/>
          <w:szCs w:val="24"/>
        </w:rPr>
        <w:t xml:space="preserve"> data.</w:t>
      </w:r>
    </w:p>
    <w:p w14:paraId="73021D7C" w14:textId="3F755C43" w:rsidR="00AF5493" w:rsidRDefault="00AF5493" w:rsidP="003301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of original data:</w:t>
      </w:r>
    </w:p>
    <w:p w14:paraId="12C62B7D" w14:textId="77777777" w:rsidR="0033015C" w:rsidRDefault="0033015C" w:rsidP="0033015C">
      <w:pPr>
        <w:spacing w:after="0" w:line="240" w:lineRule="auto"/>
        <w:rPr>
          <w:rFonts w:ascii="Times New Roman" w:eastAsia="Times New Roman" w:hAnsi="Times New Roman" w:cs="Times New Roman"/>
          <w:sz w:val="24"/>
          <w:szCs w:val="24"/>
        </w:rPr>
      </w:pPr>
    </w:p>
    <w:p w14:paraId="6028CE46" w14:textId="579C9D5A" w:rsidR="00AF5493" w:rsidRDefault="006D2E28" w:rsidP="006D2E28">
      <w:r w:rsidRPr="006D2E28">
        <w:rPr>
          <w:rFonts w:ascii="Times New Roman" w:eastAsia="Times New Roman" w:hAnsi="Times New Roman" w:cs="Times New Roman"/>
          <w:noProof/>
          <w:sz w:val="24"/>
          <w:szCs w:val="24"/>
        </w:rPr>
        <w:drawing>
          <wp:inline distT="0" distB="0" distL="0" distR="0" wp14:anchorId="0910F595" wp14:editId="676F39B9">
            <wp:extent cx="1924343" cy="1120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884" cy="1127440"/>
                    </a:xfrm>
                    <a:prstGeom prst="rect">
                      <a:avLst/>
                    </a:prstGeom>
                    <a:noFill/>
                    <a:ln>
                      <a:noFill/>
                    </a:ln>
                  </pic:spPr>
                </pic:pic>
              </a:graphicData>
            </a:graphic>
          </wp:inline>
        </w:drawing>
      </w:r>
    </w:p>
    <w:p w14:paraId="2E4D6E39" w14:textId="5529FC16" w:rsidR="00AF5493" w:rsidRDefault="00AF5493" w:rsidP="006D2E28">
      <w:r w:rsidRPr="00AF5493">
        <w:rPr>
          <w:b/>
          <w:bCs/>
        </w:rPr>
        <w:t>Build</w:t>
      </w:r>
      <w:r>
        <w:t xml:space="preserve"> </w:t>
      </w:r>
      <w:r w:rsidRPr="00AF5493">
        <w:rPr>
          <w:b/>
          <w:bCs/>
        </w:rPr>
        <w:t>Fourier Series</w:t>
      </w:r>
      <w:r>
        <w:rPr>
          <w:b/>
          <w:bCs/>
        </w:rPr>
        <w:t xml:space="preserve"> Model:</w:t>
      </w:r>
    </w:p>
    <w:p w14:paraId="44446493" w14:textId="45794017" w:rsidR="00AF5493" w:rsidRPr="00AF5493" w:rsidRDefault="00AF5493" w:rsidP="006D2E28">
      <w:r w:rsidRPr="00AF5493">
        <w:t>Fourier Series Representation</w:t>
      </w:r>
    </w:p>
    <w:p w14:paraId="1A0C3FB4" w14:textId="77777777" w:rsidR="00AF5493" w:rsidRDefault="00AF5493" w:rsidP="006D2E28">
      <w:r>
        <w:t xml:space="preserve">dt = a0 + </w:t>
      </w:r>
    </w:p>
    <w:p w14:paraId="5C345E54" w14:textId="3CB7FCE6" w:rsidR="00AF5493" w:rsidRDefault="00AF5493" w:rsidP="00AF5493">
      <w:pPr>
        <w:ind w:firstLine="720"/>
      </w:pPr>
      <w:r>
        <w:t>a1 cos(2π</w:t>
      </w:r>
      <w:proofErr w:type="spellStart"/>
      <w:r w:rsidR="000B0580">
        <w:t>n</w:t>
      </w:r>
      <w:r>
        <w:t>t</w:t>
      </w:r>
      <w:proofErr w:type="spellEnd"/>
      <w:r>
        <w:t>/</w:t>
      </w:r>
      <w:r w:rsidR="00A31A68">
        <w:t>T</w:t>
      </w:r>
      <w:r>
        <w:t>) + b1 sin(2π</w:t>
      </w:r>
      <w:proofErr w:type="spellStart"/>
      <w:r w:rsidR="000B0580">
        <w:t>n</w:t>
      </w:r>
      <w:r>
        <w:t>t</w:t>
      </w:r>
      <w:proofErr w:type="spellEnd"/>
      <w:r>
        <w:t>/</w:t>
      </w:r>
      <w:r w:rsidR="00B9149A">
        <w:t>T</w:t>
      </w:r>
      <w:r>
        <w:t xml:space="preserve">) + </w:t>
      </w:r>
    </w:p>
    <w:p w14:paraId="69AA1C2B" w14:textId="0417984C" w:rsidR="00AF5493" w:rsidRDefault="00AF5493" w:rsidP="00AF5493">
      <w:pPr>
        <w:ind w:firstLine="720"/>
      </w:pPr>
      <w:r>
        <w:t>a2 cos(</w:t>
      </w:r>
      <w:r w:rsidR="000B0580">
        <w:t>2</w:t>
      </w:r>
      <w:r>
        <w:t>π</w:t>
      </w:r>
      <w:proofErr w:type="spellStart"/>
      <w:r w:rsidR="000B0580">
        <w:t>n</w:t>
      </w:r>
      <w:r>
        <w:t>t</w:t>
      </w:r>
      <w:proofErr w:type="spellEnd"/>
      <w:r>
        <w:t>/12) + b2 sin(</w:t>
      </w:r>
      <w:r w:rsidR="000B0580">
        <w:t>2</w:t>
      </w:r>
      <w:r>
        <w:t>π</w:t>
      </w:r>
      <w:proofErr w:type="spellStart"/>
      <w:r w:rsidR="000B0580">
        <w:t>n</w:t>
      </w:r>
      <w:r>
        <w:t>t</w:t>
      </w:r>
      <w:proofErr w:type="spellEnd"/>
      <w:r>
        <w:t xml:space="preserve">/12) + </w:t>
      </w:r>
    </w:p>
    <w:p w14:paraId="239DF5F3" w14:textId="105D6C24" w:rsidR="00AF5493" w:rsidRDefault="00AF5493" w:rsidP="00AF5493">
      <w:pPr>
        <w:ind w:firstLine="720"/>
      </w:pPr>
      <w:r>
        <w:t>a3 cos(</w:t>
      </w:r>
      <w:r w:rsidR="000B0580">
        <w:t>2</w:t>
      </w:r>
      <w:r>
        <w:t>π</w:t>
      </w:r>
      <w:proofErr w:type="spellStart"/>
      <w:r w:rsidR="000B0580">
        <w:t>n</w:t>
      </w:r>
      <w:r>
        <w:t>t</w:t>
      </w:r>
      <w:proofErr w:type="spellEnd"/>
      <w:r>
        <w:t>/12) + b3 sin(</w:t>
      </w:r>
      <w:r w:rsidR="000B0580">
        <w:t>2</w:t>
      </w:r>
      <w:r>
        <w:t>π</w:t>
      </w:r>
      <w:proofErr w:type="spellStart"/>
      <w:r w:rsidR="000B0580">
        <w:t>n</w:t>
      </w:r>
      <w:r>
        <w:t>t</w:t>
      </w:r>
      <w:proofErr w:type="spellEnd"/>
      <w:r>
        <w:t>/12)</w:t>
      </w:r>
    </w:p>
    <w:p w14:paraId="4154D9B6" w14:textId="64A0DA3E" w:rsidR="00AF5493" w:rsidRDefault="00FB1387" w:rsidP="006D2E28">
      <w:r>
        <w:lastRenderedPageBreak/>
        <w:t>First f</w:t>
      </w:r>
      <w:r w:rsidR="00AF5493">
        <w:t>ind Power Spectrum</w:t>
      </w:r>
      <w:r w:rsidR="000B0580">
        <w:t xml:space="preserve"> to assign t in above formula</w:t>
      </w:r>
    </w:p>
    <w:p w14:paraId="24889779" w14:textId="77777777" w:rsidR="00881CE7" w:rsidRDefault="00881CE7" w:rsidP="006D2E28"/>
    <w:p w14:paraId="742B47EF" w14:textId="108DA1E5" w:rsidR="00AF5493" w:rsidRDefault="00AF5493" w:rsidP="006D2E28">
      <w:r>
        <w:t>• We do this by identifying the most important frequencies to include via using the so-called Power Spectrum.</w:t>
      </w:r>
      <w:r w:rsidRPr="00AF5493">
        <w:t xml:space="preserve"> </w:t>
      </w:r>
      <w:r>
        <w:t>To construct the model that fits the data best with the least number of coefficients.</w:t>
      </w:r>
    </w:p>
    <w:p w14:paraId="22F5FDC5" w14:textId="60269760" w:rsidR="000B0580" w:rsidRPr="000B0580" w:rsidRDefault="000B0580" w:rsidP="000B0580">
      <w:pPr>
        <w:spacing w:after="0" w:line="240" w:lineRule="auto"/>
        <w:rPr>
          <w:rFonts w:ascii="Times New Roman" w:eastAsia="Times New Roman" w:hAnsi="Times New Roman" w:cs="Times New Roman"/>
          <w:sz w:val="24"/>
          <w:szCs w:val="24"/>
        </w:rPr>
      </w:pPr>
      <w:r w:rsidRPr="000B0580">
        <w:rPr>
          <w:rFonts w:ascii="Times New Roman" w:eastAsia="Times New Roman" w:hAnsi="Times New Roman" w:cs="Times New Roman"/>
          <w:noProof/>
          <w:sz w:val="24"/>
          <w:szCs w:val="24"/>
        </w:rPr>
        <w:drawing>
          <wp:inline distT="0" distB="0" distL="0" distR="0" wp14:anchorId="3ECEEA0E" wp14:editId="7F1B4B70">
            <wp:extent cx="2903220" cy="1725173"/>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1733" cy="1730232"/>
                    </a:xfrm>
                    <a:prstGeom prst="rect">
                      <a:avLst/>
                    </a:prstGeom>
                    <a:noFill/>
                    <a:ln>
                      <a:noFill/>
                    </a:ln>
                  </pic:spPr>
                </pic:pic>
              </a:graphicData>
            </a:graphic>
          </wp:inline>
        </w:drawing>
      </w:r>
    </w:p>
    <w:p w14:paraId="41B8121D" w14:textId="2FB3529B" w:rsidR="000B0580" w:rsidRPr="000B0580" w:rsidRDefault="000B0580" w:rsidP="000B0580">
      <w:pPr>
        <w:spacing w:after="0" w:line="240" w:lineRule="auto"/>
        <w:rPr>
          <w:rFonts w:ascii="Times New Roman" w:eastAsia="Times New Roman" w:hAnsi="Times New Roman" w:cs="Times New Roman"/>
          <w:sz w:val="24"/>
          <w:szCs w:val="24"/>
        </w:rPr>
      </w:pPr>
    </w:p>
    <w:p w14:paraId="037C69FE" w14:textId="4BC37B02" w:rsidR="000B0580" w:rsidRDefault="000B0580" w:rsidP="006D2E28">
      <w:r>
        <w:t xml:space="preserve">A significant spike on 11 implies that there are 11 cycles in 11 </w:t>
      </w:r>
      <w:proofErr w:type="gramStart"/>
      <w:r>
        <w:t>years</w:t>
      </w:r>
      <w:r w:rsidR="00E334C8">
        <w:t>(</w:t>
      </w:r>
      <w:proofErr w:type="gramEnd"/>
      <w:r w:rsidR="00E334C8">
        <w:t>132 months)</w:t>
      </w:r>
      <w:r>
        <w:t xml:space="preserve"> which means once a year and is a significant frequency in the data. Some smaller spike on 22 and 33 signify that there are less significant frequency 2 times a year as well as three times a year in the data.</w:t>
      </w:r>
    </w:p>
    <w:p w14:paraId="1F58A49A" w14:textId="566D553E" w:rsidR="000B0580" w:rsidRDefault="000B0580" w:rsidP="000B0580">
      <w:r>
        <w:t xml:space="preserve">We have:            n1= </w:t>
      </w:r>
      <w:proofErr w:type="gramStart"/>
      <w:r>
        <w:t>1 ,</w:t>
      </w:r>
      <w:proofErr w:type="gramEnd"/>
      <w:r>
        <w:t xml:space="preserve">   n2= 2   ,  n3=3</w:t>
      </w:r>
    </w:p>
    <w:p w14:paraId="3B6C20C9" w14:textId="14F6519E" w:rsidR="00133736" w:rsidRDefault="00133736" w:rsidP="000B0580">
      <w:r>
        <w:t>a0 is average of data</w:t>
      </w:r>
    </w:p>
    <w:p w14:paraId="48A5D897" w14:textId="2DB0B275" w:rsidR="00133736" w:rsidRDefault="00133736" w:rsidP="000B0580">
      <w:proofErr w:type="spellStart"/>
      <w:r>
        <w:t>t</w:t>
      </w:r>
      <w:proofErr w:type="spellEnd"/>
      <w:r>
        <w:t xml:space="preserve"> is time</w:t>
      </w:r>
    </w:p>
    <w:p w14:paraId="7AA22369" w14:textId="2412E87C" w:rsidR="000B0580" w:rsidRDefault="000B0580" w:rsidP="000B0580">
      <w:r>
        <w:t xml:space="preserve">dt = </w:t>
      </w:r>
      <w:r w:rsidR="007038FC">
        <w:t>0.001</w:t>
      </w:r>
      <w:r>
        <w:t xml:space="preserve">+ </w:t>
      </w:r>
    </w:p>
    <w:p w14:paraId="39357B84" w14:textId="07AAEE21" w:rsidR="000B0580" w:rsidRDefault="000B0580" w:rsidP="000B0580">
      <w:pPr>
        <w:ind w:firstLine="720"/>
      </w:pPr>
      <w:r>
        <w:t xml:space="preserve">a1 cos(2π/12) + b1 sin(2πt/12) + </w:t>
      </w:r>
    </w:p>
    <w:p w14:paraId="53D040E8" w14:textId="77777777" w:rsidR="000B0580" w:rsidRDefault="000B0580" w:rsidP="000B0580">
      <w:pPr>
        <w:ind w:firstLine="720"/>
      </w:pPr>
      <w:r>
        <w:t xml:space="preserve">a2 cos(4πt/12) + b2 sin(4πt/12) + </w:t>
      </w:r>
    </w:p>
    <w:p w14:paraId="7756E8D5" w14:textId="77777777" w:rsidR="000B0580" w:rsidRDefault="000B0580" w:rsidP="000B0580">
      <w:pPr>
        <w:ind w:firstLine="720"/>
      </w:pPr>
      <w:r>
        <w:t>a3 cos(6πt/12) + b3 sin(6πt/12)</w:t>
      </w:r>
    </w:p>
    <w:p w14:paraId="715B6F75" w14:textId="17079673" w:rsidR="000B0580" w:rsidRDefault="007038FC" w:rsidP="006D2E28">
      <w:r>
        <w:t>then calculate SSE</w:t>
      </w:r>
      <w:proofErr w:type="gramStart"/>
      <w:r>
        <w:t>=(</w:t>
      </w:r>
      <w:proofErr w:type="gramEnd"/>
      <w:r>
        <w:t>real data – dt)^2 and estimate the coefficients parameters with a method of optimization/direct calculation.</w:t>
      </w:r>
    </w:p>
    <w:p w14:paraId="6A3E8369" w14:textId="65F872A2" w:rsidR="000B0580" w:rsidRDefault="00D9625A" w:rsidP="00D9625A">
      <w:r>
        <w:t>The following plots show furrier series on data and residual.</w:t>
      </w:r>
    </w:p>
    <w:p w14:paraId="0247C82C" w14:textId="77777777" w:rsidR="000B0580" w:rsidRDefault="000B0580" w:rsidP="006D2E28"/>
    <w:p w14:paraId="3B2BEF39" w14:textId="084E4F8F" w:rsidR="006D2E28" w:rsidRPr="006D2E28" w:rsidRDefault="006D2E28" w:rsidP="00D9625A">
      <w:pPr>
        <w:rPr>
          <w:rFonts w:ascii="Times New Roman" w:eastAsia="Times New Roman" w:hAnsi="Times New Roman" w:cs="Times New Roman"/>
          <w:sz w:val="24"/>
          <w:szCs w:val="24"/>
        </w:rPr>
      </w:pPr>
      <w:r w:rsidRPr="006D2E28">
        <w:rPr>
          <w:rFonts w:ascii="Times New Roman" w:eastAsia="Times New Roman" w:hAnsi="Times New Roman" w:cs="Times New Roman"/>
          <w:noProof/>
          <w:sz w:val="24"/>
          <w:szCs w:val="24"/>
        </w:rPr>
        <w:drawing>
          <wp:inline distT="0" distB="0" distL="0" distR="0" wp14:anchorId="451C2CD9" wp14:editId="15942F3C">
            <wp:extent cx="2238131" cy="1302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8650" cy="1314737"/>
                    </a:xfrm>
                    <a:prstGeom prst="rect">
                      <a:avLst/>
                    </a:prstGeom>
                    <a:noFill/>
                    <a:ln>
                      <a:noFill/>
                    </a:ln>
                  </pic:spPr>
                </pic:pic>
              </a:graphicData>
            </a:graphic>
          </wp:inline>
        </w:drawing>
      </w:r>
      <w:r w:rsidR="00D9625A">
        <w:t xml:space="preserve"> </w:t>
      </w:r>
      <w:r w:rsidRPr="006D2E28">
        <w:t xml:space="preserve"> </w:t>
      </w:r>
      <w:r w:rsidRPr="006D2E28">
        <w:rPr>
          <w:rFonts w:ascii="Times New Roman" w:eastAsia="Times New Roman" w:hAnsi="Times New Roman" w:cs="Times New Roman"/>
          <w:noProof/>
          <w:sz w:val="24"/>
          <w:szCs w:val="24"/>
        </w:rPr>
        <w:drawing>
          <wp:inline distT="0" distB="0" distL="0" distR="0" wp14:anchorId="33B4D3BE" wp14:editId="4A821997">
            <wp:extent cx="2202180" cy="1325690"/>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375" cy="1330021"/>
                    </a:xfrm>
                    <a:prstGeom prst="rect">
                      <a:avLst/>
                    </a:prstGeom>
                    <a:noFill/>
                    <a:ln>
                      <a:noFill/>
                    </a:ln>
                  </pic:spPr>
                </pic:pic>
              </a:graphicData>
            </a:graphic>
          </wp:inline>
        </w:drawing>
      </w:r>
    </w:p>
    <w:sectPr w:rsidR="006D2E28" w:rsidRPr="006D2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57262A"/>
    <w:multiLevelType w:val="multilevel"/>
    <w:tmpl w:val="885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86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6A"/>
    <w:rsid w:val="00013F47"/>
    <w:rsid w:val="000B0580"/>
    <w:rsid w:val="001167E5"/>
    <w:rsid w:val="00133736"/>
    <w:rsid w:val="001C5D72"/>
    <w:rsid w:val="001E4D88"/>
    <w:rsid w:val="0024544D"/>
    <w:rsid w:val="00255153"/>
    <w:rsid w:val="002F08DF"/>
    <w:rsid w:val="0033015C"/>
    <w:rsid w:val="00376661"/>
    <w:rsid w:val="00574D0F"/>
    <w:rsid w:val="005E5D0B"/>
    <w:rsid w:val="006D2E28"/>
    <w:rsid w:val="007038FC"/>
    <w:rsid w:val="0070422B"/>
    <w:rsid w:val="00881CE7"/>
    <w:rsid w:val="00881D21"/>
    <w:rsid w:val="0091266A"/>
    <w:rsid w:val="00963008"/>
    <w:rsid w:val="00971BBC"/>
    <w:rsid w:val="009E38E2"/>
    <w:rsid w:val="00A31A68"/>
    <w:rsid w:val="00AC016C"/>
    <w:rsid w:val="00AF5493"/>
    <w:rsid w:val="00B52795"/>
    <w:rsid w:val="00B9149A"/>
    <w:rsid w:val="00D9625A"/>
    <w:rsid w:val="00E334C8"/>
    <w:rsid w:val="00E813B5"/>
    <w:rsid w:val="00F46A06"/>
    <w:rsid w:val="00F50E97"/>
    <w:rsid w:val="00FA3B44"/>
    <w:rsid w:val="00FB1387"/>
    <w:rsid w:val="00FB6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0BEB"/>
  <w15:chartTrackingRefBased/>
  <w15:docId w15:val="{E7440CB0-4F62-4621-821F-D7A8CD0A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67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26878">
      <w:bodyDiv w:val="1"/>
      <w:marLeft w:val="0"/>
      <w:marRight w:val="0"/>
      <w:marTop w:val="0"/>
      <w:marBottom w:val="0"/>
      <w:divBdr>
        <w:top w:val="none" w:sz="0" w:space="0" w:color="auto"/>
        <w:left w:val="none" w:sz="0" w:space="0" w:color="auto"/>
        <w:bottom w:val="none" w:sz="0" w:space="0" w:color="auto"/>
        <w:right w:val="none" w:sz="0" w:space="0" w:color="auto"/>
      </w:divBdr>
    </w:div>
    <w:div w:id="365909207">
      <w:bodyDiv w:val="1"/>
      <w:marLeft w:val="0"/>
      <w:marRight w:val="0"/>
      <w:marTop w:val="0"/>
      <w:marBottom w:val="0"/>
      <w:divBdr>
        <w:top w:val="none" w:sz="0" w:space="0" w:color="auto"/>
        <w:left w:val="none" w:sz="0" w:space="0" w:color="auto"/>
        <w:bottom w:val="none" w:sz="0" w:space="0" w:color="auto"/>
        <w:right w:val="none" w:sz="0" w:space="0" w:color="auto"/>
      </w:divBdr>
      <w:divsChild>
        <w:div w:id="781219912">
          <w:marLeft w:val="0"/>
          <w:marRight w:val="0"/>
          <w:marTop w:val="0"/>
          <w:marBottom w:val="0"/>
          <w:divBdr>
            <w:top w:val="none" w:sz="0" w:space="0" w:color="auto"/>
            <w:left w:val="none" w:sz="0" w:space="0" w:color="auto"/>
            <w:bottom w:val="none" w:sz="0" w:space="0" w:color="auto"/>
            <w:right w:val="none" w:sz="0" w:space="0" w:color="auto"/>
          </w:divBdr>
        </w:div>
      </w:divsChild>
    </w:div>
    <w:div w:id="623003615">
      <w:bodyDiv w:val="1"/>
      <w:marLeft w:val="0"/>
      <w:marRight w:val="0"/>
      <w:marTop w:val="0"/>
      <w:marBottom w:val="0"/>
      <w:divBdr>
        <w:top w:val="none" w:sz="0" w:space="0" w:color="auto"/>
        <w:left w:val="none" w:sz="0" w:space="0" w:color="auto"/>
        <w:bottom w:val="none" w:sz="0" w:space="0" w:color="auto"/>
        <w:right w:val="none" w:sz="0" w:space="0" w:color="auto"/>
      </w:divBdr>
      <w:divsChild>
        <w:div w:id="927881069">
          <w:marLeft w:val="0"/>
          <w:marRight w:val="0"/>
          <w:marTop w:val="0"/>
          <w:marBottom w:val="0"/>
          <w:divBdr>
            <w:top w:val="none" w:sz="0" w:space="0" w:color="auto"/>
            <w:left w:val="none" w:sz="0" w:space="0" w:color="auto"/>
            <w:bottom w:val="none" w:sz="0" w:space="0" w:color="auto"/>
            <w:right w:val="none" w:sz="0" w:space="0" w:color="auto"/>
          </w:divBdr>
        </w:div>
      </w:divsChild>
    </w:div>
    <w:div w:id="650603024">
      <w:bodyDiv w:val="1"/>
      <w:marLeft w:val="0"/>
      <w:marRight w:val="0"/>
      <w:marTop w:val="0"/>
      <w:marBottom w:val="0"/>
      <w:divBdr>
        <w:top w:val="none" w:sz="0" w:space="0" w:color="auto"/>
        <w:left w:val="none" w:sz="0" w:space="0" w:color="auto"/>
        <w:bottom w:val="none" w:sz="0" w:space="0" w:color="auto"/>
        <w:right w:val="none" w:sz="0" w:space="0" w:color="auto"/>
      </w:divBdr>
      <w:divsChild>
        <w:div w:id="1369718359">
          <w:marLeft w:val="0"/>
          <w:marRight w:val="0"/>
          <w:marTop w:val="0"/>
          <w:marBottom w:val="0"/>
          <w:divBdr>
            <w:top w:val="none" w:sz="0" w:space="0" w:color="auto"/>
            <w:left w:val="none" w:sz="0" w:space="0" w:color="auto"/>
            <w:bottom w:val="none" w:sz="0" w:space="0" w:color="auto"/>
            <w:right w:val="none" w:sz="0" w:space="0" w:color="auto"/>
          </w:divBdr>
        </w:div>
      </w:divsChild>
    </w:div>
    <w:div w:id="789665079">
      <w:bodyDiv w:val="1"/>
      <w:marLeft w:val="0"/>
      <w:marRight w:val="0"/>
      <w:marTop w:val="0"/>
      <w:marBottom w:val="0"/>
      <w:divBdr>
        <w:top w:val="none" w:sz="0" w:space="0" w:color="auto"/>
        <w:left w:val="none" w:sz="0" w:space="0" w:color="auto"/>
        <w:bottom w:val="none" w:sz="0" w:space="0" w:color="auto"/>
        <w:right w:val="none" w:sz="0" w:space="0" w:color="auto"/>
      </w:divBdr>
      <w:divsChild>
        <w:div w:id="1049652019">
          <w:marLeft w:val="0"/>
          <w:marRight w:val="0"/>
          <w:marTop w:val="0"/>
          <w:marBottom w:val="0"/>
          <w:divBdr>
            <w:top w:val="none" w:sz="0" w:space="0" w:color="auto"/>
            <w:left w:val="none" w:sz="0" w:space="0" w:color="auto"/>
            <w:bottom w:val="none" w:sz="0" w:space="0" w:color="auto"/>
            <w:right w:val="none" w:sz="0" w:space="0" w:color="auto"/>
          </w:divBdr>
        </w:div>
      </w:divsChild>
    </w:div>
    <w:div w:id="909849249">
      <w:bodyDiv w:val="1"/>
      <w:marLeft w:val="0"/>
      <w:marRight w:val="0"/>
      <w:marTop w:val="0"/>
      <w:marBottom w:val="0"/>
      <w:divBdr>
        <w:top w:val="none" w:sz="0" w:space="0" w:color="auto"/>
        <w:left w:val="none" w:sz="0" w:space="0" w:color="auto"/>
        <w:bottom w:val="none" w:sz="0" w:space="0" w:color="auto"/>
        <w:right w:val="none" w:sz="0" w:space="0" w:color="auto"/>
      </w:divBdr>
      <w:divsChild>
        <w:div w:id="1611820351">
          <w:marLeft w:val="0"/>
          <w:marRight w:val="0"/>
          <w:marTop w:val="0"/>
          <w:marBottom w:val="0"/>
          <w:divBdr>
            <w:top w:val="none" w:sz="0" w:space="0" w:color="auto"/>
            <w:left w:val="none" w:sz="0" w:space="0" w:color="auto"/>
            <w:bottom w:val="none" w:sz="0" w:space="0" w:color="auto"/>
            <w:right w:val="none" w:sz="0" w:space="0" w:color="auto"/>
          </w:divBdr>
        </w:div>
      </w:divsChild>
    </w:div>
    <w:div w:id="938219825">
      <w:bodyDiv w:val="1"/>
      <w:marLeft w:val="0"/>
      <w:marRight w:val="0"/>
      <w:marTop w:val="0"/>
      <w:marBottom w:val="0"/>
      <w:divBdr>
        <w:top w:val="none" w:sz="0" w:space="0" w:color="auto"/>
        <w:left w:val="none" w:sz="0" w:space="0" w:color="auto"/>
        <w:bottom w:val="none" w:sz="0" w:space="0" w:color="auto"/>
        <w:right w:val="none" w:sz="0" w:space="0" w:color="auto"/>
      </w:divBdr>
      <w:divsChild>
        <w:div w:id="636422626">
          <w:marLeft w:val="0"/>
          <w:marRight w:val="0"/>
          <w:marTop w:val="0"/>
          <w:marBottom w:val="0"/>
          <w:divBdr>
            <w:top w:val="none" w:sz="0" w:space="0" w:color="auto"/>
            <w:left w:val="none" w:sz="0" w:space="0" w:color="auto"/>
            <w:bottom w:val="none" w:sz="0" w:space="0" w:color="auto"/>
            <w:right w:val="none" w:sz="0" w:space="0" w:color="auto"/>
          </w:divBdr>
        </w:div>
      </w:divsChild>
    </w:div>
    <w:div w:id="1258640883">
      <w:bodyDiv w:val="1"/>
      <w:marLeft w:val="0"/>
      <w:marRight w:val="0"/>
      <w:marTop w:val="0"/>
      <w:marBottom w:val="0"/>
      <w:divBdr>
        <w:top w:val="none" w:sz="0" w:space="0" w:color="auto"/>
        <w:left w:val="none" w:sz="0" w:space="0" w:color="auto"/>
        <w:bottom w:val="none" w:sz="0" w:space="0" w:color="auto"/>
        <w:right w:val="none" w:sz="0" w:space="0" w:color="auto"/>
      </w:divBdr>
      <w:divsChild>
        <w:div w:id="362444914">
          <w:marLeft w:val="0"/>
          <w:marRight w:val="0"/>
          <w:marTop w:val="0"/>
          <w:marBottom w:val="0"/>
          <w:divBdr>
            <w:top w:val="none" w:sz="0" w:space="0" w:color="auto"/>
            <w:left w:val="none" w:sz="0" w:space="0" w:color="auto"/>
            <w:bottom w:val="none" w:sz="0" w:space="0" w:color="auto"/>
            <w:right w:val="none" w:sz="0" w:space="0" w:color="auto"/>
          </w:divBdr>
        </w:div>
      </w:divsChild>
    </w:div>
    <w:div w:id="1282374938">
      <w:bodyDiv w:val="1"/>
      <w:marLeft w:val="0"/>
      <w:marRight w:val="0"/>
      <w:marTop w:val="0"/>
      <w:marBottom w:val="0"/>
      <w:divBdr>
        <w:top w:val="none" w:sz="0" w:space="0" w:color="auto"/>
        <w:left w:val="none" w:sz="0" w:space="0" w:color="auto"/>
        <w:bottom w:val="none" w:sz="0" w:space="0" w:color="auto"/>
        <w:right w:val="none" w:sz="0" w:space="0" w:color="auto"/>
      </w:divBdr>
      <w:divsChild>
        <w:div w:id="1443037950">
          <w:marLeft w:val="0"/>
          <w:marRight w:val="0"/>
          <w:marTop w:val="0"/>
          <w:marBottom w:val="0"/>
          <w:divBdr>
            <w:top w:val="none" w:sz="0" w:space="0" w:color="auto"/>
            <w:left w:val="none" w:sz="0" w:space="0" w:color="auto"/>
            <w:bottom w:val="none" w:sz="0" w:space="0" w:color="auto"/>
            <w:right w:val="none" w:sz="0" w:space="0" w:color="auto"/>
          </w:divBdr>
        </w:div>
      </w:divsChild>
    </w:div>
    <w:div w:id="1664696037">
      <w:bodyDiv w:val="1"/>
      <w:marLeft w:val="0"/>
      <w:marRight w:val="0"/>
      <w:marTop w:val="0"/>
      <w:marBottom w:val="0"/>
      <w:divBdr>
        <w:top w:val="none" w:sz="0" w:space="0" w:color="auto"/>
        <w:left w:val="none" w:sz="0" w:space="0" w:color="auto"/>
        <w:bottom w:val="none" w:sz="0" w:space="0" w:color="auto"/>
        <w:right w:val="none" w:sz="0" w:space="0" w:color="auto"/>
      </w:divBdr>
      <w:divsChild>
        <w:div w:id="490297509">
          <w:marLeft w:val="0"/>
          <w:marRight w:val="0"/>
          <w:marTop w:val="0"/>
          <w:marBottom w:val="0"/>
          <w:divBdr>
            <w:top w:val="none" w:sz="0" w:space="0" w:color="auto"/>
            <w:left w:val="none" w:sz="0" w:space="0" w:color="auto"/>
            <w:bottom w:val="none" w:sz="0" w:space="0" w:color="auto"/>
            <w:right w:val="none" w:sz="0" w:space="0" w:color="auto"/>
          </w:divBdr>
        </w:div>
      </w:divsChild>
    </w:div>
    <w:div w:id="1762801420">
      <w:bodyDiv w:val="1"/>
      <w:marLeft w:val="0"/>
      <w:marRight w:val="0"/>
      <w:marTop w:val="0"/>
      <w:marBottom w:val="0"/>
      <w:divBdr>
        <w:top w:val="none" w:sz="0" w:space="0" w:color="auto"/>
        <w:left w:val="none" w:sz="0" w:space="0" w:color="auto"/>
        <w:bottom w:val="none" w:sz="0" w:space="0" w:color="auto"/>
        <w:right w:val="none" w:sz="0" w:space="0" w:color="auto"/>
      </w:divBdr>
      <w:divsChild>
        <w:div w:id="1414662137">
          <w:marLeft w:val="0"/>
          <w:marRight w:val="0"/>
          <w:marTop w:val="0"/>
          <w:marBottom w:val="0"/>
          <w:divBdr>
            <w:top w:val="none" w:sz="0" w:space="0" w:color="auto"/>
            <w:left w:val="none" w:sz="0" w:space="0" w:color="auto"/>
            <w:bottom w:val="none" w:sz="0" w:space="0" w:color="auto"/>
            <w:right w:val="none" w:sz="0" w:space="0" w:color="auto"/>
          </w:divBdr>
        </w:div>
      </w:divsChild>
    </w:div>
    <w:div w:id="2117825014">
      <w:bodyDiv w:val="1"/>
      <w:marLeft w:val="0"/>
      <w:marRight w:val="0"/>
      <w:marTop w:val="0"/>
      <w:marBottom w:val="0"/>
      <w:divBdr>
        <w:top w:val="none" w:sz="0" w:space="0" w:color="auto"/>
        <w:left w:val="none" w:sz="0" w:space="0" w:color="auto"/>
        <w:bottom w:val="none" w:sz="0" w:space="0" w:color="auto"/>
        <w:right w:val="none" w:sz="0" w:space="0" w:color="auto"/>
      </w:divBdr>
      <w:divsChild>
        <w:div w:id="5908899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2</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2022-10-15T15:14:00Z</dcterms:created>
  <dcterms:modified xsi:type="dcterms:W3CDTF">2023-04-12T00:46:00Z</dcterms:modified>
</cp:coreProperties>
</file>