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270D" w14:textId="29BC6C0C" w:rsidR="00110A0E" w:rsidRPr="00110A0E" w:rsidRDefault="004E65F7" w:rsidP="00110A0E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Paragrafoelenco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Paragrafoelenco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Paragrafoelenco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proofErr w:type="gramStart"/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</w:t>
      </w:r>
      <w:proofErr w:type="gramEnd"/>
      <w:r w:rsidR="00773E5B"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Titolo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Titolo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Titolo2"/>
      </w:pPr>
      <w:r w:rsidRPr="00A453B4">
        <w:t>Components of the working group (max 2 people)</w:t>
      </w:r>
    </w:p>
    <w:p w14:paraId="6E47AF6E" w14:textId="11807D91" w:rsidR="006377D6" w:rsidRDefault="00F14294" w:rsidP="006377D6">
      <w:pPr>
        <w:pStyle w:val="Paragrafoelenco"/>
        <w:numPr>
          <w:ilvl w:val="0"/>
          <w:numId w:val="16"/>
        </w:numPr>
        <w:jc w:val="both"/>
      </w:pPr>
      <w:r>
        <w:t>Matteo Gravagnone</w:t>
      </w:r>
      <w:r w:rsidR="006377D6" w:rsidRPr="00EE0A2D">
        <w:t>, s</w:t>
      </w:r>
      <w:r>
        <w:t>319634</w:t>
      </w:r>
    </w:p>
    <w:p w14:paraId="7110B975" w14:textId="0D5203DF" w:rsidR="00F14294" w:rsidRPr="00EE0A2D" w:rsidRDefault="00F14294" w:rsidP="006377D6">
      <w:pPr>
        <w:pStyle w:val="Paragrafoelenco"/>
        <w:numPr>
          <w:ilvl w:val="0"/>
          <w:numId w:val="16"/>
        </w:numPr>
        <w:jc w:val="both"/>
      </w:pPr>
      <w:r>
        <w:t>Danilo Guglielmi, s318083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olo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229AEA53" w:rsidR="006377D6" w:rsidRDefault="006377D6" w:rsidP="006377D6">
      <w:pPr>
        <w:pStyle w:val="Titolo1"/>
      </w:pPr>
      <w:r>
        <w:t>Functional safety architecture</w:t>
      </w:r>
    </w:p>
    <w:p w14:paraId="2C1C44A6" w14:textId="77777777" w:rsidR="00357ECA" w:rsidRPr="00357ECA" w:rsidRDefault="00357ECA" w:rsidP="00357ECA"/>
    <w:p w14:paraId="3EF1018C" w14:textId="3AA14BBB" w:rsidR="006377D6" w:rsidRPr="00A453B4" w:rsidRDefault="00357ECA" w:rsidP="006377D6">
      <w:pPr>
        <w:keepNext/>
      </w:pPr>
      <w:r w:rsidRPr="00201242">
        <w:rPr>
          <w:noProof/>
          <w:color w:val="0070C0"/>
        </w:rPr>
        <w:drawing>
          <wp:inline distT="0" distB="0" distL="0" distR="0" wp14:anchorId="58E32571" wp14:editId="49D25341">
            <wp:extent cx="5399047" cy="36191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047" cy="36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718" w14:textId="77777777" w:rsidR="006377D6" w:rsidRPr="009D5E26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076ED3B6" w14:textId="77777777" w:rsidR="00835298" w:rsidRDefault="00835298" w:rsidP="006377D6">
      <w:pPr>
        <w:pStyle w:val="Titolo1"/>
      </w:pPr>
    </w:p>
    <w:p w14:paraId="14AF6864" w14:textId="68EDD770" w:rsidR="006377D6" w:rsidRDefault="006377D6" w:rsidP="006377D6">
      <w:pPr>
        <w:pStyle w:val="Titolo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8"/>
        <w:gridCol w:w="1475"/>
        <w:gridCol w:w="1541"/>
        <w:gridCol w:w="1211"/>
        <w:gridCol w:w="1798"/>
        <w:gridCol w:w="1547"/>
      </w:tblGrid>
      <w:tr w:rsidR="006377D6" w:rsidRPr="00F60C19" w14:paraId="1ADB5DD9" w14:textId="77777777" w:rsidTr="00835298">
        <w:tc>
          <w:tcPr>
            <w:tcW w:w="1438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7572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835298">
        <w:tc>
          <w:tcPr>
            <w:tcW w:w="1438" w:type="dxa"/>
            <w:vMerge/>
          </w:tcPr>
          <w:p w14:paraId="6CAC208D" w14:textId="77777777" w:rsidR="006377D6" w:rsidRDefault="006377D6" w:rsidP="00384C32"/>
        </w:tc>
        <w:tc>
          <w:tcPr>
            <w:tcW w:w="1475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541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211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798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547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835298">
        <w:tc>
          <w:tcPr>
            <w:tcW w:w="1438" w:type="dxa"/>
          </w:tcPr>
          <w:p w14:paraId="22290F1F" w14:textId="7EAB3D04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SG1</w:t>
            </w:r>
          </w:p>
        </w:tc>
        <w:tc>
          <w:tcPr>
            <w:tcW w:w="1475" w:type="dxa"/>
          </w:tcPr>
          <w:p w14:paraId="1C35DD50" w14:textId="6513AADC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</w:t>
            </w:r>
          </w:p>
        </w:tc>
        <w:tc>
          <w:tcPr>
            <w:tcW w:w="1541" w:type="dxa"/>
          </w:tcPr>
          <w:p w14:paraId="5977F501" w14:textId="3A432A57" w:rsidR="006377D6" w:rsidRPr="00D85ED4" w:rsidRDefault="00CB3802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9FF0CA0" w14:textId="2845DB52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798" w:type="dxa"/>
          </w:tcPr>
          <w:p w14:paraId="789455CD" w14:textId="588CF17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</w:t>
            </w:r>
            <w:r w:rsidR="00AD4333">
              <w:rPr>
                <w:color w:val="5B9BD5" w:themeColor="accent1"/>
              </w:rPr>
              <w:t xml:space="preserve"> on the dashboard</w:t>
            </w:r>
          </w:p>
        </w:tc>
        <w:tc>
          <w:tcPr>
            <w:tcW w:w="1547" w:type="dxa"/>
          </w:tcPr>
          <w:p w14:paraId="6DAC8717" w14:textId="20BEC6EE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6377D6" w:rsidRPr="00F60C19" w14:paraId="158F1151" w14:textId="77777777" w:rsidTr="00835298">
        <w:tc>
          <w:tcPr>
            <w:tcW w:w="1438" w:type="dxa"/>
          </w:tcPr>
          <w:p w14:paraId="14AD39C5" w14:textId="61E5C4D7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SG2</w:t>
            </w:r>
          </w:p>
        </w:tc>
        <w:tc>
          <w:tcPr>
            <w:tcW w:w="1475" w:type="dxa"/>
          </w:tcPr>
          <w:p w14:paraId="548DFB74" w14:textId="4390D10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65F47684" w14:textId="3A91C72D" w:rsidR="006377D6" w:rsidRPr="00D85ED4" w:rsidRDefault="00AD4333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E739CF0" w14:textId="77A24A19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798" w:type="dxa"/>
          </w:tcPr>
          <w:p w14:paraId="64588E1C" w14:textId="0C7F3B56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3450A9CE" w14:textId="7387E89A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CB3802" w:rsidRPr="00F60C19" w14:paraId="25F6535C" w14:textId="77777777" w:rsidTr="00835298">
        <w:tc>
          <w:tcPr>
            <w:tcW w:w="1438" w:type="dxa"/>
          </w:tcPr>
          <w:p w14:paraId="1FC00719" w14:textId="557EA8DC" w:rsidR="00CB3802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SG3</w:t>
            </w:r>
          </w:p>
        </w:tc>
        <w:tc>
          <w:tcPr>
            <w:tcW w:w="1475" w:type="dxa"/>
          </w:tcPr>
          <w:p w14:paraId="24DCFD7C" w14:textId="3E8E9902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4CF548C0" w14:textId="03161CD4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of the malfunction</w:t>
            </w:r>
          </w:p>
        </w:tc>
        <w:tc>
          <w:tcPr>
            <w:tcW w:w="1211" w:type="dxa"/>
          </w:tcPr>
          <w:p w14:paraId="78F4CB42" w14:textId="30A2220E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798" w:type="dxa"/>
          </w:tcPr>
          <w:p w14:paraId="62269730" w14:textId="5EA4C747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7D830225" w14:textId="67813AFE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system is deactivated</w:t>
            </w:r>
          </w:p>
        </w:tc>
      </w:tr>
    </w:tbl>
    <w:p w14:paraId="2F468E23" w14:textId="77777777" w:rsidR="00C27F92" w:rsidRDefault="00C27F92" w:rsidP="006377D6">
      <w:pPr>
        <w:pStyle w:val="Titolo1"/>
      </w:pPr>
      <w:r>
        <w:br w:type="page"/>
      </w:r>
    </w:p>
    <w:p w14:paraId="2C97FCDC" w14:textId="5E9FB098" w:rsidR="006377D6" w:rsidRPr="00EB07C5" w:rsidRDefault="006377D6" w:rsidP="006377D6">
      <w:pPr>
        <w:pStyle w:val="Titolo1"/>
      </w:pPr>
      <w:r w:rsidRPr="00EB07C5">
        <w:lastRenderedPageBreak/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Grigliatabella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465FB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3246" w:type="dxa"/>
            <w:gridSpan w:val="2"/>
          </w:tcPr>
          <w:p w14:paraId="4D91540D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Allocation of requirements on systems and elements</w:t>
            </w:r>
          </w:p>
        </w:tc>
      </w:tr>
      <w:tr w:rsidR="006377D6" w:rsidRPr="00F465FB" w14:paraId="0AA7FD7D" w14:textId="77777777" w:rsidTr="00BE751E">
        <w:trPr>
          <w:trHeight w:val="2131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CCC4606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equipment other technologies to minimize risk.</w:t>
            </w:r>
          </w:p>
          <w:p w14:paraId="79D8BBC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That could be e.g. hydraulic, mechanical equipment</w:t>
            </w:r>
          </w:p>
        </w:tc>
      </w:tr>
      <w:tr w:rsidR="007A27D1" w:rsidRPr="00F465FB" w14:paraId="56E3EF24" w14:textId="77777777" w:rsidTr="00C97EF2">
        <w:trPr>
          <w:cantSplit/>
          <w:trHeight w:val="1257"/>
        </w:trPr>
        <w:tc>
          <w:tcPr>
            <w:tcW w:w="562" w:type="dxa"/>
            <w:vMerge w:val="restart"/>
            <w:textDirection w:val="btLr"/>
          </w:tcPr>
          <w:p w14:paraId="69B44933" w14:textId="1805D473" w:rsidR="007A27D1" w:rsidRPr="00BA5E66" w:rsidRDefault="007A27D1" w:rsidP="007A27D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goals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3AD47620" w:rsidR="007A27D1" w:rsidRPr="00BA5E66" w:rsidRDefault="007A27D1" w:rsidP="00384C3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The vehicle must not accelerate unintentionally</w:t>
            </w:r>
          </w:p>
        </w:tc>
        <w:tc>
          <w:tcPr>
            <w:tcW w:w="1958" w:type="dxa"/>
          </w:tcPr>
          <w:p w14:paraId="0CC4128A" w14:textId="1D180957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</w:t>
            </w:r>
            <w:r w:rsidR="00BE751E" w:rsidRPr="00BA5E66">
              <w:rPr>
                <w:color w:val="5B9BD5" w:themeColor="accent1"/>
                <w:sz w:val="18"/>
                <w:szCs w:val="18"/>
              </w:rPr>
              <w:t xml:space="preserve"> (between 0 and 1)</w:t>
            </w:r>
            <w:r w:rsidRPr="00BA5E66">
              <w:rPr>
                <w:color w:val="5B9BD5" w:themeColor="accent1"/>
                <w:sz w:val="18"/>
                <w:szCs w:val="18"/>
              </w:rPr>
              <w:t>, the torque request is set to 0.</w:t>
            </w:r>
          </w:p>
        </w:tc>
        <w:tc>
          <w:tcPr>
            <w:tcW w:w="1288" w:type="dxa"/>
          </w:tcPr>
          <w:p w14:paraId="5907E34A" w14:textId="7115CBC8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1EA77FB4" w14:textId="3152FC22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1ADACC7F" w14:textId="4805BE8E" w:rsidR="007A27D1" w:rsidRPr="00BA5E66" w:rsidRDefault="00C97EF2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Hydraulic braking system</w:t>
            </w:r>
          </w:p>
        </w:tc>
      </w:tr>
      <w:tr w:rsidR="007A27D1" w:rsidRPr="00F465FB" w14:paraId="400859B3" w14:textId="77777777" w:rsidTr="00BE751E">
        <w:trPr>
          <w:trHeight w:val="1204"/>
        </w:trPr>
        <w:tc>
          <w:tcPr>
            <w:tcW w:w="562" w:type="dxa"/>
            <w:vMerge/>
          </w:tcPr>
          <w:p w14:paraId="251D58F9" w14:textId="1694340D" w:rsidR="007A27D1" w:rsidRPr="00BA5E66" w:rsidRDefault="007A27D1" w:rsidP="00AD433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71EAFFC0" w14:textId="77777777" w:rsidR="007A27D1" w:rsidRPr="00BA5E66" w:rsidRDefault="007A27D1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5F626AE6" w14:textId="5688A25A" w:rsidR="007A27D1" w:rsidRPr="00BA5E66" w:rsidRDefault="00F049CA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The torque should be limited in the correct interval depending on the current state: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 xml:space="preserve"> 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if B between 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[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>-80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,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], if D between [0; 80], if R between [-40, 0], 0 if N or P.</w:t>
            </w:r>
          </w:p>
        </w:tc>
        <w:tc>
          <w:tcPr>
            <w:tcW w:w="1288" w:type="dxa"/>
          </w:tcPr>
          <w:p w14:paraId="5DABE706" w14:textId="38275E0C" w:rsidR="007A27D1" w:rsidRPr="00BA5E66" w:rsidRDefault="00E556C6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26CAB97B" w14:textId="243A06D2" w:rsidR="007A27D1" w:rsidRPr="00BA5E66" w:rsidRDefault="00BA5E66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A3A7787" w14:textId="0278D996" w:rsidR="007A27D1" w:rsidRPr="00BA5E66" w:rsidRDefault="00C97EF2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Hydraulic braking system</w:t>
            </w:r>
          </w:p>
        </w:tc>
      </w:tr>
      <w:tr w:rsidR="00C46485" w:rsidRPr="00F465FB" w14:paraId="374AF5DF" w14:textId="77777777" w:rsidTr="00BE751E">
        <w:trPr>
          <w:trHeight w:val="48"/>
        </w:trPr>
        <w:tc>
          <w:tcPr>
            <w:tcW w:w="562" w:type="dxa"/>
            <w:vMerge/>
          </w:tcPr>
          <w:p w14:paraId="1B65F1D6" w14:textId="095FDBA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0FB4EFF" w14:textId="57643A50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    The vehicle must not decelerate unintentionally</w:t>
            </w:r>
          </w:p>
        </w:tc>
        <w:tc>
          <w:tcPr>
            <w:tcW w:w="1958" w:type="dxa"/>
          </w:tcPr>
          <w:p w14:paraId="34126594" w14:textId="2E2844AC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 (between 0 and 1), the torque request is set to 0.</w:t>
            </w:r>
          </w:p>
        </w:tc>
        <w:tc>
          <w:tcPr>
            <w:tcW w:w="1288" w:type="dxa"/>
          </w:tcPr>
          <w:p w14:paraId="40CFA98B" w14:textId="63AD4578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79A81DF9" w14:textId="27A3A427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192C98D" w14:textId="7EBA5B99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FCE00EB" w14:textId="77777777" w:rsidTr="00C97EF2">
        <w:trPr>
          <w:trHeight w:val="2343"/>
        </w:trPr>
        <w:tc>
          <w:tcPr>
            <w:tcW w:w="562" w:type="dxa"/>
            <w:vMerge/>
          </w:tcPr>
          <w:p w14:paraId="51C74912" w14:textId="06586A3B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654B284E" w14:textId="77777777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F562057" w14:textId="6CB0196E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The torque should be limited in the correct interval depending on the current state: if B between [-80, 80], if D between [0; 80], if R between [-40, 0], 0 if N or P.</w:t>
            </w:r>
          </w:p>
        </w:tc>
        <w:tc>
          <w:tcPr>
            <w:tcW w:w="1288" w:type="dxa"/>
          </w:tcPr>
          <w:p w14:paraId="76236193" w14:textId="32E26263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4663388B" w14:textId="762DD80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677CF4F3" w14:textId="4808CFA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2BB38C6" w14:textId="77777777" w:rsidTr="00C97EF2">
        <w:trPr>
          <w:trHeight w:val="1621"/>
        </w:trPr>
        <w:tc>
          <w:tcPr>
            <w:tcW w:w="562" w:type="dxa"/>
            <w:vMerge/>
          </w:tcPr>
          <w:p w14:paraId="2586CEC8" w14:textId="5E324932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FB78B6C" w14:textId="7EF6B16B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The vehicle should be able to detect malfunctions </w:t>
            </w:r>
            <w:r w:rsidR="00B0793E">
              <w:rPr>
                <w:b/>
                <w:bCs/>
                <w:sz w:val="18"/>
                <w:szCs w:val="18"/>
              </w:rPr>
              <w:t>in</w:t>
            </w:r>
            <w:r w:rsidRPr="00BA5E66">
              <w:rPr>
                <w:b/>
                <w:bCs/>
                <w:sz w:val="18"/>
                <w:szCs w:val="18"/>
              </w:rPr>
              <w:t xml:space="preserve"> the warning system</w:t>
            </w:r>
          </w:p>
        </w:tc>
        <w:tc>
          <w:tcPr>
            <w:tcW w:w="1958" w:type="dxa"/>
          </w:tcPr>
          <w:p w14:paraId="7F6C93FC" w14:textId="399DDDD2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 xml:space="preserve">SR1: Monitor the functionality of the warning system </w:t>
            </w:r>
            <w:r w:rsidR="00F33159" w:rsidRPr="00BA5E66">
              <w:rPr>
                <w:color w:val="5B9BD5" w:themeColor="accent1"/>
                <w:sz w:val="18"/>
                <w:szCs w:val="18"/>
              </w:rPr>
              <w:t>periodically with specific diagnostic routines.</w:t>
            </w:r>
          </w:p>
        </w:tc>
        <w:tc>
          <w:tcPr>
            <w:tcW w:w="1288" w:type="dxa"/>
          </w:tcPr>
          <w:p w14:paraId="03761E04" w14:textId="6FEE2A2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656A2F7B" w14:textId="2957FCA4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35AC6C15" w14:textId="40140C0B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453A1784" w14:textId="77777777" w:rsidTr="00C97EF2">
        <w:trPr>
          <w:trHeight w:val="1852"/>
        </w:trPr>
        <w:tc>
          <w:tcPr>
            <w:tcW w:w="562" w:type="dxa"/>
            <w:vMerge/>
          </w:tcPr>
          <w:p w14:paraId="6CE1C9AF" w14:textId="3965F08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extDirection w:val="btLr"/>
          </w:tcPr>
          <w:p w14:paraId="2D0335F0" w14:textId="77777777" w:rsidR="00C46485" w:rsidRPr="00BA5E66" w:rsidRDefault="00C46485" w:rsidP="00C464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8" w:type="dxa"/>
          </w:tcPr>
          <w:p w14:paraId="6F38F94C" w14:textId="129AAAA2" w:rsidR="00C46485" w:rsidRPr="00BA5E66" w:rsidRDefault="00F65B18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Notify the driver with a specific error message and activate a dashboard light if a warning malfunction is detected.</w:t>
            </w:r>
          </w:p>
        </w:tc>
        <w:tc>
          <w:tcPr>
            <w:tcW w:w="1288" w:type="dxa"/>
          </w:tcPr>
          <w:p w14:paraId="77C0D2E4" w14:textId="20E261F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3B675F74" w14:textId="6F72304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Warning lamp in the Cockpit-Display</w:t>
            </w:r>
          </w:p>
        </w:tc>
        <w:tc>
          <w:tcPr>
            <w:tcW w:w="1541" w:type="dxa"/>
          </w:tcPr>
          <w:p w14:paraId="07C5AAE7" w14:textId="6BCB24BD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</w:tbl>
    <w:p w14:paraId="795CF6D5" w14:textId="24534526" w:rsidR="006377D6" w:rsidRDefault="006377D6" w:rsidP="006377D6">
      <w:pPr>
        <w:pStyle w:val="Titolo1"/>
      </w:pPr>
      <w:r>
        <w:lastRenderedPageBreak/>
        <w:t>ASIL preliminary architecture</w:t>
      </w:r>
      <w:r w:rsidR="000C1A10">
        <w:rPr>
          <w:rStyle w:val="Rimandonotaapidipagina"/>
        </w:rPr>
        <w:footnoteReference w:id="1"/>
      </w:r>
    </w:p>
    <w:p w14:paraId="4C44E43A" w14:textId="0FA36898" w:rsidR="002630B8" w:rsidRDefault="00835298" w:rsidP="006377D6">
      <w:pPr>
        <w:pStyle w:val="Didascalia"/>
      </w:pPr>
      <w:r>
        <w:rPr>
          <w:noProof/>
        </w:rPr>
        <w:drawing>
          <wp:inline distT="0" distB="0" distL="0" distR="0" wp14:anchorId="51830D02" wp14:editId="0B82C7DB">
            <wp:extent cx="5727699" cy="3883506"/>
            <wp:effectExtent l="0" t="0" r="698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8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063" w14:textId="2CEE47CA" w:rsidR="006377D6" w:rsidRPr="00D85ED4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Titolo1"/>
      </w:pPr>
      <w:r>
        <w:lastRenderedPageBreak/>
        <w:t>Implementations</w:t>
      </w:r>
      <w:r>
        <w:rPr>
          <w:rStyle w:val="Rimandonotaapidipagina"/>
        </w:rPr>
        <w:footnoteReference w:id="2"/>
      </w:r>
    </w:p>
    <w:p w14:paraId="3556CE2E" w14:textId="77777777" w:rsidR="006377D6" w:rsidRDefault="006377D6" w:rsidP="006377D6">
      <w:pPr>
        <w:pStyle w:val="Titolo2"/>
      </w:pPr>
      <w:r w:rsidRPr="00CF2970">
        <w:t>Functional re</w:t>
      </w:r>
      <w:r>
        <w:t>dundancies</w:t>
      </w:r>
    </w:p>
    <w:p w14:paraId="5E308710" w14:textId="20656DF2" w:rsidR="006377D6" w:rsidRDefault="008C1EDD" w:rsidP="006377D6">
      <w:r>
        <w:t>The system can have at least 2 circuitries that can read the pedal position at the same time</w:t>
      </w:r>
      <w:r w:rsidR="007628F2">
        <w:t xml:space="preserve">; </w:t>
      </w:r>
      <w:r w:rsidR="007628F2" w:rsidRPr="005846D0">
        <w:rPr>
          <w:highlight w:val="yellow"/>
        </w:rPr>
        <w:t>i</w:t>
      </w:r>
      <w:r w:rsidR="005C6A7B" w:rsidRPr="005846D0">
        <w:rPr>
          <w:highlight w:val="yellow"/>
        </w:rPr>
        <w:t>n case of mismatching</w:t>
      </w:r>
      <w:r w:rsidRPr="005846D0">
        <w:rPr>
          <w:highlight w:val="yellow"/>
        </w:rPr>
        <w:t>, the system switches to the safe state.</w:t>
      </w:r>
    </w:p>
    <w:p w14:paraId="1EF64267" w14:textId="1AE72CDA" w:rsidR="00BA5E66" w:rsidRDefault="00BA5E66" w:rsidP="006377D6">
      <w:r>
        <w:t xml:space="preserve">The </w:t>
      </w:r>
      <w:proofErr w:type="spellStart"/>
      <w:r w:rsidRPr="00BA5E66">
        <w:t>μ</w:t>
      </w:r>
      <w:r>
        <w:t>C</w:t>
      </w:r>
      <w:proofErr w:type="spellEnd"/>
      <w:r>
        <w:t xml:space="preserve"> </w:t>
      </w:r>
      <w:r w:rsidR="002D286E">
        <w:t xml:space="preserve">can be replaced, in case of failure, </w:t>
      </w:r>
      <w:r w:rsidR="00B0793E">
        <w:t>by a simpler circuit, called Emergency Dashboard Manager, that warns the driver of the failure</w:t>
      </w:r>
      <w:r w:rsidR="002D5121">
        <w:t xml:space="preserve"> and sets the torque request to zero.</w:t>
      </w:r>
    </w:p>
    <w:p w14:paraId="06BA4E2D" w14:textId="77777777" w:rsidR="006377D6" w:rsidRDefault="006377D6" w:rsidP="006377D6">
      <w:pPr>
        <w:pStyle w:val="Titolo2"/>
      </w:pPr>
      <w:r>
        <w:t>Implemented plausibility checks</w:t>
      </w:r>
    </w:p>
    <w:p w14:paraId="3455D443" w14:textId="320F32FA" w:rsidR="006377D6" w:rsidRDefault="00537278" w:rsidP="00537278">
      <w:proofErr w:type="spellStart"/>
      <w:r>
        <w:t>BrakePedalPressed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</w:t>
      </w:r>
      <w:proofErr w:type="gramEnd"/>
      <w:r>
        <w:t xml:space="preserve"> so plausibility checks are not needed.</w:t>
      </w:r>
    </w:p>
    <w:p w14:paraId="206FF8A1" w14:textId="3C1F5676" w:rsidR="001174E4" w:rsidRDefault="00537278" w:rsidP="006377D6">
      <w:proofErr w:type="spellStart"/>
      <w:r>
        <w:t>ThrottlePedalPosition</w:t>
      </w:r>
      <w:proofErr w:type="spellEnd"/>
      <w:r>
        <w:t xml:space="preserve"> needs to be in</w:t>
      </w:r>
      <w:r w:rsidR="001174E4">
        <w:t xml:space="preserve"> the</w:t>
      </w:r>
      <w:r>
        <w:t xml:space="preserve"> range [0; 1] so if the position is not valid, a warning </w:t>
      </w:r>
      <w:r w:rsidR="001174E4">
        <w:t>flag is set</w:t>
      </w:r>
      <w:r w:rsidR="00B81E57">
        <w:t>, the torque is set to 0 and vehicle switches to Neutral State.</w:t>
      </w:r>
    </w:p>
    <w:p w14:paraId="4EF9D1C9" w14:textId="23D0B1BF" w:rsidR="00B81E57" w:rsidRDefault="001174E4" w:rsidP="006377D6">
      <w:proofErr w:type="spellStart"/>
      <w:r>
        <w:t>AutomaticTransmissionSelectorState</w:t>
      </w:r>
      <w:proofErr w:type="spellEnd"/>
      <w:r>
        <w:t xml:space="preserve"> is seen as an integer value between 0 and 4. </w:t>
      </w:r>
      <w:r w:rsidR="00B81E57">
        <w:t xml:space="preserve">If it </w:t>
      </w:r>
      <w:r>
        <w:t xml:space="preserve">is not in this range, </w:t>
      </w:r>
      <w:r w:rsidR="00B81E57">
        <w:t xml:space="preserve">a warning flag is set, </w:t>
      </w:r>
      <w:r w:rsidR="00B81E57">
        <w:t>the torque is set to 0 and vehicle switches to Neutral State.</w:t>
      </w:r>
    </w:p>
    <w:p w14:paraId="183FC4BB" w14:textId="4A905878" w:rsidR="00B81E57" w:rsidRDefault="00B81E57" w:rsidP="006377D6">
      <w:proofErr w:type="spellStart"/>
      <w:r>
        <w:t>TorqueRequest_Nm</w:t>
      </w:r>
      <w:proofErr w:type="spellEnd"/>
      <w:r>
        <w:t xml:space="preserve"> is limited in the correct interval depending on the current </w:t>
      </w:r>
      <w:proofErr w:type="spellStart"/>
      <w:r>
        <w:t>AutomaticTransmissionState</w:t>
      </w:r>
      <w:proofErr w:type="spellEnd"/>
      <w:r>
        <w:t xml:space="preserve"> value: </w:t>
      </w:r>
      <w:r w:rsidRPr="00B81E57">
        <w:t>if B between [-80, 80], if D between [0; 80], if R between [-40, 0], 0 if N or P.</w:t>
      </w:r>
    </w:p>
    <w:p w14:paraId="5BBCE5DB" w14:textId="6CD8A9DF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Titolo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Titolo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Titolo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51E3" w14:textId="77777777" w:rsidR="00D14F50" w:rsidRDefault="00D14F50" w:rsidP="00D54EE8">
      <w:r>
        <w:separator/>
      </w:r>
    </w:p>
  </w:endnote>
  <w:endnote w:type="continuationSeparator" w:id="0">
    <w:p w14:paraId="05B6BF0E" w14:textId="77777777" w:rsidR="00D14F50" w:rsidRDefault="00D14F50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3F6F" w14:textId="77777777" w:rsidR="00D14F50" w:rsidRDefault="00D14F50" w:rsidP="00D54EE8">
      <w:r>
        <w:separator/>
      </w:r>
    </w:p>
  </w:footnote>
  <w:footnote w:type="continuationSeparator" w:id="0">
    <w:p w14:paraId="35845A8E" w14:textId="77777777" w:rsidR="00D14F50" w:rsidRDefault="00D14F50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Testonotaapidipagina"/>
      </w:pPr>
      <w:r>
        <w:rPr>
          <w:rStyle w:val="Rimandonotaapidipagina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Testonotaapidipagina"/>
      </w:pPr>
      <w:r>
        <w:rPr>
          <w:rStyle w:val="Rimandonotaapidipagina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Testonotaapidipagina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1690"/>
    <w:multiLevelType w:val="hybridMultilevel"/>
    <w:tmpl w:val="B4C8E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6"/>
  </w:num>
  <w:num w:numId="5">
    <w:abstractNumId w:val="1"/>
  </w:num>
  <w:num w:numId="6">
    <w:abstractNumId w:val="3"/>
  </w:num>
  <w:num w:numId="7">
    <w:abstractNumId w:val="12"/>
  </w:num>
  <w:num w:numId="8">
    <w:abstractNumId w:val="15"/>
  </w:num>
  <w:num w:numId="9">
    <w:abstractNumId w:val="8"/>
  </w:num>
  <w:num w:numId="10">
    <w:abstractNumId w:val="5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  <w:num w:numId="15">
    <w:abstractNumId w:val="17"/>
  </w:num>
  <w:num w:numId="16">
    <w:abstractNumId w:val="14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C7E57"/>
    <w:rsid w:val="000E29DD"/>
    <w:rsid w:val="000F176B"/>
    <w:rsid w:val="000F34D3"/>
    <w:rsid w:val="00102C1F"/>
    <w:rsid w:val="00110A0E"/>
    <w:rsid w:val="001174E4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77611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630B8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3716"/>
    <w:rsid w:val="002B482D"/>
    <w:rsid w:val="002B7FBB"/>
    <w:rsid w:val="002C0432"/>
    <w:rsid w:val="002C1DF4"/>
    <w:rsid w:val="002C27ED"/>
    <w:rsid w:val="002C3EF0"/>
    <w:rsid w:val="002D15DD"/>
    <w:rsid w:val="002D286E"/>
    <w:rsid w:val="002D2BB4"/>
    <w:rsid w:val="002D5121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2411"/>
    <w:rsid w:val="00325F03"/>
    <w:rsid w:val="0032668C"/>
    <w:rsid w:val="00330E34"/>
    <w:rsid w:val="003310CC"/>
    <w:rsid w:val="00333E43"/>
    <w:rsid w:val="00334302"/>
    <w:rsid w:val="0033460A"/>
    <w:rsid w:val="0033725C"/>
    <w:rsid w:val="00337FC4"/>
    <w:rsid w:val="003410FC"/>
    <w:rsid w:val="00357ECA"/>
    <w:rsid w:val="003766E7"/>
    <w:rsid w:val="003878DC"/>
    <w:rsid w:val="00391CBF"/>
    <w:rsid w:val="003920D0"/>
    <w:rsid w:val="003A2784"/>
    <w:rsid w:val="003A5A6E"/>
    <w:rsid w:val="003C00D3"/>
    <w:rsid w:val="003C0B89"/>
    <w:rsid w:val="003C2FEB"/>
    <w:rsid w:val="003D1DCE"/>
    <w:rsid w:val="003D3779"/>
    <w:rsid w:val="003F0391"/>
    <w:rsid w:val="004005FB"/>
    <w:rsid w:val="004103CC"/>
    <w:rsid w:val="004143E0"/>
    <w:rsid w:val="00424546"/>
    <w:rsid w:val="00426526"/>
    <w:rsid w:val="00432D3D"/>
    <w:rsid w:val="00437400"/>
    <w:rsid w:val="00443EF1"/>
    <w:rsid w:val="00460530"/>
    <w:rsid w:val="00460E1E"/>
    <w:rsid w:val="00497EA8"/>
    <w:rsid w:val="004A143F"/>
    <w:rsid w:val="004A51A1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37278"/>
    <w:rsid w:val="005407FF"/>
    <w:rsid w:val="00553827"/>
    <w:rsid w:val="0056180C"/>
    <w:rsid w:val="005700AF"/>
    <w:rsid w:val="00573667"/>
    <w:rsid w:val="005740DF"/>
    <w:rsid w:val="005846D0"/>
    <w:rsid w:val="00593C50"/>
    <w:rsid w:val="00597F32"/>
    <w:rsid w:val="005B69E9"/>
    <w:rsid w:val="005C2DEC"/>
    <w:rsid w:val="005C6A7B"/>
    <w:rsid w:val="005C7051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2F7E"/>
    <w:rsid w:val="00653E54"/>
    <w:rsid w:val="00663122"/>
    <w:rsid w:val="00667006"/>
    <w:rsid w:val="00670EEC"/>
    <w:rsid w:val="0068385B"/>
    <w:rsid w:val="00684493"/>
    <w:rsid w:val="00691D70"/>
    <w:rsid w:val="00694E43"/>
    <w:rsid w:val="006A6DB8"/>
    <w:rsid w:val="006B5815"/>
    <w:rsid w:val="006C3768"/>
    <w:rsid w:val="006D06E3"/>
    <w:rsid w:val="00727341"/>
    <w:rsid w:val="007347AE"/>
    <w:rsid w:val="007465F8"/>
    <w:rsid w:val="00753596"/>
    <w:rsid w:val="00754F77"/>
    <w:rsid w:val="007628F2"/>
    <w:rsid w:val="00772314"/>
    <w:rsid w:val="00773E5B"/>
    <w:rsid w:val="00774F6A"/>
    <w:rsid w:val="00777465"/>
    <w:rsid w:val="0078390E"/>
    <w:rsid w:val="00795CA4"/>
    <w:rsid w:val="007A27D1"/>
    <w:rsid w:val="007A4418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35298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C1EDD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79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932D5"/>
    <w:rsid w:val="00AC1C17"/>
    <w:rsid w:val="00AC41AD"/>
    <w:rsid w:val="00AC463E"/>
    <w:rsid w:val="00AD2889"/>
    <w:rsid w:val="00AD4333"/>
    <w:rsid w:val="00AD679B"/>
    <w:rsid w:val="00AF0B63"/>
    <w:rsid w:val="00AF0F12"/>
    <w:rsid w:val="00AF64A1"/>
    <w:rsid w:val="00B0119A"/>
    <w:rsid w:val="00B05CA3"/>
    <w:rsid w:val="00B073FA"/>
    <w:rsid w:val="00B0793E"/>
    <w:rsid w:val="00B1338A"/>
    <w:rsid w:val="00B16471"/>
    <w:rsid w:val="00B2166C"/>
    <w:rsid w:val="00B34E52"/>
    <w:rsid w:val="00B422C8"/>
    <w:rsid w:val="00B45D26"/>
    <w:rsid w:val="00B47ED6"/>
    <w:rsid w:val="00B56D9E"/>
    <w:rsid w:val="00B81E57"/>
    <w:rsid w:val="00B82391"/>
    <w:rsid w:val="00B87818"/>
    <w:rsid w:val="00B901E1"/>
    <w:rsid w:val="00B95172"/>
    <w:rsid w:val="00BA53DF"/>
    <w:rsid w:val="00BA5E66"/>
    <w:rsid w:val="00BB6EF9"/>
    <w:rsid w:val="00BE0856"/>
    <w:rsid w:val="00BE116C"/>
    <w:rsid w:val="00BE751E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27F92"/>
    <w:rsid w:val="00C32416"/>
    <w:rsid w:val="00C46485"/>
    <w:rsid w:val="00C57119"/>
    <w:rsid w:val="00C60FA9"/>
    <w:rsid w:val="00C67B71"/>
    <w:rsid w:val="00C90B9D"/>
    <w:rsid w:val="00C97EF2"/>
    <w:rsid w:val="00CA7A76"/>
    <w:rsid w:val="00CB29C2"/>
    <w:rsid w:val="00CB380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14F50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0534"/>
    <w:rsid w:val="00DA0C8A"/>
    <w:rsid w:val="00DA1B78"/>
    <w:rsid w:val="00DA244C"/>
    <w:rsid w:val="00DB5041"/>
    <w:rsid w:val="00DD612C"/>
    <w:rsid w:val="00DE34EB"/>
    <w:rsid w:val="00DF47A5"/>
    <w:rsid w:val="00E3216C"/>
    <w:rsid w:val="00E45506"/>
    <w:rsid w:val="00E556C6"/>
    <w:rsid w:val="00E6141D"/>
    <w:rsid w:val="00E66928"/>
    <w:rsid w:val="00E66E5F"/>
    <w:rsid w:val="00E7112B"/>
    <w:rsid w:val="00E85754"/>
    <w:rsid w:val="00E9731E"/>
    <w:rsid w:val="00EB78D4"/>
    <w:rsid w:val="00EC6BA0"/>
    <w:rsid w:val="00ED1725"/>
    <w:rsid w:val="00ED69D2"/>
    <w:rsid w:val="00EE41FA"/>
    <w:rsid w:val="00EF451C"/>
    <w:rsid w:val="00EF47F2"/>
    <w:rsid w:val="00F049CA"/>
    <w:rsid w:val="00F07496"/>
    <w:rsid w:val="00F136FF"/>
    <w:rsid w:val="00F14294"/>
    <w:rsid w:val="00F143EB"/>
    <w:rsid w:val="00F17E77"/>
    <w:rsid w:val="00F21A49"/>
    <w:rsid w:val="00F33159"/>
    <w:rsid w:val="00F34FB4"/>
    <w:rsid w:val="00F45029"/>
    <w:rsid w:val="00F465FB"/>
    <w:rsid w:val="00F47E5D"/>
    <w:rsid w:val="00F52425"/>
    <w:rsid w:val="00F60ADC"/>
    <w:rsid w:val="00F65B18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450F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DANILO GUGLIELMI</cp:lastModifiedBy>
  <cp:revision>48</cp:revision>
  <cp:lastPrinted>2021-03-25T12:53:00Z</cp:lastPrinted>
  <dcterms:created xsi:type="dcterms:W3CDTF">2023-02-14T18:35:00Z</dcterms:created>
  <dcterms:modified xsi:type="dcterms:W3CDTF">2024-06-19T10:40:00Z</dcterms:modified>
</cp:coreProperties>
</file>