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Struktura konfiguratora strony inwestycji – Twisted Pixel</w:t>
      </w:r>
    </w:p>
    <w:p>
      <w:pPr>
        <w:pStyle w:val="Heading2"/>
      </w:pPr>
      <w:r>
        <w:t>Krok 1 – Start</w:t>
      </w:r>
    </w:p>
    <w:p>
      <w:r>
        <w:t>Nagłówek:</w:t>
      </w:r>
    </w:p>
    <w:p>
      <w:r>
        <w:t>Sprawdź czego potrzebuje Twoja inwestycja deweloperska</w:t>
      </w:r>
    </w:p>
    <w:p/>
    <w:p>
      <w:r>
        <w:t>Opis:</w:t>
      </w:r>
    </w:p>
    <w:p>
      <w:r>
        <w:t>Odpowiedz na kilka pytań, a przygotujemy dla Ciebie rekomendację strony inwestycji.</w:t>
      </w:r>
    </w:p>
    <w:p/>
    <w:p>
      <w:r>
        <w:t>Przycisk:</w:t>
      </w:r>
    </w:p>
    <w:p>
      <w:r>
        <w:t>Rozpocznij konfigurację</w:t>
      </w:r>
    </w:p>
    <w:p/>
    <w:p>
      <w:pPr>
        <w:pStyle w:val="Heading2"/>
      </w:pPr>
      <w:r>
        <w:t>Krok 2 – Informacje o inwestycji</w:t>
      </w:r>
    </w:p>
    <w:p>
      <w:r>
        <w:t>1. Czy posiadasz już inwestycję deweloperską?</w:t>
      </w:r>
    </w:p>
    <w:p>
      <w:r>
        <w:t>- Tak – inwestycja jest w trakcie realizacji</w:t>
      </w:r>
    </w:p>
    <w:p>
      <w:r>
        <w:t>- Tak – inwestycja jest na etapie planowania</w:t>
      </w:r>
    </w:p>
    <w:p>
      <w:r>
        <w:t>- Jeszcze nie</w:t>
      </w:r>
    </w:p>
    <w:p/>
    <w:p>
      <w:r>
        <w:t>2. Jak nazywa się inwestycja?</w:t>
      </w:r>
    </w:p>
    <w:p>
      <w:r>
        <w:t>(pole tekstowe)</w:t>
      </w:r>
    </w:p>
    <w:p/>
    <w:p>
      <w:r>
        <w:t>3. Jaki typ inwestycji realizujesz?</w:t>
      </w:r>
    </w:p>
    <w:p>
      <w:r>
        <w:t>- mieszkania</w:t>
      </w:r>
    </w:p>
    <w:p>
      <w:r>
        <w:t>- domy</w:t>
      </w:r>
    </w:p>
    <w:p>
      <w:r>
        <w:t>- apartamenty</w:t>
      </w:r>
    </w:p>
    <w:p>
      <w:r>
        <w:t>- inwestycja premium</w:t>
      </w:r>
    </w:p>
    <w:p>
      <w:r>
        <w:t>- inwestycja mixed-use</w:t>
      </w:r>
    </w:p>
    <w:p/>
    <w:p>
      <w:pPr>
        <w:pStyle w:val="Heading2"/>
      </w:pPr>
      <w:r>
        <w:t>Krok 3 – Strona internetowa</w:t>
      </w:r>
    </w:p>
    <w:p>
      <w:r>
        <w:t>Czy inwestycja posiada już stronę internetową?</w:t>
      </w:r>
    </w:p>
    <w:p>
      <w:r>
        <w:t>- tak</w:t>
      </w:r>
    </w:p>
    <w:p>
      <w:r>
        <w:t>- nie</w:t>
      </w:r>
    </w:p>
    <w:p>
      <w:r>
        <w:t>- chcę nową stronę</w:t>
      </w:r>
    </w:p>
    <w:p/>
    <w:p>
      <w:r>
        <w:t>Jeśli odpowiedź to „tak”:</w:t>
      </w:r>
    </w:p>
    <w:p>
      <w:r>
        <w:t>Podaj adres strony.</w:t>
      </w:r>
    </w:p>
    <w:p>
      <w:r>
        <w:t>(pole tekstowe)</w:t>
      </w:r>
    </w:p>
    <w:p/>
    <w:p>
      <w:pPr>
        <w:pStyle w:val="Heading2"/>
      </w:pPr>
      <w:r>
        <w:t>Krok 4 – Identyfikacja wizualna</w:t>
      </w:r>
    </w:p>
    <w:p>
      <w:r>
        <w:t>Czy posiadasz już:</w:t>
      </w:r>
    </w:p>
    <w:p/>
    <w:p>
      <w:r>
        <w:t>Logo inwestycji</w:t>
      </w:r>
    </w:p>
    <w:p>
      <w:r>
        <w:t>- tak</w:t>
      </w:r>
    </w:p>
    <w:p>
      <w:r>
        <w:t>- nie</w:t>
      </w:r>
    </w:p>
    <w:p/>
    <w:p>
      <w:r>
        <w:t>Identyfikację wizualną</w:t>
      </w:r>
    </w:p>
    <w:p>
      <w:r>
        <w:t>- tak</w:t>
      </w:r>
    </w:p>
    <w:p>
      <w:r>
        <w:t>- częściowo</w:t>
      </w:r>
    </w:p>
    <w:p>
      <w:r>
        <w:t>- nie</w:t>
      </w:r>
    </w:p>
    <w:p/>
    <w:p>
      <w:r>
        <w:t>Materiały sprzedażowe</w:t>
      </w:r>
    </w:p>
    <w:p>
      <w:r>
        <w:t>- tak</w:t>
      </w:r>
    </w:p>
    <w:p>
      <w:r>
        <w:t>- nie</w:t>
      </w:r>
    </w:p>
    <w:p/>
    <w:p>
      <w:pPr>
        <w:pStyle w:val="Heading2"/>
      </w:pPr>
      <w:r>
        <w:t>Krok 5 – Domena</w:t>
      </w:r>
    </w:p>
    <w:p>
      <w:r>
        <w:t>Czy posiadasz domenę internetową?</w:t>
      </w:r>
    </w:p>
    <w:p>
      <w:r>
        <w:t>- tak</w:t>
      </w:r>
    </w:p>
    <w:p>
      <w:r>
        <w:t>- nie</w:t>
      </w:r>
    </w:p>
    <w:p>
      <w:r>
        <w:t>- nie wiem</w:t>
      </w:r>
    </w:p>
    <w:p/>
    <w:p>
      <w:r>
        <w:t>Jeśli odpowiedź to „nie”:</w:t>
      </w:r>
    </w:p>
    <w:p>
      <w:r>
        <w:t>System proponuje sprawdzenie dostępności domeny.</w:t>
      </w:r>
    </w:p>
    <w:p/>
    <w:p>
      <w:pPr>
        <w:pStyle w:val="Heading2"/>
      </w:pPr>
      <w:r>
        <w:t>Krok 6 – Styl strony</w:t>
      </w:r>
    </w:p>
    <w:p>
      <w:r>
        <w:t>Wyświetlane są miniaturki przykładowych stron wraz z linkami do pełnych wersji.</w:t>
      </w:r>
    </w:p>
    <w:p/>
    <w:p>
      <w:r>
        <w:t>Pytanie:</w:t>
      </w:r>
    </w:p>
    <w:p>
      <w:r>
        <w:t>Który styl strony najbardziej pasuje do Twojej inwestycji?</w:t>
      </w:r>
    </w:p>
    <w:p/>
    <w:p>
      <w:r>
        <w:t>Opcje:</w:t>
      </w:r>
    </w:p>
    <w:p>
      <w:r>
        <w:t>- nowoczesny minimalizm</w:t>
      </w:r>
    </w:p>
    <w:p>
      <w:r>
        <w:t>- luksusowy premium</w:t>
      </w:r>
    </w:p>
    <w:p>
      <w:r>
        <w:t>- sprzedażowy</w:t>
      </w:r>
    </w:p>
    <w:p>
      <w:r>
        <w:t>- architektoniczny</w:t>
      </w:r>
    </w:p>
    <w:p/>
    <w:p>
      <w:pPr>
        <w:pStyle w:val="Heading2"/>
      </w:pPr>
      <w:r>
        <w:t>Krok 7 – Wizualizacje inwestycji</w:t>
      </w:r>
    </w:p>
    <w:p>
      <w:r>
        <w:t>Czy posiadasz wizualizację inwestycji?</w:t>
      </w:r>
    </w:p>
    <w:p>
      <w:r>
        <w:t>- tak</w:t>
      </w:r>
    </w:p>
    <w:p>
      <w:r>
        <w:t>- nie</w:t>
      </w:r>
    </w:p>
    <w:p>
      <w:r>
        <w:t>- wizualizacje są w trakcie przygotowania</w:t>
      </w:r>
    </w:p>
    <w:p/>
    <w:p>
      <w:pPr>
        <w:pStyle w:val="Heading2"/>
      </w:pPr>
      <w:r>
        <w:t>Krok 8 – Wybór przykładowej strony</w:t>
      </w:r>
    </w:p>
    <w:p>
      <w:r>
        <w:t>Użytkownikowi wyświetlane są przykładowe strony inwestycji.</w:t>
      </w:r>
    </w:p>
    <w:p/>
    <w:p>
      <w:r>
        <w:t>Każda karta zawiera:</w:t>
      </w:r>
    </w:p>
    <w:p>
      <w:r>
        <w:t>- miniaturę strony</w:t>
      </w:r>
    </w:p>
    <w:p>
      <w:r>
        <w:t>- nazwę strony</w:t>
      </w:r>
    </w:p>
    <w:p>
      <w:r>
        <w:t>- link do podglądu</w:t>
      </w:r>
    </w:p>
    <w:p/>
    <w:p>
      <w:r>
        <w:t>Informacja dla użytkownika:</w:t>
      </w:r>
    </w:p>
    <w:p/>
    <w:p>
      <w:r>
        <w:t>Strony są już skonfigurowane z danymi GOV oraz zgodne z ustawą deweloperską.</w:t>
      </w:r>
    </w:p>
    <w:p>
      <w:r>
        <w:t>Dzięki temu nie musisz martwić się aktualizacją danych inwestycji ani zmianami w przepisach.</w:t>
      </w:r>
    </w:p>
    <w:p>
      <w:r>
        <w:t>System automatycznie dostosowuje dane do obowiązujących regulacji.</w:t>
      </w:r>
    </w:p>
    <w:p/>
    <w:p>
      <w:pPr>
        <w:pStyle w:val="Heading2"/>
      </w:pPr>
      <w:r>
        <w:t>Krok 9 – Podsumowanie</w:t>
      </w:r>
    </w:p>
    <w:p>
      <w:r>
        <w:t>Wyświetlane są:</w:t>
      </w:r>
    </w:p>
    <w:p/>
    <w:p>
      <w:r>
        <w:t>- wybrana strona</w:t>
      </w:r>
    </w:p>
    <w:p>
      <w:r>
        <w:t>- wygenerowana nazwa inwestycji</w:t>
      </w:r>
    </w:p>
    <w:p>
      <w:r>
        <w:t>- wizualna prezentacja strony</w:t>
      </w:r>
    </w:p>
    <w:p/>
    <w:p>
      <w:r>
        <w:t>Dodatkowo system wyświetla korzyści:</w:t>
      </w:r>
    </w:p>
    <w:p/>
    <w:p>
      <w:r>
        <w:t>Dlaczego ta strona jest dobrym wyborem:</w:t>
      </w:r>
    </w:p>
    <w:p/>
    <w:p>
      <w:r>
        <w:t>- zgodność z nową ustawą deweloperską</w:t>
      </w:r>
    </w:p>
    <w:p>
      <w:r>
        <w:t>- integracja z danymi GOV</w:t>
      </w:r>
    </w:p>
    <w:p>
      <w:r>
        <w:t>- szybkie działanie i optymalizacja SEO</w:t>
      </w:r>
    </w:p>
    <w:p>
      <w:r>
        <w:t>- gotowy system generowania leadów</w:t>
      </w:r>
    </w:p>
    <w:p>
      <w:r>
        <w:t>- nowoczesny design dopasowany do sprzedaży inwestycji</w:t>
      </w:r>
    </w:p>
    <w:p/>
    <w:p>
      <w:pPr>
        <w:pStyle w:val="Heading2"/>
      </w:pPr>
      <w:r>
        <w:t>Krok 10 – Płatność</w:t>
      </w:r>
    </w:p>
    <w:p>
      <w:r>
        <w:t>Użytkownik przechodzi do bramki płatności.</w:t>
      </w:r>
    </w:p>
    <w:p/>
    <w:p>
      <w:r>
        <w:t>Po opłaceniu zamówienia pojawia się komunikat:</w:t>
      </w:r>
    </w:p>
    <w:p/>
    <w:p>
      <w:r>
        <w:t>Twoja strona pojawi się w ciągu 24 godzin na Twojej domenie.</w:t>
      </w:r>
    </w:p>
    <w:p/>
    <w:p>
      <w:r>
        <w:t>W wiadomości e‑mail otrzymasz:</w:t>
      </w:r>
    </w:p>
    <w:p>
      <w:r>
        <w:t>- listę kluczy danych</w:t>
      </w:r>
    </w:p>
    <w:p>
      <w:r>
        <w:t>- instrukcję konfiguracji</w:t>
      </w:r>
    </w:p>
    <w:p>
      <w:r>
        <w:t>- dostęp do panelu strony</w:t>
      </w:r>
    </w:p>
    <w:p/>
    <w:p>
      <w:pPr>
        <w:pStyle w:val="Heading2"/>
      </w:pPr>
      <w:r>
        <w:t>Krok 11 – Upsell marketingowy</w:t>
      </w:r>
    </w:p>
    <w:p>
      <w:r>
        <w:t>Dodatkowa informacja po zakupie:</w:t>
      </w:r>
    </w:p>
    <w:p/>
    <w:p>
      <w:r>
        <w:t>Zachęcamy również do zapoznania się z naszymi pakietami marketingowymi,</w:t>
      </w:r>
    </w:p>
    <w:p>
      <w:r>
        <w:t>które pozwolą Ci efektywnie sprzedawać inwestycję bez konieczności</w:t>
      </w:r>
    </w:p>
    <w:p>
      <w:r>
        <w:t>korzystania z innych agencji.</w:t>
      </w:r>
    </w:p>
    <w:p/>
    <w:p>
      <w:r>
        <w:t>Pakiety obejmują m.in.:</w:t>
      </w:r>
    </w:p>
    <w:p>
      <w:r>
        <w:t>- kampanie Google Ads</w:t>
      </w:r>
    </w:p>
    <w:p>
      <w:r>
        <w:t>- kampanie Meta Ads</w:t>
      </w:r>
    </w:p>
    <w:p>
      <w:r>
        <w:t>- generowanie leadów</w:t>
      </w:r>
    </w:p>
    <w:p>
      <w:r>
        <w:t>- strategię sprzedaży inwestycji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