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Koncepcja wykonania systemu</w:t>
      </w:r>
      <w:r w:rsidDel="00000000" w:rsidR="00000000" w:rsidRPr="00000000">
        <w:rPr>
          <w:b w:val="1"/>
          <w:sz w:val="60"/>
          <w:szCs w:val="60"/>
          <w:rtl w:val="0"/>
        </w:rPr>
        <w:br w:type="textWrapping"/>
      </w:r>
      <w:r w:rsidDel="00000000" w:rsidR="00000000" w:rsidRPr="00000000">
        <w:rPr>
          <w:b w:val="1"/>
          <w:i w:val="1"/>
          <w:color w:val="999999"/>
          <w:sz w:val="24"/>
          <w:szCs w:val="24"/>
          <w:rtl w:val="0"/>
        </w:rPr>
        <w:t xml:space="preserve">System Tutor (Tutor.pl)</w:t>
      </w:r>
      <w:r w:rsidDel="00000000" w:rsidR="00000000" w:rsidRPr="00000000">
        <w:rPr>
          <w:b w:val="1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Mateusz Markiewicz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Bartosz Sobocki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color w:val="999999"/>
          <w:sz w:val="24"/>
          <w:szCs w:val="24"/>
          <w:rtl w:val="0"/>
        </w:rPr>
        <w:t xml:space="preserve">Czwartek, 8:15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Stories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Dodanie ogłoszenia o chęci udzielania korepetycji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tutor wchodzi w opcję dodawania nowego ogłoszenia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tutor uzupełnia formularz dodawania nowego ogłoszenia, wpisując informacje dotyczące dziedziny, terminu, ceny, lokalizacji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tutor potwierdza dodanie nowego ogłoszenia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Rezerwacja spotkania z tutorem przez ucznia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uczeń otwiera aplikację </w:t>
      </w:r>
      <w:r w:rsidDel="00000000" w:rsidR="00000000" w:rsidRPr="00000000">
        <w:rPr>
          <w:i w:val="1"/>
          <w:rtl w:val="0"/>
        </w:rPr>
        <w:t xml:space="preserve">Tutor</w:t>
      </w:r>
      <w:r w:rsidDel="00000000" w:rsidR="00000000" w:rsidRPr="00000000">
        <w:rPr>
          <w:rtl w:val="0"/>
        </w:rPr>
        <w:t xml:space="preserve"> lub </w:t>
      </w:r>
      <w:r w:rsidDel="00000000" w:rsidR="00000000" w:rsidRPr="00000000">
        <w:rPr>
          <w:i w:val="1"/>
          <w:rtl w:val="0"/>
        </w:rPr>
        <w:t xml:space="preserve">Tutor.pl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przegląda listę ogłoszeń tutorów, ogłaszających swoje oferty oraz czas, w których mogą się one odbyć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wybiera ogłoszenie, które mu odpowiada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potwierdza zaproponowanie spotkania z tutorem w danym terminie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rezerwacja zostaje wysłana do zaakceptowania przez tutora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po zaakceptowaniu rezerwacji uczeń otrzymuje dane tutora potrzebne do kontaktu</w:t>
        <w:br w:type="textWrapping"/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Akceptacja spotkania z uczniem przez tutora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tutor dostaje powiadomienie o nowej propozycji spotkania z uczniem, może je otworzyć od razu lub zrobić to później wybierając je z widoku terminarza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tutor widzi wszystkie informacje o zaproponowanym mu spotkaniu, czyli jego termin, dziedzinę korepetycji, cenę, lokalizację, informacje o uczniu (wszystkie informacje, które uczeń postanowił podać, np. płeć, wiek, szkołę)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tutor może zaakceptować lub odrzucić propozycję spotkania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 odrzuceniu do ucznia wysyłana jest informacja, że propozycja została odrzucona, spotkanie znika z terminarzy ucznia oraz tutora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 zaakceptowaniu uczeń również dostaje informację o zaakceptowaniu propozycji przez tutora, uczniowi wyświetlają się dane kontaktowe do tutora, zmienia się status spotkania w terminarzu ucznia i tutora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wyświetlone zostaną dane kontaktowe do ucznia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Przykładowe ekrany aplikacji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3.1)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62538" cy="774878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7748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3.2)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97441" cy="8072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7441" cy="8072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3.3)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04440" cy="825341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4440" cy="825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Zaprojektowanie architektury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Aplikacja będzie posiadała wersję mobilną i webową. Wersja mobilna będzie dostępna na system operacyjny Android. Wersja webowa będzie obsługiwała następujące przeglądarki: IE9-11, Microsoft Edge, Google Chrome, Firefox, Safari, Opera.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Interfejs będzie prosty i czytelny. Będzie zaprojektowany w sposób nowoczesny i minimalistyczny. Będzie posiadał dominujące kolory nawiązujące do kolorów z logo naszej aplikacji. Projekt interfejsu będzie spełniał aktualne najnowsze przyjęte standardy. 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Modelu konceptualnego rzeczywistości: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511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Powiązania między podstawowymi elementami. Użyjemy chmury Amazon Web Services, za pomocą której postawimy dockery dla serwera oraz bazy danych. Użyjemy bazy MySQL.</w:t>
      </w:r>
      <w:r w:rsidDel="00000000" w:rsidR="00000000" w:rsidRPr="00000000">
        <w:rPr/>
        <w:drawing>
          <wp:inline distB="114300" distT="114300" distL="114300" distR="114300">
            <wp:extent cx="5734050" cy="3911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97162" cy="394811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7162" cy="394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Przedstawienie głównych zasad kodowania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Wersja mobilna aplikacji zostanie zaprogramowana w języku Java za pomocą Android Studio. 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Wersja webowa aplikacji zostanie zaprogramowana w języku Kotlin. Strona serwerowa zostanie zaprogramowana za pomocą Spring Boot. Frontend zostanie stworzony za pomocą frameworka KVision. Jako IDE użyjemy IntelliJ IDEA. Będziemy przestrzegać oficjalnych standardów kodowania w Kotlinie.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Będziemy wykorzystywali repozytorium na GitHubie, by programiście w łatwy sposób mogli wymieniać się kodem, panować nad jego wersją.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Będziemy regularnie wykonywać code review, by upewnić się, że zachowane są wszystkie standardy wykonywania oprogramowania.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Identyfikacja ryzyka i zasady jego zarządzaniem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Stojące przed nami ryzyka możemy podzielić na dwie grupy - biznesowe i techniczne. </w:t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Ryzyka biznesowe to: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Brak zainteresowania ze strony uczniów - w przypadku wystąpienia można rozpocząć kampanię reklamową w szkołach, lub serwisach popularnych wśród uczniów, np YouTube.com. Można oferować pokrycie części kosztów pierwszych kilka korepetycji. 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Brak zainteresowania ze strony tutorów - w przypadku wystąpienia można rozpocząć kampanię reklamową wśród studentów oraz nauczycieli, można również oferować dopłatę do przeprowadzonych kilku pierwszych korepetycji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Zły model płatności - w przypadku wystąpienia można próbować zbalansować liczbę darmowych miesięcznych propozycji spotkań oraz cenę zakupu dodatkowych. Można również położyć większy nacisk na reklamy wyświetlane w niektórych momentach pracy aplikacji, bądź w niektórych miejscach strony webowej. </w:t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Ryzyka techniczne to: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Mało czytelny interfejs - by zapobiec takiej sytuacji zatrudnimy grafików mających doświadczenie w projektowaniu aplikacji webowych i mobilnych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Mała skuteczność algorytmu dopasowującego uczniów i tutorów - by zapobiec tej sytuacji zatrudnimy specjalistę z data science, potrafiącego skonstruować odpowiedni model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Zbyt mała responsywność aplikacji - w przypadku wystąpienia można przenieść się na wydajniejszy serwer</w:t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Zmiany względem tablicy koncepcyjnej</w:t>
      </w:r>
    </w:p>
    <w:p w:rsidR="00000000" w:rsidDel="00000000" w:rsidP="00000000" w:rsidRDefault="00000000" w:rsidRPr="00000000" w14:paraId="0000005F">
      <w:pPr>
        <w:spacing w:line="36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Postanowiliśmy zrezygnować z przeglądania ogłoszeń za pomocą mapy. Mapa nie będzie częścią aplikacji, użytkownik precyzuje lokalizację za pomocą adresu, a zadaniem serwera jest wyznaczenie odległości pomiędzy dwoma podanymi lokalizacjami. Naszym zdaniem nie zmniejsza to znacząco funkcjonalności naszej aplikacji, a ogranicza problemy, które możemy napotkać. </w:t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Postanowiliśmy również zatrudnić na pewien czas osobę odpowiedzialną za stworzenie algorytmu dopasowywania uczniów i tutorów.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