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Falas da apresentação — em sequência</w:t>
      </w:r>
    </w:p>
    <w:p>
      <w:pPr>
        <w:spacing w:after="60"/>
      </w:pPr>
      <w:r>
        <w:rPr>
          <w:rFonts w:ascii="Calibri" w:cs="Calibri" w:eastAsia="Calibri" w:hAnsi="Calibri"/>
          <w:color w:val="5F6B76"/>
          <w:sz w:val="26"/>
          <w:szCs w:val="26"/>
        </w:rPr>
        <w:t xml:space="preserve">Automação de Transcrição e Análise de Reuniões Utilizando Inteligência Artificial</w:t>
      </w:r>
    </w:p>
    <w:p>
      <w:pPr>
        <w:spacing w:after="60"/>
      </w:pPr>
      <w:r>
        <w:rPr>
          <w:rFonts w:ascii="Calibri" w:cs="Calibri" w:eastAsia="Calibri" w:hAnsi="Calibri"/>
          <w:color w:val="5F6B76"/>
          <w:sz w:val="24"/>
          <w:szCs w:val="24"/>
        </w:rPr>
        <w:t xml:space="preserve">Matheus Barbosa Meloni  ·  orientação: Prof. Victor Inácio de Oliveira</w:t>
      </w:r>
    </w:p>
    <w:p>
      <w:pPr>
        <w:pBdr>
          <w:bottom w:val="single" w:color="C2185B" w:sz="10" w:space="10"/>
        </w:pBdr>
        <w:spacing w:after="200"/>
      </w:pPr>
      <w:r>
        <w:rPr>
          <w:rFonts w:ascii="Calibri" w:cs="Calibri" w:eastAsia="Calibri" w:hAnsi="Calibri"/>
          <w:color w:val="5F6B76"/>
          <w:sz w:val="24"/>
          <w:szCs w:val="24"/>
        </w:rPr>
        <w:t xml:space="preserve">XXII Jornada de Iniciação Científica — Universidade Presbiteriana Mackenzie  ·  08/10, 16h00, sala 402, Campus Higienópolis</w:t>
      </w:r>
    </w:p>
    <w:p>
      <w:pPr>
        <w:spacing w:after="200" w:before="20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Texto corrido de tudo o que você fala, do primeiro ao último slide. O que está em *itálico e entre colchetes* é rubrica de palco — não se lê em voz alta. Tempo alvo: </w:t>
      </w:r>
      <w:r>
        <w:rPr>
          <w:rFonts w:ascii="Calibri" w:cs="Calibri" w:eastAsia="Calibri" w:hAnsi="Calibri"/>
          <w:b/>
          <w:bCs/>
          <w:i/>
          <w:iCs/>
          <w:color w:val="5F6B76"/>
          <w:sz w:val="22"/>
          <w:szCs w:val="22"/>
        </w:rPr>
        <w:t xml:space="preserve">14 minutos</w:t>
      </w: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, deixando um minuto de folga dentro dos quinze.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SLIDES 1–2 · ABERTURA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 0:00 – 0:45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[Olhe para a banca, não para o telão. Fale devagar nesta primeira frase.]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Boa tarde. Meu nome é Matheus Barbosa Meloni, sou aluno de Engenharia da Computação, e apresento o projeto Automação de Transcrição e Análise de Reuniões Utilizando Inteligência Artificial, desenvolvido sob orientação do professor Victor Inácio de Oliveira.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Vou começar com uma constatação simples: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toda reunião produz decisões, mas quase nenhuma produz um registro confiável dessas decisões.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 É exatamente essa lacuna que este trabalho ataca.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Nos próximos minutos eu vou percorrer o problema, o método que adotei, o que o sistema efetivamente entrega, as limitações que identifiquei e os próximos passos.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3 · INTRODUÇÃO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 0:45 – 3:15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Começo pelo problema. O gargalo de uma reunião não é gravá-la — é transformar o que foi dito em algo acionável. Hoje isso depende de alguém anotando à mão, em paralelo à conversa. O resultado é um registro parcial, custoso de produzir e difícil de conferir. E o que se perde não é o áudio: é a decisão, o responsável e o prazo.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Do lado da tecnologia, três famílias de modelos amadureceram nos últimos anos. O reconhecimento automático de fala atingiu robustez multilíngue com modelos do tipo Whisper. Os modelos de representação de sentenças, como o Sentence-BERT, permitem medir proximidade semântica entre trechos de texto. E os modelos sequência-a-sequência, como o T5, permitem condensar texto sob instrução em linguagem natural. Essas três capacidades existiam de forma isolada. A pergunta que orientou o projeto foi: o que acontece quando eu as encadeio num pipeline único, com uma finalidade específica?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Existem ferramentas comerciais que percorrem parte desse caminho. Mas são caixas fechadas, orientadas ao inglês e dependentes de nuvem. Para uma reunião com conteúdo sensível, enviar o áudio para um terceiro é um problema concreto — e, do ponto de vista científico, não é possível auditar um processo cujo funcionamento interno não se pode inspecionar. É aí que está a lacuna que este trabalho ocupa.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[Pausa. Esta é a frase que a banca vai cobrar no final — diga-a devagar, olhando para eles.]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objetivo geral, portanto, foi: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desenvolver um sistema modular, reprodutível e executável localmente, que converta áudio de reunião em português em documentação acionável — decisões, pendências e próximos passos.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Para chegar lá, defini três objetivos específicos: integrar reconhecimento de fala, estruturação semântica e sumarização num pipeline único e instrumentado; isolar o núcleo de inteligência artificial das camadas de uso, de modo que ele fosse reutilizável e testável; e definir um protocolo de avaliação reprodutível, que permitisse medir desempenho e qualidade.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Para chegar nisso, estruturei o trabalho como engenharia de pipeline.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4 · METODOLOGIA — ARQUITETURA DO PIPELINE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 3:15 – 6:00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[Slide central. Use o fluxo de setas na parte de baixo como trilho: aponte com a mão o estágio de que está falando.]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 ideia metodológica central é ir do sinal sonoro ao texto, do texto a tópicos, e de tópicos à decisão. Cada etapa tem uma responsabilidade única e uma saída bem definida para a próxima. São cinco estágios, no fluxo da parte inferior do slide.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primeiro é o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pré-processamento do áudio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. O princípio aqui é simples: lixo entra, lixo sai. Antes de qualquer modelo, eu corto o silêncio nas extremidades, normalizo a amplitude, atenuo o ruído por subtração espectral e reamostro para dezesseis quilohertz, mono. A subtração espectral é feita em blocos de sessenta segundos, porque gravações longas estouravam a memória quando processadas de uma vez só.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segundo é a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transcrição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, com o Whisper, por meio da implementação faster-whisper. Uso busca em feixe de largura cinco, que custa mais tempo mas reduz o erro; o filtro de atividade de voz, que evita que o modelo gere texto em trechos de silêncio; e o idioma fixado em português. A saída preserva o tempo de início e de fim de cada segmento — e esse detalhe vai ser importante nos resultados.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terceiro é a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estruturação semântica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. A transcrição vira uma sequência de tokens, reorganizada em janelas deslizantes de quinhentos tokens com sobreposição de cinquenta. A sobreposição evita que uma ideia seja cortada na fronteira entre duas janelas. Cada janela é convertida num vetor de embedding pelo Sentence-BERT, e normalizada.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quarto é o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agrupamento temático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. Comparo cada janela com os blocos já formados por similaridade de cosseno: acima do limiar de zero vírgula setenta e oito, funde e atualiza o centroide; abaixo, abre um bloco novo. É uma estratégia incremental e gulosa, e eu volto a ela nas limitações. Cada bloco é remapeado para o eixo temporal da reunião.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quinto é a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sumarização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, e aqui há uma escolha de desenho importante: o resumo não é livre. Sobre os blocos eu faço três perguntas fixas — que decisões foram tomadas, o que ficou pendente, quais os próximos passos — e o T5 responde a cada uma. Acrescento uma visão geral da transcrição completa. Ao final, o sistema exporta a transcrição em texto e PDF, e o resumo em PDF e JSON.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[Se estiver atrasado: resuma os estágios 1 e 5 em uma frase cada e preserve 3 e 4 — é onde está a contribuição técnica.]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5 · METODOLOGIA — DECISÕES DE PROJETO E VERIFICAÇÃO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 6:00 – 7:45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Este slide trata das decisões de projeto, e a mensagem é uma só: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elas foram tomadas para que o experimento fosse reprodutível.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 primeira é a arquitetura em camadas. O núcleo de inteligência artificial é independente das camadas de uso — linha de comando, API, painel web. O núcleo não sabe que existe uma interface. Isso não é organização de pastas: é o que permite testá-lo e reutilizá-lo isoladamente.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 segunda é a configuração externalizada. Modelo de reconhecimento de fala, modelo de embeddings, sumarizador, tamanho de janela, sobreposição e limiar de similaridade são todos variáveis de ambiente. Isso significa que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uma rodada experimental passa a ser descrita por um conjunto de variáveis, e não por uma alteração de código.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 Outro pesquisador reproduz a minha rodada sem tocar no programa — e esse é, para mim, o argumento metodológico mais forte do trabalho.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 terceira é a instrumentação. Toda execução devolve o tempo de cada etapa separadamente. Sem medir por etapa, não é possível saber onde o custo realmente está.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 quarta é a verificação, com uma suíte de testes automatizados que usa dublês de modelos, permitindo testar a lógica do pipeline sem carregar os modelos pesados.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 a quinta é o protocolo experimental, com quatro perfis de áudio. Eles não são arbitrários: cada um estressa uma etapa diferente. O ruído estressa o pré-processamento; múltiplos falantes estressam a segmentação; o silêncio inicial estressa o filtro de atividade de voz.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6 · RESULTADOS E DISCUSSÃO — ENTREGA FUNCIONAL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 7:45 – 10:05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Passo aos resultados. O resultado primário é um sistema que roda de ponta a ponta — e do qual eu consigo mostrar a saída.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Ele está acessível por três vias: linha de comando, uma API REST com os endpoints de verificação de saúde e de transcrição, e um painel Streamlit, além de um front-end web. Isso não é conveniência: é a demonstração prática de que o núcleo está isolado, porque a mesma lógica é servida de três formas diferentes.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[Desacelere aqui. Este parágrafo é o coração dos resultados.]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Quanto às saídas: a transcrição sai com marcação temporal em cada segmento, no formato horas, minutos e segundos.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Isso é o que torna o resumo auditável: cada afirmação do resumo pode ser rastreada até o minuto do áudio em que foi dita.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 É exatamente o que uma ferramenta de caixa-preta não oferece. Além da transcrição, saem os blocos semânticos rotulados, com seus intervalos de tempo, e o resumo em três seções mais a visão geral. Tudo isso em texto, PDF e JSON — e o JSON existe para que outro sistema consuma esse resultado, não apenas uma pessoa.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Em termos de robustez, implementei validação de upload, com limite de tamanho e de extensões permitidas, e o empacotamento do sistema em contêiner Docker.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Entreguei também as ferramentas de medição: um script que agrega as métricas de vários áudios em tabela, e outro que faz comparação A/B entre tamanhos do modelo de transcrição. Eles existem para que o resultado não dependa de uma execução isolada.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Por fim, uma observação de discussão: a modularidade foi testada na prática. Eu troquei a implementação do agrupamento semântico, eliminando uma dependência externa, sem tocar em nenhuma das camadas de interface. Esse é o tipo de evidência que mostra que a separação arquitetural não era apenas uma intenção declarada.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7 · RESULTADOS E DISCUSSÃO — CUSTO, ACHADO E LIMITAÇÕES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 10:05 – 12:00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Este slide traz o custo computacional por etapa, que é o que a instrumentação permitiu levantar.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[Procedência da tabela: diga isto espontaneamente, antes que perguntem. Vale mais declarar do que ser cobrado.]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Uma observação de método antes dos números: as linhas da tabela têm origens diferentes, e isso está declarado na legenda.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 pré-processamento foi medido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, executando a etapa real do pipeline numa CPU de quatro núcleos, sem GPU: custa cerca de um por cento da duração do áudio.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 número de blocos é calculado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 dos parâmetros de janela, e não depende de hardware. Os tempos de transcrição e sumarização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são projeções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, e a rodada controlada é o passo imediato do trabalho.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que a tabela mostra é que o custo não está distribuído: está concentrado na transcrição.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[Ponto alto do slide. Diga com calma — é um achado seu, não um dado de catálogo.]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 daí vem o achado principal.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 custo da transcrição cresce linearmente com a duração da reunião. O da sumarização não cresce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, porque eu limito o contexto em trezentos tokens por seção. A consequência é contraintuitiva: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quanto maior a reunião, melhor o fator de tempo real.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 Numa reunião de dois minutos o custo fixo da sumarização domina; numa de dez, ele se dilui.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Quanto às limitações, começo pela mais específica: abaixo de três minutos a transcrição não chega a quinhentos tokens, então existe uma única janela e o agrupamento não tem o que agrupar. É consequência direta da aritmética do parâmetro que eu escolhi.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As demais: o agrupamento é guloso, então a ordem de chegada influencia os blocos; o sumarizador é um T5 pequeno, treinado majoritariamente em inglês, e é o gargalo de qualidade —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 transcrição é consistentemente melhor que o resumo, e eu sei por quê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; e não há diarização: o sistema registra o que foi dito, não quem disse.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8 · CONSIDERAÇÕES FINAIS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 12:00 – 13:30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Voltando ao objetivo do início. Ele foi atingido no nível de sistema: existe um pipeline reprodutível que converte áudio de reunião em português em documentação estruturada e rastreável ao tempo do áudio. No nível da qualidade do resumo, foi atingido parcialmente — e eu sei exatamente onde está o limite.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 contribuição tem dois diferenciais que quero deixar explícitos. O primeiro é a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auditabilidade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: cada item do resumo volta ao minuto do áudio. O segundo é a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privacidade</w:t>
      </w: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: o áudio não sai da máquina onde o sistema roda. Soma-se o protocolo de avaliação, que permite comparar configurações de forma reprodutível, e não apenas relatar uma execução isolada.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Dos aprendizados, destaco dois: separar o núcleo das interfaces evitou retrabalho ao longo do projeto; e medir por etapa revelou onde o custo estava de verdade.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Nos trabalhos futuros, a prioridade é um sumarizador instruído em português, porque é o gargalo que os próprios resultados apontaram. Em seguida, diarização de falantes, para atribuir cada decisão a um responsável; agrupamento com otimização global; e avaliação com WER e CER sobre corpus anotado.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[Frase de encerramento. Pausa antes, e olhe para a banca.]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Em resumo: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 sistema já transforma reunião falada em documentação rastreável. O próximo passo é elevar a qualidade do resumo ao nível que a transcrição já alcançou.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9 · REFERÊNCIAS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 13:30 – 13:45</w:t>
      </w:r>
    </w:p>
    <w:p>
      <w:pPr>
        <w:spacing w:after="160" w:line="276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[Não leia a lista. Uma frase e avance.]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O trabalho se apoia em quatro referências centrais: Whisper, para reconhecimento de fala; Sentence-BERT, para representação semântica; T5, para sumarização; e Alemi e Ginsparg, para segmentação textual por embeddings.</w:t>
      </w:r>
    </w:p>
    <w:p>
      <w:pPr>
        <w:pStyle w:val="Heading2"/>
        <w:pBdr>
          <w:bottom w:val="single" w:color="C2185B" w:sz="8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C2185B"/>
          <w:sz w:val="26"/>
          <w:szCs w:val="26"/>
        </w:rPr>
        <w:t xml:space="preserve">SLIDE 10 · AGRADECIMENTOS E ENCERRAMENTO</w:t>
      </w:r>
      <w:r>
        <w:rPr>
          <w:rFonts w:ascii="Calibri" w:cs="Calibri" w:eastAsia="Calibri" w:hAnsi="Calibri"/>
          <w:b w:val="false"/>
          <w:bCs w:val="false"/>
          <w:color w:val="5F6B76"/>
          <w:sz w:val="22"/>
          <w:szCs w:val="22"/>
        </w:rPr>
        <w:t xml:space="preserve"> 13:45 – 14:00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Agradeço à Universidade Presbiteriana Mackenzie e ao Programa de Iniciação Científica pelo apoio institucional, e ao professor Victor Inácio de Oliveira pela orientação ao longo do projeto.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6"/>
          <w:szCs w:val="26"/>
        </w:rPr>
        <w:t xml:space="preserve">Fico à disposição para as perguntas. Muito obrigado.</w:t>
      </w:r>
    </w:p>
    <w:p>
      <w:r>
        <w:br w:type="page"/>
      </w:r>
    </w:p>
    <w:p>
      <w:pPr>
        <w:pBdr>
          <w:bottom w:val="single" w:color="C2185B" w:sz="10" w:space="8"/>
        </w:pBdr>
        <w:spacing w:after="1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Anexo — respostas prontas para a arguição</w:t>
      </w:r>
    </w:p>
    <w:p>
      <w:pPr>
        <w:spacing w:after="220" w:before="1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F6B76"/>
          <w:sz w:val="22"/>
          <w:szCs w:val="22"/>
        </w:rPr>
        <w:t xml:space="preserve">Não são falas em sequência: são respostas a ter na ponta da língua. Se não souber algo, a resposta forte é “não medi isso; o que eu tenho é X, e o caminho para medir é Y”. Inventar é a única resposta fraca.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Esses tempos da tabela foram todos medidos?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O pré-processamento e o número de blocos sim — o pré-processamento executando a etapa real do pipeline, e os blocos por cálculo direto dos parâmetros de janela. Os tempos de transcrição e sumarização são projeção para a mesma classe de hardware; a rodada controlada sobre o conjunto de áudios do protocolo é o passo imediato.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Por que Whisper e não um serviço comercial de transcrição?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Três razões: o Whisper roda localmente, o que atende ao requisito de privacidade do projeto; tem desempenho documentado em português; e é auditável — eu consigo inspecionar e variar os parâmetros de decodificação, o que um serviço fechado não permite. A arquitetura, aliás, permite trocar o motor de reconhecimento de fala por variável de ambiente.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Como você escolheu o limiar de 0,78?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É um valor de partida ajustado empiricamente: abaixo dele os blocos ficavam grandes e misturavam assuntos; acima, a transcrição se fragmentava em blocos de uma frase. Não é um ótimo demonstrado — é um parâmetro configurável, e varrê-lo sistematicamente contra uma segmentação de referência é um dos próximos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Por que agrupamento guloso e não k-means ou hierárquico?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Pelo problema: não sei de antemão quantos assuntos uma reunião tem, o que descarta k-means com k fixo; e a estratégia incremental preserva a ordem temporal da conversa, que é informação relevante aqui. O custo dessa escolha é real e eu o declaro: a ordem de chegada influencia o resultado, porque não há otimização global. Agrupamento hierárquico ou espectral é comparação direta para a próxima etapa.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O T5 é treinado em inglês. Como ele resume texto em português?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Essa é exatamente a limitação principal do trabalho. O modelo processa o texto, mas a qualidade do resumo fica abaixo da qualidade da transcrição, e isso é consistente nos testes. Por isso a primeira prioridade dos trabalhos futuros é um sumarizador instruído em português, como mT5 ou PTT5, ou um modelo de linguagem com prompt estruturado. A arquitetura já permite essa troca por configuração.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Qual é o WER do sistema?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Não tenho WER medido, porque ele exige transcrição de referência anotada manualmente, e o protocolo de avaliação prevê isso como etapa seguinte. O que está medido hoje é desempenho — tempo por etapa e fator de tempo real — e qualidade por checklist qualitativo. Prefiro declarar isso a apresentar um número sem referência.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O sistema funciona em tempo real?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Não é o desenho atual: ele processa gravações, não um fluxo contínuo. O fator de tempo real que eu meço indica o quanto o processamento é mais rápido ou mais lento que a duração do áudio, e depende fortemente do tamanho do modelo e de haver GPU. Transcrição incremental seria uma mudança de arquitetura na etapa de captura.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Como garantir que o resumo não inventa informação?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Duas salvaguardas. Primeira: o resumo não é gerado sobre a reunião inteira de uma vez, e sim sobre blocos temáticos delimitados, o que restringe o contexto. Segunda, e mais importante: como cada bloco carrega o intervalo de tempo, qualquer afirmação do resumo pode ser conferida contra o trecho correspondente da transcrição. O checklist qualitativo do protocolo tem um item específico para isso.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Sem diarização, como você sabe quem decidiu o quê?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Não sei — e essa é uma limitação declarada. O sistema registra o que foi dito e quando, não quem disse. Integrar diarização é um trabalho futuro prioritário, justamente porque “decisão sem responsável” é uma informação incompleta para uma 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Qual foi a sua contribuição, já que usou bibliotecas prontas?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As bibliotecas resolvem cada etapa isoladamente; nenhuma delas resolve o problema de ir do áudio à documentação acionável. A contribuição está em três pontos: o encadeamento com remapeamento dos blocos semânticos de volta ao eixo temporal do áudio, que é o que torna o resultado auditável; a arquitetura que isola o núcleo e externaliza a configuração, tornando o experimento reprodutível; e o protocolo de avaliação com a instrumentação que o alimenta.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Qual hardware é necessário?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Roda em CPU com os modelos pequenos — a configuração padrão usa quantização de 8 bits justamente para isso. GPU reduz substancialmente o tempo de transcrição, que é a etapa dominante. Como o tamanho do modelo é configurável, é possível trocar custo por qualidade conforme a máquina disponível.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E a LGPD, os dados dos participantes?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É um argumento a favor do desenho adotado: o áudio não sai da máquina onde o sistema roda, então não há transferência para terceiros. O protocolo de avaliação, inclusive, orienta a não versionar áudios reais no repositório.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Por que janelas de 500 tokens com sobreposição de 50?</w:t>
      </w:r>
    </w:p>
    <w:p>
      <w:pPr>
        <w:spacing w:after="12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4"/>
          <w:szCs w:val="24"/>
        </w:rPr>
        <w:t xml:space="preserve">A janela precisa ser grande o suficiente para que o vetor represente um assunto, e não uma frase solta; e pequena o suficiente para que dois assuntos não caiam na mesma janela. A sobreposição de 10% evita que uma ideia seja cortada exatamente na fronteira. Ambos são configuráveis e entram na mesma varredura de parâmetros que mencionei no limiar.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Falas da apresentação — XXII Jornada de Iniciação Científica</dc:title>
  <dc:creator>Matheus Barbosa Meloni</dc:creator>
  <cp:lastModifiedBy>Un-named</cp:lastModifiedBy>
  <cp:revision>1</cp:revision>
  <dcterms:created xsi:type="dcterms:W3CDTF">2026-10-08T17:40:26.457Z</dcterms:created>
  <dcterms:modified xsi:type="dcterms:W3CDTF">2026-10-08T17:40:26.457Z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