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81" w:rsidRDefault="00D84F51">
      <w:pPr>
        <w:pStyle w:val="Tekstpodstawowy"/>
        <w:ind w:left="116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pl-PL"/>
        </w:rPr>
        <w:drawing>
          <wp:anchor distT="0" distB="0" distL="114300" distR="114300" simplePos="0" relativeHeight="48759654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-21590</wp:posOffset>
            </wp:positionV>
            <wp:extent cx="3488055" cy="1567180"/>
            <wp:effectExtent l="0" t="0" r="0" b="0"/>
            <wp:wrapSquare wrapText="bothSides"/>
            <wp:docPr id="1" name="Obraz 1" descr="https://www.poznan.uw.gov.pl/system/files/zalaczniki/wojewoda_wielkopol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oznan.uw.gov.pl/system/files/zalaczniki/wojewoda_wielkopolsk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2F81" w:rsidRDefault="00BA2F81">
      <w:pPr>
        <w:pStyle w:val="Tekstpodstawowy"/>
        <w:rPr>
          <w:rFonts w:ascii="Times New Roman"/>
        </w:rPr>
      </w:pPr>
    </w:p>
    <w:p w:rsidR="00BA2F81" w:rsidRDefault="00D84F51">
      <w:pPr>
        <w:pStyle w:val="Tekstpodstawowy"/>
        <w:rPr>
          <w:rFonts w:ascii="Times New Roman"/>
        </w:rPr>
      </w:pPr>
      <w:r>
        <w:rPr>
          <w:rFonts w:ascii="Times New Roman"/>
          <w:noProof/>
          <w:lang w:eastAsia="pl-PL"/>
        </w:rPr>
        <w:drawing>
          <wp:anchor distT="0" distB="0" distL="114300" distR="114300" simplePos="0" relativeHeight="487591424" behindDoc="1" locked="0" layoutInCell="1" allowOverlap="1">
            <wp:simplePos x="0" y="0"/>
            <wp:positionH relativeFrom="column">
              <wp:posOffset>454857</wp:posOffset>
            </wp:positionH>
            <wp:positionV relativeFrom="paragraph">
              <wp:posOffset>101979</wp:posOffset>
            </wp:positionV>
            <wp:extent cx="2412787" cy="1024502"/>
            <wp:effectExtent l="19050" t="0" r="6563" b="0"/>
            <wp:wrapNone/>
            <wp:docPr id="7" name="Obraz 4" descr="https://skulsk-nasze-wspolne-dobro.pl/assets/logo-C3sveg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ulsk-nasze-wspolne-dobro.pl/assets/logo-C3svegW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95" cy="102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026D" w:rsidRDefault="0001026D">
      <w:pPr>
        <w:pStyle w:val="Tekstpodstawowy"/>
        <w:rPr>
          <w:rFonts w:ascii="Times New Roman"/>
        </w:rPr>
      </w:pPr>
    </w:p>
    <w:p w:rsidR="0001026D" w:rsidRDefault="0001026D">
      <w:pPr>
        <w:pStyle w:val="Tekstpodstawowy"/>
        <w:rPr>
          <w:rFonts w:ascii="Times New Roman"/>
        </w:rPr>
      </w:pPr>
    </w:p>
    <w:p w:rsidR="0001026D" w:rsidRDefault="0001026D">
      <w:pPr>
        <w:pStyle w:val="Tekstpodstawowy"/>
        <w:rPr>
          <w:rFonts w:ascii="Times New Roman"/>
        </w:rPr>
      </w:pPr>
    </w:p>
    <w:p w:rsidR="0001026D" w:rsidRDefault="0001026D">
      <w:pPr>
        <w:pStyle w:val="Tekstpodstawowy"/>
        <w:rPr>
          <w:rFonts w:ascii="Times New Roman"/>
        </w:rPr>
      </w:pPr>
    </w:p>
    <w:p w:rsidR="0001026D" w:rsidRDefault="0001026D">
      <w:pPr>
        <w:pStyle w:val="Tekstpodstawowy"/>
        <w:rPr>
          <w:rFonts w:ascii="Times New Roman"/>
        </w:rPr>
      </w:pPr>
    </w:p>
    <w:p w:rsidR="0001026D" w:rsidRDefault="0001026D">
      <w:pPr>
        <w:pStyle w:val="Tekstpodstawowy"/>
        <w:rPr>
          <w:rFonts w:ascii="Times New Roman"/>
        </w:rPr>
      </w:pPr>
    </w:p>
    <w:p w:rsidR="0001026D" w:rsidRDefault="0001026D">
      <w:pPr>
        <w:pStyle w:val="Tekstpodstawowy"/>
        <w:rPr>
          <w:rFonts w:ascii="Times New Roman"/>
        </w:rPr>
      </w:pPr>
    </w:p>
    <w:p w:rsidR="0001026D" w:rsidRDefault="0001026D">
      <w:pPr>
        <w:pStyle w:val="Tekstpodstawowy"/>
        <w:rPr>
          <w:rFonts w:ascii="Times New Roman"/>
        </w:rPr>
      </w:pPr>
    </w:p>
    <w:p w:rsidR="00BA2F81" w:rsidRDefault="00BA2F81">
      <w:pPr>
        <w:pStyle w:val="Tekstpodstawowy"/>
        <w:spacing w:before="4"/>
        <w:rPr>
          <w:rFonts w:ascii="Times New Roman"/>
        </w:rPr>
      </w:pPr>
    </w:p>
    <w:p w:rsidR="00D84F51" w:rsidRDefault="00D84F51">
      <w:pPr>
        <w:pStyle w:val="Tekstpodstawowy"/>
        <w:spacing w:before="4"/>
        <w:rPr>
          <w:rFonts w:ascii="Times New Roman"/>
        </w:rPr>
      </w:pPr>
    </w:p>
    <w:p w:rsidR="00BA2F81" w:rsidRPr="00F63C7B" w:rsidRDefault="0001026D" w:rsidP="00EF120D">
      <w:pPr>
        <w:pStyle w:val="Akapitzlist"/>
        <w:numPr>
          <w:ilvl w:val="0"/>
          <w:numId w:val="1"/>
        </w:numPr>
        <w:tabs>
          <w:tab w:val="left" w:pos="430"/>
        </w:tabs>
        <w:spacing w:line="360" w:lineRule="auto"/>
        <w:ind w:left="430" w:hanging="175"/>
        <w:rPr>
          <w:rFonts w:ascii="Times New Roman" w:hAnsi="Times New Roman" w:cs="Times New Roman"/>
          <w:b/>
          <w:sz w:val="24"/>
          <w:szCs w:val="24"/>
        </w:rPr>
      </w:pPr>
      <w:r w:rsidRPr="00F63C7B">
        <w:rPr>
          <w:rFonts w:ascii="Times New Roman" w:hAnsi="Times New Roman" w:cs="Times New Roman"/>
          <w:b/>
          <w:sz w:val="24"/>
          <w:szCs w:val="24"/>
          <w:u w:val="single"/>
        </w:rPr>
        <w:t>Usługi asystenckie od</w:t>
      </w:r>
      <w:r w:rsidR="00EF120D" w:rsidRPr="00F63C7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62359" w:rsidRPr="00F63C7B">
        <w:rPr>
          <w:rFonts w:ascii="Times New Roman" w:hAnsi="Times New Roman" w:cs="Times New Roman"/>
          <w:b/>
          <w:sz w:val="24"/>
          <w:szCs w:val="24"/>
          <w:u w:val="single"/>
        </w:rPr>
        <w:t>01.08.2024</w:t>
      </w:r>
      <w:r w:rsidR="00EF120D" w:rsidRPr="00F63C7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63C7B">
        <w:rPr>
          <w:rFonts w:ascii="Times New Roman" w:hAnsi="Times New Roman" w:cs="Times New Roman"/>
          <w:b/>
          <w:sz w:val="24"/>
          <w:szCs w:val="24"/>
          <w:u w:val="single"/>
        </w:rPr>
        <w:t>roku</w:t>
      </w:r>
      <w:r w:rsidR="00EF120D" w:rsidRPr="00F63C7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63C7B">
        <w:rPr>
          <w:rFonts w:ascii="Times New Roman" w:hAnsi="Times New Roman" w:cs="Times New Roman"/>
          <w:b/>
          <w:sz w:val="24"/>
          <w:szCs w:val="24"/>
          <w:u w:val="single"/>
        </w:rPr>
        <w:t>do</w:t>
      </w:r>
      <w:r w:rsidR="00EF120D" w:rsidRPr="00F63C7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62359" w:rsidRPr="00F63C7B">
        <w:rPr>
          <w:rFonts w:ascii="Times New Roman" w:hAnsi="Times New Roman" w:cs="Times New Roman"/>
          <w:b/>
          <w:sz w:val="24"/>
          <w:szCs w:val="24"/>
          <w:u w:val="single"/>
        </w:rPr>
        <w:t>30.11.2024</w:t>
      </w:r>
      <w:r w:rsidR="00EF120D" w:rsidRPr="00F63C7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63C7B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roku</w:t>
      </w:r>
    </w:p>
    <w:p w:rsidR="00BB731C" w:rsidRPr="00E61630" w:rsidRDefault="0001026D" w:rsidP="00BB731C">
      <w:pPr>
        <w:pStyle w:val="Tekstpodstawowy"/>
        <w:spacing w:before="120" w:line="360" w:lineRule="auto"/>
        <w:ind w:left="255" w:right="103" w:firstLine="57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pacing w:val="-2"/>
          <w:sz w:val="24"/>
          <w:szCs w:val="24"/>
        </w:rPr>
        <w:t>W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realizację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usług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asystenckich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zaangażowani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zostaną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profesjonalni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asystenci,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dysponujący </w:t>
      </w:r>
      <w:r w:rsidRPr="00E61630">
        <w:rPr>
          <w:rFonts w:ascii="Times New Roman" w:hAnsi="Times New Roman" w:cs="Times New Roman"/>
          <w:sz w:val="24"/>
          <w:szCs w:val="24"/>
        </w:rPr>
        <w:t>doświadczeniem</w:t>
      </w:r>
      <w:r w:rsidR="00062359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i/lub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 </w:t>
      </w:r>
      <w:r w:rsidRPr="00E61630">
        <w:rPr>
          <w:rFonts w:ascii="Times New Roman" w:hAnsi="Times New Roman" w:cs="Times New Roman"/>
          <w:sz w:val="24"/>
          <w:szCs w:val="24"/>
        </w:rPr>
        <w:t>wykształceniem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kierunkowym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(np.</w:t>
      </w:r>
      <w:r w:rsidR="00062359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pedagog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specjalny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,psycholog,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185A79">
        <w:rPr>
          <w:rFonts w:ascii="Times New Roman" w:hAnsi="Times New Roman" w:cs="Times New Roman"/>
          <w:sz w:val="24"/>
          <w:szCs w:val="24"/>
        </w:rPr>
        <w:t xml:space="preserve">opiekun </w:t>
      </w:r>
      <w:r w:rsidRPr="00E61630">
        <w:rPr>
          <w:rFonts w:ascii="Times New Roman" w:hAnsi="Times New Roman" w:cs="Times New Roman"/>
          <w:sz w:val="24"/>
          <w:szCs w:val="24"/>
        </w:rPr>
        <w:t xml:space="preserve">osoby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z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niepełnosprawnością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,opiekun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osoby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starszej,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85A79">
        <w:rPr>
          <w:rFonts w:ascii="Times New Roman" w:hAnsi="Times New Roman" w:cs="Times New Roman"/>
          <w:spacing w:val="-4"/>
          <w:sz w:val="24"/>
          <w:szCs w:val="24"/>
        </w:rPr>
        <w:t xml:space="preserve">asystent osoby niepełnosprawnej,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pedagog,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terapeuta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zajęciowy,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pielęgniarka,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pracownik </w:t>
      </w:r>
      <w:r w:rsidR="00062359" w:rsidRPr="00E61630">
        <w:rPr>
          <w:rFonts w:ascii="Times New Roman" w:hAnsi="Times New Roman" w:cs="Times New Roman"/>
          <w:spacing w:val="-2"/>
          <w:sz w:val="24"/>
          <w:szCs w:val="24"/>
        </w:rPr>
        <w:t>socjalny), posiadający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doświadczenie w udzielaniu </w:t>
      </w:r>
      <w:r w:rsidRPr="00E61630">
        <w:rPr>
          <w:rFonts w:ascii="Times New Roman" w:hAnsi="Times New Roman" w:cs="Times New Roman"/>
          <w:sz w:val="24"/>
          <w:szCs w:val="24"/>
        </w:rPr>
        <w:t>bezpośredniej pomocy osobom niepełnosprawnym.</w:t>
      </w:r>
      <w:r w:rsidR="00BB731C" w:rsidRPr="00E61630">
        <w:rPr>
          <w:rFonts w:ascii="Times New Roman" w:hAnsi="Times New Roman" w:cs="Times New Roman"/>
          <w:sz w:val="24"/>
          <w:szCs w:val="24"/>
        </w:rPr>
        <w:t xml:space="preserve"> Usługi asystenckie mogą świadczyć osoby, nie będące członkami rodzin uczestnika (osoby z niepełnosprawnością).</w:t>
      </w:r>
    </w:p>
    <w:p w:rsidR="00BA2F81" w:rsidRPr="00F63C7B" w:rsidRDefault="0001026D" w:rsidP="00BB731C">
      <w:pPr>
        <w:pStyle w:val="Tekstpodstawowy"/>
        <w:spacing w:before="120" w:line="360" w:lineRule="auto"/>
        <w:ind w:left="255" w:right="103" w:firstLine="57"/>
        <w:rPr>
          <w:rFonts w:ascii="Times New Roman" w:hAnsi="Times New Roman" w:cs="Times New Roman"/>
          <w:b/>
          <w:sz w:val="24"/>
          <w:szCs w:val="24"/>
        </w:rPr>
      </w:pPr>
      <w:r w:rsidRP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Pożądane </w:t>
      </w:r>
      <w:r w:rsid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>cechy i</w:t>
      </w:r>
      <w:r w:rsid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>kompetencje</w:t>
      </w:r>
      <w:r w:rsid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asystenta</w:t>
      </w:r>
      <w:r w:rsid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F63C7B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osobistego:</w:t>
      </w:r>
    </w:p>
    <w:p w:rsidR="00BA2F81" w:rsidRPr="00E61630" w:rsidRDefault="00EF120D" w:rsidP="00EF120D">
      <w:pPr>
        <w:pStyle w:val="Akapitzlist"/>
        <w:tabs>
          <w:tab w:val="left" w:pos="429"/>
        </w:tabs>
        <w:spacing w:line="360" w:lineRule="auto"/>
        <w:ind w:left="429" w:firstLine="0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pacing w:val="-6"/>
          <w:sz w:val="24"/>
          <w:szCs w:val="24"/>
        </w:rPr>
        <w:t>Wrażliwość, empatia, cierpliwość, koleżeńskość, otwartość i komunikatywność, zaangażowanie w pracę, odpowiedzialność, punktualność, odporność psychiczna, umiejętność stawiania granic,</w:t>
      </w:r>
      <w:r w:rsidRPr="00E61630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="0001026D" w:rsidRPr="00E61630">
        <w:rPr>
          <w:rFonts w:ascii="Times New Roman" w:hAnsi="Times New Roman" w:cs="Times New Roman"/>
          <w:spacing w:val="-2"/>
          <w:sz w:val="24"/>
          <w:szCs w:val="24"/>
        </w:rPr>
        <w:t>konsekwencja, dyskrecja, spostrzegawczość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BA2F81" w:rsidRPr="00E61630" w:rsidRDefault="00EF120D" w:rsidP="00EF120D">
      <w:pPr>
        <w:pStyle w:val="Akapitzlist"/>
        <w:numPr>
          <w:ilvl w:val="1"/>
          <w:numId w:val="1"/>
        </w:numPr>
        <w:tabs>
          <w:tab w:val="left" w:pos="440"/>
        </w:tabs>
        <w:spacing w:before="3" w:line="360" w:lineRule="auto"/>
        <w:ind w:left="440" w:hanging="127"/>
        <w:jc w:val="both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z w:val="24"/>
          <w:szCs w:val="24"/>
        </w:rPr>
        <w:t>O</w:t>
      </w:r>
      <w:r w:rsidR="0001026D" w:rsidRPr="00E61630">
        <w:rPr>
          <w:rFonts w:ascii="Times New Roman" w:hAnsi="Times New Roman" w:cs="Times New Roman"/>
          <w:sz w:val="24"/>
          <w:szCs w:val="24"/>
        </w:rPr>
        <w:t>soba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sprawna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fizycznie,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gotowa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do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pracy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fizycznej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i</w:t>
      </w:r>
      <w:r w:rsidR="0001026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zdrowa</w:t>
      </w:r>
    </w:p>
    <w:p w:rsidR="00BA2F81" w:rsidRPr="00E61630" w:rsidRDefault="00EF120D" w:rsidP="00EF120D">
      <w:pPr>
        <w:pStyle w:val="Akapitzlist"/>
        <w:numPr>
          <w:ilvl w:val="1"/>
          <w:numId w:val="1"/>
        </w:numPr>
        <w:tabs>
          <w:tab w:val="left" w:pos="440"/>
        </w:tabs>
        <w:spacing w:before="3" w:line="360" w:lineRule="auto"/>
        <w:ind w:left="440" w:hanging="127"/>
        <w:jc w:val="both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Posiadająca wiedzę i praktyczne umiejętności postępowania z różnymi rodzajami niepełnosprawności, </w:t>
      </w:r>
      <w:r w:rsidR="0001026D" w:rsidRPr="00E61630">
        <w:rPr>
          <w:rFonts w:ascii="Times New Roman" w:hAnsi="Times New Roman" w:cs="Times New Roman"/>
          <w:sz w:val="24"/>
          <w:szCs w:val="24"/>
        </w:rPr>
        <w:t>profesjonalizm przy realizacji zadań.</w:t>
      </w:r>
    </w:p>
    <w:p w:rsidR="00BA2F81" w:rsidRPr="00E61630" w:rsidRDefault="0001026D" w:rsidP="00EF120D">
      <w:pPr>
        <w:pStyle w:val="Tekstpodstawowy"/>
        <w:spacing w:line="360" w:lineRule="auto"/>
        <w:ind w:left="255" w:right="103" w:firstLine="118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pacing w:val="-2"/>
          <w:sz w:val="24"/>
          <w:szCs w:val="24"/>
        </w:rPr>
        <w:t>Asystent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może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mieć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pod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opieką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uczestników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posiadających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orzeczenie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o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znacznym l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ub </w:t>
      </w:r>
      <w:r w:rsidRPr="00E61630">
        <w:rPr>
          <w:rFonts w:ascii="Times New Roman" w:hAnsi="Times New Roman" w:cs="Times New Roman"/>
          <w:sz w:val="24"/>
          <w:szCs w:val="24"/>
        </w:rPr>
        <w:t>umiarkowanym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stopniu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niepełnosprawności,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wydanym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na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podstawie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ustawy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dnia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27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sierpnia 1997r.o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rehabilitacji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zawodowej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i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społecznej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oraz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zatrudnieniu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osób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niepełnosprawnych</w:t>
      </w:r>
      <w:r w:rsidR="00EF120D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 xml:space="preserve">(Dz.U.z2023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r.poz.100zpóźn.zm.),albo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orzeczeń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równoważnych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1630">
        <w:rPr>
          <w:rFonts w:ascii="Times New Roman" w:hAnsi="Times New Roman" w:cs="Times New Roman"/>
          <w:spacing w:val="-2"/>
          <w:sz w:val="24"/>
          <w:szCs w:val="24"/>
        </w:rPr>
        <w:t>dow</w:t>
      </w:r>
      <w:proofErr w:type="spellEnd"/>
      <w:r w:rsidRPr="00E61630">
        <w:rPr>
          <w:rFonts w:ascii="Times New Roman" w:hAnsi="Times New Roman" w:cs="Times New Roman"/>
          <w:spacing w:val="-2"/>
          <w:sz w:val="24"/>
          <w:szCs w:val="24"/>
        </w:rPr>
        <w:t>/w.</w:t>
      </w:r>
    </w:p>
    <w:p w:rsidR="00BA2F81" w:rsidRPr="00E61630" w:rsidRDefault="0001026D" w:rsidP="00EF120D">
      <w:pPr>
        <w:pStyle w:val="Tekstpodstawowy"/>
        <w:spacing w:line="360" w:lineRule="auto"/>
        <w:ind w:left="313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pacing w:val="-4"/>
          <w:sz w:val="24"/>
          <w:szCs w:val="24"/>
        </w:rPr>
        <w:t>Usługi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asystenckie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będą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mogły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być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realizowane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w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miejscu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zamieszkania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podopiecznego.</w:t>
      </w:r>
    </w:p>
    <w:p w:rsidR="00BA2F81" w:rsidRPr="00E61630" w:rsidRDefault="0001026D" w:rsidP="00EF120D">
      <w:pPr>
        <w:pStyle w:val="Tekstpodstawowy"/>
        <w:spacing w:before="122" w:line="360" w:lineRule="auto"/>
        <w:ind w:left="255" w:right="103" w:firstLine="57"/>
        <w:rPr>
          <w:rFonts w:ascii="Times New Roman" w:hAnsi="Times New Roman" w:cs="Times New Roman"/>
          <w:sz w:val="24"/>
          <w:szCs w:val="24"/>
          <w:u w:val="single"/>
        </w:rPr>
      </w:pPr>
      <w:r w:rsidRPr="00E61630">
        <w:rPr>
          <w:rFonts w:ascii="Times New Roman" w:hAnsi="Times New Roman" w:cs="Times New Roman"/>
          <w:spacing w:val="-4"/>
          <w:sz w:val="24"/>
          <w:szCs w:val="24"/>
        </w:rPr>
        <w:t>Wsparcie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będzie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dostosowane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do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rodzaju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niepełnosprawności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oraz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do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potrzeb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możliwości</w:t>
      </w:r>
      <w:r w:rsidR="00EF120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konkretnej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osob</w:t>
      </w:r>
      <w:r w:rsidR="000D14DF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y ujęte w dokumencie </w:t>
      </w:r>
      <w:r w:rsidR="000D14DF" w:rsidRPr="00E61630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Indywidualny Program Wsparcia</w:t>
      </w:r>
    </w:p>
    <w:p w:rsidR="00BA2F81" w:rsidRPr="00E61630" w:rsidRDefault="00BA2F81" w:rsidP="00EF120D">
      <w:pPr>
        <w:pStyle w:val="Tekstpodstawow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2F81" w:rsidRPr="00E61630" w:rsidRDefault="00BA2F81" w:rsidP="00EF120D">
      <w:pPr>
        <w:pStyle w:val="Tekstpodstawow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2F81" w:rsidRPr="00E61630" w:rsidRDefault="00BA2F81" w:rsidP="00EF120D">
      <w:pPr>
        <w:pStyle w:val="Tekstpodstawow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2F81" w:rsidRPr="00E61630" w:rsidRDefault="00BA2F81" w:rsidP="00EF120D">
      <w:pPr>
        <w:pStyle w:val="Tekstpodstawow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2F81" w:rsidRPr="00E61630" w:rsidRDefault="00BA2F81" w:rsidP="00EF120D">
      <w:pPr>
        <w:pStyle w:val="Tekstpodstawow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2F81" w:rsidRPr="00E61630" w:rsidRDefault="00BA2F81" w:rsidP="00EF120D">
      <w:pPr>
        <w:pStyle w:val="Tekstpodstawow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2F81" w:rsidRPr="00E61630" w:rsidRDefault="00BA2F81" w:rsidP="00EF120D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A2F81" w:rsidRPr="00E61630">
          <w:type w:val="continuous"/>
          <w:pgSz w:w="11910" w:h="16840"/>
          <w:pgMar w:top="760" w:right="1060" w:bottom="280" w:left="880" w:header="708" w:footer="708" w:gutter="0"/>
          <w:cols w:space="708"/>
        </w:sectPr>
      </w:pPr>
    </w:p>
    <w:p w:rsidR="00BA2F81" w:rsidRPr="00E61630" w:rsidRDefault="00185A79" w:rsidP="00EF120D">
      <w:pPr>
        <w:pStyle w:val="Tekstpodstawowy"/>
        <w:spacing w:line="360" w:lineRule="auto"/>
        <w:ind w:left="110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487600640" behindDoc="1" locked="0" layoutInCell="1" allowOverlap="1">
            <wp:simplePos x="0" y="0"/>
            <wp:positionH relativeFrom="column">
              <wp:posOffset>1433266</wp:posOffset>
            </wp:positionH>
            <wp:positionV relativeFrom="paragraph">
              <wp:posOffset>75239</wp:posOffset>
            </wp:positionV>
            <wp:extent cx="2262020" cy="960505"/>
            <wp:effectExtent l="19050" t="0" r="4930" b="0"/>
            <wp:wrapNone/>
            <wp:docPr id="3" name="Obraz 4" descr="https://skulsk-nasze-wspolne-dobro.pl/assets/logo-C3sveg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ulsk-nasze-wspolne-dobro.pl/assets/logo-C3svegW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36" cy="96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F51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487598592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-217170</wp:posOffset>
            </wp:positionV>
            <wp:extent cx="2620010" cy="1175385"/>
            <wp:effectExtent l="0" t="0" r="0" b="0"/>
            <wp:wrapSquare wrapText="bothSides"/>
            <wp:docPr id="2" name="Obraz 1" descr="https://www.poznan.uw.gov.pl/system/files/zalaczniki/wojewoda_wielkopol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oznan.uw.gov.pl/system/files/zalaczniki/wojewoda_wielkopolsk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F51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487595520" behindDoc="1" locked="0" layoutInCell="1" allowOverlap="1">
            <wp:simplePos x="0" y="0"/>
            <wp:positionH relativeFrom="column">
              <wp:posOffset>4547870</wp:posOffset>
            </wp:positionH>
            <wp:positionV relativeFrom="paragraph">
              <wp:posOffset>74930</wp:posOffset>
            </wp:positionV>
            <wp:extent cx="1971040" cy="836930"/>
            <wp:effectExtent l="19050" t="0" r="0" b="0"/>
            <wp:wrapNone/>
            <wp:docPr id="10" name="Obraz 4" descr="https://skulsk-nasze-wspolne-dobro.pl/assets/logo-C3sveg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ulsk-nasze-wspolne-dobro.pl/assets/logo-C3svegW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026D" w:rsidRPr="00E61630" w:rsidRDefault="0001026D" w:rsidP="00EF120D">
      <w:pPr>
        <w:pStyle w:val="Tekstpodstawowy"/>
        <w:spacing w:line="360" w:lineRule="auto"/>
        <w:ind w:left="110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01026D" w:rsidRPr="00E61630" w:rsidRDefault="0001026D" w:rsidP="00EF120D">
      <w:pPr>
        <w:pStyle w:val="Tekstpodstawowy"/>
        <w:spacing w:line="360" w:lineRule="auto"/>
        <w:ind w:left="110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01026D" w:rsidRPr="00E61630" w:rsidRDefault="0001026D" w:rsidP="00EF120D">
      <w:pPr>
        <w:pStyle w:val="Tekstpodstawowy"/>
        <w:spacing w:line="360" w:lineRule="auto"/>
        <w:ind w:left="110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01026D" w:rsidRPr="00E61630" w:rsidRDefault="0001026D" w:rsidP="00EF120D">
      <w:pPr>
        <w:pStyle w:val="Tekstpodstawowy"/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:rsidR="00BA2F81" w:rsidRPr="00E61630" w:rsidRDefault="0001026D" w:rsidP="00EF120D">
      <w:pPr>
        <w:pStyle w:val="Tekstpodstawowy"/>
        <w:spacing w:line="360" w:lineRule="auto"/>
        <w:ind w:left="255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pacing w:val="-2"/>
          <w:sz w:val="24"/>
          <w:szCs w:val="24"/>
        </w:rPr>
        <w:t>Rola asystenta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będzie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skoncentrowana</w:t>
      </w:r>
      <w:r w:rsidR="00EF120D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na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wspieraniu,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nie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wyręczaniu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podopiecznego,</w:t>
      </w:r>
    </w:p>
    <w:p w:rsidR="00BA2F81" w:rsidRDefault="00114BA8" w:rsidP="00EF120D">
      <w:pPr>
        <w:pStyle w:val="Tekstpodstawowy"/>
        <w:spacing w:before="121" w:line="360" w:lineRule="auto"/>
        <w:ind w:left="255" w:right="271" w:firstLine="57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z w:val="24"/>
          <w:szCs w:val="24"/>
        </w:rPr>
        <w:t>N</w:t>
      </w:r>
      <w:r w:rsidR="0001026D" w:rsidRPr="00E61630">
        <w:rPr>
          <w:rFonts w:ascii="Times New Roman" w:hAnsi="Times New Roman" w:cs="Times New Roman"/>
          <w:sz w:val="24"/>
          <w:szCs w:val="24"/>
        </w:rPr>
        <w:t>a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usamodzielnianiu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podopiecznych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w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stopniu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w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jakim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umożliwi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stan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jego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zdrowia,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na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integracji oraz zapobieganiu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izolacji osób niepełnosprawnych.</w:t>
      </w:r>
      <w:r w:rsidR="00F63C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63C7B" w:rsidRPr="00E61630" w:rsidRDefault="00F63C7B" w:rsidP="00EF120D">
      <w:pPr>
        <w:pStyle w:val="Tekstpodstawowy"/>
        <w:spacing w:before="121" w:line="360" w:lineRule="auto"/>
        <w:ind w:left="255" w:right="271" w:firstLine="57"/>
        <w:rPr>
          <w:rFonts w:ascii="Times New Roman" w:hAnsi="Times New Roman" w:cs="Times New Roman"/>
          <w:sz w:val="24"/>
          <w:szCs w:val="24"/>
        </w:rPr>
      </w:pPr>
    </w:p>
    <w:p w:rsidR="00BA2F81" w:rsidRPr="00E61630" w:rsidRDefault="0001026D" w:rsidP="00EF120D">
      <w:pPr>
        <w:spacing w:line="360" w:lineRule="auto"/>
        <w:ind w:left="255"/>
        <w:rPr>
          <w:rFonts w:ascii="Times New Roman" w:hAnsi="Times New Roman" w:cs="Times New Roman"/>
          <w:b/>
          <w:sz w:val="24"/>
          <w:szCs w:val="24"/>
        </w:rPr>
      </w:pPr>
      <w:r w:rsidRPr="00E61630">
        <w:rPr>
          <w:rFonts w:ascii="Times New Roman" w:hAnsi="Times New Roman" w:cs="Times New Roman"/>
          <w:b/>
          <w:sz w:val="24"/>
          <w:szCs w:val="24"/>
          <w:u w:val="single"/>
        </w:rPr>
        <w:t>KATALOG</w:t>
      </w:r>
      <w:r w:rsidR="00114BA8" w:rsidRPr="00E616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61630">
        <w:rPr>
          <w:rFonts w:ascii="Times New Roman" w:hAnsi="Times New Roman" w:cs="Times New Roman"/>
          <w:b/>
          <w:sz w:val="24"/>
          <w:szCs w:val="24"/>
          <w:u w:val="single"/>
        </w:rPr>
        <w:t>USŁUG</w:t>
      </w:r>
      <w:r w:rsidR="00114BA8" w:rsidRPr="00E616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61630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ASYSTENCKICH</w:t>
      </w:r>
    </w:p>
    <w:p w:rsidR="00BA2F81" w:rsidRPr="00E61630" w:rsidRDefault="0001026D" w:rsidP="00EF120D">
      <w:pPr>
        <w:pStyle w:val="Tekstpodstawowy"/>
        <w:spacing w:before="123" w:line="360" w:lineRule="auto"/>
        <w:ind w:left="255" w:right="103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Asystent będzie pełnił rolę opiekuna oraz towarzysza w pokonywaniu codziennych trudności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wynikających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borykania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się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skutkami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niepełnosprawności.</w:t>
      </w:r>
    </w:p>
    <w:p w:rsidR="00BA2F81" w:rsidRPr="00E61630" w:rsidRDefault="0001026D" w:rsidP="00EF120D">
      <w:pPr>
        <w:pStyle w:val="Tekstpodstawowy"/>
        <w:spacing w:before="1" w:line="360" w:lineRule="auto"/>
        <w:ind w:left="255" w:right="1956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pacing w:val="-2"/>
          <w:sz w:val="24"/>
          <w:szCs w:val="24"/>
        </w:rPr>
        <w:t>Usługa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asystenta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pozwoli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na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przerwę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regeneracyjną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dla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opiekunów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faktycznych. </w:t>
      </w:r>
      <w:r w:rsidRPr="00E61630">
        <w:rPr>
          <w:rFonts w:ascii="Times New Roman" w:hAnsi="Times New Roman" w:cs="Times New Roman"/>
          <w:sz w:val="24"/>
          <w:szCs w:val="24"/>
        </w:rPr>
        <w:t>Katalog usług asystenta obejmuje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na 2 kategorie:</w:t>
      </w:r>
    </w:p>
    <w:p w:rsidR="00BA2F81" w:rsidRPr="00E61630" w:rsidRDefault="0001026D" w:rsidP="00EF120D">
      <w:pPr>
        <w:pStyle w:val="Tekstpodstawowy"/>
        <w:spacing w:before="2" w:line="360" w:lineRule="auto"/>
        <w:ind w:left="255" w:right="271" w:firstLine="57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b/>
          <w:spacing w:val="-2"/>
          <w:sz w:val="24"/>
          <w:szCs w:val="24"/>
        </w:rPr>
        <w:t>Pierwsza</w:t>
      </w:r>
      <w:r w:rsidR="00114BA8" w:rsidRPr="00E6163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b/>
          <w:spacing w:val="-2"/>
          <w:sz w:val="24"/>
          <w:szCs w:val="24"/>
        </w:rPr>
        <w:t>z</w:t>
      </w:r>
      <w:r w:rsidR="00114BA8" w:rsidRPr="00E6163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b/>
          <w:spacing w:val="-2"/>
          <w:sz w:val="24"/>
          <w:szCs w:val="24"/>
        </w:rPr>
        <w:t>nich</w:t>
      </w:r>
      <w:r w:rsidR="00114BA8" w:rsidRPr="00E6163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obejmie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czynności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życia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codziennego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oraz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prowadzenie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gospodarstwa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domowego w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jak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najszerszym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zakresie,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na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iskiem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na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naukę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i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kształtowanie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samodzielności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(np.</w:t>
      </w:r>
      <w:r w:rsidR="000D14DF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wsparcie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przy </w:t>
      </w:r>
      <w:r w:rsidRPr="00E61630">
        <w:rPr>
          <w:rFonts w:ascii="Times New Roman" w:hAnsi="Times New Roman" w:cs="Times New Roman"/>
          <w:sz w:val="24"/>
          <w:szCs w:val="24"/>
        </w:rPr>
        <w:t>czynnościach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związanych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higieną,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pomoc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przy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robieniu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zakupów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naciskiem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na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aktywny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udział uczestnika,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pomoc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w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dotarciu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na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wizytę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u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lekarza,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pomoc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w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załatwieniu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spraw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urzędowych</w:t>
      </w:r>
    </w:p>
    <w:p w:rsidR="00BA2F81" w:rsidRPr="00E61630" w:rsidRDefault="00114BA8" w:rsidP="00EF120D">
      <w:pPr>
        <w:pStyle w:val="Tekstpodstawowy"/>
        <w:spacing w:before="3" w:line="360" w:lineRule="auto"/>
        <w:ind w:left="255" w:right="472"/>
        <w:rPr>
          <w:rFonts w:ascii="Times New Roman" w:hAnsi="Times New Roman" w:cs="Times New Roman"/>
          <w:sz w:val="24"/>
          <w:szCs w:val="24"/>
        </w:rPr>
      </w:pPr>
      <w:r w:rsidRPr="00E61630">
        <w:rPr>
          <w:rFonts w:ascii="Times New Roman" w:hAnsi="Times New Roman" w:cs="Times New Roman"/>
          <w:sz w:val="24"/>
          <w:szCs w:val="24"/>
        </w:rPr>
        <w:t xml:space="preserve">i </w:t>
      </w:r>
      <w:r w:rsidR="0001026D" w:rsidRPr="00E61630">
        <w:rPr>
          <w:rFonts w:ascii="Times New Roman" w:hAnsi="Times New Roman" w:cs="Times New Roman"/>
          <w:sz w:val="24"/>
          <w:szCs w:val="24"/>
        </w:rPr>
        <w:t>finansowych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np.-opłacenie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rachunków,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korzystanie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z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bankomatu,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wyjściu,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powrocie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lub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dojazdach z uczestnikiem w wybrane miejsca, pomoc w korzystaniu przez uczestnika z dóbr kultury- kino, wystawa, galeria, spotkanie towarzyskie, zaprowadzaniu i odbieraniu dzieci z orzeczeniem o niepełnosprawności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do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placówki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oświatowej</w:t>
      </w:r>
      <w:r w:rsidR="0057127E" w:rsidRPr="00E61630">
        <w:rPr>
          <w:rFonts w:ascii="Times New Roman" w:hAnsi="Times New Roman" w:cs="Times New Roman"/>
          <w:sz w:val="24"/>
          <w:szCs w:val="24"/>
        </w:rPr>
        <w:t>)</w:t>
      </w:r>
      <w:r w:rsidR="0001026D" w:rsidRPr="00E61630">
        <w:rPr>
          <w:rFonts w:ascii="Times New Roman" w:hAnsi="Times New Roman" w:cs="Times New Roman"/>
          <w:sz w:val="24"/>
          <w:szCs w:val="24"/>
        </w:rPr>
        <w:t>.</w:t>
      </w:r>
    </w:p>
    <w:p w:rsidR="00BA2F81" w:rsidRPr="00E61630" w:rsidRDefault="0001026D" w:rsidP="00EF120D">
      <w:pPr>
        <w:pStyle w:val="Tekstpodstawowy"/>
        <w:spacing w:before="3" w:line="360" w:lineRule="auto"/>
        <w:ind w:left="255" w:right="103"/>
        <w:rPr>
          <w:rFonts w:ascii="Times New Roman" w:hAnsi="Times New Roman" w:cs="Times New Roman"/>
          <w:spacing w:val="-4"/>
          <w:sz w:val="24"/>
          <w:szCs w:val="24"/>
        </w:rPr>
      </w:pPr>
      <w:r w:rsidRPr="00E61630">
        <w:rPr>
          <w:rFonts w:ascii="Times New Roman" w:hAnsi="Times New Roman" w:cs="Times New Roman"/>
          <w:b/>
          <w:sz w:val="24"/>
          <w:szCs w:val="24"/>
        </w:rPr>
        <w:t>Druga</w:t>
      </w:r>
      <w:r w:rsidR="00114BA8" w:rsidRPr="00E616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b/>
          <w:sz w:val="24"/>
          <w:szCs w:val="24"/>
        </w:rPr>
        <w:t>kategoria</w:t>
      </w:r>
      <w:r w:rsidRPr="00E61630">
        <w:rPr>
          <w:rFonts w:ascii="Times New Roman" w:hAnsi="Times New Roman" w:cs="Times New Roman"/>
          <w:sz w:val="24"/>
          <w:szCs w:val="24"/>
        </w:rPr>
        <w:t>-włączenie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w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życie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lokalnej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społeczności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(wsparcie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w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>załatwieniu</w:t>
      </w:r>
      <w:r w:rsidR="00114BA8"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z w:val="24"/>
          <w:szCs w:val="24"/>
        </w:rPr>
        <w:t xml:space="preserve">spraw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urzędowych,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wsparcie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w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zakresie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poruszania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się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poza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mieszkaniem,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wsparcie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w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zakresie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dostępu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do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dóbr kultury, pomoc w zakresie organizowania aktywności w czasie wolnym.</w:t>
      </w:r>
      <w:r w:rsidR="00114BA8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Asystenci będą również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zaspokajać potrzeby samorealizacji, samorozwoju,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rozwijania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>zainteresowań, zdolności i</w:t>
      </w:r>
      <w:r w:rsidR="00114BA8"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2"/>
          <w:sz w:val="24"/>
          <w:szCs w:val="24"/>
        </w:rPr>
        <w:t xml:space="preserve">pasji,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motywowania</w:t>
      </w:r>
      <w:r w:rsidR="00114BA8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do</w:t>
      </w:r>
      <w:r w:rsidR="00114BA8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robienia czegoś więcej niż robią</w:t>
      </w:r>
      <w:r w:rsidR="00114BA8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na</w:t>
      </w:r>
      <w:r w:rsidR="00114BA8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co</w:t>
      </w:r>
      <w:r w:rsidR="000D14DF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dzień, do poszerzania</w:t>
      </w:r>
      <w:r w:rsidR="00114BA8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nowych</w:t>
      </w:r>
      <w:r w:rsidR="00114BA8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>horyzontów.</w:t>
      </w:r>
    </w:p>
    <w:p w:rsidR="00BA2F81" w:rsidRPr="00E61630" w:rsidRDefault="00114BA8" w:rsidP="00BB731C">
      <w:pPr>
        <w:pStyle w:val="Tekstpodstawowy"/>
        <w:spacing w:before="3" w:line="360" w:lineRule="auto"/>
        <w:ind w:left="255" w:right="103"/>
        <w:rPr>
          <w:rFonts w:ascii="Times New Roman" w:hAnsi="Times New Roman" w:cs="Times New Roman"/>
          <w:spacing w:val="-2"/>
          <w:sz w:val="24"/>
          <w:szCs w:val="24"/>
        </w:rPr>
        <w:sectPr w:rsidR="00BA2F81" w:rsidRPr="00E61630">
          <w:pgSz w:w="11910" w:h="16840"/>
          <w:pgMar w:top="1140" w:right="1060" w:bottom="280" w:left="880" w:header="708" w:footer="708" w:gutter="0"/>
          <w:cols w:space="708"/>
        </w:sectPr>
      </w:pPr>
      <w:r w:rsidRPr="00E61630">
        <w:rPr>
          <w:rFonts w:ascii="Times New Roman" w:hAnsi="Times New Roman" w:cs="Times New Roman"/>
          <w:sz w:val="24"/>
          <w:szCs w:val="24"/>
        </w:rPr>
        <w:t xml:space="preserve">Asystenci będą wspierać osoby z niepełnosprawnością intelektualną w niezależnym życiu i włączeniu w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społeczność lokalną( aktywna rozmowa, nazywaniu, tłumaczeniu, motywowaniu do 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robienia nowych rzeczy, uczenia się praktycznych umiejętności życia codziennego, zaangażowania w działalność </w:t>
      </w:r>
      <w:r w:rsidR="0001026D" w:rsidRPr="00E61630">
        <w:rPr>
          <w:rFonts w:ascii="Times New Roman" w:hAnsi="Times New Roman" w:cs="Times New Roman"/>
          <w:sz w:val="24"/>
          <w:szCs w:val="24"/>
        </w:rPr>
        <w:t>kulturalno-artystyczną,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czy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też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wspieraniu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w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podejmowaniu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decyzji.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Ponadto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każdy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uczestnik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ma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prawo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skorzystać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z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usług</w:t>
      </w:r>
      <w:r w:rsidRPr="00E616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90932" w:rsidRPr="00E61630">
        <w:rPr>
          <w:rFonts w:ascii="Times New Roman" w:hAnsi="Times New Roman" w:cs="Times New Roman"/>
          <w:sz w:val="24"/>
          <w:szCs w:val="24"/>
        </w:rPr>
        <w:t>psychologa i prawnika.</w:t>
      </w:r>
      <w:r w:rsidR="00185A79">
        <w:rPr>
          <w:rFonts w:ascii="Times New Roman" w:hAnsi="Times New Roman" w:cs="Times New Roman"/>
          <w:sz w:val="24"/>
          <w:szCs w:val="24"/>
        </w:rPr>
        <w:t xml:space="preserve"> Dla osób chętnych zostanie zorganizowany </w:t>
      </w:r>
      <w:r w:rsidR="00185A79" w:rsidRPr="00185A79">
        <w:rPr>
          <w:rFonts w:ascii="Times New Roman" w:hAnsi="Times New Roman" w:cs="Times New Roman"/>
          <w:i/>
          <w:sz w:val="24"/>
          <w:szCs w:val="24"/>
          <w:u w:val="single"/>
        </w:rPr>
        <w:t>Trening Umiejętności Społecznych</w:t>
      </w:r>
      <w:r w:rsidR="00185A79">
        <w:rPr>
          <w:rFonts w:ascii="Times New Roman" w:hAnsi="Times New Roman" w:cs="Times New Roman"/>
          <w:sz w:val="24"/>
          <w:szCs w:val="24"/>
        </w:rPr>
        <w:t xml:space="preserve">. </w:t>
      </w:r>
      <w:r w:rsidR="0001026D" w:rsidRPr="00E61630">
        <w:rPr>
          <w:rFonts w:ascii="Times New Roman" w:hAnsi="Times New Roman" w:cs="Times New Roman"/>
          <w:sz w:val="24"/>
          <w:szCs w:val="24"/>
        </w:rPr>
        <w:t>Usługi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asystencji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osobistej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będą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dokumentowane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w</w:t>
      </w:r>
      <w:r w:rsidRPr="00E61630">
        <w:rPr>
          <w:rFonts w:ascii="Times New Roman" w:hAnsi="Times New Roman" w:cs="Times New Roman"/>
          <w:sz w:val="24"/>
          <w:szCs w:val="24"/>
        </w:rPr>
        <w:t xml:space="preserve"> </w:t>
      </w:r>
      <w:r w:rsidR="0001026D" w:rsidRPr="00E61630">
        <w:rPr>
          <w:rFonts w:ascii="Times New Roman" w:hAnsi="Times New Roman" w:cs="Times New Roman"/>
          <w:sz w:val="24"/>
          <w:szCs w:val="24"/>
        </w:rPr>
        <w:t>dzienniku</w:t>
      </w:r>
      <w:r w:rsidR="00F90932" w:rsidRPr="00E61630">
        <w:rPr>
          <w:rFonts w:ascii="Times New Roman" w:hAnsi="Times New Roman" w:cs="Times New Roman"/>
          <w:sz w:val="24"/>
          <w:szCs w:val="24"/>
        </w:rPr>
        <w:t xml:space="preserve">. </w:t>
      </w:r>
      <w:r w:rsidR="0001026D" w:rsidRPr="00E61630">
        <w:rPr>
          <w:rFonts w:ascii="Times New Roman" w:hAnsi="Times New Roman" w:cs="Times New Roman"/>
          <w:spacing w:val="-4"/>
          <w:sz w:val="24"/>
          <w:szCs w:val="24"/>
        </w:rPr>
        <w:t>Asystent zobowiązuje się przestrzegać aktualnych wytycznych Głównego Inspektora Sanitarne</w:t>
      </w:r>
      <w:r w:rsidR="0057127E" w:rsidRPr="00E61630">
        <w:rPr>
          <w:rFonts w:ascii="Times New Roman" w:hAnsi="Times New Roman" w:cs="Times New Roman"/>
          <w:spacing w:val="-4"/>
          <w:sz w:val="24"/>
          <w:szCs w:val="24"/>
        </w:rPr>
        <w:t>go.</w:t>
      </w:r>
    </w:p>
    <w:p w:rsidR="00BA2F81" w:rsidRPr="00E61630" w:rsidRDefault="00BA2F81" w:rsidP="00BB731C">
      <w:pPr>
        <w:tabs>
          <w:tab w:val="left" w:pos="6360"/>
        </w:tabs>
        <w:rPr>
          <w:rFonts w:ascii="Times New Roman" w:hAnsi="Times New Roman" w:cs="Times New Roman"/>
        </w:rPr>
      </w:pPr>
    </w:p>
    <w:sectPr w:rsidR="00BA2F81" w:rsidRPr="00E61630" w:rsidSect="00BA2F81">
      <w:pgSz w:w="11910" w:h="16840"/>
      <w:pgMar w:top="1920" w:right="1060" w:bottom="280" w:left="88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61AC"/>
    <w:multiLevelType w:val="hybridMultilevel"/>
    <w:tmpl w:val="843429A8"/>
    <w:lvl w:ilvl="0" w:tplc="9DBA586E">
      <w:start w:val="1"/>
      <w:numFmt w:val="decimal"/>
      <w:lvlText w:val="%1."/>
      <w:lvlJc w:val="left"/>
      <w:pPr>
        <w:ind w:left="432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19"/>
        <w:szCs w:val="19"/>
        <w:u w:val="single" w:color="000000"/>
        <w:lang w:val="pl-PL" w:eastAsia="en-US" w:bidi="ar-SA"/>
      </w:rPr>
    </w:lvl>
    <w:lvl w:ilvl="1" w:tplc="F1B2E060">
      <w:numFmt w:val="bullet"/>
      <w:lvlText w:val="-"/>
      <w:lvlJc w:val="left"/>
      <w:pPr>
        <w:ind w:left="256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l-PL" w:eastAsia="en-US" w:bidi="ar-SA"/>
      </w:rPr>
    </w:lvl>
    <w:lvl w:ilvl="2" w:tplc="8354D704">
      <w:numFmt w:val="bullet"/>
      <w:lvlText w:val="•"/>
      <w:lvlJc w:val="left"/>
      <w:pPr>
        <w:ind w:left="1498" w:hanging="186"/>
      </w:pPr>
      <w:rPr>
        <w:rFonts w:hint="default"/>
        <w:lang w:val="pl-PL" w:eastAsia="en-US" w:bidi="ar-SA"/>
      </w:rPr>
    </w:lvl>
    <w:lvl w:ilvl="3" w:tplc="535A2C8A">
      <w:numFmt w:val="bullet"/>
      <w:lvlText w:val="•"/>
      <w:lvlJc w:val="left"/>
      <w:pPr>
        <w:ind w:left="2556" w:hanging="186"/>
      </w:pPr>
      <w:rPr>
        <w:rFonts w:hint="default"/>
        <w:lang w:val="pl-PL" w:eastAsia="en-US" w:bidi="ar-SA"/>
      </w:rPr>
    </w:lvl>
    <w:lvl w:ilvl="4" w:tplc="FD101A58">
      <w:numFmt w:val="bullet"/>
      <w:lvlText w:val="•"/>
      <w:lvlJc w:val="left"/>
      <w:pPr>
        <w:ind w:left="3615" w:hanging="186"/>
      </w:pPr>
      <w:rPr>
        <w:rFonts w:hint="default"/>
        <w:lang w:val="pl-PL" w:eastAsia="en-US" w:bidi="ar-SA"/>
      </w:rPr>
    </w:lvl>
    <w:lvl w:ilvl="5" w:tplc="213A1296">
      <w:numFmt w:val="bullet"/>
      <w:lvlText w:val="•"/>
      <w:lvlJc w:val="left"/>
      <w:pPr>
        <w:ind w:left="4673" w:hanging="186"/>
      </w:pPr>
      <w:rPr>
        <w:rFonts w:hint="default"/>
        <w:lang w:val="pl-PL" w:eastAsia="en-US" w:bidi="ar-SA"/>
      </w:rPr>
    </w:lvl>
    <w:lvl w:ilvl="6" w:tplc="6882DE56">
      <w:numFmt w:val="bullet"/>
      <w:lvlText w:val="•"/>
      <w:lvlJc w:val="left"/>
      <w:pPr>
        <w:ind w:left="5732" w:hanging="186"/>
      </w:pPr>
      <w:rPr>
        <w:rFonts w:hint="default"/>
        <w:lang w:val="pl-PL" w:eastAsia="en-US" w:bidi="ar-SA"/>
      </w:rPr>
    </w:lvl>
    <w:lvl w:ilvl="7" w:tplc="3F2861FC">
      <w:numFmt w:val="bullet"/>
      <w:lvlText w:val="•"/>
      <w:lvlJc w:val="left"/>
      <w:pPr>
        <w:ind w:left="6790" w:hanging="186"/>
      </w:pPr>
      <w:rPr>
        <w:rFonts w:hint="default"/>
        <w:lang w:val="pl-PL" w:eastAsia="en-US" w:bidi="ar-SA"/>
      </w:rPr>
    </w:lvl>
    <w:lvl w:ilvl="8" w:tplc="55E23764">
      <w:numFmt w:val="bullet"/>
      <w:lvlText w:val="•"/>
      <w:lvlJc w:val="left"/>
      <w:pPr>
        <w:ind w:left="7849" w:hanging="186"/>
      </w:pPr>
      <w:rPr>
        <w:rFonts w:hint="default"/>
        <w:lang w:val="pl-PL" w:eastAsia="en-US" w:bidi="ar-SA"/>
      </w:rPr>
    </w:lvl>
  </w:abstractNum>
  <w:abstractNum w:abstractNumId="1">
    <w:nsid w:val="2A4A0765"/>
    <w:multiLevelType w:val="hybridMultilevel"/>
    <w:tmpl w:val="ACD86DAC"/>
    <w:lvl w:ilvl="0" w:tplc="0415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BA2F81"/>
    <w:rsid w:val="0001026D"/>
    <w:rsid w:val="00062359"/>
    <w:rsid w:val="00073240"/>
    <w:rsid w:val="000D14DF"/>
    <w:rsid w:val="00114BA8"/>
    <w:rsid w:val="00185A79"/>
    <w:rsid w:val="00264447"/>
    <w:rsid w:val="0057127E"/>
    <w:rsid w:val="007648B6"/>
    <w:rsid w:val="007B355A"/>
    <w:rsid w:val="0081065E"/>
    <w:rsid w:val="00886456"/>
    <w:rsid w:val="00913AD7"/>
    <w:rsid w:val="00A7396A"/>
    <w:rsid w:val="00BA2F81"/>
    <w:rsid w:val="00BA54CC"/>
    <w:rsid w:val="00BB731C"/>
    <w:rsid w:val="00D84F51"/>
    <w:rsid w:val="00E61630"/>
    <w:rsid w:val="00EF120D"/>
    <w:rsid w:val="00F63C7B"/>
    <w:rsid w:val="00F90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A2F81"/>
    <w:rPr>
      <w:rFonts w:ascii="Arial MT" w:eastAsia="Arial MT" w:hAnsi="Arial MT" w:cs="Arial MT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2F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BA2F81"/>
    <w:rPr>
      <w:sz w:val="21"/>
      <w:szCs w:val="21"/>
    </w:rPr>
  </w:style>
  <w:style w:type="paragraph" w:styleId="Akapitzlist">
    <w:name w:val="List Paragraph"/>
    <w:basedOn w:val="Normalny"/>
    <w:uiPriority w:val="1"/>
    <w:qFormat/>
    <w:rsid w:val="00BA2F81"/>
    <w:pPr>
      <w:spacing w:before="1"/>
      <w:ind w:left="255" w:hanging="175"/>
    </w:pPr>
  </w:style>
  <w:style w:type="paragraph" w:customStyle="1" w:styleId="TableParagraph">
    <w:name w:val="Table Paragraph"/>
    <w:basedOn w:val="Normalny"/>
    <w:uiPriority w:val="1"/>
    <w:qFormat/>
    <w:rsid w:val="00BA2F81"/>
  </w:style>
  <w:style w:type="paragraph" w:styleId="Tekstdymka">
    <w:name w:val="Balloon Text"/>
    <w:basedOn w:val="Normalny"/>
    <w:link w:val="TekstdymkaZnak"/>
    <w:uiPriority w:val="99"/>
    <w:semiHidden/>
    <w:unhideWhenUsed/>
    <w:rsid w:val="0001026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026D"/>
    <w:rPr>
      <w:rFonts w:ascii="Tahoma" w:eastAsia="Arial MT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572</Words>
  <Characters>3433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17</cp:revision>
  <dcterms:created xsi:type="dcterms:W3CDTF">2024-09-01T08:58:00Z</dcterms:created>
  <dcterms:modified xsi:type="dcterms:W3CDTF">2024-09-01T13:59:00Z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2023-10-24T00:00:00Z</vt:filetime>
  </property>
</Properties>
</file>