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38"/>
        <w:gridCol w:w="425"/>
      </w:tblGrid>
      <w:tr w:rsidR="00180A72" w:rsidTr="0041181A">
        <w:trPr>
          <w:trHeight w:val="318"/>
        </w:trPr>
        <w:tc>
          <w:tcPr>
            <w:tcW w:w="9763" w:type="dxa"/>
            <w:gridSpan w:val="3"/>
            <w:tcBorders>
              <w:top w:val="single" w:sz="14" w:space="0" w:color="1A3557"/>
              <w:left w:val="single" w:sz="14" w:space="0" w:color="1A3557"/>
              <w:bottom w:val="nil"/>
              <w:right w:val="single" w:sz="14" w:space="0" w:color="1A3557"/>
            </w:tcBorders>
            <w:shd w:val="clear" w:color="auto" w:fill="1A3557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180A72" w:rsidRDefault="00945A06" w:rsidP="0005473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180A72" w:rsidTr="00C82401">
        <w:tc>
          <w:tcPr>
            <w:tcW w:w="400" w:type="dxa"/>
            <w:tcBorders>
              <w:top w:val="nil"/>
              <w:left w:val="single" w:sz="14" w:space="0" w:color="1A3557"/>
              <w:bottom w:val="nil"/>
              <w:right w:val="nil"/>
            </w:tcBorders>
            <w:shd w:val="clear" w:color="auto" w:fill="1B5E38"/>
          </w:tcPr>
          <w:p w:rsidR="00180A72" w:rsidRDefault="00180A72"/>
        </w:tc>
        <w:tc>
          <w:tcPr>
            <w:tcW w:w="8938" w:type="dxa"/>
            <w:tcBorders>
              <w:top w:val="nil"/>
              <w:left w:val="nil"/>
              <w:bottom w:val="nil"/>
              <w:right w:val="nil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180A72" w:rsidRDefault="00945A06" w:rsidP="0005473A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44"/>
                <w:szCs w:val="44"/>
              </w:rPr>
              <w:t>DIAGNOZA PSYCHOLOGICZNA</w:t>
            </w:r>
          </w:p>
          <w:p w:rsidR="00180A72" w:rsidRDefault="00945A06" w:rsidP="007C5B4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Ćwiczenie laboratoryjne</w:t>
            </w:r>
            <w:r w:rsidR="009F620B"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1</w:t>
            </w:r>
          </w:p>
          <w:p w:rsidR="00180A72" w:rsidRDefault="00945A06" w:rsidP="007C5B4B">
            <w:pPr>
              <w:spacing w:after="0"/>
              <w:jc w:val="center"/>
            </w:pP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Podstawy diagnozy psychologicznej:</w:t>
            </w:r>
          </w:p>
          <w:p w:rsidR="00180A72" w:rsidRDefault="00945A06" w:rsidP="0005473A">
            <w:pPr>
              <w:spacing w:before="40"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wywiad kliniczny, obserwacja</w:t>
            </w:r>
            <w:r w:rsidR="009F620B"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pierwsze spotkanie diagnostyczne</w:t>
            </w:r>
          </w:p>
          <w:p w:rsidR="00180A72" w:rsidRDefault="00945A06" w:rsidP="0005473A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7A6E"/>
                <w:sz w:val="20"/>
                <w:szCs w:val="20"/>
              </w:rPr>
              <w:t>Modele diagnozy  |  Wywiad ustrukturyzowany  |  Obserwacja kliniczna  |  Analiza przypadku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1A3557"/>
            </w:tcBorders>
            <w:shd w:val="clear" w:color="auto" w:fill="1B5E38"/>
          </w:tcPr>
          <w:p w:rsidR="00180A72" w:rsidRDefault="00180A72"/>
        </w:tc>
      </w:tr>
      <w:tr w:rsidR="00415F30" w:rsidTr="001B0C92">
        <w:trPr>
          <w:trHeight w:val="283"/>
        </w:trPr>
        <w:tc>
          <w:tcPr>
            <w:tcW w:w="400" w:type="dxa"/>
            <w:tcBorders>
              <w:top w:val="nil"/>
              <w:left w:val="single" w:sz="14" w:space="0" w:color="1A3557"/>
              <w:bottom w:val="single" w:sz="10" w:space="0" w:color="B8860B"/>
              <w:right w:val="nil"/>
            </w:tcBorders>
            <w:shd w:val="clear" w:color="auto" w:fill="1A3557"/>
            <w:vAlign w:val="center"/>
          </w:tcPr>
          <w:p w:rsidR="00415F30" w:rsidRDefault="00415F30" w:rsidP="001B0C92">
            <w:pPr>
              <w:spacing w:after="0" w:line="200" w:lineRule="exact"/>
              <w:jc w:val="center"/>
              <w:rPr>
                <w:rFonts w:ascii="Cambria" w:hAnsi="Cambria"/>
              </w:rPr>
            </w:pPr>
          </w:p>
        </w:tc>
        <w:tc>
          <w:tcPr>
            <w:tcW w:w="8938" w:type="dxa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:rsidR="00415F30" w:rsidRPr="00415F30" w:rsidRDefault="00415F30" w:rsidP="001B0C92">
            <w:pPr>
              <w:spacing w:after="0" w:line="200" w:lineRule="exact"/>
              <w:jc w:val="center"/>
              <w:rPr>
                <w:rFonts w:cstheme="minorHAnsi"/>
                <w:spacing w:val="8"/>
                <w:sz w:val="20"/>
              </w:rPr>
            </w:pPr>
            <w:hyperlink r:id="rId7" w:history="1">
              <w:r w:rsidRPr="00415F30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1</w:t>
              </w:r>
            </w:hyperlink>
            <w:r w:rsidRPr="00415F30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 </w:t>
            </w:r>
            <w:hyperlink r:id="rId8" w:history="1">
              <w:r w:rsidRPr="00415F30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2</w:t>
              </w:r>
            </w:hyperlink>
            <w:r w:rsidRPr="00415F30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9" w:history="1">
              <w:r w:rsidRPr="00415F30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3</w:t>
              </w:r>
            </w:hyperlink>
            <w:r w:rsidRPr="00415F30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10" w:history="1">
              <w:r w:rsidRPr="00415F30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4</w:t>
              </w:r>
            </w:hyperlink>
            <w:r w:rsidRPr="00415F30">
              <w:rPr>
                <w:rFonts w:ascii="Amble LtCn" w:hAnsi="Amble LtCn"/>
                <w:color w:val="D0CECE" w:themeColor="background2" w:themeShade="E6"/>
                <w:spacing w:val="8"/>
                <w:sz w:val="20"/>
              </w:rPr>
              <w:t xml:space="preserve"> - </w:t>
            </w:r>
            <w:hyperlink r:id="rId11" w:history="1">
              <w:r w:rsidRPr="00415F30">
                <w:rPr>
                  <w:rStyle w:val="Hipercze"/>
                  <w:rFonts w:ascii="Amble LtCn" w:hAnsi="Amble LtCn"/>
                  <w:color w:val="D0CECE" w:themeColor="background2" w:themeShade="E6"/>
                  <w:spacing w:val="8"/>
                  <w:sz w:val="20"/>
                  <w:u w:val="none"/>
                </w:rPr>
                <w:t>ĆWICZENIE 5</w:t>
              </w:r>
            </w:hyperlink>
          </w:p>
        </w:tc>
        <w:tc>
          <w:tcPr>
            <w:tcW w:w="425" w:type="dxa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vAlign w:val="center"/>
          </w:tcPr>
          <w:p w:rsidR="00415F30" w:rsidRDefault="00415F30" w:rsidP="001B0C92">
            <w:pPr>
              <w:spacing w:after="0" w:line="200" w:lineRule="exact"/>
              <w:jc w:val="center"/>
              <w:rPr>
                <w:rFonts w:cstheme="minorHAnsi"/>
                <w:spacing w:val="8"/>
                <w:sz w:val="20"/>
              </w:rPr>
            </w:pPr>
          </w:p>
        </w:tc>
      </w:tr>
      <w:tr w:rsidR="00C82401" w:rsidTr="001B0C92">
        <w:trPr>
          <w:trHeight w:val="227"/>
        </w:trPr>
        <w:tc>
          <w:tcPr>
            <w:tcW w:w="400" w:type="dxa"/>
            <w:tcBorders>
              <w:top w:val="nil"/>
              <w:left w:val="single" w:sz="14" w:space="0" w:color="1A3557"/>
              <w:bottom w:val="single" w:sz="10" w:space="0" w:color="B8860B"/>
              <w:right w:val="nil"/>
            </w:tcBorders>
            <w:shd w:val="clear" w:color="auto" w:fill="1A3557"/>
          </w:tcPr>
          <w:p w:rsidR="00C82401" w:rsidRDefault="00C82401" w:rsidP="00415F30">
            <w:pPr>
              <w:spacing w:after="0" w:line="180" w:lineRule="exact"/>
            </w:pPr>
          </w:p>
        </w:tc>
        <w:tc>
          <w:tcPr>
            <w:tcW w:w="9363" w:type="dxa"/>
            <w:gridSpan w:val="2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:rsidR="00C82401" w:rsidRDefault="00C82401" w:rsidP="00415F30">
            <w:pPr>
              <w:spacing w:after="0" w:line="180" w:lineRule="exact"/>
              <w:jc w:val="right"/>
            </w:pPr>
            <w:r>
              <w:rPr>
                <w:rFonts w:ascii="Calibri" w:eastAsia="Calibri" w:hAnsi="Calibri" w:cs="Calibri"/>
                <w:color w:val="AABBCC"/>
                <w:sz w:val="19"/>
                <w:szCs w:val="19"/>
              </w:rPr>
              <w:t>dr inż. Mateusz Pomianek</w:t>
            </w:r>
          </w:p>
        </w:tc>
      </w:tr>
    </w:tbl>
    <w:p w:rsidR="00180A72" w:rsidRPr="0005473A" w:rsidRDefault="00180A72">
      <w:pPr>
        <w:rPr>
          <w:sz w:val="2"/>
          <w:szCs w:val="2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8080"/>
      </w:tblGrid>
      <w:tr w:rsidR="00180A72" w:rsidTr="008063DA"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180A72" w:rsidRDefault="00945A06" w:rsidP="008063DA">
            <w:pPr>
              <w:spacing w:after="0" w:line="18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Przedmiot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180A72" w:rsidRDefault="00945A06" w:rsidP="001638D4">
            <w:pPr>
              <w:spacing w:after="0" w:line="180" w:lineRule="exact"/>
            </w:pPr>
            <w:r>
              <w:rPr>
                <w:rFonts w:ascii="Cambria" w:hAnsi="Cambria"/>
                <w:color w:val="1C1C2E"/>
                <w:sz w:val="20"/>
                <w:szCs w:val="20"/>
              </w:rPr>
              <w:t>Diagnoza psychologiczna</w:t>
            </w:r>
          </w:p>
        </w:tc>
      </w:tr>
      <w:tr w:rsidR="00180A72" w:rsidTr="008063DA"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180A72" w:rsidRDefault="00945A06" w:rsidP="008063DA">
            <w:pPr>
              <w:spacing w:after="0" w:line="18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Rok akademicki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180A72" w:rsidRDefault="00945A06" w:rsidP="001638D4">
            <w:pPr>
              <w:spacing w:after="0" w:line="180" w:lineRule="exact"/>
            </w:pPr>
            <w:r>
              <w:rPr>
                <w:rFonts w:ascii="Cambria" w:hAnsi="Cambria"/>
                <w:color w:val="1C1C2E"/>
                <w:sz w:val="20"/>
                <w:szCs w:val="20"/>
              </w:rPr>
              <w:t>2026/2027</w:t>
            </w:r>
          </w:p>
        </w:tc>
      </w:tr>
      <w:tr w:rsidR="00180A72" w:rsidTr="008063DA"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180A72" w:rsidRDefault="00945A06" w:rsidP="008063DA">
            <w:pPr>
              <w:spacing w:after="0" w:line="18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Kierunek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180A72" w:rsidRDefault="00B86903" w:rsidP="001638D4">
            <w:pPr>
              <w:spacing w:after="0" w:line="180" w:lineRule="exact"/>
            </w:pPr>
            <w:r>
              <w:rPr>
                <w:color w:val="1C1C2E"/>
                <w:sz w:val="20"/>
                <w:szCs w:val="20"/>
              </w:rPr>
              <w:t>Psychologia,</w:t>
            </w:r>
            <w:r w:rsidR="00945A06">
              <w:rPr>
                <w:rFonts w:ascii="Cambria" w:hAnsi="Cambria"/>
                <w:color w:val="1C1C2E"/>
                <w:sz w:val="20"/>
                <w:szCs w:val="20"/>
              </w:rPr>
              <w:t xml:space="preserve"> rok III</w:t>
            </w:r>
          </w:p>
        </w:tc>
      </w:tr>
      <w:tr w:rsidR="00180A72" w:rsidTr="008063DA"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180A72" w:rsidRDefault="00945A06" w:rsidP="008063DA">
            <w:pPr>
              <w:spacing w:after="0" w:line="18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Forma zajęć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180A72" w:rsidRDefault="00945A06" w:rsidP="001638D4">
            <w:pPr>
              <w:spacing w:after="0" w:line="180" w:lineRule="exact"/>
            </w:pPr>
            <w:r>
              <w:rPr>
                <w:rFonts w:ascii="Cambria" w:hAnsi="Cambria"/>
                <w:color w:val="1C1C2E"/>
                <w:sz w:val="20"/>
                <w:szCs w:val="20"/>
              </w:rPr>
              <w:t>Ćwiczenia</w:t>
            </w:r>
          </w:p>
        </w:tc>
      </w:tr>
      <w:tr w:rsidR="00180A72" w:rsidTr="008063DA"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180A72" w:rsidRDefault="00945A06" w:rsidP="008063DA">
            <w:pPr>
              <w:spacing w:after="0" w:line="18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Metody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180A72" w:rsidRDefault="00945A06" w:rsidP="001638D4">
            <w:pPr>
              <w:spacing w:after="0" w:line="180" w:lineRule="exact"/>
            </w:pPr>
            <w:r>
              <w:rPr>
                <w:rFonts w:ascii="Cambria" w:hAnsi="Cambria"/>
                <w:color w:val="1C1C2E"/>
                <w:sz w:val="20"/>
                <w:szCs w:val="20"/>
              </w:rPr>
              <w:t>Analiza przypadków, odgrywanie ról klinicznych, wypełnianie protokołów wywiadu, dyskusja strukturowana</w:t>
            </w:r>
          </w:p>
        </w:tc>
      </w:tr>
      <w:tr w:rsidR="00180A72" w:rsidTr="008063DA"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180A72" w:rsidRDefault="00945A06" w:rsidP="008063DA">
            <w:pPr>
              <w:spacing w:after="0" w:line="18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Materiały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180A72" w:rsidRDefault="00945A06" w:rsidP="001638D4">
            <w:pPr>
              <w:spacing w:after="0" w:line="180" w:lineRule="exact"/>
            </w:pPr>
            <w:r>
              <w:rPr>
                <w:rFonts w:ascii="Cambria" w:hAnsi="Cambria"/>
                <w:color w:val="1C1C2E"/>
                <w:sz w:val="20"/>
                <w:szCs w:val="20"/>
              </w:rPr>
              <w:t>Wszystkie materiały (przypadki, protokoły, dane) zawarte</w:t>
            </w:r>
            <w:r w:rsidR="009F620B">
              <w:rPr>
                <w:rFonts w:ascii="Cambria" w:hAnsi="Cambria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mbria" w:hAnsi="Cambria"/>
                <w:color w:val="1C1C2E"/>
                <w:sz w:val="20"/>
                <w:szCs w:val="20"/>
              </w:rPr>
              <w:t>tej instrukcji</w:t>
            </w:r>
          </w:p>
        </w:tc>
      </w:tr>
      <w:tr w:rsidR="00180A72" w:rsidTr="008063DA"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180A72" w:rsidRDefault="00945A06" w:rsidP="008063DA">
            <w:pPr>
              <w:spacing w:after="0" w:line="18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Grupa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180A72" w:rsidRPr="00B86903" w:rsidRDefault="00945A06" w:rsidP="001638D4">
            <w:pPr>
              <w:spacing w:after="0" w:line="180" w:lineRule="exact"/>
              <w:rPr>
                <w:color w:val="D0CECE" w:themeColor="background2" w:themeShade="E6"/>
              </w:rPr>
            </w:pPr>
            <w:r w:rsidRPr="00B86903">
              <w:rPr>
                <w:rFonts w:ascii="Cambria" w:hAnsi="Cambria"/>
                <w:color w:val="D0CECE" w:themeColor="background2" w:themeShade="E6"/>
                <w:sz w:val="20"/>
                <w:szCs w:val="20"/>
              </w:rPr>
              <w:t>___________________________________________</w:t>
            </w:r>
          </w:p>
        </w:tc>
      </w:tr>
      <w:tr w:rsidR="00180A72" w:rsidTr="008063DA">
        <w:tc>
          <w:tcPr>
            <w:tcW w:w="1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180A72" w:rsidRDefault="00945A06" w:rsidP="008063DA">
            <w:pPr>
              <w:spacing w:after="0" w:line="180" w:lineRule="exact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Data</w:t>
            </w:r>
          </w:p>
        </w:tc>
        <w:tc>
          <w:tcPr>
            <w:tcW w:w="8080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180A72" w:rsidRPr="00B86903" w:rsidRDefault="00945A06" w:rsidP="001638D4">
            <w:pPr>
              <w:spacing w:after="0" w:line="180" w:lineRule="exact"/>
              <w:rPr>
                <w:color w:val="D0CECE" w:themeColor="background2" w:themeShade="E6"/>
              </w:rPr>
            </w:pPr>
            <w:r w:rsidRPr="00B86903">
              <w:rPr>
                <w:rFonts w:ascii="Cambria" w:hAnsi="Cambria"/>
                <w:color w:val="D0CECE" w:themeColor="background2" w:themeShade="E6"/>
                <w:sz w:val="20"/>
                <w:szCs w:val="20"/>
              </w:rPr>
              <w:t>___________________________________________</w:t>
            </w:r>
          </w:p>
        </w:tc>
      </w:tr>
    </w:tbl>
    <w:p w:rsidR="00180A72" w:rsidRDefault="00945A06">
      <w:pPr>
        <w:pStyle w:val="Nagwek1"/>
      </w:pPr>
      <w:r>
        <w:t>1. Informacje ogólne</w:t>
      </w:r>
      <w:r w:rsidR="009F620B">
        <w:t xml:space="preserve"> o </w:t>
      </w:r>
      <w:r>
        <w:t>zajęciach</w:t>
      </w:r>
    </w:p>
    <w:p w:rsidR="00180A72" w:rsidRPr="00945A06" w:rsidRDefault="00180A72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180A72" w:rsidRPr="00945A06" w:rsidRDefault="00945A06" w:rsidP="00D223A3">
      <w:r w:rsidRPr="00945A06">
        <w:t>Diagnoza psychologiczna jest dyscypliną stojącą</w:t>
      </w:r>
      <w:r w:rsidR="009F620B">
        <w:t xml:space="preserve"> </w:t>
      </w:r>
      <w:r w:rsidR="009F620B" w:rsidRPr="00945A06">
        <w:t>na</w:t>
      </w:r>
      <w:r w:rsidR="009F620B">
        <w:t> </w:t>
      </w:r>
      <w:r w:rsidRPr="00945A06">
        <w:t>pograniczu nauki</w:t>
      </w:r>
      <w:r w:rsidR="009F620B">
        <w:t xml:space="preserve"> </w:t>
      </w:r>
      <w:r w:rsidR="009F620B" w:rsidRPr="00945A06">
        <w:t>i</w:t>
      </w:r>
      <w:r w:rsidR="009F620B">
        <w:t> </w:t>
      </w:r>
      <w:r w:rsidRPr="00945A06">
        <w:t>sztuki: wymaga rzetelnej wiedzy</w:t>
      </w:r>
      <w:r w:rsidR="009F620B">
        <w:t xml:space="preserve"> </w:t>
      </w:r>
      <w:r w:rsidR="009F620B" w:rsidRPr="00945A06">
        <w:t>o</w:t>
      </w:r>
      <w:r w:rsidR="009F620B">
        <w:t> </w:t>
      </w:r>
      <w:r w:rsidRPr="00945A06">
        <w:t>metodach pomiarowych, statystyce, psychopatologii</w:t>
      </w:r>
      <w:r w:rsidR="009F620B">
        <w:t xml:space="preserve"> </w:t>
      </w:r>
      <w:r w:rsidR="009F620B" w:rsidRPr="00945A06">
        <w:t>i</w:t>
      </w:r>
      <w:r w:rsidR="009F620B">
        <w:t> </w:t>
      </w:r>
      <w:r w:rsidRPr="00945A06">
        <w:t>teoriach osobowości, lecz również intuicji klinicznej, umiejętności budowania relacji</w:t>
      </w:r>
      <w:r w:rsidR="009F620B">
        <w:t xml:space="preserve"> </w:t>
      </w:r>
      <w:r w:rsidR="009F620B" w:rsidRPr="00945A06">
        <w:t>i</w:t>
      </w:r>
      <w:r w:rsidR="009F620B">
        <w:t> </w:t>
      </w:r>
      <w:r w:rsidRPr="00945A06">
        <w:t>krytycznego myślenia wobec własnych założeń. Pierwsze ćwiczenia laboratoryjne stawiają fundamentalne pytanie: skąd</w:t>
      </w:r>
      <w:r w:rsidR="009F620B">
        <w:t xml:space="preserve"> </w:t>
      </w:r>
      <w:r w:rsidR="009F620B" w:rsidRPr="00945A06">
        <w:t>w</w:t>
      </w:r>
      <w:r w:rsidR="009F620B">
        <w:t> </w:t>
      </w:r>
      <w:r w:rsidRPr="00945A06">
        <w:t>ogóle wiemy,</w:t>
      </w:r>
      <w:r w:rsidR="009F620B">
        <w:t xml:space="preserve"> </w:t>
      </w:r>
      <w:r w:rsidR="009F620B" w:rsidRPr="00945A06">
        <w:t>co</w:t>
      </w:r>
      <w:r w:rsidR="009F620B">
        <w:t> </w:t>
      </w:r>
      <w:r w:rsidRPr="00945A06">
        <w:t>diagnozujemy?</w:t>
      </w:r>
      <w:r w:rsidR="009F620B">
        <w:t xml:space="preserve"> </w:t>
      </w:r>
      <w:r w:rsidR="009F620B" w:rsidRPr="00945A06">
        <w:t>I</w:t>
      </w:r>
      <w:r w:rsidR="009F620B">
        <w:t> </w:t>
      </w:r>
      <w:r w:rsidRPr="00945A06">
        <w:t>jak</w:t>
      </w:r>
      <w:r w:rsidR="009F620B">
        <w:t xml:space="preserve"> </w:t>
      </w:r>
      <w:r w:rsidR="009F620B" w:rsidRPr="00945A06">
        <w:t>to</w:t>
      </w:r>
      <w:r w:rsidR="009F620B">
        <w:t> </w:t>
      </w:r>
      <w:r w:rsidRPr="00945A06">
        <w:t>zrobimy rzetelnie</w:t>
      </w:r>
      <w:r w:rsidR="009F620B">
        <w:t xml:space="preserve"> </w:t>
      </w:r>
      <w:r w:rsidR="009F620B" w:rsidRPr="00945A06">
        <w:t>i</w:t>
      </w:r>
      <w:r w:rsidR="009F620B">
        <w:t> </w:t>
      </w:r>
      <w:r w:rsidRPr="00945A06">
        <w:t>etycznie?</w:t>
      </w:r>
    </w:p>
    <w:p w:rsidR="00180A72" w:rsidRPr="00D223A3" w:rsidRDefault="00945A06" w:rsidP="00D223A3">
      <w:r w:rsidRPr="00D223A3">
        <w:t>Na tych zajęciach studenci zapoznają się</w:t>
      </w:r>
      <w:r w:rsidR="009F620B" w:rsidRPr="00D223A3">
        <w:t xml:space="preserve"> z </w:t>
      </w:r>
      <w:r w:rsidRPr="00D223A3">
        <w:t>modelami diagnozy psychologicznej, opanowują technikę wywiadu klinicznego</w:t>
      </w:r>
      <w:r w:rsidR="009F620B" w:rsidRPr="00D223A3">
        <w:t xml:space="preserve"> i </w:t>
      </w:r>
      <w:r w:rsidRPr="00D223A3">
        <w:t>uczą się systematycznej obserwacji behawioralnej. Wszystkie ćwiczenia oparte</w:t>
      </w:r>
      <w:r w:rsidR="009F620B" w:rsidRPr="00D223A3">
        <w:t xml:space="preserve"> są </w:t>
      </w:r>
      <w:r w:rsidRPr="00D223A3">
        <w:t>na fikcyjnych przypadkach klinicznych zawartych</w:t>
      </w:r>
      <w:r w:rsidR="009F620B" w:rsidRPr="00D223A3">
        <w:t xml:space="preserve"> w </w:t>
      </w:r>
      <w:r w:rsidRPr="00D223A3">
        <w:t>tej instrukcji. Nie</w:t>
      </w:r>
      <w:r w:rsidR="009F620B" w:rsidRPr="00D223A3">
        <w:t xml:space="preserve"> są </w:t>
      </w:r>
      <w:r w:rsidRPr="00D223A3">
        <w:t>potrzebne żadne zewnętrzne materiały.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180A72" w:rsidTr="0005473A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180A72" w:rsidRPr="001638D4" w:rsidRDefault="00945A06" w:rsidP="00D223A3">
            <w:pPr>
              <w:spacing w:after="0" w:line="200" w:lineRule="exact"/>
            </w:pPr>
            <w:r w:rsidRPr="001638D4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Cele kształcenia (KRK</w:t>
            </w:r>
            <w:r w:rsidR="00A12B1B" w:rsidRPr="001638D4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)</w:t>
            </w:r>
          </w:p>
        </w:tc>
      </w:tr>
      <w:tr w:rsidR="00180A72" w:rsidTr="0005473A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80A72" w:rsidRPr="001B0C92" w:rsidRDefault="00945A06" w:rsidP="009813E6">
            <w:pPr>
              <w:spacing w:after="60" w:line="252" w:lineRule="auto"/>
              <w:rPr>
                <w:rFonts w:cstheme="minorHAnsi"/>
                <w:sz w:val="21"/>
                <w:szCs w:val="21"/>
              </w:rPr>
            </w:pPr>
            <w:r w:rsidRPr="001B0C92">
              <w:rPr>
                <w:rFonts w:cstheme="minorHAnsi"/>
                <w:b/>
                <w:color w:val="1C1C2E"/>
                <w:sz w:val="21"/>
                <w:szCs w:val="21"/>
              </w:rPr>
              <w:t>Wiedza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: Student opisuje modele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etapy procesu diagnostycznego (model nomotetyczny, idiograficzny, model medyczny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vs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psychologiczny); definiuje pojęcia trafności diagnostycznej, rzetelności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normalizacji; charakteryzuje rodzaje wywiadu psychologicznego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ich zastosowanie kliniczne; wymienia elementy obowiązkowe protokołu wywiadu diagnostycznego.</w:t>
            </w:r>
          </w:p>
          <w:p w:rsidR="00180A72" w:rsidRPr="001B0C92" w:rsidRDefault="00945A06" w:rsidP="009813E6">
            <w:pPr>
              <w:spacing w:after="60" w:line="252" w:lineRule="auto"/>
              <w:rPr>
                <w:rFonts w:cstheme="minorHAnsi"/>
                <w:sz w:val="21"/>
                <w:szCs w:val="21"/>
              </w:rPr>
            </w:pPr>
            <w:r w:rsidRPr="001B0C92">
              <w:rPr>
                <w:rFonts w:cstheme="minorHAnsi"/>
                <w:b/>
                <w:color w:val="1C1C2E"/>
                <w:sz w:val="21"/>
                <w:szCs w:val="21"/>
              </w:rPr>
              <w:t>Umiejętności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: Student przeprowadza ustrukturyzowany wywiad kliniczny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wg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protokołu BASIC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ID i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formatu SOAP; rejestruje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interpretuje obserwacje behawioralne według systemu multi-osiowego; formułuje wstępne hipotezy diagnostyczne uzasadnione danymi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z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wywiadu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obserwacji; ocenia jakość własnego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cudzego wywiadu według kryteriów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ze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skali OSCE.</w:t>
            </w:r>
          </w:p>
          <w:p w:rsidR="00180A72" w:rsidRDefault="00945A06" w:rsidP="009813E6">
            <w:pPr>
              <w:spacing w:after="60" w:line="252" w:lineRule="auto"/>
            </w:pPr>
            <w:r w:rsidRPr="001B0C92">
              <w:rPr>
                <w:rFonts w:cstheme="minorHAnsi"/>
                <w:b/>
                <w:color w:val="1C1C2E"/>
                <w:sz w:val="21"/>
                <w:szCs w:val="21"/>
              </w:rPr>
              <w:t>Kompetencje społeczne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: Student utrzymuje profesjonalną postawę diagnostyczną (neutralność, empatia, nieocenianie); identyfikuje sytuacje wymagające poinformowania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o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ograniczeniach poufności; rozróżnia rolę terapeuty</w:t>
            </w:r>
            <w:r w:rsidR="009F620B" w:rsidRPr="001B0C92">
              <w:rPr>
                <w:rFonts w:cstheme="minorHAnsi"/>
                <w:color w:val="1C1C2E"/>
                <w:sz w:val="21"/>
                <w:szCs w:val="21"/>
              </w:rPr>
              <w:t xml:space="preserve"> od </w:t>
            </w:r>
            <w:r w:rsidRPr="001B0C92">
              <w:rPr>
                <w:rFonts w:cstheme="minorHAnsi"/>
                <w:color w:val="1C1C2E"/>
                <w:sz w:val="21"/>
                <w:szCs w:val="21"/>
              </w:rPr>
              <w:t>roli diagnosty.</w:t>
            </w:r>
          </w:p>
        </w:tc>
      </w:tr>
    </w:tbl>
    <w:p w:rsidR="00180A72" w:rsidRPr="0041181A" w:rsidRDefault="00180A72">
      <w:pPr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180A72" w:rsidTr="0005473A">
        <w:tc>
          <w:tcPr>
            <w:tcW w:w="9768" w:type="dxa"/>
            <w:tcBorders>
              <w:top w:val="single" w:sz="10" w:space="0" w:color="B8860B"/>
              <w:left w:val="single" w:sz="10" w:space="0" w:color="B8860B"/>
              <w:bottom w:val="nil"/>
              <w:right w:val="single" w:sz="10" w:space="0" w:color="B8860B"/>
            </w:tcBorders>
            <w:shd w:val="clear" w:color="auto" w:fill="B8860B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180A72" w:rsidRPr="009813E6" w:rsidRDefault="00945A06" w:rsidP="00DA0817">
            <w:pPr>
              <w:spacing w:after="0" w:line="200" w:lineRule="exact"/>
            </w:pPr>
            <w:r w:rsidRPr="009813E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lastRenderedPageBreak/>
              <w:t>Zasady pracy</w:t>
            </w:r>
            <w:r w:rsidR="009F620B" w:rsidRPr="009813E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w </w:t>
            </w:r>
            <w:r w:rsidRPr="009813E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pracowni klinicznej</w:t>
            </w:r>
          </w:p>
        </w:tc>
      </w:tr>
      <w:tr w:rsidR="00180A72" w:rsidTr="0005473A">
        <w:tc>
          <w:tcPr>
            <w:tcW w:w="9768" w:type="dxa"/>
            <w:tcBorders>
              <w:top w:val="nil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DF6E3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80A72" w:rsidRDefault="00945A06">
            <w:pPr>
              <w:spacing w:before="40" w:after="60"/>
            </w:pPr>
            <w:r>
              <w:rPr>
                <w:rFonts w:ascii="Cambria" w:hAnsi="Cambria"/>
                <w:color w:val="1C1C2E"/>
              </w:rPr>
              <w:t>Fikcyjne przypadki opisane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tej instrukcji</w:t>
            </w:r>
            <w:r w:rsidR="009F620B">
              <w:rPr>
                <w:rFonts w:ascii="Cambria" w:hAnsi="Cambria"/>
                <w:color w:val="1C1C2E"/>
              </w:rPr>
              <w:t xml:space="preserve"> są </w:t>
            </w:r>
            <w:r>
              <w:rPr>
                <w:rFonts w:ascii="Cambria" w:hAnsi="Cambria"/>
                <w:color w:val="1C1C2E"/>
              </w:rPr>
              <w:t>narzędziem dydaktycznym, nie opisem rzeczywistych osób. Odgrywanie ról klinicznych wymaga zaangażowania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>
              <w:rPr>
                <w:rFonts w:ascii="Cambria" w:hAnsi="Cambria"/>
                <w:color w:val="1C1C2E"/>
              </w:rPr>
              <w:t>powagi, ale student odgrywający pacjenta</w:t>
            </w:r>
            <w:r w:rsidR="009F620B">
              <w:rPr>
                <w:rFonts w:ascii="Cambria" w:hAnsi="Cambria"/>
                <w:color w:val="1C1C2E"/>
              </w:rPr>
              <w:t xml:space="preserve"> ma </w:t>
            </w:r>
            <w:r>
              <w:rPr>
                <w:rFonts w:ascii="Cambria" w:hAnsi="Cambria"/>
                <w:color w:val="1C1C2E"/>
              </w:rPr>
              <w:t>prawo przerwać symulację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dowolnym momencie (słowo „PAUZA’).</w:t>
            </w:r>
          </w:p>
          <w:p w:rsidR="00180A72" w:rsidRDefault="00945A06">
            <w:pPr>
              <w:spacing w:before="40" w:after="60"/>
            </w:pPr>
            <w:r>
              <w:rPr>
                <w:rFonts w:ascii="Cambria" w:hAnsi="Cambria"/>
                <w:color w:val="1C1C2E"/>
              </w:rPr>
              <w:t>Obserwacje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>
              <w:rPr>
                <w:rFonts w:ascii="Cambria" w:hAnsi="Cambria"/>
                <w:color w:val="1C1C2E"/>
              </w:rPr>
              <w:t>nagrania (jeśli prowadzone)</w:t>
            </w:r>
            <w:r w:rsidR="009F620B">
              <w:rPr>
                <w:rFonts w:ascii="Cambria" w:hAnsi="Cambria"/>
                <w:color w:val="1C1C2E"/>
              </w:rPr>
              <w:t xml:space="preserve"> są </w:t>
            </w:r>
            <w:r>
              <w:rPr>
                <w:rFonts w:ascii="Cambria" w:hAnsi="Cambria"/>
                <w:color w:val="1C1C2E"/>
              </w:rPr>
              <w:t>poufne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>
              <w:rPr>
                <w:rFonts w:ascii="Cambria" w:hAnsi="Cambria"/>
                <w:color w:val="1C1C2E"/>
              </w:rPr>
              <w:t>przeznaczone wyłącznie</w:t>
            </w:r>
            <w:r w:rsidR="009F620B">
              <w:rPr>
                <w:rFonts w:ascii="Cambria" w:hAnsi="Cambria"/>
                <w:color w:val="1C1C2E"/>
              </w:rPr>
              <w:t xml:space="preserve"> do </w:t>
            </w:r>
            <w:r>
              <w:rPr>
                <w:rFonts w:ascii="Cambria" w:hAnsi="Cambria"/>
                <w:color w:val="1C1C2E"/>
              </w:rPr>
              <w:t>celów dydaktycznych. Zabrania się nagrywania</w:t>
            </w:r>
            <w:r w:rsidR="009F620B">
              <w:rPr>
                <w:rFonts w:ascii="Cambria" w:hAnsi="Cambria"/>
                <w:color w:val="1C1C2E"/>
              </w:rPr>
              <w:t xml:space="preserve"> na </w:t>
            </w:r>
            <w:r>
              <w:rPr>
                <w:rFonts w:ascii="Cambria" w:hAnsi="Cambria"/>
                <w:color w:val="1C1C2E"/>
              </w:rPr>
              <w:t>prywatne urządzenia.</w:t>
            </w:r>
          </w:p>
        </w:tc>
      </w:tr>
    </w:tbl>
    <w:p w:rsidR="00180A72" w:rsidRDefault="00945A06">
      <w:pPr>
        <w:pStyle w:val="Nagwek1"/>
      </w:pPr>
      <w:r>
        <w:t>2. Podstawy teoretyczne</w:t>
      </w:r>
    </w:p>
    <w:p w:rsidR="00180A72" w:rsidRPr="00ED4748" w:rsidRDefault="00180A72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180A72" w:rsidRDefault="00945A06">
      <w:pPr>
        <w:pStyle w:val="Nagwek2"/>
      </w:pPr>
      <w:r>
        <w:t>2.1. Czym jest diagnoza psychologiczna?</w:t>
      </w:r>
    </w:p>
    <w:p w:rsidR="00180A72" w:rsidRDefault="00945A06" w:rsidP="00D223A3">
      <w:r>
        <w:t>Diagnoza psychologiczna</w:t>
      </w:r>
      <w:r w:rsidR="009F620B">
        <w:t xml:space="preserve"> to </w:t>
      </w:r>
      <w:r>
        <w:t>złożony proces zbierania, integrowania</w:t>
      </w:r>
      <w:r w:rsidR="009F620B">
        <w:t xml:space="preserve"> i </w:t>
      </w:r>
      <w:r>
        <w:t>interpretowania danych</w:t>
      </w:r>
      <w:r w:rsidR="009F620B">
        <w:t xml:space="preserve"> o </w:t>
      </w:r>
      <w:r>
        <w:t>człowieku - jego funkcjonowaniu, trudnościach, zasobach</w:t>
      </w:r>
      <w:r w:rsidR="009F620B">
        <w:t xml:space="preserve"> i </w:t>
      </w:r>
      <w:r>
        <w:t>kontekstach życiowych -</w:t>
      </w:r>
      <w:r w:rsidR="009F620B">
        <w:t xml:space="preserve"> w </w:t>
      </w:r>
      <w:r>
        <w:t>celu udzielenia odpowiedzi</w:t>
      </w:r>
      <w:r w:rsidR="009F620B">
        <w:t xml:space="preserve"> na </w:t>
      </w:r>
      <w:r>
        <w:t>pytania kliniczne, edukacyjne, sądowe lub inne. Pająk (2002) definiuje diagnozę jako „uzasadnione orzeczenie</w:t>
      </w:r>
      <w:r w:rsidR="009F620B">
        <w:t xml:space="preserve"> o </w:t>
      </w:r>
      <w:r>
        <w:t>stanie rzeczy’. Maruszewski (2012) podkreśla,</w:t>
      </w:r>
      <w:r w:rsidR="009F620B">
        <w:t xml:space="preserve"> że </w:t>
      </w:r>
      <w:r>
        <w:t>diagnoza zawsze jest odpowiedzią</w:t>
      </w:r>
      <w:r w:rsidR="009F620B">
        <w:t xml:space="preserve"> na </w:t>
      </w:r>
      <w:r>
        <w:t>pytanie, nie stwierdzeniem „czegoś ogólnego’.</w:t>
      </w:r>
    </w:p>
    <w:p w:rsidR="00180A72" w:rsidRDefault="00945A06" w:rsidP="00D223A3">
      <w:r>
        <w:t>Współczesna diagnoza psychologiczna jest wielopoziomowym procesem obejmującym</w:t>
      </w:r>
      <w:r w:rsidRPr="004252F3">
        <w:rPr>
          <w:b/>
        </w:rPr>
        <w:t>: identyfikację problemu</w:t>
      </w:r>
      <w:r>
        <w:t xml:space="preserve"> (problem identification), </w:t>
      </w:r>
      <w:r w:rsidRPr="004252F3">
        <w:rPr>
          <w:b/>
        </w:rPr>
        <w:t>ocenę funkcjonowania</w:t>
      </w:r>
      <w:r>
        <w:t xml:space="preserve"> (assessment), </w:t>
      </w:r>
      <w:r w:rsidRPr="004252F3">
        <w:rPr>
          <w:b/>
        </w:rPr>
        <w:t>formułowanie przypadku</w:t>
      </w:r>
      <w:r>
        <w:t xml:space="preserve"> (case formulation)</w:t>
      </w:r>
      <w:r w:rsidR="009F620B">
        <w:t xml:space="preserve"> i </w:t>
      </w:r>
      <w:r w:rsidRPr="004252F3">
        <w:rPr>
          <w:b/>
        </w:rPr>
        <w:t>planowanie interwencji</w:t>
      </w:r>
      <w:r>
        <w:t xml:space="preserve"> (intervention planning). Diagnoza kończy się pisemnym raportem psychologicznym - dokumentem</w:t>
      </w:r>
      <w:r w:rsidR="009F620B">
        <w:t xml:space="preserve"> o </w:t>
      </w:r>
      <w:r>
        <w:t>charakterze prawnym</w:t>
      </w:r>
      <w:r w:rsidR="009F620B">
        <w:t xml:space="preserve"> i </w:t>
      </w:r>
      <w:r>
        <w:t>klinicznym.</w:t>
      </w:r>
    </w:p>
    <w:p w:rsidR="00180A72" w:rsidRDefault="00945A06" w:rsidP="002D0B98">
      <w:pPr>
        <w:pStyle w:val="Nagwek2"/>
        <w:spacing w:before="0" w:after="0"/>
      </w:pPr>
      <w:r>
        <w:t>2.2. Modele diagnozy psychologicznej</w:t>
      </w:r>
    </w:p>
    <w:p w:rsidR="00180A72" w:rsidRDefault="00945A06">
      <w:pPr>
        <w:pStyle w:val="Nagwek3"/>
      </w:pPr>
      <w:r>
        <w:t>2.2.1. Model nomotetyczny</w:t>
      </w:r>
      <w:r w:rsidR="009F620B">
        <w:t xml:space="preserve"> i </w:t>
      </w:r>
      <w:r>
        <w:t>idiograficzny</w:t>
      </w:r>
    </w:p>
    <w:p w:rsidR="00180A72" w:rsidRDefault="00945A06" w:rsidP="00D223A3">
      <w:r>
        <w:t>Model nomotetyczny poszukuje ogólnych praw</w:t>
      </w:r>
      <w:r w:rsidR="009F620B">
        <w:t xml:space="preserve"> i </w:t>
      </w:r>
      <w:r>
        <w:t>wzorów: porównuje jednostkę</w:t>
      </w:r>
      <w:r w:rsidR="009F620B">
        <w:t xml:space="preserve"> z </w:t>
      </w:r>
      <w:r>
        <w:t>normą populacyjną, stosuje standaryzowane narzędzia</w:t>
      </w:r>
      <w:r w:rsidR="009F620B">
        <w:t xml:space="preserve"> i </w:t>
      </w:r>
      <w:r>
        <w:t>orzeka</w:t>
      </w:r>
      <w:r w:rsidR="009F620B">
        <w:t xml:space="preserve"> o </w:t>
      </w:r>
      <w:r>
        <w:t>przynależności</w:t>
      </w:r>
      <w:r w:rsidR="009F620B">
        <w:t xml:space="preserve"> do </w:t>
      </w:r>
      <w:r>
        <w:t>kategorii diagnostycznych (np. zaburzenie depresyjne według DSM-5). Mocna strona: rzetelność międzysesyjna</w:t>
      </w:r>
      <w:r w:rsidR="009F620B">
        <w:t xml:space="preserve"> i </w:t>
      </w:r>
      <w:r>
        <w:t>międzydiagnostyczna. Ograniczenie: może nie uchwycić unikalnego kontekstu osoby.</w:t>
      </w:r>
    </w:p>
    <w:p w:rsidR="00180A72" w:rsidRDefault="00945A06" w:rsidP="00D223A3">
      <w:r>
        <w:t>Model idiograficzny koncentruje się</w:t>
      </w:r>
      <w:r w:rsidR="009F620B">
        <w:t xml:space="preserve"> na </w:t>
      </w:r>
      <w:r>
        <w:t>rozumieniu jednostki jako niepowtarzalnej osoby</w:t>
      </w:r>
      <w:r w:rsidR="009F620B">
        <w:t xml:space="preserve"> z </w:t>
      </w:r>
      <w:r>
        <w:t>własną historią, znaczeniami</w:t>
      </w:r>
      <w:r w:rsidR="009F620B">
        <w:t xml:space="preserve"> i </w:t>
      </w:r>
      <w:r>
        <w:t xml:space="preserve">kontekstem. Stosuje wywiady narracyjne, historię życia, metodę osobistą </w:t>
      </w:r>
      <w:r w:rsidR="007820FA">
        <w:t>konstruktów</w:t>
      </w:r>
      <w:r>
        <w:t xml:space="preserve"> Kelly’ego. Mocna strona: wysoka trafność ekologiczna. Ograniczenie: trudność</w:t>
      </w:r>
      <w:r w:rsidR="009F620B">
        <w:t xml:space="preserve"> w </w:t>
      </w:r>
      <w:r>
        <w:t>generalizacji</w:t>
      </w:r>
      <w:r w:rsidR="009F620B">
        <w:t xml:space="preserve"> i </w:t>
      </w:r>
      <w:r>
        <w:t>porównywaniu międzyosobowym.</w:t>
      </w:r>
    </w:p>
    <w:p w:rsidR="00180A72" w:rsidRDefault="00945A06" w:rsidP="00D223A3">
      <w:r>
        <w:t>Współczesna diagnoza integruje oba podejścia: standaryzowane narzędzia dostarczają punktu odniesienia,</w:t>
      </w:r>
      <w:r w:rsidR="009F620B">
        <w:t xml:space="preserve"> a </w:t>
      </w:r>
      <w:r>
        <w:t>wywiad</w:t>
      </w:r>
      <w:r w:rsidR="009F620B">
        <w:t xml:space="preserve"> i </w:t>
      </w:r>
      <w:r>
        <w:t xml:space="preserve">obserwacja </w:t>
      </w:r>
      <w:r w:rsidR="007820FA">
        <w:t>kliniczna</w:t>
      </w:r>
      <w:r>
        <w:t xml:space="preserve"> dostarczają kontekstu</w:t>
      </w:r>
      <w:r w:rsidR="009F620B">
        <w:t xml:space="preserve"> i </w:t>
      </w:r>
      <w:r>
        <w:t>znaczenia.</w:t>
      </w:r>
    </w:p>
    <w:p w:rsidR="00180A72" w:rsidRDefault="00945A06">
      <w:pPr>
        <w:pStyle w:val="Nagwek3"/>
      </w:pPr>
      <w:r>
        <w:t>2.2.2. Model medyczny</w:t>
      </w:r>
      <w:r w:rsidR="009F620B">
        <w:t xml:space="preserve"> vs </w:t>
      </w:r>
      <w:r>
        <w:t>model psychologiczny</w:t>
      </w:r>
    </w:p>
    <w:p w:rsidR="00180A72" w:rsidRDefault="00945A06" w:rsidP="00D223A3">
      <w:r>
        <w:t>Model medyczny (kategoryczny) szuka rozpoznania: czy osoba spełnia kryteria zaburzenia X? Klasyfikacje DSM-5</w:t>
      </w:r>
      <w:r w:rsidR="009F620B">
        <w:t xml:space="preserve"> i </w:t>
      </w:r>
      <w:r>
        <w:t>ICD-11</w:t>
      </w:r>
      <w:r w:rsidR="009F620B">
        <w:t xml:space="preserve"> są </w:t>
      </w:r>
      <w:r>
        <w:t>kategorialne</w:t>
      </w:r>
      <w:r w:rsidR="009F620B">
        <w:t xml:space="preserve"> i </w:t>
      </w:r>
      <w:r>
        <w:t>pozwalają</w:t>
      </w:r>
      <w:r w:rsidR="009F620B">
        <w:t xml:space="preserve"> na </w:t>
      </w:r>
      <w:r>
        <w:t>komunikację międzybranżową, rozliczenia</w:t>
      </w:r>
      <w:r w:rsidR="009F620B">
        <w:t xml:space="preserve"> z </w:t>
      </w:r>
      <w:r>
        <w:t>ubezpieczalniami</w:t>
      </w:r>
      <w:r w:rsidR="009F620B">
        <w:t xml:space="preserve"> i </w:t>
      </w:r>
      <w:r>
        <w:t>planowanie leczenia. Ich ograniczenie</w:t>
      </w:r>
      <w:r w:rsidR="009F620B">
        <w:t xml:space="preserve"> to </w:t>
      </w:r>
      <w:r>
        <w:t>wysoka komorbidność</w:t>
      </w:r>
      <w:r w:rsidR="009F620B">
        <w:t xml:space="preserve"> i </w:t>
      </w:r>
      <w:r>
        <w:t>sztuczność granic między kategoriami.</w:t>
      </w:r>
    </w:p>
    <w:p w:rsidR="00180A72" w:rsidRDefault="00945A06" w:rsidP="00D223A3">
      <w:r>
        <w:t>Model psychologiczny (wymiarowy) ocenia nasilenie trudności</w:t>
      </w:r>
      <w:r w:rsidR="009F620B">
        <w:t xml:space="preserve"> na </w:t>
      </w:r>
      <w:r>
        <w:t>ciągłych wymiarach (np. poziom lęku, nasilenie depresji, stopień dezorganizacji). Podejście wymiarowe lepiej oddaje rzeczywiste różnice indywidualne</w:t>
      </w:r>
      <w:r w:rsidR="009F620B">
        <w:t xml:space="preserve"> i </w:t>
      </w:r>
      <w:r>
        <w:t>pozwala ślecić zmiany</w:t>
      </w:r>
      <w:r w:rsidR="009F620B">
        <w:t xml:space="preserve"> w </w:t>
      </w:r>
      <w:r>
        <w:t>czasie. HiTOP (Hierarchical Taxonomy</w:t>
      </w:r>
      <w:r w:rsidR="009F620B">
        <w:t xml:space="preserve"> of </w:t>
      </w:r>
      <w:r>
        <w:t>Psychopathology, Kotov</w:t>
      </w:r>
      <w:r w:rsidR="009F620B">
        <w:t xml:space="preserve"> i </w:t>
      </w:r>
      <w:r>
        <w:t>in., 2017)</w:t>
      </w:r>
      <w:r w:rsidR="009F620B">
        <w:t xml:space="preserve"> to </w:t>
      </w:r>
      <w:r>
        <w:t>współczesna próba stworzenia wymiarowej alternatywy dla DSM/ICD.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3544"/>
        <w:gridCol w:w="4819"/>
      </w:tblGrid>
      <w:tr w:rsidR="00180A72" w:rsidTr="00243D96">
        <w:trPr>
          <w:tblHeader/>
        </w:trPr>
        <w:tc>
          <w:tcPr>
            <w:tcW w:w="141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Kryterium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Model nomotetyczny / medyczny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Model idiograficzny / psychologiczny</w:t>
            </w:r>
          </w:p>
        </w:tc>
      </w:tr>
      <w:tr w:rsidR="00180A72" w:rsidTr="00243D9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Cel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Klasyfikacja, porównanie</w:t>
            </w:r>
            <w:r w:rsidR="009F620B">
              <w:rPr>
                <w:sz w:val="20"/>
              </w:rPr>
              <w:t xml:space="preserve"> </w:t>
            </w:r>
            <w:r w:rsidR="009F620B" w:rsidRPr="00243D96">
              <w:rPr>
                <w:sz w:val="20"/>
              </w:rPr>
              <w:t>z</w:t>
            </w:r>
            <w:r w:rsidR="009F620B">
              <w:rPr>
                <w:sz w:val="20"/>
              </w:rPr>
              <w:t> </w:t>
            </w:r>
            <w:r w:rsidRPr="00243D96">
              <w:rPr>
                <w:sz w:val="20"/>
              </w:rPr>
              <w:t>normą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Rozumienie indywidualnego przypadku</w:t>
            </w:r>
          </w:p>
        </w:tc>
      </w:tr>
      <w:tr w:rsidR="00180A72" w:rsidTr="00243D9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Narzędzia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Standaryzowane testy, kwestionariusze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Wywiad narracyjny, techniki projekcyjne, obserwacja</w:t>
            </w:r>
          </w:p>
        </w:tc>
      </w:tr>
      <w:tr w:rsidR="00180A72" w:rsidTr="00243D9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Wynik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Diagnoza kategorialna (ICD-11, DSM-5)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Formułowanie przypadku (case formulation)</w:t>
            </w:r>
          </w:p>
        </w:tc>
      </w:tr>
      <w:tr w:rsidR="00180A72" w:rsidTr="00243D9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Mocna strona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Rzetelność, komunikowalność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Trafność ekologiczna, kontekst</w:t>
            </w:r>
          </w:p>
        </w:tc>
      </w:tr>
      <w:tr w:rsidR="00180A72" w:rsidTr="00243D96"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Ograniczenie</w:t>
            </w:r>
          </w:p>
        </w:tc>
        <w:tc>
          <w:tcPr>
            <w:tcW w:w="354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Komorbidność, sztuczność kategorii</w:t>
            </w:r>
          </w:p>
        </w:tc>
        <w:tc>
          <w:tcPr>
            <w:tcW w:w="48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Trudność generalizacji, czasochłonność</w:t>
            </w:r>
          </w:p>
        </w:tc>
      </w:tr>
    </w:tbl>
    <w:p w:rsidR="00180A72" w:rsidRDefault="00945A06">
      <w:pPr>
        <w:pStyle w:val="Nagwek2"/>
      </w:pPr>
      <w:r>
        <w:t>2.3. Etapy procesu diagnostycznego</w:t>
      </w:r>
    </w:p>
    <w:p w:rsidR="00180A72" w:rsidRDefault="00945A06" w:rsidP="00D40754">
      <w:pPr>
        <w:spacing w:after="60" w:line="22" w:lineRule="atLeast"/>
      </w:pPr>
      <w:r>
        <w:t>Pełny proces diagnostyczny składa się</w:t>
      </w:r>
      <w:r w:rsidR="009F620B">
        <w:t xml:space="preserve"> z </w:t>
      </w:r>
      <w:r>
        <w:t>sześciu etapów, które realizowane</w:t>
      </w:r>
      <w:r w:rsidR="009F620B">
        <w:t xml:space="preserve"> są w </w:t>
      </w:r>
      <w:r>
        <w:t>następującej kolejności:</w:t>
      </w:r>
    </w:p>
    <w:p w:rsidR="00180A72" w:rsidRPr="003B25B7" w:rsidRDefault="00945A06" w:rsidP="00D40754">
      <w:pPr>
        <w:pStyle w:val="Akapitzlist"/>
        <w:numPr>
          <w:ilvl w:val="0"/>
          <w:numId w:val="2"/>
        </w:numPr>
        <w:spacing w:after="60" w:line="22" w:lineRule="atLeast"/>
        <w:rPr>
          <w:rFonts w:asciiTheme="minorHAnsi" w:hAnsiTheme="minorHAnsi" w:cstheme="minorHAnsi"/>
        </w:rPr>
      </w:pPr>
      <w:r w:rsidRPr="003B25B7">
        <w:rPr>
          <w:rFonts w:asciiTheme="minorHAnsi" w:hAnsiTheme="minorHAnsi" w:cstheme="minorHAnsi"/>
          <w:b/>
          <w:bCs/>
          <w:color w:val="1C1C2E"/>
        </w:rPr>
        <w:t xml:space="preserve">Sformułowanie pytania diagnostycznego: </w:t>
      </w:r>
      <w:r w:rsidRPr="003B25B7">
        <w:rPr>
          <w:rFonts w:asciiTheme="minorHAnsi" w:hAnsiTheme="minorHAnsi" w:cstheme="minorHAnsi"/>
          <w:color w:val="1C1C2E"/>
        </w:rPr>
        <w:t>kto pyta,</w:t>
      </w:r>
      <w:r w:rsidR="009F620B" w:rsidRPr="003B25B7">
        <w:rPr>
          <w:rFonts w:asciiTheme="minorHAnsi" w:hAnsiTheme="minorHAnsi" w:cstheme="minorHAnsi"/>
          <w:color w:val="1C1C2E"/>
        </w:rPr>
        <w:t xml:space="preserve"> o </w:t>
      </w:r>
      <w:r w:rsidRPr="003B25B7">
        <w:rPr>
          <w:rFonts w:asciiTheme="minorHAnsi" w:hAnsiTheme="minorHAnsi" w:cstheme="minorHAnsi"/>
          <w:color w:val="1C1C2E"/>
        </w:rPr>
        <w:t>co pyta</w:t>
      </w:r>
      <w:r w:rsidR="009F620B" w:rsidRPr="003B25B7">
        <w:rPr>
          <w:rFonts w:asciiTheme="minorHAnsi" w:hAnsiTheme="minorHAnsi" w:cstheme="minorHAnsi"/>
          <w:color w:val="1C1C2E"/>
        </w:rPr>
        <w:t xml:space="preserve"> i </w:t>
      </w:r>
      <w:r w:rsidRPr="003B25B7">
        <w:rPr>
          <w:rFonts w:asciiTheme="minorHAnsi" w:hAnsiTheme="minorHAnsi" w:cstheme="minorHAnsi"/>
          <w:color w:val="1C1C2E"/>
        </w:rPr>
        <w:t>dlaczego. Pytanie może pochodzić</w:t>
      </w:r>
      <w:r w:rsidR="009F620B" w:rsidRPr="003B25B7">
        <w:rPr>
          <w:rFonts w:asciiTheme="minorHAnsi" w:hAnsiTheme="minorHAnsi" w:cstheme="minorHAnsi"/>
          <w:color w:val="1C1C2E"/>
        </w:rPr>
        <w:t xml:space="preserve"> od </w:t>
      </w:r>
      <w:r w:rsidRPr="003B25B7">
        <w:rPr>
          <w:rFonts w:asciiTheme="minorHAnsi" w:hAnsiTheme="minorHAnsi" w:cstheme="minorHAnsi"/>
          <w:color w:val="1C1C2E"/>
        </w:rPr>
        <w:t>pacjenta, rodziny, sądu, pracodawcy lub lekarza. Wyznacza ono zakres</w:t>
      </w:r>
      <w:r w:rsidR="009F620B" w:rsidRPr="003B25B7">
        <w:rPr>
          <w:rFonts w:asciiTheme="minorHAnsi" w:hAnsiTheme="minorHAnsi" w:cstheme="minorHAnsi"/>
          <w:color w:val="1C1C2E"/>
        </w:rPr>
        <w:t xml:space="preserve"> i </w:t>
      </w:r>
      <w:r w:rsidRPr="003B25B7">
        <w:rPr>
          <w:rFonts w:asciiTheme="minorHAnsi" w:hAnsiTheme="minorHAnsi" w:cstheme="minorHAnsi"/>
          <w:color w:val="1C1C2E"/>
        </w:rPr>
        <w:t>metody diagnozy.</w:t>
      </w:r>
    </w:p>
    <w:p w:rsidR="00180A72" w:rsidRPr="003B25B7" w:rsidRDefault="00945A06" w:rsidP="00D40754">
      <w:pPr>
        <w:pStyle w:val="Akapitzlist"/>
        <w:numPr>
          <w:ilvl w:val="0"/>
          <w:numId w:val="2"/>
        </w:numPr>
        <w:spacing w:after="60" w:line="22" w:lineRule="atLeast"/>
        <w:rPr>
          <w:rFonts w:asciiTheme="minorHAnsi" w:hAnsiTheme="minorHAnsi" w:cstheme="minorHAnsi"/>
        </w:rPr>
      </w:pPr>
      <w:r w:rsidRPr="003B25B7">
        <w:rPr>
          <w:rFonts w:asciiTheme="minorHAnsi" w:hAnsiTheme="minorHAnsi" w:cstheme="minorHAnsi"/>
          <w:b/>
          <w:bCs/>
          <w:color w:val="1C1C2E"/>
        </w:rPr>
        <w:t xml:space="preserve">Zbieranie danych: </w:t>
      </w:r>
      <w:r w:rsidRPr="003B25B7">
        <w:rPr>
          <w:rFonts w:asciiTheme="minorHAnsi" w:hAnsiTheme="minorHAnsi" w:cstheme="minorHAnsi"/>
          <w:color w:val="1C1C2E"/>
        </w:rPr>
        <w:t>wywiad, obserwacja, testy psychologiczne, kwestionariusze, dokumentacja medyczna, wywiady</w:t>
      </w:r>
      <w:r w:rsidR="009F620B" w:rsidRPr="003B25B7">
        <w:rPr>
          <w:rFonts w:asciiTheme="minorHAnsi" w:hAnsiTheme="minorHAnsi" w:cstheme="minorHAnsi"/>
          <w:color w:val="1C1C2E"/>
        </w:rPr>
        <w:t xml:space="preserve"> z </w:t>
      </w:r>
      <w:r w:rsidRPr="003B25B7">
        <w:rPr>
          <w:rFonts w:asciiTheme="minorHAnsi" w:hAnsiTheme="minorHAnsi" w:cstheme="minorHAnsi"/>
          <w:color w:val="1C1C2E"/>
        </w:rPr>
        <w:t>informatorem (collateral interview).</w:t>
      </w:r>
    </w:p>
    <w:p w:rsidR="00180A72" w:rsidRPr="003B25B7" w:rsidRDefault="00945A06" w:rsidP="00D40754">
      <w:pPr>
        <w:pStyle w:val="Akapitzlist"/>
        <w:numPr>
          <w:ilvl w:val="0"/>
          <w:numId w:val="2"/>
        </w:numPr>
        <w:spacing w:after="60" w:line="22" w:lineRule="atLeast"/>
        <w:rPr>
          <w:rFonts w:asciiTheme="minorHAnsi" w:hAnsiTheme="minorHAnsi" w:cstheme="minorHAnsi"/>
        </w:rPr>
      </w:pPr>
      <w:r w:rsidRPr="003B25B7">
        <w:rPr>
          <w:rFonts w:asciiTheme="minorHAnsi" w:hAnsiTheme="minorHAnsi" w:cstheme="minorHAnsi"/>
          <w:b/>
          <w:bCs/>
          <w:color w:val="1C1C2E"/>
        </w:rPr>
        <w:t>Analiza</w:t>
      </w:r>
      <w:r w:rsidR="009F620B" w:rsidRPr="003B25B7">
        <w:rPr>
          <w:rFonts w:asciiTheme="minorHAnsi" w:hAnsiTheme="minorHAnsi" w:cstheme="minorHAnsi"/>
          <w:b/>
          <w:bCs/>
          <w:color w:val="1C1C2E"/>
        </w:rPr>
        <w:t xml:space="preserve"> i </w:t>
      </w:r>
      <w:r w:rsidRPr="003B25B7">
        <w:rPr>
          <w:rFonts w:asciiTheme="minorHAnsi" w:hAnsiTheme="minorHAnsi" w:cstheme="minorHAnsi"/>
          <w:b/>
          <w:bCs/>
          <w:color w:val="1C1C2E"/>
        </w:rPr>
        <w:t xml:space="preserve">interpretacja danych: </w:t>
      </w:r>
      <w:r w:rsidRPr="003B25B7">
        <w:rPr>
          <w:rFonts w:asciiTheme="minorHAnsi" w:hAnsiTheme="minorHAnsi" w:cstheme="minorHAnsi"/>
          <w:color w:val="1C1C2E"/>
        </w:rPr>
        <w:t>integracja wyników różnych metod, weryfikacja hipotez, diagnoza różnicowa.</w:t>
      </w:r>
    </w:p>
    <w:p w:rsidR="00180A72" w:rsidRPr="003B25B7" w:rsidRDefault="00945A06" w:rsidP="00D40754">
      <w:pPr>
        <w:pStyle w:val="Akapitzlist"/>
        <w:numPr>
          <w:ilvl w:val="0"/>
          <w:numId w:val="2"/>
        </w:numPr>
        <w:spacing w:after="60" w:line="22" w:lineRule="atLeast"/>
        <w:rPr>
          <w:rFonts w:asciiTheme="minorHAnsi" w:hAnsiTheme="minorHAnsi" w:cstheme="minorHAnsi"/>
        </w:rPr>
      </w:pPr>
      <w:r w:rsidRPr="003B25B7">
        <w:rPr>
          <w:rFonts w:asciiTheme="minorHAnsi" w:hAnsiTheme="minorHAnsi" w:cstheme="minorHAnsi"/>
          <w:b/>
          <w:bCs/>
          <w:color w:val="1C1C2E"/>
        </w:rPr>
        <w:t xml:space="preserve">Formułowanie przypadku (case formulation): </w:t>
      </w:r>
      <w:r w:rsidRPr="003B25B7">
        <w:rPr>
          <w:rFonts w:asciiTheme="minorHAnsi" w:hAnsiTheme="minorHAnsi" w:cstheme="minorHAnsi"/>
          <w:color w:val="1C1C2E"/>
        </w:rPr>
        <w:t>wyjaśnienie, dlaczego ten człowiek</w:t>
      </w:r>
      <w:r w:rsidR="009F620B" w:rsidRPr="003B25B7">
        <w:rPr>
          <w:rFonts w:asciiTheme="minorHAnsi" w:hAnsiTheme="minorHAnsi" w:cstheme="minorHAnsi"/>
          <w:color w:val="1C1C2E"/>
        </w:rPr>
        <w:t xml:space="preserve"> w </w:t>
      </w:r>
      <w:r w:rsidRPr="003B25B7">
        <w:rPr>
          <w:rFonts w:asciiTheme="minorHAnsi" w:hAnsiTheme="minorHAnsi" w:cstheme="minorHAnsi"/>
          <w:color w:val="1C1C2E"/>
        </w:rPr>
        <w:t>tym momencie życia</w:t>
      </w:r>
      <w:r w:rsidR="009F620B" w:rsidRPr="003B25B7">
        <w:rPr>
          <w:rFonts w:asciiTheme="minorHAnsi" w:hAnsiTheme="minorHAnsi" w:cstheme="minorHAnsi"/>
          <w:color w:val="1C1C2E"/>
        </w:rPr>
        <w:t xml:space="preserve"> ma </w:t>
      </w:r>
      <w:r w:rsidRPr="003B25B7">
        <w:rPr>
          <w:rFonts w:asciiTheme="minorHAnsi" w:hAnsiTheme="minorHAnsi" w:cstheme="minorHAnsi"/>
          <w:color w:val="1C1C2E"/>
        </w:rPr>
        <w:t>te trudności. Obejmuje czynniki predysponujące, wywołujące</w:t>
      </w:r>
      <w:r w:rsidR="009F620B" w:rsidRPr="003B25B7">
        <w:rPr>
          <w:rFonts w:asciiTheme="minorHAnsi" w:hAnsiTheme="minorHAnsi" w:cstheme="minorHAnsi"/>
          <w:color w:val="1C1C2E"/>
        </w:rPr>
        <w:t xml:space="preserve"> i </w:t>
      </w:r>
      <w:r w:rsidRPr="003B25B7">
        <w:rPr>
          <w:rFonts w:asciiTheme="minorHAnsi" w:hAnsiTheme="minorHAnsi" w:cstheme="minorHAnsi"/>
          <w:color w:val="1C1C2E"/>
        </w:rPr>
        <w:t>podtrzymujące.</w:t>
      </w:r>
    </w:p>
    <w:p w:rsidR="00180A72" w:rsidRPr="003B25B7" w:rsidRDefault="00945A06" w:rsidP="00D40754">
      <w:pPr>
        <w:pStyle w:val="Akapitzlist"/>
        <w:numPr>
          <w:ilvl w:val="0"/>
          <w:numId w:val="2"/>
        </w:numPr>
        <w:spacing w:after="60" w:line="22" w:lineRule="atLeast"/>
        <w:rPr>
          <w:rFonts w:asciiTheme="minorHAnsi" w:hAnsiTheme="minorHAnsi" w:cstheme="minorHAnsi"/>
        </w:rPr>
      </w:pPr>
      <w:r w:rsidRPr="003B25B7">
        <w:rPr>
          <w:rFonts w:asciiTheme="minorHAnsi" w:hAnsiTheme="minorHAnsi" w:cstheme="minorHAnsi"/>
          <w:b/>
          <w:bCs/>
          <w:color w:val="1C1C2E"/>
        </w:rPr>
        <w:t xml:space="preserve">Planowanie interwencji: </w:t>
      </w:r>
      <w:r w:rsidRPr="003B25B7">
        <w:rPr>
          <w:rFonts w:asciiTheme="minorHAnsi" w:hAnsiTheme="minorHAnsi" w:cstheme="minorHAnsi"/>
          <w:color w:val="1C1C2E"/>
        </w:rPr>
        <w:t>rekomendacje terapeutyczne, diagnostyczne (dalsze badania)</w:t>
      </w:r>
      <w:r w:rsidR="009F620B" w:rsidRPr="003B25B7">
        <w:rPr>
          <w:rFonts w:asciiTheme="minorHAnsi" w:hAnsiTheme="minorHAnsi" w:cstheme="minorHAnsi"/>
          <w:color w:val="1C1C2E"/>
        </w:rPr>
        <w:t xml:space="preserve"> i </w:t>
      </w:r>
      <w:r w:rsidRPr="003B25B7">
        <w:rPr>
          <w:rFonts w:asciiTheme="minorHAnsi" w:hAnsiTheme="minorHAnsi" w:cstheme="minorHAnsi"/>
          <w:color w:val="1C1C2E"/>
        </w:rPr>
        <w:t>środowiskowe.</w:t>
      </w:r>
    </w:p>
    <w:p w:rsidR="00180A72" w:rsidRPr="003B25B7" w:rsidRDefault="00945A06" w:rsidP="00D40754">
      <w:pPr>
        <w:pStyle w:val="Akapitzlist"/>
        <w:numPr>
          <w:ilvl w:val="0"/>
          <w:numId w:val="2"/>
        </w:numPr>
        <w:spacing w:after="60" w:line="22" w:lineRule="atLeast"/>
        <w:rPr>
          <w:rFonts w:asciiTheme="minorHAnsi" w:hAnsiTheme="minorHAnsi" w:cstheme="minorHAnsi"/>
        </w:rPr>
      </w:pPr>
      <w:r w:rsidRPr="003B25B7">
        <w:rPr>
          <w:rFonts w:asciiTheme="minorHAnsi" w:hAnsiTheme="minorHAnsi" w:cstheme="minorHAnsi"/>
          <w:b/>
          <w:bCs/>
          <w:color w:val="1C1C2E"/>
        </w:rPr>
        <w:t xml:space="preserve">Raport psychologiczny: </w:t>
      </w:r>
      <w:r w:rsidRPr="003B25B7">
        <w:rPr>
          <w:rFonts w:asciiTheme="minorHAnsi" w:hAnsiTheme="minorHAnsi" w:cstheme="minorHAnsi"/>
          <w:color w:val="1C1C2E"/>
        </w:rPr>
        <w:t>pisemny dokument integrujący wyniki</w:t>
      </w:r>
      <w:r w:rsidR="009F620B" w:rsidRPr="003B25B7">
        <w:rPr>
          <w:rFonts w:asciiTheme="minorHAnsi" w:hAnsiTheme="minorHAnsi" w:cstheme="minorHAnsi"/>
          <w:color w:val="1C1C2E"/>
        </w:rPr>
        <w:t xml:space="preserve"> i </w:t>
      </w:r>
      <w:r w:rsidRPr="003B25B7">
        <w:rPr>
          <w:rFonts w:asciiTheme="minorHAnsi" w:hAnsiTheme="minorHAnsi" w:cstheme="minorHAnsi"/>
          <w:color w:val="1C1C2E"/>
        </w:rPr>
        <w:t>rekomendacje, przeznaczony dla określonego odbiorcy (pacjent, lekarz, sąd, szkoła).</w:t>
      </w:r>
    </w:p>
    <w:p w:rsidR="00180A72" w:rsidRDefault="00945A06" w:rsidP="002D0B98">
      <w:pPr>
        <w:pStyle w:val="Nagwek2"/>
        <w:spacing w:after="0"/>
      </w:pPr>
      <w:r>
        <w:t>2.4. Wywiad kliniczny</w:t>
      </w:r>
      <w:r w:rsidR="00D40754">
        <w:t>:</w:t>
      </w:r>
      <w:r>
        <w:t xml:space="preserve"> klasyfikacja</w:t>
      </w:r>
      <w:r w:rsidR="009F620B">
        <w:t xml:space="preserve"> i </w:t>
      </w:r>
      <w:r>
        <w:t>techniki</w:t>
      </w:r>
    </w:p>
    <w:p w:rsidR="00180A72" w:rsidRDefault="00945A06" w:rsidP="002D0B98">
      <w:pPr>
        <w:pStyle w:val="Nagwek3"/>
        <w:spacing w:before="60" w:after="60"/>
      </w:pPr>
      <w:r>
        <w:t>2.4.1. Rodzaje wywiadu diagnostycznego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70"/>
        <w:gridCol w:w="2126"/>
        <w:gridCol w:w="2977"/>
      </w:tblGrid>
      <w:tr w:rsidR="00180A72" w:rsidTr="002D0B98">
        <w:trPr>
          <w:trHeight w:val="227"/>
          <w:tblHeader/>
        </w:trPr>
        <w:tc>
          <w:tcPr>
            <w:tcW w:w="22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D40754">
            <w:pPr>
              <w:pStyle w:val="Bezodstpw"/>
              <w:spacing w:line="200" w:lineRule="exact"/>
              <w:rPr>
                <w:sz w:val="20"/>
              </w:rPr>
            </w:pPr>
            <w:r w:rsidRPr="002D0B98">
              <w:rPr>
                <w:sz w:val="20"/>
              </w:rPr>
              <w:t>Rodzaj wywiadu</w:t>
            </w:r>
          </w:p>
        </w:tc>
        <w:tc>
          <w:tcPr>
            <w:tcW w:w="247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D40754">
            <w:pPr>
              <w:pStyle w:val="Bezodstpw"/>
              <w:spacing w:line="200" w:lineRule="exact"/>
              <w:rPr>
                <w:sz w:val="20"/>
              </w:rPr>
            </w:pPr>
            <w:r w:rsidRPr="002D0B98">
              <w:rPr>
                <w:sz w:val="20"/>
              </w:rPr>
              <w:t>Stopień ustrukturyzowania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D40754">
            <w:pPr>
              <w:pStyle w:val="Bezodstpw"/>
              <w:spacing w:line="200" w:lineRule="exact"/>
              <w:rPr>
                <w:sz w:val="20"/>
              </w:rPr>
            </w:pPr>
            <w:r w:rsidRPr="002D0B98">
              <w:rPr>
                <w:sz w:val="20"/>
              </w:rPr>
              <w:t>Przykład narzędzia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D40754">
            <w:pPr>
              <w:pStyle w:val="Bezodstpw"/>
              <w:spacing w:line="200" w:lineRule="exact"/>
              <w:rPr>
                <w:sz w:val="20"/>
              </w:rPr>
            </w:pPr>
            <w:r w:rsidRPr="002D0B98">
              <w:rPr>
                <w:sz w:val="20"/>
              </w:rPr>
              <w:t>Zastosowanie kliniczne</w:t>
            </w:r>
          </w:p>
        </w:tc>
      </w:tr>
      <w:tr w:rsidR="00180A72" w:rsidTr="002D0B98">
        <w:tc>
          <w:tcPr>
            <w:tcW w:w="22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Swobodny (niestrukturyzowany)</w:t>
            </w:r>
          </w:p>
        </w:tc>
        <w:tc>
          <w:tcPr>
            <w:tcW w:w="247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Brak ustalonego schematu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Wywiad kliniczny</w:t>
            </w:r>
            <w:r w:rsidR="009F620B">
              <w:rPr>
                <w:sz w:val="20"/>
              </w:rPr>
              <w:t xml:space="preserve"> </w:t>
            </w:r>
            <w:r w:rsidR="009F620B" w:rsidRPr="00243D96">
              <w:rPr>
                <w:sz w:val="20"/>
              </w:rPr>
              <w:t>wg</w:t>
            </w:r>
            <w:r w:rsidR="009F620B">
              <w:rPr>
                <w:sz w:val="20"/>
              </w:rPr>
              <w:t> </w:t>
            </w:r>
            <w:r w:rsidRPr="00243D96">
              <w:rPr>
                <w:sz w:val="20"/>
              </w:rPr>
              <w:t>uznania diagnosty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Pierwsze spotkanie; nawiązanie kontaktu; eksploracja</w:t>
            </w:r>
          </w:p>
        </w:tc>
      </w:tr>
      <w:tr w:rsidR="00180A72" w:rsidTr="002D0B98">
        <w:trPr>
          <w:trHeight w:val="283"/>
        </w:trPr>
        <w:tc>
          <w:tcPr>
            <w:tcW w:w="22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Półustrukturyzowany</w:t>
            </w:r>
          </w:p>
        </w:tc>
        <w:tc>
          <w:tcPr>
            <w:tcW w:w="247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Obszary tematyczne</w:t>
            </w:r>
            <w:r w:rsidR="009F620B">
              <w:rPr>
                <w:sz w:val="20"/>
              </w:rPr>
              <w:t xml:space="preserve"> </w:t>
            </w:r>
            <w:r w:rsidR="009F620B" w:rsidRPr="00243D96">
              <w:rPr>
                <w:sz w:val="20"/>
              </w:rPr>
              <w:t>z</w:t>
            </w:r>
            <w:r w:rsidR="009F620B">
              <w:rPr>
                <w:sz w:val="20"/>
              </w:rPr>
              <w:t> </w:t>
            </w:r>
            <w:r w:rsidRPr="00243D96">
              <w:rPr>
                <w:sz w:val="20"/>
              </w:rPr>
              <w:t>możliw. odstępstwami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SCID-5, M.I.N.I.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Diagnoza różnicowa zaburzeń os.</w:t>
            </w:r>
          </w:p>
        </w:tc>
      </w:tr>
      <w:tr w:rsidR="00180A72" w:rsidTr="002D0B98">
        <w:trPr>
          <w:trHeight w:val="283"/>
        </w:trPr>
        <w:tc>
          <w:tcPr>
            <w:tcW w:w="22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Ustrukturyzowany (standaryzowany)</w:t>
            </w:r>
          </w:p>
        </w:tc>
        <w:tc>
          <w:tcPr>
            <w:tcW w:w="247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Stałe pytania</w:t>
            </w:r>
            <w:r w:rsidR="009F620B">
              <w:rPr>
                <w:sz w:val="20"/>
              </w:rPr>
              <w:t xml:space="preserve"> </w:t>
            </w:r>
            <w:r w:rsidR="009F620B" w:rsidRPr="00243D96">
              <w:rPr>
                <w:sz w:val="20"/>
              </w:rPr>
              <w:t>w</w:t>
            </w:r>
            <w:r w:rsidR="009F620B">
              <w:rPr>
                <w:sz w:val="20"/>
              </w:rPr>
              <w:t> </w:t>
            </w:r>
            <w:r w:rsidRPr="00243D96">
              <w:rPr>
                <w:sz w:val="20"/>
              </w:rPr>
              <w:t>narzuconej kolejności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ADIS-5, CAPS-5 (PTSD)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Badania kliniczne; rzetelność międydiagnosta</w:t>
            </w:r>
          </w:p>
        </w:tc>
      </w:tr>
      <w:tr w:rsidR="00180A72" w:rsidTr="002D0B98">
        <w:trPr>
          <w:trHeight w:val="283"/>
        </w:trPr>
        <w:tc>
          <w:tcPr>
            <w:tcW w:w="22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Wywiad</w:t>
            </w:r>
            <w:r w:rsidR="009F620B">
              <w:rPr>
                <w:sz w:val="20"/>
              </w:rPr>
              <w:t xml:space="preserve"> </w:t>
            </w:r>
            <w:r w:rsidR="009F620B" w:rsidRPr="00243D96">
              <w:rPr>
                <w:sz w:val="20"/>
              </w:rPr>
              <w:t>z</w:t>
            </w:r>
            <w:r w:rsidR="009F620B">
              <w:rPr>
                <w:sz w:val="20"/>
              </w:rPr>
              <w:t> </w:t>
            </w:r>
            <w:r w:rsidRPr="00243D96">
              <w:rPr>
                <w:sz w:val="20"/>
              </w:rPr>
              <w:t>informatorem</w:t>
            </w:r>
          </w:p>
        </w:tc>
        <w:tc>
          <w:tcPr>
            <w:tcW w:w="247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Różny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Vineland-3, IQCODE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243D96">
            <w:pPr>
              <w:pStyle w:val="Bezodstpw"/>
              <w:rPr>
                <w:sz w:val="20"/>
              </w:rPr>
            </w:pPr>
            <w:r w:rsidRPr="00243D96">
              <w:rPr>
                <w:sz w:val="20"/>
              </w:rPr>
              <w:t>Dzieci, osoby</w:t>
            </w:r>
            <w:r w:rsidR="009F620B">
              <w:rPr>
                <w:sz w:val="20"/>
              </w:rPr>
              <w:t xml:space="preserve"> </w:t>
            </w:r>
            <w:r w:rsidR="009F620B" w:rsidRPr="00243D96">
              <w:rPr>
                <w:sz w:val="20"/>
              </w:rPr>
              <w:t>z</w:t>
            </w:r>
            <w:r w:rsidR="009F620B">
              <w:rPr>
                <w:sz w:val="20"/>
              </w:rPr>
              <w:t> </w:t>
            </w:r>
            <w:r w:rsidRPr="00243D96">
              <w:rPr>
                <w:sz w:val="20"/>
              </w:rPr>
              <w:t>demencją, sądownictwo</w:t>
            </w:r>
          </w:p>
        </w:tc>
      </w:tr>
    </w:tbl>
    <w:p w:rsidR="00180A72" w:rsidRDefault="00945A06" w:rsidP="00AB3A79">
      <w:pPr>
        <w:pStyle w:val="Nagwek3"/>
        <w:spacing w:before="120" w:after="60"/>
      </w:pPr>
      <w:r>
        <w:t>2.4.2. Format SOAP - strukturyzowanie informacji</w:t>
      </w:r>
      <w:r w:rsidR="009F620B">
        <w:t xml:space="preserve"> z </w:t>
      </w:r>
      <w:r>
        <w:t>wywiadu</w:t>
      </w:r>
    </w:p>
    <w:p w:rsidR="00180A72" w:rsidRDefault="00945A06">
      <w:pPr>
        <w:spacing w:before="60" w:after="110"/>
      </w:pPr>
      <w:r>
        <w:rPr>
          <w:rFonts w:ascii="Cambria" w:hAnsi="Cambria"/>
          <w:color w:val="1C1C2E"/>
        </w:rPr>
        <w:t>Format SOAP jest szeroko stosowany</w:t>
      </w:r>
      <w:r w:rsidR="009F620B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dokumentacji klinicznej. Organizuje informacje</w:t>
      </w:r>
      <w:r w:rsidR="009F620B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wywiadu</w:t>
      </w:r>
      <w:r w:rsidR="009F620B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cztery kategorie:</w:t>
      </w:r>
    </w:p>
    <w:p w:rsidR="00180A72" w:rsidRDefault="00945A06">
      <w:pPr>
        <w:pStyle w:val="Akapitzlist"/>
        <w:numPr>
          <w:ilvl w:val="0"/>
          <w:numId w:val="3"/>
        </w:numPr>
        <w:spacing w:before="55" w:after="75"/>
      </w:pPr>
      <w:r>
        <w:rPr>
          <w:b/>
          <w:bCs/>
          <w:color w:val="1C1C2E"/>
        </w:rPr>
        <w:t xml:space="preserve">S - Subjective (subiektywne): </w:t>
      </w:r>
      <w:r>
        <w:rPr>
          <w:color w:val="1C1C2E"/>
        </w:rPr>
        <w:t>relacja pacjenta własnymi słowami, skarga główna, opis problemu, historia dolegliwości. „Co pana/pani</w:t>
      </w:r>
      <w:r w:rsidR="009F620B">
        <w:rPr>
          <w:color w:val="1C1C2E"/>
        </w:rPr>
        <w:t xml:space="preserve"> tu </w:t>
      </w:r>
      <w:r>
        <w:rPr>
          <w:color w:val="1C1C2E"/>
        </w:rPr>
        <w:t>dziś przywiodło?’</w:t>
      </w:r>
    </w:p>
    <w:p w:rsidR="00180A72" w:rsidRDefault="00945A06">
      <w:pPr>
        <w:pStyle w:val="Akapitzlist"/>
        <w:numPr>
          <w:ilvl w:val="0"/>
          <w:numId w:val="3"/>
        </w:numPr>
        <w:spacing w:before="55" w:after="75"/>
      </w:pPr>
      <w:r>
        <w:rPr>
          <w:b/>
          <w:bCs/>
          <w:color w:val="1C1C2E"/>
        </w:rPr>
        <w:t xml:space="preserve">O - Objective (obiektywne): </w:t>
      </w:r>
      <w:r>
        <w:rPr>
          <w:color w:val="1C1C2E"/>
        </w:rPr>
        <w:t>obserwacje kliniczne diagnosty (wygląd, afekt, kontakt wzrokowy, mowa), wyniki testów, dokumentacja medyczna.</w:t>
      </w:r>
    </w:p>
    <w:p w:rsidR="00180A72" w:rsidRDefault="00945A06">
      <w:pPr>
        <w:pStyle w:val="Akapitzlist"/>
        <w:numPr>
          <w:ilvl w:val="0"/>
          <w:numId w:val="3"/>
        </w:numPr>
        <w:spacing w:before="55" w:after="75"/>
      </w:pPr>
      <w:r>
        <w:rPr>
          <w:b/>
          <w:bCs/>
          <w:color w:val="1C1C2E"/>
        </w:rPr>
        <w:t xml:space="preserve">A - Assessment (ocena): </w:t>
      </w:r>
      <w:r>
        <w:rPr>
          <w:color w:val="1C1C2E"/>
        </w:rPr>
        <w:t>hipoteza diagnostyczna, wstępne rozpoznanie, stopień nasilenia trudności, czynniki ryzyka.</w:t>
      </w:r>
    </w:p>
    <w:p w:rsidR="00180A72" w:rsidRDefault="00945A06">
      <w:pPr>
        <w:pStyle w:val="Akapitzlist"/>
        <w:numPr>
          <w:ilvl w:val="0"/>
          <w:numId w:val="3"/>
        </w:numPr>
        <w:spacing w:before="55" w:after="75"/>
      </w:pPr>
      <w:r>
        <w:rPr>
          <w:b/>
          <w:bCs/>
          <w:color w:val="1C1C2E"/>
        </w:rPr>
        <w:t xml:space="preserve">P - Plan: </w:t>
      </w:r>
      <w:r>
        <w:rPr>
          <w:color w:val="1C1C2E"/>
        </w:rPr>
        <w:t>dalsze postępowanie: dodatkowe badania, konsultacje, propozycja terapii, termin następnego spotkania.</w:t>
      </w:r>
    </w:p>
    <w:p w:rsidR="00180A72" w:rsidRDefault="00945A06">
      <w:pPr>
        <w:pStyle w:val="Nagwek3"/>
      </w:pPr>
      <w:r>
        <w:t>2.4.3. Model BASIC</w:t>
      </w:r>
      <w:r w:rsidR="009F620B">
        <w:t xml:space="preserve"> ID </w:t>
      </w:r>
      <w:r>
        <w:t>(Lazarus)</w:t>
      </w:r>
    </w:p>
    <w:p w:rsidR="00180A72" w:rsidRDefault="00945A06" w:rsidP="00880968">
      <w:r>
        <w:t>Model BASIC</w:t>
      </w:r>
      <w:r w:rsidR="009F620B">
        <w:t xml:space="preserve"> ID </w:t>
      </w:r>
      <w:r>
        <w:t>(Lazarus, 1976, 1997)</w:t>
      </w:r>
      <w:r w:rsidR="009F620B">
        <w:t xml:space="preserve"> to </w:t>
      </w:r>
      <w:r>
        <w:t>wielomodalny schemat wywiadu obejmujący siedem wymiarów funkcjonowania człowieka: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6"/>
        <w:gridCol w:w="2081"/>
        <w:gridCol w:w="2977"/>
        <w:gridCol w:w="3969"/>
      </w:tblGrid>
      <w:tr w:rsidR="00180A72" w:rsidTr="00406B98">
        <w:trPr>
          <w:tblHeader/>
        </w:trPr>
        <w:tc>
          <w:tcPr>
            <w:tcW w:w="74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sz w:val="20"/>
                <w:szCs w:val="20"/>
              </w:rPr>
              <w:t>Litera</w:t>
            </w:r>
          </w:p>
        </w:tc>
        <w:tc>
          <w:tcPr>
            <w:tcW w:w="2081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sz w:val="20"/>
                <w:szCs w:val="20"/>
              </w:rPr>
              <w:t>Wymiar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sz w:val="20"/>
                <w:szCs w:val="20"/>
              </w:rPr>
              <w:t>Pytania kliniczne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sz w:val="20"/>
                <w:szCs w:val="20"/>
              </w:rPr>
              <w:t>Przykładowe sformułowania</w:t>
            </w:r>
          </w:p>
        </w:tc>
      </w:tr>
      <w:tr w:rsidR="00180A72" w:rsidTr="00406B98">
        <w:trPr>
          <w:trHeight w:val="340"/>
        </w:trPr>
        <w:tc>
          <w:tcPr>
            <w:tcW w:w="7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jc w:val="center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B</w:t>
            </w:r>
          </w:p>
        </w:tc>
        <w:tc>
          <w:tcPr>
            <w:tcW w:w="208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b/>
                <w:color w:val="1C1C2E"/>
                <w:sz w:val="20"/>
                <w:szCs w:val="20"/>
              </w:rPr>
              <w:t>Behavior</w:t>
            </w:r>
            <w:r w:rsidRPr="00243D96">
              <w:rPr>
                <w:color w:val="1C1C2E"/>
                <w:sz w:val="20"/>
                <w:szCs w:val="20"/>
              </w:rPr>
              <w:t xml:space="preserve"> </w:t>
            </w:r>
            <w:r w:rsidR="0072397D" w:rsidRPr="00243D96">
              <w:rPr>
                <w:i/>
                <w:color w:val="1C1C2E"/>
                <w:sz w:val="20"/>
                <w:szCs w:val="20"/>
              </w:rPr>
              <w:t>(</w:t>
            </w:r>
            <w:r w:rsidRPr="00243D96">
              <w:rPr>
                <w:i/>
                <w:color w:val="1C1C2E"/>
                <w:sz w:val="20"/>
                <w:szCs w:val="20"/>
              </w:rPr>
              <w:t>zachowanie)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Co robi / nie robi? Wzorce aktywności</w:t>
            </w:r>
            <w:r w:rsidR="009F620B">
              <w:rPr>
                <w:color w:val="1C1C2E"/>
                <w:sz w:val="20"/>
                <w:szCs w:val="20"/>
              </w:rPr>
              <w:t xml:space="preserve"> </w:t>
            </w:r>
            <w:r w:rsidR="009F620B" w:rsidRPr="00243D96">
              <w:rPr>
                <w:color w:val="1C1C2E"/>
                <w:sz w:val="20"/>
                <w:szCs w:val="20"/>
              </w:rPr>
              <w:t>i</w:t>
            </w:r>
            <w:r w:rsidR="009F620B">
              <w:rPr>
                <w:color w:val="1C1C2E"/>
                <w:sz w:val="20"/>
                <w:szCs w:val="20"/>
              </w:rPr>
              <w:t> </w:t>
            </w:r>
            <w:r w:rsidRPr="00243D96">
              <w:rPr>
                <w:color w:val="1C1C2E"/>
                <w:sz w:val="20"/>
                <w:szCs w:val="20"/>
              </w:rPr>
              <w:t>unikania.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„Co zrobił Pan, gdy poczul się lękliwy?’</w:t>
            </w:r>
          </w:p>
        </w:tc>
      </w:tr>
      <w:tr w:rsidR="00180A72" w:rsidTr="00406B98">
        <w:trPr>
          <w:trHeight w:val="340"/>
        </w:trPr>
        <w:tc>
          <w:tcPr>
            <w:tcW w:w="7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jc w:val="center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A</w:t>
            </w:r>
          </w:p>
        </w:tc>
        <w:tc>
          <w:tcPr>
            <w:tcW w:w="208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b/>
                <w:color w:val="1C1C2E"/>
                <w:sz w:val="20"/>
                <w:szCs w:val="20"/>
              </w:rPr>
              <w:t>Affect</w:t>
            </w:r>
            <w:r w:rsidRPr="00243D96">
              <w:rPr>
                <w:color w:val="1C1C2E"/>
                <w:sz w:val="20"/>
                <w:szCs w:val="20"/>
              </w:rPr>
              <w:t xml:space="preserve"> </w:t>
            </w:r>
            <w:r w:rsidRPr="00243D96">
              <w:rPr>
                <w:i/>
                <w:color w:val="1C1C2E"/>
                <w:sz w:val="20"/>
                <w:szCs w:val="20"/>
              </w:rPr>
              <w:t>(emocje)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Jakie emocje przeżywa? Intensywność, zakres, regulacja.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„Jak często odczuwa Pani smutek?</w:t>
            </w:r>
            <w:r w:rsidR="009F620B">
              <w:rPr>
                <w:color w:val="1C1C2E"/>
                <w:sz w:val="20"/>
                <w:szCs w:val="20"/>
              </w:rPr>
              <w:t xml:space="preserve"> </w:t>
            </w:r>
            <w:r w:rsidR="009F620B" w:rsidRPr="00243D96">
              <w:rPr>
                <w:color w:val="1C1C2E"/>
                <w:sz w:val="20"/>
                <w:szCs w:val="20"/>
              </w:rPr>
              <w:t>Co</w:t>
            </w:r>
            <w:r w:rsidR="009F620B">
              <w:rPr>
                <w:color w:val="1C1C2E"/>
                <w:sz w:val="20"/>
                <w:szCs w:val="20"/>
              </w:rPr>
              <w:t> </w:t>
            </w:r>
            <w:r w:rsidRPr="00243D96">
              <w:rPr>
                <w:color w:val="1C1C2E"/>
                <w:sz w:val="20"/>
                <w:szCs w:val="20"/>
              </w:rPr>
              <w:t>go wywołuje?’</w:t>
            </w:r>
          </w:p>
        </w:tc>
      </w:tr>
      <w:tr w:rsidR="00180A72" w:rsidTr="00406B98">
        <w:trPr>
          <w:trHeight w:val="340"/>
        </w:trPr>
        <w:tc>
          <w:tcPr>
            <w:tcW w:w="7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jc w:val="center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S</w:t>
            </w:r>
          </w:p>
        </w:tc>
        <w:tc>
          <w:tcPr>
            <w:tcW w:w="208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b/>
                <w:color w:val="1C1C2E"/>
                <w:sz w:val="20"/>
                <w:szCs w:val="20"/>
              </w:rPr>
              <w:t>Sensation</w:t>
            </w:r>
            <w:r w:rsidRPr="00243D96">
              <w:rPr>
                <w:color w:val="1C1C2E"/>
                <w:sz w:val="20"/>
                <w:szCs w:val="20"/>
              </w:rPr>
              <w:t xml:space="preserve"> </w:t>
            </w:r>
            <w:r w:rsidRPr="00243D96">
              <w:rPr>
                <w:i/>
                <w:color w:val="1C1C2E"/>
                <w:sz w:val="20"/>
                <w:szCs w:val="20"/>
              </w:rPr>
              <w:t>(doznania cielesne)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Objawy somatyczne, ból, napięcie, dławienie.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„Co dzieje się</w:t>
            </w:r>
            <w:r w:rsidR="009F620B">
              <w:rPr>
                <w:color w:val="1C1C2E"/>
                <w:sz w:val="20"/>
                <w:szCs w:val="20"/>
              </w:rPr>
              <w:t xml:space="preserve"> </w:t>
            </w:r>
            <w:r w:rsidR="009F620B" w:rsidRPr="00243D96">
              <w:rPr>
                <w:color w:val="1C1C2E"/>
                <w:sz w:val="20"/>
                <w:szCs w:val="20"/>
              </w:rPr>
              <w:t>z</w:t>
            </w:r>
            <w:r w:rsidR="009F620B">
              <w:rPr>
                <w:color w:val="1C1C2E"/>
                <w:sz w:val="20"/>
                <w:szCs w:val="20"/>
              </w:rPr>
              <w:t> </w:t>
            </w:r>
            <w:r w:rsidRPr="00243D96">
              <w:rPr>
                <w:color w:val="1C1C2E"/>
                <w:sz w:val="20"/>
                <w:szCs w:val="20"/>
              </w:rPr>
              <w:t>Pana ciałem, gdy pojawia się lęk?’</w:t>
            </w:r>
          </w:p>
        </w:tc>
      </w:tr>
      <w:tr w:rsidR="00180A72" w:rsidTr="00406B98">
        <w:trPr>
          <w:trHeight w:val="340"/>
        </w:trPr>
        <w:tc>
          <w:tcPr>
            <w:tcW w:w="7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jc w:val="center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I</w:t>
            </w:r>
          </w:p>
        </w:tc>
        <w:tc>
          <w:tcPr>
            <w:tcW w:w="208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b/>
                <w:color w:val="1C1C2E"/>
                <w:sz w:val="20"/>
                <w:szCs w:val="20"/>
              </w:rPr>
              <w:t>Imagery</w:t>
            </w:r>
            <w:r w:rsidRPr="00243D96">
              <w:rPr>
                <w:color w:val="1C1C2E"/>
                <w:sz w:val="20"/>
                <w:szCs w:val="20"/>
              </w:rPr>
              <w:t xml:space="preserve"> </w:t>
            </w:r>
            <w:r w:rsidRPr="00243D96">
              <w:rPr>
                <w:i/>
                <w:color w:val="1C1C2E"/>
                <w:sz w:val="20"/>
                <w:szCs w:val="20"/>
              </w:rPr>
              <w:t>(obrazy, wyobrażenia)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Natrętne obrazy, wspomnienia flashback, fantazje.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„Czy</w:t>
            </w:r>
            <w:r w:rsidR="009F620B">
              <w:rPr>
                <w:color w:val="1C1C2E"/>
                <w:sz w:val="20"/>
                <w:szCs w:val="20"/>
              </w:rPr>
              <w:t xml:space="preserve"> </w:t>
            </w:r>
            <w:r w:rsidR="009F620B" w:rsidRPr="00243D96">
              <w:rPr>
                <w:color w:val="1C1C2E"/>
                <w:sz w:val="20"/>
                <w:szCs w:val="20"/>
              </w:rPr>
              <w:t>ma</w:t>
            </w:r>
            <w:r w:rsidR="009F620B">
              <w:rPr>
                <w:color w:val="1C1C2E"/>
                <w:sz w:val="20"/>
                <w:szCs w:val="20"/>
              </w:rPr>
              <w:t> </w:t>
            </w:r>
            <w:r w:rsidRPr="00243D96">
              <w:rPr>
                <w:color w:val="1C1C2E"/>
                <w:sz w:val="20"/>
                <w:szCs w:val="20"/>
              </w:rPr>
              <w:t>Pani jakieś powtarzające się obrazy lub sny?’</w:t>
            </w:r>
          </w:p>
        </w:tc>
      </w:tr>
      <w:tr w:rsidR="00180A72" w:rsidTr="00406B98">
        <w:trPr>
          <w:trHeight w:val="340"/>
        </w:trPr>
        <w:tc>
          <w:tcPr>
            <w:tcW w:w="7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jc w:val="center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C</w:t>
            </w:r>
          </w:p>
        </w:tc>
        <w:tc>
          <w:tcPr>
            <w:tcW w:w="208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b/>
                <w:color w:val="1C1C2E"/>
                <w:sz w:val="20"/>
                <w:szCs w:val="20"/>
              </w:rPr>
              <w:t>Cognition</w:t>
            </w:r>
            <w:r w:rsidRPr="00243D96">
              <w:rPr>
                <w:color w:val="1C1C2E"/>
                <w:sz w:val="20"/>
                <w:szCs w:val="20"/>
              </w:rPr>
              <w:t xml:space="preserve"> </w:t>
            </w:r>
            <w:r w:rsidRPr="00243D96">
              <w:rPr>
                <w:i/>
                <w:color w:val="1C1C2E"/>
                <w:sz w:val="20"/>
                <w:szCs w:val="20"/>
              </w:rPr>
              <w:t>(myśli)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Przekonania, oczekiwania, schematy, myśli automatyczne.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„Co myśli Pan</w:t>
            </w:r>
            <w:r w:rsidR="009F620B">
              <w:rPr>
                <w:color w:val="1C1C2E"/>
                <w:sz w:val="20"/>
                <w:szCs w:val="20"/>
              </w:rPr>
              <w:t xml:space="preserve"> </w:t>
            </w:r>
            <w:r w:rsidR="009F620B" w:rsidRPr="00243D96">
              <w:rPr>
                <w:color w:val="1C1C2E"/>
                <w:sz w:val="20"/>
                <w:szCs w:val="20"/>
              </w:rPr>
              <w:t>o</w:t>
            </w:r>
            <w:r w:rsidR="009F620B">
              <w:rPr>
                <w:color w:val="1C1C2E"/>
                <w:sz w:val="20"/>
                <w:szCs w:val="20"/>
              </w:rPr>
              <w:t> </w:t>
            </w:r>
            <w:r w:rsidRPr="00243D96">
              <w:rPr>
                <w:color w:val="1C1C2E"/>
                <w:sz w:val="20"/>
                <w:szCs w:val="20"/>
              </w:rPr>
              <w:t>sobie, gdy nie może spać?’</w:t>
            </w:r>
          </w:p>
        </w:tc>
      </w:tr>
      <w:tr w:rsidR="00180A72" w:rsidTr="00406B98">
        <w:trPr>
          <w:trHeight w:val="340"/>
        </w:trPr>
        <w:tc>
          <w:tcPr>
            <w:tcW w:w="7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jc w:val="center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I</w:t>
            </w:r>
          </w:p>
        </w:tc>
        <w:tc>
          <w:tcPr>
            <w:tcW w:w="208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b/>
                <w:color w:val="1C1C2E"/>
                <w:sz w:val="20"/>
                <w:szCs w:val="20"/>
              </w:rPr>
              <w:t>Interpersonal</w:t>
            </w:r>
            <w:r w:rsidRPr="00243D96">
              <w:rPr>
                <w:color w:val="1C1C2E"/>
                <w:sz w:val="20"/>
                <w:szCs w:val="20"/>
              </w:rPr>
              <w:t xml:space="preserve"> </w:t>
            </w:r>
            <w:r w:rsidRPr="00243D96">
              <w:rPr>
                <w:i/>
                <w:color w:val="1C1C2E"/>
                <w:sz w:val="20"/>
                <w:szCs w:val="20"/>
              </w:rPr>
              <w:t>(relacje)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Wzorce relacji, konflikty, samotność, granice.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„Jak Pani relacje</w:t>
            </w:r>
            <w:r w:rsidR="009F620B">
              <w:rPr>
                <w:color w:val="1C1C2E"/>
                <w:sz w:val="20"/>
                <w:szCs w:val="20"/>
              </w:rPr>
              <w:t xml:space="preserve"> </w:t>
            </w:r>
            <w:r w:rsidR="009F620B" w:rsidRPr="00243D96">
              <w:rPr>
                <w:color w:val="1C1C2E"/>
                <w:sz w:val="20"/>
                <w:szCs w:val="20"/>
              </w:rPr>
              <w:t>z</w:t>
            </w:r>
            <w:r w:rsidR="009F620B">
              <w:rPr>
                <w:color w:val="1C1C2E"/>
                <w:sz w:val="20"/>
                <w:szCs w:val="20"/>
              </w:rPr>
              <w:t> </w:t>
            </w:r>
            <w:r w:rsidRPr="00243D96">
              <w:rPr>
                <w:color w:val="1C1C2E"/>
                <w:sz w:val="20"/>
                <w:szCs w:val="20"/>
              </w:rPr>
              <w:t>bliskimi zmieniły się ostatnio?’</w:t>
            </w:r>
          </w:p>
        </w:tc>
      </w:tr>
      <w:tr w:rsidR="00180A72" w:rsidTr="00406B98">
        <w:trPr>
          <w:trHeight w:val="340"/>
        </w:trPr>
        <w:tc>
          <w:tcPr>
            <w:tcW w:w="74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jc w:val="center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D</w:t>
            </w:r>
          </w:p>
        </w:tc>
        <w:tc>
          <w:tcPr>
            <w:tcW w:w="208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b/>
                <w:color w:val="1C1C2E"/>
                <w:sz w:val="20"/>
                <w:szCs w:val="20"/>
              </w:rPr>
              <w:t>Drugs / Biology</w:t>
            </w:r>
            <w:r w:rsidRPr="00243D96">
              <w:rPr>
                <w:color w:val="1C1C2E"/>
                <w:sz w:val="20"/>
                <w:szCs w:val="20"/>
              </w:rPr>
              <w:t xml:space="preserve"> </w:t>
            </w:r>
            <w:r w:rsidRPr="00243D96">
              <w:rPr>
                <w:i/>
                <w:color w:val="1C1C2E"/>
                <w:sz w:val="20"/>
                <w:szCs w:val="20"/>
              </w:rPr>
              <w:t>(czynniki biol.)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Leki, substancje, choroby, sen, dieta, aktywność.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43D96" w:rsidRDefault="00945A06" w:rsidP="00ED4748">
            <w:pPr>
              <w:pStyle w:val="Bezodstpw"/>
              <w:rPr>
                <w:sz w:val="20"/>
                <w:szCs w:val="20"/>
              </w:rPr>
            </w:pPr>
            <w:r w:rsidRPr="00243D96">
              <w:rPr>
                <w:color w:val="1C1C2E"/>
                <w:sz w:val="20"/>
                <w:szCs w:val="20"/>
              </w:rPr>
              <w:t>„Czy przyjmuje Pan jakieś leki? Jak śpi?’</w:t>
            </w:r>
          </w:p>
        </w:tc>
      </w:tr>
    </w:tbl>
    <w:p w:rsidR="00180A72" w:rsidRDefault="00945A06">
      <w:pPr>
        <w:pStyle w:val="Nagwek2"/>
      </w:pPr>
      <w:r>
        <w:t>2.5. Obserwacja kliniczna - systematyczna rejestracja zachowania</w:t>
      </w:r>
    </w:p>
    <w:p w:rsidR="00180A72" w:rsidRDefault="00945A06">
      <w:pPr>
        <w:pStyle w:val="Nagwek3"/>
      </w:pPr>
      <w:r>
        <w:t>2.5.1.</w:t>
      </w:r>
      <w:r w:rsidR="009F620B">
        <w:t xml:space="preserve"> Co </w:t>
      </w:r>
      <w:r>
        <w:t>obserwujemy - kategoryzacja danych obserwacyjnych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3686"/>
        <w:gridCol w:w="4252"/>
      </w:tblGrid>
      <w:tr w:rsidR="00180A72" w:rsidTr="002D0B98">
        <w:trPr>
          <w:tblHeader/>
        </w:trPr>
        <w:tc>
          <w:tcPr>
            <w:tcW w:w="183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ED4748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Kategoria obserwacyjna</w:t>
            </w:r>
          </w:p>
        </w:tc>
        <w:tc>
          <w:tcPr>
            <w:tcW w:w="3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ED4748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Co konkretnie obserwujemy</w:t>
            </w:r>
          </w:p>
        </w:tc>
        <w:tc>
          <w:tcPr>
            <w:tcW w:w="4252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ED4748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Znaczenie kliniczne</w:t>
            </w:r>
          </w:p>
        </w:tc>
      </w:tr>
      <w:tr w:rsidR="00180A72" w:rsidTr="002D0B98">
        <w:trPr>
          <w:trHeight w:val="340"/>
        </w:trPr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AB3A79" w:rsidP="00AB3A79">
            <w:pPr>
              <w:pStyle w:val="Bezodstpw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 xml:space="preserve">Wygląd </w:t>
            </w:r>
            <w:r w:rsidR="00945A06" w:rsidRPr="002D0B98">
              <w:rPr>
                <w:spacing w:val="-4"/>
                <w:sz w:val="20"/>
                <w:szCs w:val="20"/>
              </w:rPr>
              <w:t>i ubi</w:t>
            </w:r>
            <w:r w:rsidR="00F33BA6" w:rsidRPr="002D0B98">
              <w:rPr>
                <w:spacing w:val="-4"/>
                <w:sz w:val="20"/>
                <w:szCs w:val="20"/>
              </w:rPr>
              <w:t>ór</w:t>
            </w:r>
          </w:p>
        </w:tc>
        <w:tc>
          <w:tcPr>
            <w:tcW w:w="368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97067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Dbanie</w:t>
            </w:r>
            <w:r w:rsidR="009F620B" w:rsidRPr="002D0B98">
              <w:rPr>
                <w:spacing w:val="-4"/>
                <w:sz w:val="20"/>
                <w:szCs w:val="20"/>
              </w:rPr>
              <w:t xml:space="preserve"> o </w:t>
            </w:r>
            <w:r w:rsidRPr="002D0B98">
              <w:rPr>
                <w:spacing w:val="-4"/>
                <w:sz w:val="20"/>
                <w:szCs w:val="20"/>
              </w:rPr>
              <w:t>higiena</w:t>
            </w:r>
            <w:r w:rsidR="009F620B" w:rsidRPr="002D0B98">
              <w:rPr>
                <w:spacing w:val="-4"/>
                <w:sz w:val="20"/>
                <w:szCs w:val="20"/>
              </w:rPr>
              <w:t xml:space="preserve"> i </w:t>
            </w:r>
            <w:r w:rsidRPr="002D0B98">
              <w:rPr>
                <w:spacing w:val="-4"/>
                <w:sz w:val="20"/>
                <w:szCs w:val="20"/>
              </w:rPr>
              <w:t>wygląd, adekwatność ubioru</w:t>
            </w:r>
            <w:r w:rsidR="009F620B" w:rsidRPr="002D0B98">
              <w:rPr>
                <w:spacing w:val="-4"/>
                <w:sz w:val="20"/>
                <w:szCs w:val="20"/>
              </w:rPr>
              <w:t xml:space="preserve"> do </w:t>
            </w:r>
            <w:r w:rsidRPr="002D0B98">
              <w:rPr>
                <w:spacing w:val="-4"/>
                <w:sz w:val="20"/>
                <w:szCs w:val="20"/>
              </w:rPr>
              <w:t>sytuacji</w:t>
            </w:r>
            <w:r w:rsidR="009F620B" w:rsidRPr="002D0B98">
              <w:rPr>
                <w:spacing w:val="-4"/>
                <w:sz w:val="20"/>
                <w:szCs w:val="20"/>
              </w:rPr>
              <w:t xml:space="preserve"> i </w:t>
            </w:r>
            <w:r w:rsidRPr="002D0B98">
              <w:rPr>
                <w:spacing w:val="-4"/>
                <w:sz w:val="20"/>
                <w:szCs w:val="20"/>
              </w:rPr>
              <w:t>pory roku</w:t>
            </w:r>
          </w:p>
        </w:tc>
        <w:tc>
          <w:tcPr>
            <w:tcW w:w="42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97067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Zaniedbanie - depresja, psychoza, demencja; nadmierna elegancja - mania, osobow. narcyst.</w:t>
            </w:r>
          </w:p>
        </w:tc>
      </w:tr>
      <w:tr w:rsidR="00180A72" w:rsidTr="002D0B98">
        <w:trPr>
          <w:trHeight w:val="340"/>
        </w:trPr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97067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 xml:space="preserve">Postawa </w:t>
            </w:r>
            <w:r w:rsidR="00F33BA6" w:rsidRPr="002D0B98">
              <w:rPr>
                <w:spacing w:val="-4"/>
                <w:sz w:val="20"/>
                <w:szCs w:val="20"/>
              </w:rPr>
              <w:br/>
            </w:r>
            <w:r w:rsidRPr="002D0B98">
              <w:rPr>
                <w:spacing w:val="-4"/>
                <w:sz w:val="20"/>
                <w:szCs w:val="20"/>
              </w:rPr>
              <w:t>i motoryka</w:t>
            </w:r>
          </w:p>
        </w:tc>
        <w:tc>
          <w:tcPr>
            <w:tcW w:w="368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A4432" w:rsidP="002D0B98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Napięcie</w:t>
            </w:r>
            <w:r w:rsidR="00945A06" w:rsidRPr="002D0B98">
              <w:rPr>
                <w:spacing w:val="-4"/>
                <w:sz w:val="20"/>
                <w:szCs w:val="20"/>
              </w:rPr>
              <w:t xml:space="preserve"> mięśniowe, spowolnienie lub pobudzenie psychomotoryczne, drga</w:t>
            </w:r>
            <w:r w:rsidR="002D0B98">
              <w:rPr>
                <w:spacing w:val="-4"/>
                <w:sz w:val="20"/>
                <w:szCs w:val="20"/>
              </w:rPr>
              <w:t>w</w:t>
            </w:r>
            <w:r w:rsidR="00945A06" w:rsidRPr="002D0B98">
              <w:rPr>
                <w:spacing w:val="-4"/>
                <w:sz w:val="20"/>
                <w:szCs w:val="20"/>
              </w:rPr>
              <w:t>k</w:t>
            </w:r>
            <w:r w:rsidR="002D0B98">
              <w:rPr>
                <w:spacing w:val="-4"/>
                <w:sz w:val="20"/>
                <w:szCs w:val="20"/>
              </w:rPr>
              <w:t xml:space="preserve">i, </w:t>
            </w:r>
            <w:r w:rsidR="00945A06" w:rsidRPr="002D0B98">
              <w:rPr>
                <w:spacing w:val="-4"/>
                <w:sz w:val="20"/>
                <w:szCs w:val="20"/>
              </w:rPr>
              <w:t>stygmaty neurolog.</w:t>
            </w:r>
          </w:p>
        </w:tc>
        <w:tc>
          <w:tcPr>
            <w:tcW w:w="42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97067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Bradykinezja - depresja, PD; agitacja - lęk, mania; stereotypie - autyzm, OCD</w:t>
            </w:r>
          </w:p>
        </w:tc>
      </w:tr>
      <w:tr w:rsidR="00180A72" w:rsidTr="002D0B98">
        <w:trPr>
          <w:trHeight w:val="340"/>
        </w:trPr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97067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Kontakt wzrokowy</w:t>
            </w:r>
          </w:p>
        </w:tc>
        <w:tc>
          <w:tcPr>
            <w:tcW w:w="368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97067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Czas trwania, unikanie, nadmierność, kierunek</w:t>
            </w:r>
          </w:p>
        </w:tc>
        <w:tc>
          <w:tcPr>
            <w:tcW w:w="42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97067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Unikanie - lęk społeczny, wstyd; brak - autyzm; wpatrywanie - psychoza paranoiczna</w:t>
            </w:r>
          </w:p>
        </w:tc>
      </w:tr>
      <w:tr w:rsidR="00180A72" w:rsidTr="002D0B98">
        <w:trPr>
          <w:trHeight w:val="340"/>
        </w:trPr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97067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Mowa</w:t>
            </w:r>
            <w:r w:rsidR="009F620B" w:rsidRPr="002D0B98">
              <w:rPr>
                <w:spacing w:val="-4"/>
                <w:sz w:val="20"/>
                <w:szCs w:val="20"/>
              </w:rPr>
              <w:t xml:space="preserve"> i </w:t>
            </w:r>
            <w:r w:rsidRPr="002D0B98">
              <w:rPr>
                <w:spacing w:val="-4"/>
                <w:sz w:val="20"/>
                <w:szCs w:val="20"/>
              </w:rPr>
              <w:t>język</w:t>
            </w:r>
          </w:p>
        </w:tc>
        <w:tc>
          <w:tcPr>
            <w:tcW w:w="368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97067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Tempo, głośność, płynność, ilość słów, logiczność, neologizmy</w:t>
            </w:r>
          </w:p>
        </w:tc>
        <w:tc>
          <w:tcPr>
            <w:tcW w:w="42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97067">
            <w:pPr>
              <w:pStyle w:val="Bezodstpw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 xml:space="preserve">Spowolnienie - depresja; </w:t>
            </w:r>
            <w:r w:rsidR="009A4432" w:rsidRPr="002D0B98">
              <w:rPr>
                <w:spacing w:val="-4"/>
                <w:sz w:val="20"/>
                <w:szCs w:val="20"/>
              </w:rPr>
              <w:t>gonitwa myśli</w:t>
            </w:r>
            <w:r w:rsidRPr="002D0B98">
              <w:rPr>
                <w:spacing w:val="-4"/>
                <w:sz w:val="20"/>
                <w:szCs w:val="20"/>
              </w:rPr>
              <w:t xml:space="preserve"> - mania; rozkojarzenie - psychoza; mutyzm - trauma</w:t>
            </w:r>
          </w:p>
        </w:tc>
      </w:tr>
      <w:tr w:rsidR="00180A72" w:rsidTr="002D0B98">
        <w:trPr>
          <w:trHeight w:val="340"/>
        </w:trPr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35CC4">
            <w:pPr>
              <w:pStyle w:val="Bezodstpw"/>
              <w:spacing w:line="220" w:lineRule="exact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Afekt</w:t>
            </w:r>
          </w:p>
        </w:tc>
        <w:tc>
          <w:tcPr>
            <w:tcW w:w="368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35CC4">
            <w:pPr>
              <w:pStyle w:val="Bezodstpw"/>
              <w:spacing w:line="220" w:lineRule="exact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Zakres emocjonalny, adekwatność</w:t>
            </w:r>
            <w:r w:rsidR="009F620B" w:rsidRPr="002D0B98">
              <w:rPr>
                <w:spacing w:val="-4"/>
                <w:sz w:val="20"/>
                <w:szCs w:val="20"/>
              </w:rPr>
              <w:t xml:space="preserve"> do </w:t>
            </w:r>
            <w:r w:rsidRPr="002D0B98">
              <w:rPr>
                <w:spacing w:val="-4"/>
                <w:sz w:val="20"/>
                <w:szCs w:val="20"/>
              </w:rPr>
              <w:t>treści, stałość, reaktywność</w:t>
            </w:r>
          </w:p>
        </w:tc>
        <w:tc>
          <w:tcPr>
            <w:tcW w:w="42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35CC4">
            <w:pPr>
              <w:pStyle w:val="Bezodstpw"/>
              <w:spacing w:line="220" w:lineRule="exact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Płaski - depresja, schizofrenia; labilny - BPD, mania, uszkodzenie czołowe; nieadekwatny - psychoza</w:t>
            </w:r>
          </w:p>
        </w:tc>
      </w:tr>
      <w:tr w:rsidR="00180A72" w:rsidTr="002D0B98">
        <w:trPr>
          <w:trHeight w:val="340"/>
        </w:trPr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35CC4">
            <w:pPr>
              <w:pStyle w:val="Bezodstpw"/>
              <w:spacing w:line="220" w:lineRule="exact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Orientacja</w:t>
            </w:r>
          </w:p>
        </w:tc>
        <w:tc>
          <w:tcPr>
            <w:tcW w:w="368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35CC4">
            <w:pPr>
              <w:pStyle w:val="Bezodstpw"/>
              <w:spacing w:line="220" w:lineRule="exact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Czas, miejsce, osoba, sytuacja</w:t>
            </w:r>
          </w:p>
        </w:tc>
        <w:tc>
          <w:tcPr>
            <w:tcW w:w="42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35CC4">
            <w:pPr>
              <w:pStyle w:val="Bezodstpw"/>
              <w:spacing w:line="220" w:lineRule="exact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Dezorientacja - delirium, demencja, ciężka psychoza</w:t>
            </w:r>
          </w:p>
        </w:tc>
      </w:tr>
      <w:tr w:rsidR="00180A72" w:rsidTr="002D0B98">
        <w:trPr>
          <w:trHeight w:val="340"/>
        </w:trPr>
        <w:tc>
          <w:tcPr>
            <w:tcW w:w="183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35CC4">
            <w:pPr>
              <w:pStyle w:val="Bezodstpw"/>
              <w:spacing w:line="220" w:lineRule="exact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 xml:space="preserve">Wgląd </w:t>
            </w:r>
            <w:r w:rsidR="0072397D" w:rsidRPr="002D0B98">
              <w:rPr>
                <w:spacing w:val="-4"/>
                <w:sz w:val="20"/>
                <w:szCs w:val="20"/>
              </w:rPr>
              <w:br/>
            </w:r>
            <w:r w:rsidRPr="002D0B98">
              <w:rPr>
                <w:spacing w:val="-4"/>
                <w:sz w:val="20"/>
                <w:szCs w:val="20"/>
              </w:rPr>
              <w:t>i krytycyzm</w:t>
            </w:r>
          </w:p>
        </w:tc>
        <w:tc>
          <w:tcPr>
            <w:tcW w:w="368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35CC4">
            <w:pPr>
              <w:pStyle w:val="Bezodstpw"/>
              <w:spacing w:line="220" w:lineRule="exact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Rozumienie problemu, gotowość</w:t>
            </w:r>
            <w:r w:rsidR="009F620B" w:rsidRPr="002D0B98">
              <w:rPr>
                <w:spacing w:val="-4"/>
                <w:sz w:val="20"/>
                <w:szCs w:val="20"/>
              </w:rPr>
              <w:t xml:space="preserve"> do </w:t>
            </w:r>
            <w:r w:rsidRPr="002D0B98">
              <w:rPr>
                <w:spacing w:val="-4"/>
                <w:sz w:val="20"/>
                <w:szCs w:val="20"/>
              </w:rPr>
              <w:t>pomocy, trafność samooceny</w:t>
            </w:r>
          </w:p>
        </w:tc>
        <w:tc>
          <w:tcPr>
            <w:tcW w:w="42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935CC4">
            <w:pPr>
              <w:pStyle w:val="Bezodstpw"/>
              <w:spacing w:line="220" w:lineRule="exact"/>
              <w:rPr>
                <w:spacing w:val="-4"/>
                <w:sz w:val="20"/>
                <w:szCs w:val="20"/>
              </w:rPr>
            </w:pPr>
            <w:r w:rsidRPr="002D0B98">
              <w:rPr>
                <w:spacing w:val="-4"/>
                <w:sz w:val="20"/>
                <w:szCs w:val="20"/>
              </w:rPr>
              <w:t>Brak wglądu - psychoza, mania, uszkodzenia OUN; nadkrytycyzm - depresja</w:t>
            </w:r>
          </w:p>
        </w:tc>
      </w:tr>
    </w:tbl>
    <w:p w:rsidR="00180A72" w:rsidRDefault="00945A06">
      <w:pPr>
        <w:pStyle w:val="Nagwek3"/>
      </w:pPr>
      <w:r>
        <w:t>2.5.2. Zasady prowadzenia obserwacji klinicznej</w:t>
      </w:r>
    </w:p>
    <w:p w:rsidR="00180A72" w:rsidRPr="00AB3A79" w:rsidRDefault="00945A06">
      <w:pPr>
        <w:pStyle w:val="Akapitzlist"/>
        <w:numPr>
          <w:ilvl w:val="0"/>
          <w:numId w:val="3"/>
        </w:numPr>
        <w:spacing w:before="55" w:after="75"/>
        <w:rPr>
          <w:rFonts w:asciiTheme="minorHAnsi" w:hAnsiTheme="minorHAnsi" w:cstheme="minorHAnsi"/>
        </w:rPr>
      </w:pPr>
      <w:r w:rsidRPr="00AB3A79">
        <w:rPr>
          <w:rFonts w:asciiTheme="minorHAnsi" w:hAnsiTheme="minorHAnsi" w:cstheme="minorHAnsi"/>
          <w:b/>
          <w:bCs/>
          <w:color w:val="1C1C2E"/>
        </w:rPr>
        <w:t>Rozróżniaj obserwację</w:t>
      </w:r>
      <w:r w:rsidR="009F620B" w:rsidRPr="00AB3A79">
        <w:rPr>
          <w:rFonts w:asciiTheme="minorHAnsi" w:hAnsiTheme="minorHAnsi" w:cstheme="minorHAnsi"/>
          <w:b/>
          <w:bCs/>
          <w:color w:val="1C1C2E"/>
        </w:rPr>
        <w:t xml:space="preserve"> od </w:t>
      </w:r>
      <w:r w:rsidRPr="00AB3A79">
        <w:rPr>
          <w:rFonts w:asciiTheme="minorHAnsi" w:hAnsiTheme="minorHAnsi" w:cstheme="minorHAnsi"/>
          <w:b/>
          <w:bCs/>
          <w:color w:val="1C1C2E"/>
        </w:rPr>
        <w:t xml:space="preserve">interpretacji: </w:t>
      </w:r>
      <w:r w:rsidRPr="00AB3A79">
        <w:rPr>
          <w:rFonts w:asciiTheme="minorHAnsi" w:hAnsiTheme="minorHAnsi" w:cstheme="minorHAnsi"/>
          <w:color w:val="1C1C2E"/>
        </w:rPr>
        <w:t>zapisuj konkretne zachowania („pacjent unikał kontaktu wzrokowego przez 80% rozmowy’), nie oceny („pacjent był nerwowy’).</w:t>
      </w:r>
    </w:p>
    <w:p w:rsidR="00180A72" w:rsidRPr="00AB3A79" w:rsidRDefault="00945A06">
      <w:pPr>
        <w:pStyle w:val="Akapitzlist"/>
        <w:numPr>
          <w:ilvl w:val="0"/>
          <w:numId w:val="3"/>
        </w:numPr>
        <w:spacing w:before="55" w:after="75"/>
        <w:rPr>
          <w:rFonts w:asciiTheme="minorHAnsi" w:hAnsiTheme="minorHAnsi" w:cstheme="minorHAnsi"/>
        </w:rPr>
      </w:pPr>
      <w:r w:rsidRPr="00AB3A79">
        <w:rPr>
          <w:rFonts w:asciiTheme="minorHAnsi" w:hAnsiTheme="minorHAnsi" w:cstheme="minorHAnsi"/>
          <w:b/>
          <w:bCs/>
          <w:color w:val="1C1C2E"/>
        </w:rPr>
        <w:t>Zapisuj frekwencję</w:t>
      </w:r>
      <w:r w:rsidR="009F620B" w:rsidRPr="00AB3A79">
        <w:rPr>
          <w:rFonts w:asciiTheme="minorHAnsi" w:hAnsiTheme="minorHAnsi" w:cstheme="minorHAnsi"/>
          <w:b/>
          <w:bCs/>
          <w:color w:val="1C1C2E"/>
        </w:rPr>
        <w:t xml:space="preserve"> i </w:t>
      </w:r>
      <w:r w:rsidRPr="00AB3A79">
        <w:rPr>
          <w:rFonts w:asciiTheme="minorHAnsi" w:hAnsiTheme="minorHAnsi" w:cstheme="minorHAnsi"/>
          <w:b/>
          <w:bCs/>
          <w:color w:val="1C1C2E"/>
        </w:rPr>
        <w:t xml:space="preserve">intensywność: </w:t>
      </w:r>
      <w:r w:rsidRPr="00AB3A79">
        <w:rPr>
          <w:rFonts w:asciiTheme="minorHAnsi" w:hAnsiTheme="minorHAnsi" w:cstheme="minorHAnsi"/>
          <w:color w:val="1C1C2E"/>
        </w:rPr>
        <w:t>ile razu, jak długo, jak silnie.</w:t>
      </w:r>
    </w:p>
    <w:p w:rsidR="00180A72" w:rsidRPr="00AB3A79" w:rsidRDefault="00945A06">
      <w:pPr>
        <w:pStyle w:val="Akapitzlist"/>
        <w:numPr>
          <w:ilvl w:val="0"/>
          <w:numId w:val="3"/>
        </w:numPr>
        <w:spacing w:before="55" w:after="75"/>
        <w:rPr>
          <w:rFonts w:asciiTheme="minorHAnsi" w:hAnsiTheme="minorHAnsi" w:cstheme="minorHAnsi"/>
        </w:rPr>
      </w:pPr>
      <w:r w:rsidRPr="00AB3A79">
        <w:rPr>
          <w:rFonts w:asciiTheme="minorHAnsi" w:hAnsiTheme="minorHAnsi" w:cstheme="minorHAnsi"/>
          <w:b/>
          <w:bCs/>
          <w:color w:val="1C1C2E"/>
        </w:rPr>
        <w:t xml:space="preserve">Notuj kontekst: </w:t>
      </w:r>
      <w:r w:rsidRPr="00AB3A79">
        <w:rPr>
          <w:rFonts w:asciiTheme="minorHAnsi" w:hAnsiTheme="minorHAnsi" w:cstheme="minorHAnsi"/>
          <w:color w:val="1C1C2E"/>
        </w:rPr>
        <w:t>kiedy pojawia się dane zachowanie,</w:t>
      </w:r>
      <w:r w:rsidR="009F620B" w:rsidRPr="00AB3A79">
        <w:rPr>
          <w:rFonts w:asciiTheme="minorHAnsi" w:hAnsiTheme="minorHAnsi" w:cstheme="minorHAnsi"/>
          <w:color w:val="1C1C2E"/>
        </w:rPr>
        <w:t xml:space="preserve"> co </w:t>
      </w:r>
      <w:r w:rsidRPr="00AB3A79">
        <w:rPr>
          <w:rFonts w:asciiTheme="minorHAnsi" w:hAnsiTheme="minorHAnsi" w:cstheme="minorHAnsi"/>
          <w:color w:val="1C1C2E"/>
        </w:rPr>
        <w:t>je poprzedza,</w:t>
      </w:r>
      <w:r w:rsidR="009F620B" w:rsidRPr="00AB3A79">
        <w:rPr>
          <w:rFonts w:asciiTheme="minorHAnsi" w:hAnsiTheme="minorHAnsi" w:cstheme="minorHAnsi"/>
          <w:color w:val="1C1C2E"/>
        </w:rPr>
        <w:t xml:space="preserve"> co </w:t>
      </w:r>
      <w:r w:rsidRPr="00AB3A79">
        <w:rPr>
          <w:rFonts w:asciiTheme="minorHAnsi" w:hAnsiTheme="minorHAnsi" w:cstheme="minorHAnsi"/>
          <w:color w:val="1C1C2E"/>
        </w:rPr>
        <w:t>następuje</w:t>
      </w:r>
      <w:r w:rsidR="009F620B" w:rsidRPr="00AB3A79">
        <w:rPr>
          <w:rFonts w:asciiTheme="minorHAnsi" w:hAnsiTheme="minorHAnsi" w:cstheme="minorHAnsi"/>
          <w:color w:val="1C1C2E"/>
        </w:rPr>
        <w:t xml:space="preserve"> po </w:t>
      </w:r>
      <w:r w:rsidRPr="00AB3A79">
        <w:rPr>
          <w:rFonts w:asciiTheme="minorHAnsi" w:hAnsiTheme="minorHAnsi" w:cstheme="minorHAnsi"/>
          <w:color w:val="1C1C2E"/>
        </w:rPr>
        <w:t>nim.</w:t>
      </w:r>
    </w:p>
    <w:p w:rsidR="00180A72" w:rsidRPr="00AB3A79" w:rsidRDefault="00945A06">
      <w:pPr>
        <w:pStyle w:val="Akapitzlist"/>
        <w:numPr>
          <w:ilvl w:val="0"/>
          <w:numId w:val="3"/>
        </w:numPr>
        <w:spacing w:before="55" w:after="75"/>
        <w:rPr>
          <w:rFonts w:asciiTheme="minorHAnsi" w:hAnsiTheme="minorHAnsi" w:cstheme="minorHAnsi"/>
        </w:rPr>
      </w:pPr>
      <w:r w:rsidRPr="00AB3A79">
        <w:rPr>
          <w:rFonts w:asciiTheme="minorHAnsi" w:hAnsiTheme="minorHAnsi" w:cstheme="minorHAnsi"/>
          <w:b/>
          <w:bCs/>
          <w:color w:val="1C1C2E"/>
        </w:rPr>
        <w:t xml:space="preserve">Uwzględniaj zmienne mylące: </w:t>
      </w:r>
      <w:r w:rsidRPr="00AB3A79">
        <w:rPr>
          <w:rFonts w:asciiTheme="minorHAnsi" w:hAnsiTheme="minorHAnsi" w:cstheme="minorHAnsi"/>
          <w:color w:val="1C1C2E"/>
        </w:rPr>
        <w:t>zażycie leków, zmęczenie, lek przed badaniem mogą imitować objawy.</w:t>
      </w:r>
    </w:p>
    <w:p w:rsidR="00180A72" w:rsidRPr="00AB3A79" w:rsidRDefault="00945A06">
      <w:pPr>
        <w:pStyle w:val="Akapitzlist"/>
        <w:numPr>
          <w:ilvl w:val="0"/>
          <w:numId w:val="3"/>
        </w:numPr>
        <w:spacing w:before="55" w:after="75"/>
        <w:rPr>
          <w:rFonts w:asciiTheme="minorHAnsi" w:hAnsiTheme="minorHAnsi" w:cstheme="minorHAnsi"/>
        </w:rPr>
      </w:pPr>
      <w:r w:rsidRPr="00AB3A79">
        <w:rPr>
          <w:rFonts w:asciiTheme="minorHAnsi" w:hAnsiTheme="minorHAnsi" w:cstheme="minorHAnsi"/>
          <w:b/>
          <w:bCs/>
          <w:color w:val="1C1C2E"/>
        </w:rPr>
        <w:t>Dokumentuj zmiany</w:t>
      </w:r>
      <w:r w:rsidR="009F620B" w:rsidRPr="00AB3A79">
        <w:rPr>
          <w:rFonts w:asciiTheme="minorHAnsi" w:hAnsiTheme="minorHAnsi" w:cstheme="minorHAnsi"/>
          <w:b/>
          <w:bCs/>
          <w:color w:val="1C1C2E"/>
        </w:rPr>
        <w:t xml:space="preserve"> w </w:t>
      </w:r>
      <w:r w:rsidRPr="00AB3A79">
        <w:rPr>
          <w:rFonts w:asciiTheme="minorHAnsi" w:hAnsiTheme="minorHAnsi" w:cstheme="minorHAnsi"/>
          <w:b/>
          <w:bCs/>
          <w:color w:val="1C1C2E"/>
        </w:rPr>
        <w:t xml:space="preserve">czasie: </w:t>
      </w:r>
      <w:r w:rsidRPr="00AB3A79">
        <w:rPr>
          <w:rFonts w:asciiTheme="minorHAnsi" w:hAnsiTheme="minorHAnsi" w:cstheme="minorHAnsi"/>
          <w:color w:val="1C1C2E"/>
        </w:rPr>
        <w:t>porównuj obserwacje międzysesyjne.</w:t>
      </w:r>
    </w:p>
    <w:p w:rsidR="00180A72" w:rsidRDefault="00945A06">
      <w:pPr>
        <w:pStyle w:val="Nagwek2"/>
      </w:pPr>
      <w:r>
        <w:t>2.6. Trafność</w:t>
      </w:r>
      <w:r w:rsidR="009F620B">
        <w:t xml:space="preserve"> i </w:t>
      </w:r>
      <w:r>
        <w:t>rzetelność</w:t>
      </w:r>
      <w:r w:rsidR="009F620B">
        <w:t xml:space="preserve"> w </w:t>
      </w:r>
      <w:r>
        <w:t>diagnozie psychologicznej</w:t>
      </w:r>
    </w:p>
    <w:p w:rsidR="00180A72" w:rsidRDefault="00945A06" w:rsidP="00AB3A79">
      <w:r>
        <w:t>Nie wszystkie metody</w:t>
      </w:r>
      <w:r w:rsidR="009F620B">
        <w:t xml:space="preserve"> są </w:t>
      </w:r>
      <w:r>
        <w:t>jednakowo wartościowe. Diagnostyk powinien znać właściwości psychometryczne stosowanych narzędzi.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2409"/>
        <w:gridCol w:w="3119"/>
        <w:gridCol w:w="2693"/>
      </w:tblGrid>
      <w:tr w:rsidR="00180A72" w:rsidTr="00E30448">
        <w:trPr>
          <w:tblHeader/>
        </w:trPr>
        <w:tc>
          <w:tcPr>
            <w:tcW w:w="1552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ED4748">
            <w:pPr>
              <w:pStyle w:val="Bezodstpw"/>
              <w:rPr>
                <w:sz w:val="20"/>
              </w:rPr>
            </w:pPr>
            <w:r w:rsidRPr="002D0B98">
              <w:rPr>
                <w:sz w:val="20"/>
              </w:rPr>
              <w:t>Pojęcie</w:t>
            </w:r>
          </w:p>
        </w:tc>
        <w:tc>
          <w:tcPr>
            <w:tcW w:w="240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ED4748">
            <w:pPr>
              <w:pStyle w:val="Bezodstpw"/>
              <w:rPr>
                <w:sz w:val="20"/>
              </w:rPr>
            </w:pPr>
            <w:r w:rsidRPr="002D0B98">
              <w:rPr>
                <w:sz w:val="20"/>
              </w:rPr>
              <w:t>Definicja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ED4748">
            <w:pPr>
              <w:pStyle w:val="Bezodstpw"/>
              <w:rPr>
                <w:sz w:val="20"/>
              </w:rPr>
            </w:pPr>
            <w:r w:rsidRPr="002D0B98">
              <w:rPr>
                <w:sz w:val="20"/>
              </w:rPr>
              <w:t>Przykład</w:t>
            </w:r>
          </w:p>
        </w:tc>
        <w:tc>
          <w:tcPr>
            <w:tcW w:w="269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2D0B98" w:rsidRDefault="00945A06" w:rsidP="00ED4748">
            <w:pPr>
              <w:pStyle w:val="Bezodstpw"/>
              <w:rPr>
                <w:sz w:val="20"/>
              </w:rPr>
            </w:pPr>
            <w:r w:rsidRPr="002D0B98">
              <w:rPr>
                <w:sz w:val="20"/>
              </w:rPr>
              <w:t>Konsekwencja kliniczna</w:t>
            </w:r>
          </w:p>
        </w:tc>
      </w:tr>
      <w:tr w:rsidR="00180A72" w:rsidTr="00E30448">
        <w:tc>
          <w:tcPr>
            <w:tcW w:w="1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b/>
                <w:sz w:val="20"/>
              </w:rPr>
              <w:t>Trafność</w:t>
            </w:r>
            <w:r w:rsidRPr="006F62BD">
              <w:rPr>
                <w:sz w:val="20"/>
              </w:rPr>
              <w:t xml:space="preserve"> </w:t>
            </w:r>
            <w:r w:rsidRPr="006F62BD">
              <w:rPr>
                <w:i/>
                <w:sz w:val="20"/>
              </w:rPr>
              <w:t>(validity)</w:t>
            </w:r>
          </w:p>
        </w:tc>
        <w:tc>
          <w:tcPr>
            <w:tcW w:w="240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Narzędzie mierzy to,</w:t>
            </w:r>
            <w:r w:rsidR="009F620B">
              <w:rPr>
                <w:sz w:val="20"/>
              </w:rPr>
              <w:t xml:space="preserve"> </w:t>
            </w:r>
            <w:r w:rsidR="009F620B" w:rsidRPr="006F62BD">
              <w:rPr>
                <w:sz w:val="20"/>
              </w:rPr>
              <w:t>co</w:t>
            </w:r>
            <w:r w:rsidR="009F620B">
              <w:rPr>
                <w:sz w:val="20"/>
              </w:rPr>
              <w:t> </w:t>
            </w:r>
            <w:r w:rsidRPr="006F62BD">
              <w:rPr>
                <w:sz w:val="20"/>
              </w:rPr>
              <w:t>ma mierzyć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Beck Depression Inventory faktycznie mierzy depresję, nie lęk</w:t>
            </w: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Błąd trafności prowadzi</w:t>
            </w:r>
            <w:r w:rsidR="009F620B">
              <w:rPr>
                <w:sz w:val="20"/>
              </w:rPr>
              <w:t xml:space="preserve"> </w:t>
            </w:r>
            <w:r w:rsidR="009F620B" w:rsidRPr="006F62BD">
              <w:rPr>
                <w:sz w:val="20"/>
              </w:rPr>
              <w:t>do</w:t>
            </w:r>
            <w:r w:rsidR="009F620B">
              <w:rPr>
                <w:sz w:val="20"/>
              </w:rPr>
              <w:t> </w:t>
            </w:r>
            <w:r w:rsidRPr="006F62BD">
              <w:rPr>
                <w:sz w:val="20"/>
              </w:rPr>
              <w:t>błędnej diagnozy</w:t>
            </w:r>
          </w:p>
        </w:tc>
      </w:tr>
      <w:tr w:rsidR="00180A72" w:rsidTr="00E30448">
        <w:tc>
          <w:tcPr>
            <w:tcW w:w="1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b/>
                <w:sz w:val="20"/>
              </w:rPr>
              <w:t>Rzetelność</w:t>
            </w:r>
            <w:r w:rsidRPr="006F62BD">
              <w:rPr>
                <w:sz w:val="20"/>
              </w:rPr>
              <w:t xml:space="preserve"> </w:t>
            </w:r>
            <w:r w:rsidRPr="006F62BD">
              <w:rPr>
                <w:i/>
                <w:sz w:val="20"/>
              </w:rPr>
              <w:t>(reliability)</w:t>
            </w:r>
          </w:p>
        </w:tc>
        <w:tc>
          <w:tcPr>
            <w:tcW w:w="240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Powtarzalność wyników</w:t>
            </w:r>
            <w:r w:rsidR="009F620B">
              <w:rPr>
                <w:sz w:val="20"/>
              </w:rPr>
              <w:t xml:space="preserve"> </w:t>
            </w:r>
            <w:r w:rsidR="009F620B" w:rsidRPr="006F62BD">
              <w:rPr>
                <w:sz w:val="20"/>
              </w:rPr>
              <w:t>w</w:t>
            </w:r>
            <w:r w:rsidR="009F620B">
              <w:rPr>
                <w:sz w:val="20"/>
              </w:rPr>
              <w:t> </w:t>
            </w:r>
            <w:r w:rsidRPr="006F62BD">
              <w:rPr>
                <w:sz w:val="20"/>
              </w:rPr>
              <w:t>podobnych warunkach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Ten sam wynik</w:t>
            </w:r>
            <w:r w:rsidR="009F620B">
              <w:rPr>
                <w:sz w:val="20"/>
              </w:rPr>
              <w:t xml:space="preserve"> </w:t>
            </w:r>
            <w:r w:rsidR="009F620B" w:rsidRPr="006F62BD">
              <w:rPr>
                <w:sz w:val="20"/>
              </w:rPr>
              <w:t>po</w:t>
            </w:r>
            <w:r w:rsidR="009F620B">
              <w:rPr>
                <w:sz w:val="20"/>
              </w:rPr>
              <w:t> </w:t>
            </w:r>
            <w:r w:rsidRPr="006F62BD">
              <w:rPr>
                <w:sz w:val="20"/>
              </w:rPr>
              <w:t>2 tygodniach przy stabilnym stanie</w:t>
            </w: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Błąd rzetelności zniekształca przesłanki decyzji</w:t>
            </w:r>
          </w:p>
        </w:tc>
      </w:tr>
      <w:tr w:rsidR="00180A72" w:rsidTr="00E30448">
        <w:tc>
          <w:tcPr>
            <w:tcW w:w="1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b/>
                <w:sz w:val="20"/>
              </w:rPr>
            </w:pPr>
            <w:r w:rsidRPr="006F62BD">
              <w:rPr>
                <w:b/>
                <w:sz w:val="20"/>
              </w:rPr>
              <w:t>Normalizacja</w:t>
            </w:r>
          </w:p>
        </w:tc>
        <w:tc>
          <w:tcPr>
            <w:tcW w:w="240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Wyniki odniesione</w:t>
            </w:r>
            <w:r w:rsidR="009F620B">
              <w:rPr>
                <w:sz w:val="20"/>
              </w:rPr>
              <w:t xml:space="preserve"> </w:t>
            </w:r>
            <w:r w:rsidR="009F620B" w:rsidRPr="006F62BD">
              <w:rPr>
                <w:sz w:val="20"/>
              </w:rPr>
              <w:t>do</w:t>
            </w:r>
            <w:r w:rsidR="009F620B">
              <w:rPr>
                <w:sz w:val="20"/>
              </w:rPr>
              <w:t> </w:t>
            </w:r>
            <w:r w:rsidRPr="006F62BD">
              <w:rPr>
                <w:sz w:val="20"/>
              </w:rPr>
              <w:t>reprezentatywnej próby normalizacyjnej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Normy WAIS-IV dla dorosłych Polaków (Standaryzacja 2014)</w:t>
            </w: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Bez norm wynik surowy jest bezużyteczny</w:t>
            </w:r>
          </w:p>
        </w:tc>
      </w:tr>
      <w:tr w:rsidR="00180A72" w:rsidTr="00E30448">
        <w:tc>
          <w:tcPr>
            <w:tcW w:w="1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b/>
                <w:sz w:val="20"/>
              </w:rPr>
              <w:t>Standaryzacja</w:t>
            </w:r>
            <w:r w:rsidRPr="006F62BD">
              <w:rPr>
                <w:sz w:val="20"/>
              </w:rPr>
              <w:t xml:space="preserve"> procedury</w:t>
            </w:r>
          </w:p>
        </w:tc>
        <w:tc>
          <w:tcPr>
            <w:tcW w:w="240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Jednolitość warunków administracji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Identyczna instrukcja, ten sam czas, cisza</w:t>
            </w: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Odstępstwo może unieważnić badanie</w:t>
            </w:r>
          </w:p>
        </w:tc>
      </w:tr>
      <w:tr w:rsidR="00180A72" w:rsidTr="00E30448">
        <w:tc>
          <w:tcPr>
            <w:tcW w:w="155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b/>
                <w:sz w:val="20"/>
              </w:rPr>
            </w:pPr>
            <w:r w:rsidRPr="006F62BD">
              <w:rPr>
                <w:b/>
                <w:sz w:val="20"/>
              </w:rPr>
              <w:t>Efekt sufitu / podłogi</w:t>
            </w:r>
          </w:p>
        </w:tc>
        <w:tc>
          <w:tcPr>
            <w:tcW w:w="240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Narzędzie zbyt łatwe lub zbyt trudne dla danej grupy</w:t>
            </w:r>
          </w:p>
        </w:tc>
        <w:tc>
          <w:tcPr>
            <w:tcW w:w="311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BDI-II</w:t>
            </w:r>
            <w:r w:rsidR="009F620B">
              <w:rPr>
                <w:sz w:val="20"/>
              </w:rPr>
              <w:t xml:space="preserve"> </w:t>
            </w:r>
            <w:r w:rsidR="009F620B" w:rsidRPr="006F62BD">
              <w:rPr>
                <w:sz w:val="20"/>
              </w:rPr>
              <w:t>u</w:t>
            </w:r>
            <w:r w:rsidR="009F620B">
              <w:rPr>
                <w:sz w:val="20"/>
              </w:rPr>
              <w:t> </w:t>
            </w:r>
            <w:r w:rsidRPr="006F62BD">
              <w:rPr>
                <w:sz w:val="20"/>
              </w:rPr>
              <w:t>zdrowej młodzieży (efekt podłogi)</w:t>
            </w:r>
          </w:p>
        </w:tc>
        <w:tc>
          <w:tcPr>
            <w:tcW w:w="269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6F62BD" w:rsidRDefault="00945A06" w:rsidP="00ED4748">
            <w:pPr>
              <w:pStyle w:val="Bezodstpw"/>
              <w:rPr>
                <w:sz w:val="20"/>
              </w:rPr>
            </w:pPr>
            <w:r w:rsidRPr="006F62BD">
              <w:rPr>
                <w:sz w:val="20"/>
              </w:rPr>
              <w:t>Wybór narzędzia nieadekwatnego</w:t>
            </w:r>
            <w:r w:rsidR="009F620B">
              <w:rPr>
                <w:sz w:val="20"/>
              </w:rPr>
              <w:t xml:space="preserve"> </w:t>
            </w:r>
            <w:r w:rsidR="009F620B" w:rsidRPr="006F62BD">
              <w:rPr>
                <w:sz w:val="20"/>
              </w:rPr>
              <w:t>do</w:t>
            </w:r>
            <w:r w:rsidR="009F620B">
              <w:rPr>
                <w:sz w:val="20"/>
              </w:rPr>
              <w:t> </w:t>
            </w:r>
            <w:r w:rsidRPr="006F62BD">
              <w:rPr>
                <w:sz w:val="20"/>
              </w:rPr>
              <w:t>populacji</w:t>
            </w:r>
          </w:p>
        </w:tc>
      </w:tr>
    </w:tbl>
    <w:p w:rsidR="00180A72" w:rsidRDefault="00945A06" w:rsidP="00997067">
      <w:pPr>
        <w:pStyle w:val="Nagwek1"/>
      </w:pPr>
      <w:r>
        <w:t>3. Przypadki kliniczne</w:t>
      </w:r>
      <w:r w:rsidR="009F620B">
        <w:t xml:space="preserve"> do </w:t>
      </w:r>
      <w:r>
        <w:t>ćwiczeń</w:t>
      </w:r>
    </w:p>
    <w:p w:rsidR="00180A72" w:rsidRPr="00ED4748" w:rsidRDefault="00180A72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180A72" w:rsidRDefault="00945A06" w:rsidP="00AB3A79">
      <w:r>
        <w:t>Wszystkie trzy przypadki</w:t>
      </w:r>
      <w:r w:rsidR="009F620B">
        <w:t xml:space="preserve"> są </w:t>
      </w:r>
      <w:r>
        <w:t>fikcyjne</w:t>
      </w:r>
      <w:r w:rsidR="009F620B">
        <w:t xml:space="preserve"> i </w:t>
      </w:r>
      <w:r>
        <w:t>zostały opracowane wyłącznie</w:t>
      </w:r>
      <w:r w:rsidR="009F620B">
        <w:t xml:space="preserve"> na </w:t>
      </w:r>
      <w:r>
        <w:t>potrzeby dydaktyczne. Nie opisują żadnych rzeczywistych osób. Każdy przypadek zawiera opis sytuacji</w:t>
      </w:r>
      <w:r w:rsidR="009F620B">
        <w:t xml:space="preserve"> i </w:t>
      </w:r>
      <w:r>
        <w:t>materiał potrzebny</w:t>
      </w:r>
      <w:r w:rsidR="009F620B">
        <w:t xml:space="preserve"> do </w:t>
      </w:r>
      <w:r>
        <w:t>ćwiczeń: Przypadki</w:t>
      </w:r>
      <w:r w:rsidR="009F620B">
        <w:t xml:space="preserve"> A </w:t>
      </w:r>
      <w:r>
        <w:t>i</w:t>
      </w:r>
      <w:r w:rsidR="009F620B">
        <w:t xml:space="preserve"> B </w:t>
      </w:r>
      <w:r>
        <w:t>są używane</w:t>
      </w:r>
      <w:r w:rsidR="009F620B">
        <w:t xml:space="preserve"> w </w:t>
      </w:r>
      <w:r>
        <w:t xml:space="preserve">ćwiczeniu 1 (wywiad), </w:t>
      </w:r>
      <w:r w:rsidR="00CC5D52">
        <w:t xml:space="preserve">a </w:t>
      </w:r>
      <w:r>
        <w:t>Przypadek</w:t>
      </w:r>
      <w:r w:rsidR="009F620B">
        <w:t xml:space="preserve"> C w </w:t>
      </w:r>
      <w:r w:rsidR="00E30448">
        <w:t>ćwiczeniu 2 </w:t>
      </w:r>
      <w:r>
        <w:t>(obserwacja).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180A72" w:rsidTr="00201186">
        <w:tc>
          <w:tcPr>
            <w:tcW w:w="9771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180A72" w:rsidRPr="00201186" w:rsidRDefault="00ED4748" w:rsidP="00195AEB">
            <w:pPr>
              <w:spacing w:after="0" w:line="200" w:lineRule="exact"/>
            </w:pPr>
            <w:r w:rsidRPr="0020118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Przypadek A.</w:t>
            </w:r>
            <w:r w:rsidR="00945A06" w:rsidRPr="0020118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Pani Marta K. (34 lata): </w:t>
            </w:r>
            <w:r w:rsidR="00945A06" w:rsidRPr="00935CC4">
              <w:rPr>
                <w:rFonts w:ascii="Calibri" w:eastAsia="Calibri" w:hAnsi="Calibri" w:cs="Calibri"/>
                <w:bCs/>
                <w:color w:val="FFFFFF"/>
                <w:szCs w:val="23"/>
              </w:rPr>
              <w:t>Trudności</w:t>
            </w:r>
            <w:r w:rsidR="009F620B" w:rsidRPr="00935CC4">
              <w:rPr>
                <w:rFonts w:ascii="Calibri" w:eastAsia="Calibri" w:hAnsi="Calibri" w:cs="Calibri"/>
                <w:bCs/>
                <w:color w:val="FFFFFF"/>
                <w:szCs w:val="23"/>
              </w:rPr>
              <w:t xml:space="preserve"> z </w:t>
            </w:r>
            <w:r w:rsidR="00945A06" w:rsidRPr="00935CC4">
              <w:rPr>
                <w:rFonts w:ascii="Calibri" w:eastAsia="Calibri" w:hAnsi="Calibri" w:cs="Calibri"/>
                <w:bCs/>
                <w:color w:val="FFFFFF"/>
                <w:szCs w:val="23"/>
              </w:rPr>
              <w:t>funkcjonowaniem zawodowym</w:t>
            </w:r>
            <w:r w:rsidR="009F620B" w:rsidRPr="00935CC4">
              <w:rPr>
                <w:rFonts w:ascii="Calibri" w:eastAsia="Calibri" w:hAnsi="Calibri" w:cs="Calibri"/>
                <w:bCs/>
                <w:color w:val="FFFFFF"/>
                <w:szCs w:val="23"/>
              </w:rPr>
              <w:t xml:space="preserve"> i </w:t>
            </w:r>
            <w:r w:rsidR="00945A06" w:rsidRPr="00935CC4">
              <w:rPr>
                <w:rFonts w:ascii="Calibri" w:eastAsia="Calibri" w:hAnsi="Calibri" w:cs="Calibri"/>
                <w:bCs/>
                <w:color w:val="FFFFFF"/>
                <w:szCs w:val="23"/>
              </w:rPr>
              <w:t>snem</w:t>
            </w:r>
          </w:p>
        </w:tc>
      </w:tr>
      <w:tr w:rsidR="00180A72" w:rsidTr="00201186">
        <w:tc>
          <w:tcPr>
            <w:tcW w:w="9771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ED4748" w:rsidRDefault="00945A06" w:rsidP="00ED4748">
            <w:r w:rsidRPr="00ED4748">
              <w:rPr>
                <w:b/>
              </w:rPr>
              <w:t>Skierowanie</w:t>
            </w:r>
            <w:r>
              <w:t>: Pacjentka zgłosiła się samodzielnie, bez skierowania. Powiedziała,</w:t>
            </w:r>
            <w:r w:rsidR="009F620B">
              <w:t xml:space="preserve"> że </w:t>
            </w:r>
            <w:r>
              <w:t>„jest</w:t>
            </w:r>
            <w:r w:rsidR="009F620B">
              <w:t xml:space="preserve"> na </w:t>
            </w:r>
            <w:r>
              <w:t>granicy wytrzymałości’</w:t>
            </w:r>
            <w:r w:rsidR="009F620B">
              <w:t xml:space="preserve"> i </w:t>
            </w:r>
            <w:r>
              <w:t>nie wie, czy potrafi dalej pracować.</w:t>
            </w:r>
          </w:p>
          <w:p w:rsidR="00180A72" w:rsidRDefault="00945A06" w:rsidP="00ED4748">
            <w:r w:rsidRPr="00ED4748">
              <w:rPr>
                <w:b/>
              </w:rPr>
              <w:t>Informacje podstawowe</w:t>
            </w:r>
            <w:r>
              <w:t xml:space="preserve">: </w:t>
            </w:r>
            <w:r w:rsidRPr="009D3CAA">
              <w:rPr>
                <w:spacing w:val="-6"/>
              </w:rPr>
              <w:t>Wiek 34 lata, menedżerka średniego szczebla</w:t>
            </w:r>
            <w:r w:rsidR="009F620B" w:rsidRPr="009D3CAA">
              <w:rPr>
                <w:spacing w:val="-6"/>
              </w:rPr>
              <w:t xml:space="preserve"> w </w:t>
            </w:r>
            <w:r w:rsidRPr="009D3CAA">
              <w:rPr>
                <w:spacing w:val="-6"/>
              </w:rPr>
              <w:t>korporacji, zamężna, matka 6-letniego dziecka, wykształcenie wyższe (ekonomia). Mieszka</w:t>
            </w:r>
            <w:r w:rsidR="009F620B" w:rsidRPr="009D3CAA">
              <w:rPr>
                <w:spacing w:val="-6"/>
              </w:rPr>
              <w:t xml:space="preserve"> z </w:t>
            </w:r>
            <w:r w:rsidRPr="009D3CAA">
              <w:rPr>
                <w:spacing w:val="-6"/>
              </w:rPr>
              <w:t>mężem</w:t>
            </w:r>
            <w:r w:rsidR="009F620B" w:rsidRPr="009D3CAA">
              <w:rPr>
                <w:spacing w:val="-6"/>
              </w:rPr>
              <w:t xml:space="preserve"> i </w:t>
            </w:r>
            <w:r w:rsidRPr="009D3CAA">
              <w:rPr>
                <w:spacing w:val="-6"/>
              </w:rPr>
              <w:t>dzieckiem; teściowa pomaga przy dziecku.</w:t>
            </w:r>
          </w:p>
          <w:p w:rsidR="00180A72" w:rsidRDefault="00945A06" w:rsidP="00110506">
            <w:pPr>
              <w:spacing w:after="0"/>
            </w:pPr>
            <w:r w:rsidRPr="00ED4748">
              <w:rPr>
                <w:b/>
              </w:rPr>
              <w:t>Skarga główna</w:t>
            </w:r>
            <w:r>
              <w:t xml:space="preserve"> (cytaty</w:t>
            </w:r>
            <w:r w:rsidR="009F620B">
              <w:t xml:space="preserve"> ze </w:t>
            </w:r>
            <w:r>
              <w:t>wstępnej rozmowy telefonicznej):</w:t>
            </w:r>
          </w:p>
          <w:p w:rsidR="00180A72" w:rsidRDefault="00110506" w:rsidP="00E91A12">
            <w:pPr>
              <w:spacing w:after="0"/>
            </w:pPr>
            <w:r>
              <w:t xml:space="preserve">- </w:t>
            </w:r>
            <w:r w:rsidR="00945A06">
              <w:t>„Nie mogę zasnąć. Leżę godzinami</w:t>
            </w:r>
            <w:r w:rsidR="009F620B">
              <w:t xml:space="preserve"> i </w:t>
            </w:r>
            <w:r w:rsidR="00945A06">
              <w:t>myślę</w:t>
            </w:r>
            <w:r w:rsidR="009F620B">
              <w:t xml:space="preserve"> o </w:t>
            </w:r>
            <w:r w:rsidR="00945A06">
              <w:t>pracy,</w:t>
            </w:r>
            <w:r w:rsidR="009F620B">
              <w:t xml:space="preserve"> o </w:t>
            </w:r>
            <w:r w:rsidR="00945A06">
              <w:t>bł</w:t>
            </w:r>
            <w:r w:rsidR="00E91A12">
              <w:t>ędach, które pewnie popełniłam.”</w:t>
            </w:r>
          </w:p>
          <w:p w:rsidR="00180A72" w:rsidRDefault="00110506" w:rsidP="00E91A12">
            <w:pPr>
              <w:spacing w:after="0"/>
            </w:pPr>
            <w:r>
              <w:t xml:space="preserve">- </w:t>
            </w:r>
            <w:r w:rsidR="00945A06">
              <w:t>„Boć się,</w:t>
            </w:r>
            <w:r w:rsidR="009F620B">
              <w:t xml:space="preserve"> że </w:t>
            </w:r>
            <w:r w:rsidR="00945A06">
              <w:t>mnie zwolnią, ch</w:t>
            </w:r>
            <w:r w:rsidR="00E91A12">
              <w:t>ociaż nikt tego nie powiedział.”</w:t>
            </w:r>
          </w:p>
          <w:p w:rsidR="00180A72" w:rsidRDefault="00110506" w:rsidP="00ED4748">
            <w:r>
              <w:t xml:space="preserve">- </w:t>
            </w:r>
            <w:r w:rsidR="00945A06">
              <w:t>„Reagujesz</w:t>
            </w:r>
            <w:r w:rsidR="009F620B">
              <w:t xml:space="preserve"> na </w:t>
            </w:r>
            <w:r w:rsidR="00945A06">
              <w:t>każdy e-mail</w:t>
            </w:r>
            <w:r w:rsidR="009F620B">
              <w:t xml:space="preserve"> w </w:t>
            </w:r>
            <w:r w:rsidR="00945A06">
              <w:t>nocy</w:t>
            </w:r>
            <w:r w:rsidR="009F620B">
              <w:t xml:space="preserve"> i </w:t>
            </w:r>
            <w:r w:rsidR="00E91A12">
              <w:t>nie możesz przestać.”</w:t>
            </w:r>
            <w:r w:rsidR="00945A06">
              <w:t xml:space="preserve"> (cytat</w:t>
            </w:r>
            <w:r w:rsidR="009F620B">
              <w:t xml:space="preserve"> od </w:t>
            </w:r>
            <w:r w:rsidR="00945A06">
              <w:t>męża)</w:t>
            </w:r>
          </w:p>
          <w:p w:rsidR="00180A72" w:rsidRDefault="00945A06" w:rsidP="00ED4748">
            <w:r w:rsidRPr="00ED4748">
              <w:rPr>
                <w:b/>
              </w:rPr>
              <w:t>Historia dolegliwości</w:t>
            </w:r>
            <w:r>
              <w:t>: Problemy</w:t>
            </w:r>
            <w:r w:rsidR="009F620B">
              <w:t xml:space="preserve"> ze </w:t>
            </w:r>
            <w:r>
              <w:t>snem</w:t>
            </w:r>
            <w:r w:rsidR="009F620B">
              <w:t xml:space="preserve"> od </w:t>
            </w:r>
            <w:r>
              <w:t>około 8 miesięcy, nasilone</w:t>
            </w:r>
            <w:r w:rsidR="009F620B">
              <w:t xml:space="preserve"> po </w:t>
            </w:r>
            <w:r>
              <w:t>awansie</w:t>
            </w:r>
            <w:r w:rsidR="009F620B">
              <w:t xml:space="preserve"> na </w:t>
            </w:r>
            <w:r>
              <w:t>wyższe stanowisko. Przed awansem „radzimy sobie’. Mąż zgłasza,</w:t>
            </w:r>
            <w:r w:rsidR="009F620B">
              <w:t xml:space="preserve"> że </w:t>
            </w:r>
            <w:r>
              <w:t>Marta „zmieniła się’: jest drażliwa, płacze bez powodu, rzadko śmieje się.</w:t>
            </w:r>
          </w:p>
          <w:p w:rsidR="00180A72" w:rsidRDefault="00945A06" w:rsidP="00ED4748">
            <w:r w:rsidRPr="00ED4748">
              <w:rPr>
                <w:b/>
              </w:rPr>
              <w:t>Wywiad medyczny</w:t>
            </w:r>
            <w:r>
              <w:t xml:space="preserve">: Brak </w:t>
            </w:r>
            <w:r w:rsidR="00316455">
              <w:t>chorób</w:t>
            </w:r>
            <w:r>
              <w:t xml:space="preserve"> przewlekłych. Nie przyjmuje stałych leków. Epizod depresyjny</w:t>
            </w:r>
            <w:r w:rsidR="009F620B">
              <w:t xml:space="preserve"> w </w:t>
            </w:r>
            <w:r>
              <w:t xml:space="preserve">wieku 24 lat, leczony psychoterapeutycznie przez rok. Mama </w:t>
            </w:r>
            <w:r w:rsidR="00316455">
              <w:t>leczyła</w:t>
            </w:r>
            <w:r w:rsidR="009F620B">
              <w:t xml:space="preserve"> na </w:t>
            </w:r>
            <w:r>
              <w:t>depresję.</w:t>
            </w:r>
          </w:p>
          <w:p w:rsidR="00180A72" w:rsidRDefault="00945A06" w:rsidP="00ED4748">
            <w:r w:rsidRPr="00ED4748">
              <w:rPr>
                <w:b/>
              </w:rPr>
              <w:t>Inne informacje</w:t>
            </w:r>
            <w:r>
              <w:t xml:space="preserve">: Pije </w:t>
            </w:r>
            <w:r w:rsidR="007E0595">
              <w:t>kawę</w:t>
            </w:r>
            <w:r>
              <w:t xml:space="preserve"> (5-6 dziennie), spożywa alkohol „okazjonalnie, 2-3 kieliszki wina</w:t>
            </w:r>
            <w:r w:rsidR="009F620B">
              <w:t xml:space="preserve"> w </w:t>
            </w:r>
            <w:r>
              <w:t>tygodniu’. Nie ćwiczy regularnie</w:t>
            </w:r>
            <w:r w:rsidR="009F620B">
              <w:t xml:space="preserve"> od </w:t>
            </w:r>
            <w:r>
              <w:t>2 lat. Twierdzi,</w:t>
            </w:r>
            <w:r w:rsidR="009F620B">
              <w:t xml:space="preserve"> że </w:t>
            </w:r>
            <w:r>
              <w:t>nie</w:t>
            </w:r>
            <w:r w:rsidR="009F620B">
              <w:t xml:space="preserve"> ma </w:t>
            </w:r>
            <w:r>
              <w:t>czasu</w:t>
            </w:r>
            <w:r w:rsidR="009F620B">
              <w:t xml:space="preserve"> na </w:t>
            </w:r>
            <w:r>
              <w:t>hobby.</w:t>
            </w:r>
            <w:bookmarkStart w:id="0" w:name="_GoBack"/>
            <w:bookmarkEnd w:id="0"/>
          </w:p>
        </w:tc>
      </w:tr>
    </w:tbl>
    <w:p w:rsidR="00180A72" w:rsidRPr="00201186" w:rsidRDefault="00180A72">
      <w:pPr>
        <w:rPr>
          <w:sz w:val="2"/>
          <w:szCs w:val="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180A72" w:rsidTr="00201186">
        <w:tc>
          <w:tcPr>
            <w:tcW w:w="9771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180A72" w:rsidRPr="00201186" w:rsidRDefault="00945A06" w:rsidP="00CC5D52">
            <w:pPr>
              <w:spacing w:after="0" w:line="240" w:lineRule="auto"/>
            </w:pPr>
            <w:r w:rsidRPr="0020118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Przypadek B</w:t>
            </w:r>
            <w:r w:rsidR="00ED4748" w:rsidRPr="0020118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.</w:t>
            </w:r>
            <w:r w:rsidRPr="0020118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Pan Tomasz W. (52 lata): </w:t>
            </w:r>
            <w:r w:rsidRPr="00935CC4">
              <w:rPr>
                <w:rFonts w:ascii="Calibri" w:eastAsia="Calibri" w:hAnsi="Calibri" w:cs="Calibri"/>
                <w:bCs/>
                <w:color w:val="FFFFFF"/>
                <w:szCs w:val="23"/>
              </w:rPr>
              <w:t>Zgłoszenie</w:t>
            </w:r>
            <w:r w:rsidR="009F620B" w:rsidRPr="00935CC4">
              <w:rPr>
                <w:rFonts w:ascii="Calibri" w:eastAsia="Calibri" w:hAnsi="Calibri" w:cs="Calibri"/>
                <w:bCs/>
                <w:color w:val="FFFFFF"/>
                <w:szCs w:val="23"/>
              </w:rPr>
              <w:t xml:space="preserve"> po </w:t>
            </w:r>
            <w:r w:rsidRPr="00935CC4">
              <w:rPr>
                <w:rFonts w:ascii="Calibri" w:eastAsia="Calibri" w:hAnsi="Calibri" w:cs="Calibri"/>
                <w:bCs/>
                <w:color w:val="FFFFFF"/>
                <w:szCs w:val="23"/>
              </w:rPr>
              <w:t>incydencie</w:t>
            </w:r>
            <w:r w:rsidR="009F620B" w:rsidRPr="00935CC4">
              <w:rPr>
                <w:rFonts w:ascii="Calibri" w:eastAsia="Calibri" w:hAnsi="Calibri" w:cs="Calibri"/>
                <w:bCs/>
                <w:color w:val="FFFFFF"/>
                <w:szCs w:val="23"/>
              </w:rPr>
              <w:t xml:space="preserve"> z </w:t>
            </w:r>
            <w:r w:rsidRPr="00935CC4">
              <w:rPr>
                <w:rFonts w:ascii="Calibri" w:eastAsia="Calibri" w:hAnsi="Calibri" w:cs="Calibri"/>
                <w:bCs/>
                <w:color w:val="FFFFFF"/>
                <w:szCs w:val="23"/>
              </w:rPr>
              <w:t>alkoholem</w:t>
            </w:r>
          </w:p>
        </w:tc>
      </w:tr>
      <w:tr w:rsidR="00180A72" w:rsidTr="00201186">
        <w:tc>
          <w:tcPr>
            <w:tcW w:w="9771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80A72" w:rsidRDefault="00945A06">
            <w:pPr>
              <w:spacing w:after="50"/>
            </w:pPr>
            <w:r w:rsidRPr="00854EAB">
              <w:rPr>
                <w:rFonts w:ascii="Cambria" w:hAnsi="Cambria"/>
                <w:b/>
                <w:color w:val="1C1C2E"/>
              </w:rPr>
              <w:t>Skierowanie</w:t>
            </w:r>
            <w:r>
              <w:rPr>
                <w:rFonts w:ascii="Cambria" w:hAnsi="Cambria"/>
                <w:color w:val="1C1C2E"/>
              </w:rPr>
              <w:t>: Pacjent został skierowany przez pracodawcę (program EAP - Employee Assistance Program)</w:t>
            </w:r>
            <w:r w:rsidR="009F620B">
              <w:rPr>
                <w:rFonts w:ascii="Cambria" w:hAnsi="Cambria"/>
                <w:color w:val="1C1C2E"/>
              </w:rPr>
              <w:t xml:space="preserve"> po </w:t>
            </w:r>
            <w:r>
              <w:rPr>
                <w:rFonts w:ascii="Cambria" w:hAnsi="Cambria"/>
                <w:color w:val="1C1C2E"/>
              </w:rPr>
              <w:t>zdarzeniu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pracy: został przyjęty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stanie</w:t>
            </w:r>
            <w:r w:rsidR="009F620B">
              <w:rPr>
                <w:rFonts w:ascii="Cambria" w:hAnsi="Cambria"/>
                <w:color w:val="1C1C2E"/>
              </w:rPr>
              <w:t xml:space="preserve"> po </w:t>
            </w:r>
            <w:r>
              <w:rPr>
                <w:rFonts w:ascii="Cambria" w:hAnsi="Cambria"/>
                <w:color w:val="1C1C2E"/>
              </w:rPr>
              <w:t>spożyciu alkoholu. Uczestnictwo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diagnozie było warunkiem powrotu</w:t>
            </w:r>
            <w:r w:rsidR="009F620B">
              <w:rPr>
                <w:rFonts w:ascii="Cambria" w:hAnsi="Cambria"/>
                <w:color w:val="1C1C2E"/>
              </w:rPr>
              <w:t xml:space="preserve"> na </w:t>
            </w:r>
            <w:r>
              <w:rPr>
                <w:rFonts w:ascii="Cambria" w:hAnsi="Cambria"/>
                <w:color w:val="1C1C2E"/>
              </w:rPr>
              <w:t>stanowisko.</w:t>
            </w:r>
          </w:p>
          <w:p w:rsidR="00180A72" w:rsidRPr="00E91A12" w:rsidRDefault="00180A72">
            <w:pPr>
              <w:spacing w:before="45" w:after="50"/>
              <w:rPr>
                <w:sz w:val="12"/>
                <w:szCs w:val="12"/>
              </w:rPr>
            </w:pPr>
          </w:p>
          <w:p w:rsidR="00180A72" w:rsidRDefault="00945A06">
            <w:pPr>
              <w:spacing w:before="45" w:after="50"/>
            </w:pPr>
            <w:r w:rsidRPr="00854EAB">
              <w:rPr>
                <w:rFonts w:ascii="Cambria" w:hAnsi="Cambria"/>
                <w:b/>
                <w:color w:val="1C1C2E"/>
              </w:rPr>
              <w:t>Informacje podstawowe</w:t>
            </w:r>
            <w:r>
              <w:rPr>
                <w:rFonts w:ascii="Cambria" w:hAnsi="Cambria"/>
                <w:color w:val="1C1C2E"/>
              </w:rPr>
              <w:t>: Wiek 52 lata, kierowca zawodowy (transport międzynarodowy), rozwiedziony, dwójka dorosłych dzieci (25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>
              <w:rPr>
                <w:rFonts w:ascii="Cambria" w:hAnsi="Cambria"/>
                <w:color w:val="1C1C2E"/>
              </w:rPr>
              <w:t>22 lata). Mieszka sam.</w:t>
            </w:r>
          </w:p>
          <w:p w:rsidR="00180A72" w:rsidRPr="00E91A12" w:rsidRDefault="00180A72">
            <w:pPr>
              <w:spacing w:before="45" w:after="50"/>
              <w:rPr>
                <w:sz w:val="12"/>
                <w:szCs w:val="12"/>
              </w:rPr>
            </w:pPr>
          </w:p>
          <w:p w:rsidR="00180A72" w:rsidRDefault="00945A06">
            <w:pPr>
              <w:spacing w:before="45" w:after="50"/>
            </w:pPr>
            <w:r w:rsidRPr="00854EAB">
              <w:rPr>
                <w:rFonts w:ascii="Cambria" w:hAnsi="Cambria"/>
                <w:b/>
                <w:color w:val="1C1C2E"/>
              </w:rPr>
              <w:t>Skarga główna</w:t>
            </w:r>
            <w:r>
              <w:rPr>
                <w:rFonts w:ascii="Cambria" w:hAnsi="Cambria"/>
                <w:color w:val="1C1C2E"/>
              </w:rPr>
              <w:t xml:space="preserve"> (cytaty</w:t>
            </w:r>
            <w:r w:rsidR="009F620B">
              <w:rPr>
                <w:rFonts w:ascii="Cambria" w:hAnsi="Cambria"/>
                <w:color w:val="1C1C2E"/>
              </w:rPr>
              <w:t xml:space="preserve"> z </w:t>
            </w:r>
            <w:r>
              <w:rPr>
                <w:rFonts w:ascii="Cambria" w:hAnsi="Cambria"/>
                <w:color w:val="1C1C2E"/>
              </w:rPr>
              <w:t>pierwszego spotkania):</w:t>
            </w:r>
          </w:p>
          <w:p w:rsidR="00180A72" w:rsidRDefault="001105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„Przedrzeźniałe</w:t>
            </w:r>
            <w:r w:rsidR="00945A06">
              <w:rPr>
                <w:rFonts w:ascii="Cambria" w:hAnsi="Cambria"/>
                <w:color w:val="1C1C2E"/>
              </w:rPr>
              <w:t>m się tu,</w:t>
            </w:r>
            <w:r w:rsidR="009F620B">
              <w:rPr>
                <w:rFonts w:ascii="Cambria" w:hAnsi="Cambria"/>
                <w:color w:val="1C1C2E"/>
              </w:rPr>
              <w:t xml:space="preserve"> bo </w:t>
            </w:r>
            <w:r w:rsidR="00945A06">
              <w:rPr>
                <w:rFonts w:ascii="Cambria" w:hAnsi="Cambria"/>
                <w:color w:val="1C1C2E"/>
              </w:rPr>
              <w:t>nie miałem wyjścia. Sam nie widzę żadnego problemu.’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„Wypiłem kilka piwek</w:t>
            </w:r>
            <w:r w:rsidR="009F620B">
              <w:rPr>
                <w:rFonts w:ascii="Cambria" w:hAnsi="Cambria"/>
                <w:color w:val="1C1C2E"/>
              </w:rPr>
              <w:t xml:space="preserve"> po </w:t>
            </w:r>
            <w:r>
              <w:rPr>
                <w:rFonts w:ascii="Cambria" w:hAnsi="Cambria"/>
                <w:color w:val="1C1C2E"/>
              </w:rPr>
              <w:t>trasyach, żeby się zrelaksować. Wszyscy tak robią.’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„Moja była też nie rozumiała,</w:t>
            </w:r>
            <w:r w:rsidR="009F620B">
              <w:rPr>
                <w:rFonts w:ascii="Cambria" w:hAnsi="Cambria"/>
                <w:color w:val="1C1C2E"/>
              </w:rPr>
              <w:t xml:space="preserve"> że </w:t>
            </w:r>
            <w:r>
              <w:rPr>
                <w:rFonts w:ascii="Cambria" w:hAnsi="Cambria"/>
                <w:color w:val="1C1C2E"/>
              </w:rPr>
              <w:t>facet musi odpocząć</w:t>
            </w:r>
            <w:r w:rsidR="009F620B">
              <w:rPr>
                <w:rFonts w:ascii="Cambria" w:hAnsi="Cambria"/>
                <w:color w:val="1C1C2E"/>
              </w:rPr>
              <w:t xml:space="preserve"> po </w:t>
            </w:r>
            <w:r>
              <w:rPr>
                <w:rFonts w:ascii="Cambria" w:hAnsi="Cambria"/>
                <w:color w:val="1C1C2E"/>
              </w:rPr>
              <w:t>ciężkiej robocie.’</w:t>
            </w:r>
          </w:p>
          <w:p w:rsidR="00180A72" w:rsidRPr="00E91A12" w:rsidRDefault="00180A72">
            <w:pPr>
              <w:spacing w:before="45" w:after="50"/>
              <w:rPr>
                <w:sz w:val="12"/>
                <w:szCs w:val="12"/>
              </w:rPr>
            </w:pPr>
          </w:p>
          <w:p w:rsidR="00180A72" w:rsidRDefault="00945A06">
            <w:pPr>
              <w:spacing w:before="45" w:after="50"/>
            </w:pPr>
            <w:r w:rsidRPr="00854EAB">
              <w:rPr>
                <w:rFonts w:ascii="Cambria" w:hAnsi="Cambria"/>
                <w:b/>
                <w:color w:val="1C1C2E"/>
              </w:rPr>
              <w:t>Historia spożywania alkoholu</w:t>
            </w:r>
            <w:r>
              <w:rPr>
                <w:rFonts w:ascii="Cambria" w:hAnsi="Cambria"/>
                <w:color w:val="1C1C2E"/>
              </w:rPr>
              <w:t xml:space="preserve"> (za pacjentem): Pije „od zawsze’, ale „nie przesadza’. Szacuje,</w:t>
            </w:r>
            <w:r w:rsidR="009F620B">
              <w:rPr>
                <w:rFonts w:ascii="Cambria" w:hAnsi="Cambria"/>
                <w:color w:val="1C1C2E"/>
              </w:rPr>
              <w:t xml:space="preserve"> że </w:t>
            </w:r>
            <w:r>
              <w:rPr>
                <w:rFonts w:ascii="Cambria" w:hAnsi="Cambria"/>
                <w:color w:val="1C1C2E"/>
              </w:rPr>
              <w:t>wypija 3-4 piwa dziennie,</w:t>
            </w:r>
            <w:r w:rsidR="009F620B">
              <w:rPr>
                <w:rFonts w:ascii="Cambria" w:hAnsi="Cambria"/>
                <w:color w:val="1C1C2E"/>
              </w:rPr>
              <w:t xml:space="preserve"> a </w:t>
            </w:r>
            <w:r>
              <w:rPr>
                <w:rFonts w:ascii="Cambria" w:hAnsi="Cambria"/>
                <w:color w:val="1C1C2E"/>
              </w:rPr>
              <w:t>w weekendy więcej. Nie pamięta ostatniego tygodnia bez alkoholu. Dwa razy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ostatnim roku „wyłączył się’ podczas picia - nie pamięta</w:t>
            </w:r>
            <w:r w:rsidR="009F620B">
              <w:rPr>
                <w:rFonts w:ascii="Cambria" w:hAnsi="Cambria"/>
                <w:color w:val="1C1C2E"/>
              </w:rPr>
              <w:t xml:space="preserve"> co </w:t>
            </w:r>
            <w:r>
              <w:rPr>
                <w:rFonts w:ascii="Cambria" w:hAnsi="Cambria"/>
                <w:color w:val="1C1C2E"/>
              </w:rPr>
              <w:t>robił.</w:t>
            </w:r>
          </w:p>
          <w:p w:rsidR="00180A72" w:rsidRPr="00E91A12" w:rsidRDefault="00180A72">
            <w:pPr>
              <w:spacing w:before="45" w:after="50"/>
              <w:rPr>
                <w:sz w:val="12"/>
                <w:szCs w:val="12"/>
              </w:rPr>
            </w:pPr>
          </w:p>
          <w:p w:rsidR="00180A72" w:rsidRDefault="00945A06">
            <w:pPr>
              <w:spacing w:before="45" w:after="50"/>
            </w:pPr>
            <w:r w:rsidRPr="00854EAB">
              <w:rPr>
                <w:rFonts w:ascii="Cambria" w:hAnsi="Cambria"/>
                <w:b/>
                <w:color w:val="1C1C2E"/>
              </w:rPr>
              <w:t>Wywiad medyczny</w:t>
            </w:r>
            <w:r>
              <w:rPr>
                <w:rFonts w:ascii="Cambria" w:hAnsi="Cambria"/>
                <w:color w:val="1C1C2E"/>
              </w:rPr>
              <w:t xml:space="preserve">: Ciśnienie krwi 155/95 (nie leczony). Dwa lata temu </w:t>
            </w:r>
            <w:r w:rsidR="00316455">
              <w:rPr>
                <w:rFonts w:ascii="Cambria" w:hAnsi="Cambria"/>
                <w:color w:val="1C1C2E"/>
              </w:rPr>
              <w:t>ostre</w:t>
            </w:r>
            <w:r>
              <w:rPr>
                <w:rFonts w:ascii="Cambria" w:hAnsi="Cambria"/>
                <w:color w:val="1C1C2E"/>
              </w:rPr>
              <w:t xml:space="preserve"> zapalenie trzustki</w:t>
            </w:r>
            <w:r w:rsidR="001A3E84">
              <w:rPr>
                <w:rFonts w:ascii="Cambria" w:hAnsi="Cambria"/>
                <w:color w:val="1C1C2E"/>
              </w:rPr>
              <w:t>. L</w:t>
            </w:r>
            <w:r>
              <w:rPr>
                <w:rFonts w:ascii="Cambria" w:hAnsi="Cambria"/>
                <w:color w:val="1C1C2E"/>
              </w:rPr>
              <w:t>ekarz zalecił abstynencję. Nie stosuje się</w:t>
            </w:r>
            <w:r w:rsidR="009F620B">
              <w:rPr>
                <w:rFonts w:ascii="Cambria" w:hAnsi="Cambria"/>
                <w:color w:val="1C1C2E"/>
              </w:rPr>
              <w:t xml:space="preserve"> do </w:t>
            </w:r>
            <w:r>
              <w:rPr>
                <w:rFonts w:ascii="Cambria" w:hAnsi="Cambria"/>
                <w:color w:val="1C1C2E"/>
              </w:rPr>
              <w:t>zalecenia.</w:t>
            </w:r>
          </w:p>
          <w:p w:rsidR="00180A72" w:rsidRPr="00E91A12" w:rsidRDefault="00180A72">
            <w:pPr>
              <w:spacing w:before="45" w:after="50"/>
              <w:rPr>
                <w:sz w:val="12"/>
                <w:szCs w:val="12"/>
              </w:rPr>
            </w:pPr>
          </w:p>
          <w:p w:rsidR="00180A72" w:rsidRDefault="00945A06">
            <w:pPr>
              <w:spacing w:before="45" w:after="50"/>
            </w:pPr>
            <w:r w:rsidRPr="00854EAB">
              <w:rPr>
                <w:rFonts w:ascii="Cambria" w:hAnsi="Cambria"/>
                <w:b/>
                <w:color w:val="1C1C2E"/>
              </w:rPr>
              <w:t>Inne informacje</w:t>
            </w:r>
            <w:r>
              <w:rPr>
                <w:rFonts w:ascii="Cambria" w:hAnsi="Cambria"/>
                <w:color w:val="1C1C2E"/>
              </w:rPr>
              <w:t>: Syn nawiązał kontakt telefoniczny</w:t>
            </w:r>
            <w:r w:rsidR="009F620B">
              <w:rPr>
                <w:rFonts w:ascii="Cambria" w:hAnsi="Cambria"/>
                <w:color w:val="1C1C2E"/>
              </w:rPr>
              <w:t xml:space="preserve"> z </w:t>
            </w:r>
            <w:r>
              <w:rPr>
                <w:rFonts w:ascii="Cambria" w:hAnsi="Cambria"/>
                <w:color w:val="1C1C2E"/>
              </w:rPr>
              <w:t>gabinetem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>
              <w:rPr>
                <w:rFonts w:ascii="Cambria" w:hAnsi="Cambria"/>
                <w:color w:val="1C1C2E"/>
              </w:rPr>
              <w:t>wyraził „duże obawy’</w:t>
            </w:r>
            <w:r w:rsidR="009F620B">
              <w:rPr>
                <w:rFonts w:ascii="Cambria" w:hAnsi="Cambria"/>
                <w:color w:val="1C1C2E"/>
              </w:rPr>
              <w:t xml:space="preserve"> o </w:t>
            </w:r>
            <w:r>
              <w:rPr>
                <w:rFonts w:ascii="Cambria" w:hAnsi="Cambria"/>
                <w:color w:val="1C1C2E"/>
              </w:rPr>
              <w:t>ojca. Pacjent nie wie</w:t>
            </w:r>
            <w:r w:rsidR="009F620B">
              <w:rPr>
                <w:rFonts w:ascii="Cambria" w:hAnsi="Cambria"/>
                <w:color w:val="1C1C2E"/>
              </w:rPr>
              <w:t xml:space="preserve"> o </w:t>
            </w:r>
            <w:r>
              <w:rPr>
                <w:rFonts w:ascii="Cambria" w:hAnsi="Cambria"/>
                <w:color w:val="1C1C2E"/>
              </w:rPr>
              <w:t>tym telefonie. Pacjent spróbował przerwać picie 3 miesiące temu przez tydzień - pojawiły się „drżenia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>
              <w:rPr>
                <w:rFonts w:ascii="Cambria" w:hAnsi="Cambria"/>
                <w:color w:val="1C1C2E"/>
              </w:rPr>
              <w:t>poty’.</w:t>
            </w:r>
          </w:p>
        </w:tc>
      </w:tr>
    </w:tbl>
    <w:p w:rsidR="00180A72" w:rsidRPr="00201186" w:rsidRDefault="00180A72">
      <w:pPr>
        <w:rPr>
          <w:sz w:val="2"/>
          <w:szCs w:val="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180A72" w:rsidTr="00201186">
        <w:tc>
          <w:tcPr>
            <w:tcW w:w="9771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180A72" w:rsidRPr="00201186" w:rsidRDefault="00ED4748" w:rsidP="00E07099">
            <w:pPr>
              <w:keepNext/>
              <w:spacing w:after="0" w:line="220" w:lineRule="exact"/>
            </w:pPr>
            <w:r w:rsidRPr="0020118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Przypadek C.</w:t>
            </w:r>
            <w:r w:rsidR="00945A06" w:rsidRPr="0020118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Pan Krzysztof N. (28 lat): Transkrypt obserwacyjny</w:t>
            </w:r>
            <w:r w:rsidR="009F620B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</w:t>
            </w:r>
            <w:r w:rsidR="009F620B" w:rsidRPr="0020118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z</w:t>
            </w:r>
            <w:r w:rsidR="009F620B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 </w:t>
            </w:r>
            <w:r w:rsidR="00945A06" w:rsidRPr="00201186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pierwszego spotkania</w:t>
            </w:r>
          </w:p>
        </w:tc>
      </w:tr>
      <w:tr w:rsidR="00180A72" w:rsidTr="00201186">
        <w:tc>
          <w:tcPr>
            <w:tcW w:w="9771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80A72" w:rsidRDefault="00945A06">
            <w:pPr>
              <w:spacing w:after="50"/>
            </w:pPr>
            <w:r w:rsidRPr="00854EAB">
              <w:rPr>
                <w:rFonts w:ascii="Cambria" w:hAnsi="Cambria"/>
                <w:b/>
                <w:color w:val="1C1C2E"/>
              </w:rPr>
              <w:t>Kontekst</w:t>
            </w:r>
            <w:r>
              <w:rPr>
                <w:rFonts w:ascii="Cambria" w:hAnsi="Cambria"/>
                <w:color w:val="1C1C2E"/>
              </w:rPr>
              <w:t>: Pacjent zgłosił się samodzielnie, mówiąc przez telefon,</w:t>
            </w:r>
            <w:r w:rsidR="009F620B">
              <w:rPr>
                <w:rFonts w:ascii="Cambria" w:hAnsi="Cambria"/>
                <w:color w:val="1C1C2E"/>
              </w:rPr>
              <w:t xml:space="preserve"> że </w:t>
            </w:r>
            <w:r>
              <w:rPr>
                <w:rFonts w:ascii="Cambria" w:hAnsi="Cambria"/>
                <w:color w:val="1C1C2E"/>
              </w:rPr>
              <w:t>„ma problemy</w:t>
            </w:r>
            <w:r w:rsidR="009F620B">
              <w:rPr>
                <w:rFonts w:ascii="Cambria" w:hAnsi="Cambria"/>
                <w:color w:val="1C1C2E"/>
              </w:rPr>
              <w:t xml:space="preserve"> z </w:t>
            </w:r>
            <w:r>
              <w:rPr>
                <w:rFonts w:ascii="Cambria" w:hAnsi="Cambria"/>
                <w:color w:val="1C1C2E"/>
              </w:rPr>
              <w:t>kontaktami</w:t>
            </w:r>
            <w:r w:rsidR="009F620B">
              <w:rPr>
                <w:rFonts w:ascii="Cambria" w:hAnsi="Cambria"/>
                <w:color w:val="1C1C2E"/>
              </w:rPr>
              <w:t xml:space="preserve"> z </w:t>
            </w:r>
            <w:r>
              <w:rPr>
                <w:rFonts w:ascii="Cambria" w:hAnsi="Cambria"/>
                <w:color w:val="1C1C2E"/>
              </w:rPr>
              <w:t>ludźmi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>
              <w:rPr>
                <w:rFonts w:ascii="Cambria" w:hAnsi="Cambria"/>
                <w:color w:val="1C1C2E"/>
              </w:rPr>
              <w:t>czuje się niepotrzebny’. Poniżej umieszczony jest szczegółowy transkrypt obserwacji diagnostycznej podczas pierwszego spotkania. Jest</w:t>
            </w:r>
            <w:r w:rsidR="009F620B">
              <w:rPr>
                <w:rFonts w:ascii="Cambria" w:hAnsi="Cambria"/>
                <w:color w:val="1C1C2E"/>
              </w:rPr>
              <w:t xml:space="preserve"> to </w:t>
            </w:r>
            <w:r>
              <w:rPr>
                <w:rFonts w:ascii="Cambria" w:hAnsi="Cambria"/>
                <w:color w:val="1C1C2E"/>
              </w:rPr>
              <w:t>materiał</w:t>
            </w:r>
            <w:r w:rsidR="009F620B">
              <w:rPr>
                <w:rFonts w:ascii="Cambria" w:hAnsi="Cambria"/>
                <w:color w:val="1C1C2E"/>
              </w:rPr>
              <w:t xml:space="preserve"> do </w:t>
            </w:r>
            <w:r>
              <w:rPr>
                <w:rFonts w:ascii="Cambria" w:hAnsi="Cambria"/>
                <w:color w:val="1C1C2E"/>
              </w:rPr>
              <w:t>analizy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ćwiczeniu 2.</w:t>
            </w:r>
          </w:p>
          <w:p w:rsidR="00180A72" w:rsidRPr="00E91A12" w:rsidRDefault="00180A72">
            <w:pPr>
              <w:spacing w:before="45" w:after="50"/>
              <w:rPr>
                <w:sz w:val="12"/>
                <w:szCs w:val="12"/>
              </w:rPr>
            </w:pP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TRANSKRYPT OBSERWACYJNY (20 minut, pokój diagnostyczny):</w:t>
            </w:r>
          </w:p>
          <w:p w:rsidR="00180A72" w:rsidRPr="00E91A12" w:rsidRDefault="00180A72">
            <w:pPr>
              <w:spacing w:before="45" w:after="50"/>
              <w:rPr>
                <w:sz w:val="12"/>
                <w:szCs w:val="12"/>
              </w:rPr>
            </w:pP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[0:00] Pacjent wchodzi</w:t>
            </w:r>
            <w:r w:rsidR="009F620B">
              <w:rPr>
                <w:rFonts w:ascii="Cambria" w:hAnsi="Cambria"/>
                <w:color w:val="1C1C2E"/>
              </w:rPr>
              <w:t xml:space="preserve"> do </w:t>
            </w:r>
            <w:r>
              <w:rPr>
                <w:rFonts w:ascii="Cambria" w:hAnsi="Cambria"/>
                <w:color w:val="1C1C2E"/>
              </w:rPr>
              <w:t>gabinetu bez pukania, staje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progu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>
              <w:rPr>
                <w:rFonts w:ascii="Cambria" w:hAnsi="Cambria"/>
                <w:color w:val="1C1C2E"/>
              </w:rPr>
              <w:t>patrzy</w:t>
            </w:r>
            <w:r w:rsidR="009F620B">
              <w:rPr>
                <w:rFonts w:ascii="Cambria" w:hAnsi="Cambria"/>
                <w:color w:val="1C1C2E"/>
              </w:rPr>
              <w:t xml:space="preserve"> na </w:t>
            </w:r>
            <w:r>
              <w:rPr>
                <w:rFonts w:ascii="Cambria" w:hAnsi="Cambria"/>
                <w:color w:val="1C1C2E"/>
              </w:rPr>
              <w:t>podłogę przez ok. 5 sekund, zanim wejdzie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pełni.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[0:05] Diagnosta wskazuje krzesło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>
              <w:rPr>
                <w:rFonts w:ascii="Cambria" w:hAnsi="Cambria"/>
                <w:color w:val="1C1C2E"/>
              </w:rPr>
              <w:t xml:space="preserve">mówi: „Proszę </w:t>
            </w:r>
            <w:r w:rsidR="002C4A78">
              <w:rPr>
                <w:rFonts w:ascii="Cambria" w:hAnsi="Cambria"/>
                <w:color w:val="1C1C2E"/>
              </w:rPr>
              <w:t>usiąść</w:t>
            </w:r>
            <w:r>
              <w:rPr>
                <w:rFonts w:ascii="Cambria" w:hAnsi="Cambria"/>
                <w:color w:val="1C1C2E"/>
              </w:rPr>
              <w:t>.’ Pacjent kiwa głową, jednak przez kolejne 8 sekund stoi</w:t>
            </w:r>
            <w:r w:rsidR="009F620B">
              <w:rPr>
                <w:rFonts w:ascii="Cambria" w:hAnsi="Cambria"/>
                <w:color w:val="1C1C2E"/>
              </w:rPr>
              <w:t xml:space="preserve"> na </w:t>
            </w:r>
            <w:r>
              <w:rPr>
                <w:rFonts w:ascii="Cambria" w:hAnsi="Cambria"/>
                <w:color w:val="1C1C2E"/>
              </w:rPr>
              <w:t>miejscu.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[0:20] Pacjent siada. Plec</w:t>
            </w:r>
            <w:r w:rsidR="00A41B03">
              <w:rPr>
                <w:rFonts w:ascii="Cambria" w:hAnsi="Cambria"/>
                <w:color w:val="1C1C2E"/>
              </w:rPr>
              <w:t>y proste, nogi złączone, ręc</w:t>
            </w:r>
            <w:r>
              <w:rPr>
                <w:rFonts w:ascii="Cambria" w:hAnsi="Cambria"/>
                <w:color w:val="1C1C2E"/>
              </w:rPr>
              <w:t>e złożone</w:t>
            </w:r>
            <w:r w:rsidR="009F620B">
              <w:rPr>
                <w:rFonts w:ascii="Cambria" w:hAnsi="Cambria"/>
                <w:color w:val="1C1C2E"/>
              </w:rPr>
              <w:t xml:space="preserve"> na </w:t>
            </w:r>
            <w:r>
              <w:rPr>
                <w:rFonts w:ascii="Cambria" w:hAnsi="Cambria"/>
                <w:color w:val="1C1C2E"/>
              </w:rPr>
              <w:t>kolanach. Kontakt wzrokowy: zerowy przez pierwsze 3 minuty.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[1:00] Diagnosta: „Co pana tutaj przywiodło?’ Pacjent milczy przez 7 sekund. Następnie: „</w:t>
            </w:r>
            <w:r w:rsidR="00E30A76">
              <w:rPr>
                <w:rFonts w:ascii="Cambria" w:hAnsi="Cambria"/>
                <w:color w:val="1C1C2E"/>
              </w:rPr>
              <w:t>Myślałem</w:t>
            </w:r>
            <w:r>
              <w:rPr>
                <w:rFonts w:ascii="Cambria" w:hAnsi="Cambria"/>
                <w:color w:val="1C1C2E"/>
              </w:rPr>
              <w:t>,</w:t>
            </w:r>
            <w:r w:rsidR="009F620B">
              <w:rPr>
                <w:rFonts w:ascii="Cambria" w:hAnsi="Cambria"/>
                <w:color w:val="1C1C2E"/>
              </w:rPr>
              <w:t xml:space="preserve"> że </w:t>
            </w:r>
            <w:r>
              <w:rPr>
                <w:rFonts w:ascii="Cambria" w:hAnsi="Cambria"/>
                <w:color w:val="1C1C2E"/>
              </w:rPr>
              <w:t>może powinienem. Nie wiem.’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[1:10] Głos pacjenta: bardzo cichy (diagnosta prosi</w:t>
            </w:r>
            <w:r w:rsidR="009F620B">
              <w:rPr>
                <w:rFonts w:ascii="Cambria" w:hAnsi="Cambria"/>
                <w:color w:val="1C1C2E"/>
              </w:rPr>
              <w:t xml:space="preserve"> o </w:t>
            </w:r>
            <w:r>
              <w:rPr>
                <w:rFonts w:ascii="Cambria" w:hAnsi="Cambria"/>
                <w:color w:val="1C1C2E"/>
              </w:rPr>
              <w:t xml:space="preserve">głośniejsze mówienie), monotonny, wolne tempo. Kilka pauz </w:t>
            </w:r>
            <w:r w:rsidR="00AB7395">
              <w:rPr>
                <w:rFonts w:ascii="Cambria" w:hAnsi="Cambria"/>
                <w:color w:val="1C1C2E"/>
              </w:rPr>
              <w:t>pomiędzy zdaniami</w:t>
            </w:r>
            <w:r>
              <w:rPr>
                <w:rFonts w:ascii="Cambria" w:hAnsi="Cambria"/>
                <w:color w:val="1C1C2E"/>
              </w:rPr>
              <w:t>.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[3:00] Pacjent: „Ja... no... trudno</w:t>
            </w:r>
            <w:r w:rsidR="009F620B">
              <w:rPr>
                <w:rFonts w:ascii="Cambria" w:hAnsi="Cambria"/>
                <w:color w:val="1C1C2E"/>
              </w:rPr>
              <w:t xml:space="preserve"> mi </w:t>
            </w:r>
            <w:r>
              <w:rPr>
                <w:rFonts w:ascii="Cambria" w:hAnsi="Cambria"/>
                <w:color w:val="1C1C2E"/>
              </w:rPr>
              <w:t>mówić</w:t>
            </w:r>
            <w:r w:rsidR="009F620B">
              <w:rPr>
                <w:rFonts w:ascii="Cambria" w:hAnsi="Cambria"/>
                <w:color w:val="1C1C2E"/>
              </w:rPr>
              <w:t xml:space="preserve"> o </w:t>
            </w:r>
            <w:r>
              <w:rPr>
                <w:rFonts w:ascii="Cambria" w:hAnsi="Cambria"/>
                <w:color w:val="1C1C2E"/>
              </w:rPr>
              <w:t xml:space="preserve">tym.’ Pierwsza chwila </w:t>
            </w:r>
            <w:r w:rsidR="00F90771">
              <w:rPr>
                <w:rFonts w:ascii="Cambria" w:hAnsi="Cambria"/>
                <w:color w:val="1C1C2E"/>
              </w:rPr>
              <w:t>kontaktu wzrokowego (trwa ok. 1 </w:t>
            </w:r>
            <w:r>
              <w:rPr>
                <w:rFonts w:ascii="Cambria" w:hAnsi="Cambria"/>
                <w:color w:val="1C1C2E"/>
              </w:rPr>
              <w:t>sekundę),</w:t>
            </w:r>
            <w:r w:rsidR="009F620B">
              <w:rPr>
                <w:rFonts w:ascii="Cambria" w:hAnsi="Cambria"/>
                <w:color w:val="1C1C2E"/>
              </w:rPr>
              <w:t xml:space="preserve"> po </w:t>
            </w:r>
            <w:r>
              <w:rPr>
                <w:rFonts w:ascii="Cambria" w:hAnsi="Cambria"/>
                <w:color w:val="1C1C2E"/>
              </w:rPr>
              <w:t>czym wzrok wraca</w:t>
            </w:r>
            <w:r w:rsidR="009F620B">
              <w:rPr>
                <w:rFonts w:ascii="Cambria" w:hAnsi="Cambria"/>
                <w:color w:val="1C1C2E"/>
              </w:rPr>
              <w:t xml:space="preserve"> na </w:t>
            </w:r>
            <w:r>
              <w:rPr>
                <w:rFonts w:ascii="Cambria" w:hAnsi="Cambria"/>
                <w:color w:val="1C1C2E"/>
              </w:rPr>
              <w:t>podłogę.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[5:00] Diagnosta pyta</w:t>
            </w:r>
            <w:r w:rsidR="009F620B">
              <w:rPr>
                <w:rFonts w:ascii="Cambria" w:hAnsi="Cambria"/>
                <w:color w:val="1C1C2E"/>
              </w:rPr>
              <w:t xml:space="preserve"> o </w:t>
            </w:r>
            <w:r>
              <w:rPr>
                <w:rFonts w:ascii="Cambria" w:hAnsi="Cambria"/>
                <w:color w:val="1C1C2E"/>
              </w:rPr>
              <w:t>pracę. Pacjent krótko: „Pracuję.’</w:t>
            </w:r>
            <w:r w:rsidR="009F620B">
              <w:rPr>
                <w:rFonts w:ascii="Cambria" w:hAnsi="Cambria"/>
                <w:color w:val="1C1C2E"/>
              </w:rPr>
              <w:t xml:space="preserve"> Po </w:t>
            </w:r>
            <w:r>
              <w:rPr>
                <w:rFonts w:ascii="Cambria" w:hAnsi="Cambria"/>
                <w:color w:val="1C1C2E"/>
              </w:rPr>
              <w:t>dłuższej pauzie dodaje: „Programista.</w:t>
            </w:r>
            <w:r w:rsidR="00F02601">
              <w:rPr>
                <w:rFonts w:ascii="Cambria" w:hAnsi="Cambria"/>
                <w:color w:val="1C1C2E"/>
              </w:rPr>
              <w:t>”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[7:30]</w:t>
            </w:r>
            <w:r w:rsidR="009F620B">
              <w:rPr>
                <w:rFonts w:ascii="Cambria" w:hAnsi="Cambria"/>
                <w:color w:val="1C1C2E"/>
              </w:rPr>
              <w:t xml:space="preserve"> Na </w:t>
            </w:r>
            <w:r>
              <w:rPr>
                <w:rFonts w:ascii="Cambria" w:hAnsi="Cambria"/>
                <w:color w:val="1C1C2E"/>
              </w:rPr>
              <w:t>pytanie</w:t>
            </w:r>
            <w:r w:rsidR="009F620B">
              <w:rPr>
                <w:rFonts w:ascii="Cambria" w:hAnsi="Cambria"/>
                <w:color w:val="1C1C2E"/>
              </w:rPr>
              <w:t xml:space="preserve"> o </w:t>
            </w:r>
            <w:r>
              <w:rPr>
                <w:rFonts w:ascii="Cambria" w:hAnsi="Cambria"/>
                <w:color w:val="1C1C2E"/>
              </w:rPr>
              <w:t>znajomych: pacjent pociera d</w:t>
            </w:r>
            <w:r w:rsidR="00E30A76">
              <w:rPr>
                <w:rFonts w:ascii="Cambria" w:hAnsi="Cambria"/>
                <w:color w:val="1C1C2E"/>
              </w:rPr>
              <w:t>ł</w:t>
            </w:r>
            <w:r>
              <w:rPr>
                <w:rFonts w:ascii="Cambria" w:hAnsi="Cambria"/>
                <w:color w:val="1C1C2E"/>
              </w:rPr>
              <w:t>onie</w:t>
            </w:r>
            <w:r w:rsidR="009F620B">
              <w:rPr>
                <w:rFonts w:ascii="Cambria" w:hAnsi="Cambria"/>
                <w:color w:val="1C1C2E"/>
              </w:rPr>
              <w:t xml:space="preserve"> o </w:t>
            </w:r>
            <w:r>
              <w:rPr>
                <w:rFonts w:ascii="Cambria" w:hAnsi="Cambria"/>
                <w:color w:val="1C1C2E"/>
              </w:rPr>
              <w:t>kolana (po raz pierwszy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 w:rsidR="00F02601">
              <w:rPr>
                <w:rFonts w:ascii="Cambria" w:hAnsi="Cambria"/>
                <w:color w:val="1C1C2E"/>
              </w:rPr>
              <w:t>ostatni), pauza 12 </w:t>
            </w:r>
            <w:r>
              <w:rPr>
                <w:rFonts w:ascii="Cambria" w:hAnsi="Cambria"/>
                <w:color w:val="1C1C2E"/>
              </w:rPr>
              <w:t>sekund: „Nie mam</w:t>
            </w:r>
            <w:r w:rsidR="009F620B">
              <w:rPr>
                <w:rFonts w:ascii="Cambria" w:hAnsi="Cambria"/>
                <w:color w:val="1C1C2E"/>
              </w:rPr>
              <w:t xml:space="preserve"> za </w:t>
            </w:r>
            <w:r>
              <w:rPr>
                <w:rFonts w:ascii="Cambria" w:hAnsi="Cambria"/>
                <w:color w:val="1C1C2E"/>
              </w:rPr>
              <w:t>bardzo znajomych.</w:t>
            </w:r>
            <w:r w:rsidR="009F620B">
              <w:rPr>
                <w:rFonts w:ascii="Cambria" w:hAnsi="Cambria"/>
                <w:color w:val="1C1C2E"/>
              </w:rPr>
              <w:t xml:space="preserve"> To </w:t>
            </w:r>
            <w:r>
              <w:rPr>
                <w:rFonts w:ascii="Cambria" w:hAnsi="Cambria"/>
                <w:color w:val="1C1C2E"/>
              </w:rPr>
              <w:t>znaczy, mam stołowych, ale</w:t>
            </w:r>
            <w:r w:rsidR="009F620B">
              <w:rPr>
                <w:rFonts w:ascii="Cambria" w:hAnsi="Cambria"/>
                <w:color w:val="1C1C2E"/>
              </w:rPr>
              <w:t xml:space="preserve"> to </w:t>
            </w:r>
            <w:r>
              <w:rPr>
                <w:rFonts w:ascii="Cambria" w:hAnsi="Cambria"/>
                <w:color w:val="1C1C2E"/>
              </w:rPr>
              <w:t>nie</w:t>
            </w:r>
            <w:r w:rsidR="009F620B">
              <w:rPr>
                <w:rFonts w:ascii="Cambria" w:hAnsi="Cambria"/>
                <w:color w:val="1C1C2E"/>
              </w:rPr>
              <w:t xml:space="preserve"> to </w:t>
            </w:r>
            <w:r>
              <w:rPr>
                <w:rFonts w:ascii="Cambria" w:hAnsi="Cambria"/>
                <w:color w:val="1C1C2E"/>
              </w:rPr>
              <w:t>samo.’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[9:00] Objawy somatyczne: pacjent dwukrotnie przełyka ślinę podczas odpowiedzi</w:t>
            </w:r>
            <w:r w:rsidR="009F620B">
              <w:rPr>
                <w:rFonts w:ascii="Cambria" w:hAnsi="Cambria"/>
                <w:color w:val="1C1C2E"/>
              </w:rPr>
              <w:t xml:space="preserve"> na </w:t>
            </w:r>
            <w:r>
              <w:rPr>
                <w:rFonts w:ascii="Cambria" w:hAnsi="Cambria"/>
                <w:color w:val="1C1C2E"/>
              </w:rPr>
              <w:t>pytania społeczne. Policzki lekko zróżowione (rumieniec).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[11:00] Diagnosta: „Czy jest coś, czego się Pan boi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kontaktach</w:t>
            </w:r>
            <w:r w:rsidR="009F620B">
              <w:rPr>
                <w:rFonts w:ascii="Cambria" w:hAnsi="Cambria"/>
                <w:color w:val="1C1C2E"/>
              </w:rPr>
              <w:t xml:space="preserve"> z </w:t>
            </w:r>
            <w:r>
              <w:rPr>
                <w:rFonts w:ascii="Cambria" w:hAnsi="Cambria"/>
                <w:color w:val="1C1C2E"/>
              </w:rPr>
              <w:t>ludźmi?’ Pauza 9 sekund. Pacjent: „że powiedzą coś,</w:t>
            </w:r>
            <w:r w:rsidR="009F620B">
              <w:rPr>
                <w:rFonts w:ascii="Cambria" w:hAnsi="Cambria"/>
                <w:color w:val="1C1C2E"/>
              </w:rPr>
              <w:t xml:space="preserve"> co </w:t>
            </w:r>
            <w:r>
              <w:rPr>
                <w:rFonts w:ascii="Cambria" w:hAnsi="Cambria"/>
                <w:color w:val="1C1C2E"/>
              </w:rPr>
              <w:t>udowodni,</w:t>
            </w:r>
            <w:r w:rsidR="009F620B">
              <w:rPr>
                <w:rFonts w:ascii="Cambria" w:hAnsi="Cambria"/>
                <w:color w:val="1C1C2E"/>
              </w:rPr>
              <w:t xml:space="preserve"> że </w:t>
            </w:r>
            <w:r>
              <w:rPr>
                <w:rFonts w:ascii="Cambria" w:hAnsi="Cambria"/>
                <w:color w:val="1C1C2E"/>
              </w:rPr>
              <w:t>jestem głupi.’ Głos drży przy tym zdaniu.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[14:00] Przez podróż 14-17 minuty pacjent staje się nieco bardziej spójny: odpowiedzi dłuższe, pauz mniej. Kontakt wzrokowy: pojawia się sporadycznie</w:t>
            </w:r>
            <w:r w:rsidR="009F620B">
              <w:rPr>
                <w:rFonts w:ascii="Cambria" w:hAnsi="Cambria"/>
                <w:color w:val="1C1C2E"/>
              </w:rPr>
              <w:t xml:space="preserve"> i </w:t>
            </w:r>
            <w:r>
              <w:rPr>
                <w:rFonts w:ascii="Cambria" w:hAnsi="Cambria"/>
                <w:color w:val="1C1C2E"/>
              </w:rPr>
              <w:t>trwa dłużej (2-3 sekundy).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[17:30]</w:t>
            </w:r>
            <w:r w:rsidR="009F620B">
              <w:rPr>
                <w:rFonts w:ascii="Cambria" w:hAnsi="Cambria"/>
                <w:color w:val="1C1C2E"/>
              </w:rPr>
              <w:t xml:space="preserve"> Na </w:t>
            </w:r>
            <w:r>
              <w:rPr>
                <w:rFonts w:ascii="Cambria" w:hAnsi="Cambria"/>
                <w:color w:val="1C1C2E"/>
              </w:rPr>
              <w:t>końcu spotkania diagnosta pyta: „Czy może pan</w:t>
            </w:r>
            <w:r w:rsidR="009F620B">
              <w:rPr>
                <w:rFonts w:ascii="Cambria" w:hAnsi="Cambria"/>
                <w:color w:val="1C1C2E"/>
              </w:rPr>
              <w:t xml:space="preserve"> za </w:t>
            </w:r>
            <w:r>
              <w:rPr>
                <w:rFonts w:ascii="Cambria" w:hAnsi="Cambria"/>
                <w:color w:val="1C1C2E"/>
              </w:rPr>
              <w:t>tydzień wrócić?’ Pacjent: „To... tak, jeśli Pan myśli,</w:t>
            </w:r>
            <w:r w:rsidR="009F620B">
              <w:rPr>
                <w:rFonts w:ascii="Cambria" w:hAnsi="Cambria"/>
                <w:color w:val="1C1C2E"/>
              </w:rPr>
              <w:t xml:space="preserve"> że </w:t>
            </w:r>
            <w:r>
              <w:rPr>
                <w:rFonts w:ascii="Cambria" w:hAnsi="Cambria"/>
                <w:color w:val="1C1C2E"/>
              </w:rPr>
              <w:t>to</w:t>
            </w:r>
            <w:r w:rsidR="009F620B">
              <w:rPr>
                <w:rFonts w:ascii="Cambria" w:hAnsi="Cambria"/>
                <w:color w:val="1C1C2E"/>
              </w:rPr>
              <w:t xml:space="preserve"> ma </w:t>
            </w:r>
            <w:r>
              <w:rPr>
                <w:rFonts w:ascii="Cambria" w:hAnsi="Cambria"/>
                <w:color w:val="1C1C2E"/>
              </w:rPr>
              <w:t>sens.’</w:t>
            </w:r>
          </w:p>
          <w:p w:rsidR="00180A72" w:rsidRDefault="00945A06">
            <w:pPr>
              <w:spacing w:before="45" w:after="50"/>
            </w:pPr>
            <w:r>
              <w:rPr>
                <w:rFonts w:ascii="Cambria" w:hAnsi="Cambria"/>
                <w:color w:val="1C1C2E"/>
              </w:rPr>
              <w:t>[20:00] Pacjent wstaje. Nie podaje ręki. Mówi „Do widzenia’ patrząc</w:t>
            </w:r>
            <w:r w:rsidR="009F620B">
              <w:rPr>
                <w:rFonts w:ascii="Cambria" w:hAnsi="Cambria"/>
                <w:color w:val="1C1C2E"/>
              </w:rPr>
              <w:t xml:space="preserve"> w </w:t>
            </w:r>
            <w:r>
              <w:rPr>
                <w:rFonts w:ascii="Cambria" w:hAnsi="Cambria"/>
                <w:color w:val="1C1C2E"/>
              </w:rPr>
              <w:t>stronę drzwi, nie</w:t>
            </w:r>
            <w:r w:rsidR="009F620B">
              <w:rPr>
                <w:rFonts w:ascii="Cambria" w:hAnsi="Cambria"/>
                <w:color w:val="1C1C2E"/>
              </w:rPr>
              <w:t xml:space="preserve"> na </w:t>
            </w:r>
            <w:r>
              <w:rPr>
                <w:rFonts w:ascii="Cambria" w:hAnsi="Cambria"/>
                <w:color w:val="1C1C2E"/>
              </w:rPr>
              <w:t>diagnosty.</w:t>
            </w:r>
          </w:p>
        </w:tc>
      </w:tr>
    </w:tbl>
    <w:p w:rsidR="00180A72" w:rsidRPr="00201186" w:rsidRDefault="00945A06" w:rsidP="00934E5C">
      <w:pPr>
        <w:pStyle w:val="Nagwek1"/>
        <w:spacing w:before="60"/>
      </w:pPr>
      <w:r>
        <w:t>4. Ćwiczenia</w:t>
      </w:r>
    </w:p>
    <w:p w:rsidR="00180A72" w:rsidRPr="00ED4748" w:rsidRDefault="00180A72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180A72" w:rsidTr="00201186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180A72" w:rsidRDefault="00945A06" w:rsidP="00110506">
            <w:pPr>
              <w:pStyle w:val="Bezodstpw"/>
            </w:pPr>
            <w:r>
              <w:t>Ogólne zasady pracy</w:t>
            </w:r>
          </w:p>
        </w:tc>
      </w:tr>
      <w:tr w:rsidR="00180A72" w:rsidTr="00201186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80A72" w:rsidRDefault="00945A06" w:rsidP="00934E5C">
            <w:pPr>
              <w:spacing w:after="0"/>
            </w:pPr>
            <w:r>
              <w:t>Zajęcia realizowane</w:t>
            </w:r>
            <w:r w:rsidR="009F620B">
              <w:t xml:space="preserve"> są w </w:t>
            </w:r>
            <w:r>
              <w:t>stałych trójkach (diagnostyk, pacjent, obserwator). Ćwiczenie 1 wykonujecie</w:t>
            </w:r>
            <w:r w:rsidR="009F620B">
              <w:t xml:space="preserve"> w </w:t>
            </w:r>
            <w:r>
              <w:t>trójkach, ćwiczenia 2</w:t>
            </w:r>
            <w:r w:rsidR="009F620B">
              <w:t xml:space="preserve"> i </w:t>
            </w:r>
            <w:r>
              <w:t>3</w:t>
            </w:r>
            <w:r w:rsidR="009F620B">
              <w:t xml:space="preserve"> w </w:t>
            </w:r>
            <w:r>
              <w:t>parach lub indywidualnie.</w:t>
            </w:r>
            <w:r w:rsidR="00AB3A79">
              <w:t xml:space="preserve"> </w:t>
            </w:r>
            <w:r>
              <w:t>W ćwiczeniu 1 student odgrywający pacjenta otrzymuje oddzielnie kartę roli (od prowadzącego) określającą dodatkowe szczegóły zachowania. Karta ro</w:t>
            </w:r>
            <w:r w:rsidR="00AB3A79">
              <w:t xml:space="preserve">li nie jest ujawniana </w:t>
            </w:r>
            <w:r w:rsidR="00E91A12">
              <w:t>diagnoście,</w:t>
            </w:r>
            <w:r>
              <w:t xml:space="preserve"> ani obserwatorowi przed ćwiczeniem.</w:t>
            </w:r>
            <w:r w:rsidR="00AB3A79">
              <w:t xml:space="preserve"> </w:t>
            </w:r>
            <w:r>
              <w:t>Wszystkie wyniki wpisujecie</w:t>
            </w:r>
            <w:r w:rsidR="009F620B">
              <w:t xml:space="preserve"> do </w:t>
            </w:r>
            <w:r>
              <w:t>sekcji 5 (arkusze wyników)</w:t>
            </w:r>
            <w:r w:rsidR="009F620B">
              <w:t xml:space="preserve"> w </w:t>
            </w:r>
            <w:r>
              <w:t>trakcie lub bezpośrednio</w:t>
            </w:r>
            <w:r w:rsidR="009F620B">
              <w:t xml:space="preserve"> po </w:t>
            </w:r>
            <w:r>
              <w:t>ćwiczeniu.</w:t>
            </w:r>
          </w:p>
        </w:tc>
      </w:tr>
    </w:tbl>
    <w:p w:rsidR="00180A72" w:rsidRDefault="00945A06" w:rsidP="00D53A70">
      <w:pPr>
        <w:pStyle w:val="Nagwek2"/>
        <w:keepNext/>
        <w:spacing w:before="60"/>
      </w:pPr>
      <w:r>
        <w:t>Ćwi</w:t>
      </w:r>
      <w:r w:rsidR="00ED4748">
        <w:t>czenie 1: Wywiad diagnostyczny,</w:t>
      </w:r>
      <w:r>
        <w:t xml:space="preserve"> pierwsza rozmowa kliniczna </w:t>
      </w:r>
      <w:r w:rsidRPr="003F727E">
        <w:rPr>
          <w:b w:val="0"/>
        </w:rPr>
        <w:t>(trójki)</w:t>
      </w:r>
    </w:p>
    <w:p w:rsidR="00180A72" w:rsidRDefault="00945A06" w:rsidP="00AB3A79">
      <w:r>
        <w:t>W tym ćwiczeniu student pełniący rolę diagnosty przeprowadza pierwsze spotkanie diagnostyczne</w:t>
      </w:r>
      <w:r w:rsidR="009F620B">
        <w:t xml:space="preserve"> z </w:t>
      </w:r>
      <w:r>
        <w:t>pacjentem według Przypadku</w:t>
      </w:r>
      <w:r w:rsidR="009F620B">
        <w:t xml:space="preserve"> A </w:t>
      </w:r>
      <w:r>
        <w:t>lub</w:t>
      </w:r>
      <w:r w:rsidR="009F620B">
        <w:t xml:space="preserve"> B </w:t>
      </w:r>
      <w:r>
        <w:t>(prowadzący przydziela przypadek). Trzecia osoba</w:t>
      </w:r>
      <w:r w:rsidR="009F620B">
        <w:t xml:space="preserve"> w </w:t>
      </w:r>
      <w:r>
        <w:t>trójce pełni rolę obserwatora</w:t>
      </w:r>
      <w:r w:rsidR="009F620B">
        <w:t xml:space="preserve"> i </w:t>
      </w:r>
      <w:r>
        <w:t>wypełnia Arkusz Oceny Wywiadu (AOW) - zawarty</w:t>
      </w:r>
      <w:r w:rsidR="009F620B">
        <w:t xml:space="preserve"> w </w:t>
      </w:r>
      <w:r>
        <w:t>sekcji 5.1.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180A72" w:rsidTr="00201186"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180A72" w:rsidRDefault="00945A06" w:rsidP="00E91A12">
            <w:pPr>
              <w:pStyle w:val="Bezodstpw"/>
              <w:spacing w:line="200" w:lineRule="exact"/>
            </w:pPr>
            <w:r>
              <w:t>Cel ćwiczenia 1</w:t>
            </w:r>
          </w:p>
        </w:tc>
      </w:tr>
      <w:tr w:rsidR="00180A72" w:rsidTr="00201186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80A72" w:rsidRPr="00821C0E" w:rsidRDefault="00945A06" w:rsidP="00E91A12">
            <w:pPr>
              <w:pStyle w:val="Bezodstpw"/>
              <w:spacing w:line="276" w:lineRule="auto"/>
              <w:jc w:val="both"/>
              <w:rPr>
                <w:sz w:val="22"/>
              </w:rPr>
            </w:pPr>
            <w:r w:rsidRPr="00821C0E">
              <w:rPr>
                <w:sz w:val="22"/>
              </w:rPr>
              <w:t xml:space="preserve">Przeprowadzenie wywiadu wstępnego, który: (a) </w:t>
            </w:r>
            <w:r w:rsidR="00821C0E" w:rsidRPr="00821C0E">
              <w:rPr>
                <w:sz w:val="22"/>
              </w:rPr>
              <w:t>nawiązuje</w:t>
            </w:r>
            <w:r w:rsidRPr="00821C0E">
              <w:rPr>
                <w:sz w:val="22"/>
              </w:rPr>
              <w:t xml:space="preserve"> kontakt</w:t>
            </w:r>
            <w:r w:rsidR="009F620B" w:rsidRPr="00821C0E">
              <w:rPr>
                <w:sz w:val="22"/>
              </w:rPr>
              <w:t xml:space="preserve"> i </w:t>
            </w:r>
            <w:r w:rsidRPr="00821C0E">
              <w:rPr>
                <w:sz w:val="22"/>
              </w:rPr>
              <w:t>buduje sojusz terapeutyczny; (b) zbiera informacje wystarczające</w:t>
            </w:r>
            <w:r w:rsidR="009F620B" w:rsidRPr="00821C0E">
              <w:rPr>
                <w:sz w:val="22"/>
              </w:rPr>
              <w:t xml:space="preserve"> do </w:t>
            </w:r>
            <w:r w:rsidRPr="00821C0E">
              <w:rPr>
                <w:sz w:val="22"/>
              </w:rPr>
              <w:t>wypełnienia formatu SOAP; (c) eksploruje przynajmniej trzy wymiary modelu BASIC ID; (d) kończy się klarownym podsumowaniem</w:t>
            </w:r>
            <w:r w:rsidR="009F620B" w:rsidRPr="00821C0E">
              <w:rPr>
                <w:sz w:val="22"/>
              </w:rPr>
              <w:t xml:space="preserve"> i </w:t>
            </w:r>
            <w:r w:rsidRPr="00821C0E">
              <w:rPr>
                <w:sz w:val="22"/>
              </w:rPr>
              <w:t>kontraktem</w:t>
            </w:r>
            <w:r w:rsidR="009F620B" w:rsidRPr="00821C0E">
              <w:rPr>
                <w:sz w:val="22"/>
              </w:rPr>
              <w:t xml:space="preserve"> na </w:t>
            </w:r>
            <w:r w:rsidRPr="00821C0E">
              <w:rPr>
                <w:sz w:val="22"/>
              </w:rPr>
              <w:t>kolejne spotkanie.</w:t>
            </w:r>
          </w:p>
        </w:tc>
      </w:tr>
    </w:tbl>
    <w:p w:rsidR="00180A72" w:rsidRDefault="00945A06">
      <w:pPr>
        <w:spacing w:before="60" w:after="110"/>
      </w:pPr>
      <w:r>
        <w:rPr>
          <w:rFonts w:ascii="Cambria" w:hAnsi="Cambria"/>
          <w:b/>
          <w:bCs/>
          <w:color w:val="2C5282"/>
        </w:rPr>
        <w:t>Instrukcja krok</w:t>
      </w:r>
      <w:r w:rsidR="009F620B">
        <w:rPr>
          <w:rFonts w:ascii="Cambria" w:hAnsi="Cambria"/>
          <w:b/>
          <w:bCs/>
          <w:color w:val="2C5282"/>
        </w:rPr>
        <w:t xml:space="preserve"> po </w:t>
      </w:r>
      <w:r>
        <w:rPr>
          <w:rFonts w:ascii="Cambria" w:hAnsi="Cambria"/>
          <w:b/>
          <w:bCs/>
          <w:color w:val="2C5282"/>
        </w:rPr>
        <w:t>kroku: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74"/>
      </w:tblGrid>
      <w:tr w:rsidR="00180A72" w:rsidTr="00CC5D5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610B5D" w:rsidRDefault="00945A06" w:rsidP="00610B5D">
            <w:pPr>
              <w:spacing w:after="0"/>
              <w:jc w:val="center"/>
              <w:rPr>
                <w:sz w:val="32"/>
              </w:rPr>
            </w:pPr>
            <w:r w:rsidRPr="00610B5D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1</w:t>
            </w:r>
          </w:p>
        </w:tc>
        <w:tc>
          <w:tcPr>
            <w:tcW w:w="937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610B5D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Przygotowanie przed wywiadem (3 min)</w:t>
            </w:r>
          </w:p>
          <w:p w:rsidR="00180A72" w:rsidRDefault="00945A06" w:rsidP="00610B5D">
            <w:pPr>
              <w:spacing w:before="28" w:after="0"/>
            </w:pPr>
            <w:r w:rsidRPr="000A7A7E">
              <w:rPr>
                <w:rFonts w:ascii="Cambria" w:hAnsi="Cambria"/>
                <w:b/>
                <w:color w:val="1C1C2E"/>
                <w:sz w:val="21"/>
                <w:szCs w:val="21"/>
              </w:rPr>
              <w:t>Diagnosta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czyta opis przypadku (A lub B)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sekcji 3. Planuje mentalnie: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czego zacznie, jak </w:t>
            </w:r>
            <w:r w:rsidR="000A7A7E">
              <w:rPr>
                <w:rFonts w:ascii="Cambria" w:hAnsi="Cambria"/>
                <w:color w:val="1C1C2E"/>
                <w:sz w:val="21"/>
                <w:szCs w:val="21"/>
              </w:rPr>
              <w:t>sformułuje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pierwsze pytanie,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chce wiedzieć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końcu spotkania.</w:t>
            </w:r>
          </w:p>
          <w:p w:rsidR="00180A72" w:rsidRDefault="00945A06" w:rsidP="00610B5D">
            <w:pPr>
              <w:spacing w:before="28" w:after="0"/>
            </w:pPr>
            <w:r w:rsidRPr="000A7A7E">
              <w:rPr>
                <w:rFonts w:ascii="Cambria" w:hAnsi="Cambria"/>
                <w:b/>
                <w:color w:val="1C1C2E"/>
                <w:sz w:val="21"/>
                <w:szCs w:val="21"/>
              </w:rPr>
              <w:t>Obserwator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zaznajamia się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Arkuszem Oceny Wywiadu (AOW)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sekcji 5.1 -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by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wiedzieć,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będzie </w:t>
            </w:r>
            <w:r w:rsidR="000A7A7E">
              <w:rPr>
                <w:rFonts w:ascii="Cambria" w:hAnsi="Cambria"/>
                <w:color w:val="1C1C2E"/>
                <w:sz w:val="21"/>
                <w:szCs w:val="21"/>
              </w:rPr>
              <w:t>rejestrował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.</w:t>
            </w:r>
          </w:p>
          <w:p w:rsidR="00180A72" w:rsidRDefault="00945A06" w:rsidP="00610B5D">
            <w:pPr>
              <w:spacing w:before="28" w:after="0"/>
            </w:pPr>
            <w:r w:rsidRPr="000A7A7E">
              <w:rPr>
                <w:rFonts w:ascii="Cambria" w:hAnsi="Cambria"/>
                <w:b/>
                <w:color w:val="1C1C2E"/>
                <w:sz w:val="21"/>
                <w:szCs w:val="21"/>
              </w:rPr>
              <w:t>Pacjent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(student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roli) otrzymuje kartę roli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prowadzącego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ma 2 minuty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zaznajomienie się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nią.</w:t>
            </w:r>
          </w:p>
        </w:tc>
      </w:tr>
    </w:tbl>
    <w:p w:rsidR="00180A72" w:rsidRPr="00ED4748" w:rsidRDefault="00180A72">
      <w:pPr>
        <w:rPr>
          <w:sz w:val="2"/>
          <w:szCs w:val="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74"/>
      </w:tblGrid>
      <w:tr w:rsidR="00180A72" w:rsidTr="00A82359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610B5D" w:rsidRDefault="00945A06" w:rsidP="00610B5D">
            <w:pPr>
              <w:spacing w:after="0"/>
              <w:jc w:val="center"/>
              <w:rPr>
                <w:sz w:val="32"/>
              </w:rPr>
            </w:pPr>
            <w:r w:rsidRPr="00610B5D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2</w:t>
            </w:r>
          </w:p>
        </w:tc>
        <w:tc>
          <w:tcPr>
            <w:tcW w:w="937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610B5D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Wywiad wstępny </w:t>
            </w:r>
            <w:r w:rsidRPr="00EB3177">
              <w:rPr>
                <w:rFonts w:ascii="Calibri" w:eastAsia="Calibri" w:hAnsi="Calibri" w:cs="Calibri"/>
                <w:bCs/>
                <w:color w:val="B8860B"/>
              </w:rPr>
              <w:t>(15 min)</w:t>
            </w:r>
          </w:p>
          <w:p w:rsidR="00180A72" w:rsidRDefault="00945A06" w:rsidP="00821C0E">
            <w:pPr>
              <w:spacing w:after="0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Diagnosta rozpoczyna wywiad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przedstawienia siebie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struktury spotkania, np.: „</w:t>
            </w:r>
            <w:r w:rsidR="00201186">
              <w:rPr>
                <w:rFonts w:ascii="Cambria" w:hAnsi="Cambria"/>
                <w:color w:val="1C1C2E"/>
                <w:sz w:val="21"/>
                <w:szCs w:val="21"/>
              </w:rPr>
              <w:t>Dzień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dobry, jestem psycholog prowadzący. Mamy dziś około 15 minut. Chciałbym/łabym lepiej poznać Pana/Pani sytuację - mogę pytać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różne obszary życia. Zaczniemy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od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Pana/Pani perspektywy: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Pana/Pani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tu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przywiodło?’</w:t>
            </w:r>
            <w:r w:rsidR="00821C0E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Diagnosta prowadzi wywiad, dążąc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zebrania informacji pozwalających wypełnić format SOAP. Stara się również dotknąć przynajmniej 3 liter modelu BASIC ID.</w:t>
            </w:r>
          </w:p>
          <w:p w:rsidR="00180A72" w:rsidRDefault="00945A06" w:rsidP="00610B5D">
            <w:pPr>
              <w:spacing w:after="0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Obserwator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ciszy wypełnia AOW.</w:t>
            </w:r>
            <w:r w:rsidR="0000386F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</w:p>
          <w:p w:rsidR="00180A72" w:rsidRDefault="00945A06" w:rsidP="00610B5D">
            <w:pPr>
              <w:spacing w:before="28" w:after="0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Na 3 minuty przed końcem: diagnosta podsumowuje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proponuje kontrakt dalszej pracy.</w:t>
            </w:r>
          </w:p>
        </w:tc>
      </w:tr>
    </w:tbl>
    <w:p w:rsidR="00180A72" w:rsidRPr="00201186" w:rsidRDefault="00180A72">
      <w:pPr>
        <w:rPr>
          <w:sz w:val="2"/>
          <w:szCs w:val="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74"/>
      </w:tblGrid>
      <w:tr w:rsidR="00180A72" w:rsidTr="00A82359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610B5D" w:rsidRDefault="00945A06" w:rsidP="00610B5D">
            <w:pPr>
              <w:spacing w:after="0"/>
              <w:jc w:val="center"/>
              <w:rPr>
                <w:sz w:val="32"/>
              </w:rPr>
            </w:pPr>
            <w:r w:rsidRPr="00610B5D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3</w:t>
            </w:r>
          </w:p>
        </w:tc>
        <w:tc>
          <w:tcPr>
            <w:tcW w:w="937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201186" w:rsidP="00610B5D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Omówienie</w:t>
            </w:r>
            <w:r w:rsidR="009F620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w </w:t>
            </w:r>
            <w:r w:rsidR="00945A06">
              <w:rPr>
                <w:rFonts w:ascii="Calibri" w:eastAsia="Calibri" w:hAnsi="Calibri" w:cs="Calibri"/>
                <w:b/>
                <w:bCs/>
                <w:color w:val="B8860B"/>
              </w:rPr>
              <w:t xml:space="preserve">trójce </w:t>
            </w:r>
            <w:r w:rsidR="00945A06" w:rsidRPr="00EB3177">
              <w:rPr>
                <w:rFonts w:ascii="Calibri" w:eastAsia="Calibri" w:hAnsi="Calibri" w:cs="Calibri"/>
                <w:bCs/>
                <w:color w:val="B8860B"/>
              </w:rPr>
              <w:t>(5 min)</w:t>
            </w:r>
          </w:p>
          <w:p w:rsidR="00180A72" w:rsidRDefault="00945A06" w:rsidP="00610B5D">
            <w:pPr>
              <w:spacing w:after="0"/>
            </w:pPr>
            <w:r w:rsidRPr="00201186">
              <w:rPr>
                <w:rFonts w:ascii="Cambria" w:hAnsi="Cambria"/>
                <w:b/>
                <w:color w:val="1C1C2E"/>
                <w:sz w:val="21"/>
                <w:szCs w:val="21"/>
              </w:rPr>
              <w:t>Obserwator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przedstawia wyniki AOW: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poszło dobrze,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można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by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było poprawić.</w:t>
            </w:r>
          </w:p>
          <w:p w:rsidR="00180A72" w:rsidRDefault="00945A06" w:rsidP="00610B5D">
            <w:pPr>
              <w:spacing w:after="0"/>
            </w:pPr>
            <w:r w:rsidRPr="00201186">
              <w:rPr>
                <w:rFonts w:ascii="Cambria" w:hAnsi="Cambria"/>
                <w:b/>
                <w:color w:val="1C1C2E"/>
                <w:sz w:val="21"/>
                <w:szCs w:val="21"/>
              </w:rPr>
              <w:t>Diagnosta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dzieli się swoim doświadczeniem: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było trudne, czego nie udało się zapytać.</w:t>
            </w:r>
          </w:p>
          <w:p w:rsidR="00180A72" w:rsidRDefault="00945A06" w:rsidP="00610B5D">
            <w:pPr>
              <w:spacing w:after="0"/>
            </w:pPr>
            <w:r w:rsidRPr="00201186">
              <w:rPr>
                <w:rFonts w:ascii="Cambria" w:hAnsi="Cambria"/>
                <w:b/>
                <w:color w:val="1C1C2E"/>
                <w:sz w:val="21"/>
                <w:szCs w:val="21"/>
              </w:rPr>
              <w:t>Pacjent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-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po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wyjściu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roli - opisuje: jak się czuł,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pomogło,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utrudniło kontakt.</w:t>
            </w:r>
          </w:p>
        </w:tc>
      </w:tr>
    </w:tbl>
    <w:p w:rsidR="00180A72" w:rsidRPr="00ED4748" w:rsidRDefault="00180A72">
      <w:pPr>
        <w:rPr>
          <w:sz w:val="2"/>
          <w:szCs w:val="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74"/>
      </w:tblGrid>
      <w:tr w:rsidR="00180A72" w:rsidTr="00A82359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610B5D" w:rsidRDefault="00945A06" w:rsidP="00610B5D">
            <w:pPr>
              <w:spacing w:after="0"/>
              <w:jc w:val="center"/>
              <w:rPr>
                <w:sz w:val="32"/>
              </w:rPr>
            </w:pPr>
            <w:r w:rsidRPr="00610B5D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4</w:t>
            </w:r>
          </w:p>
        </w:tc>
        <w:tc>
          <w:tcPr>
            <w:tcW w:w="937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610B5D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Wypełnienie formatu SOAP</w:t>
            </w:r>
            <w:r w:rsidR="009F620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na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podstawie przeprowadzonego wywiadu</w:t>
            </w:r>
          </w:p>
          <w:p w:rsidR="00180A72" w:rsidRDefault="00945A06" w:rsidP="00610B5D">
            <w:pPr>
              <w:spacing w:before="28" w:after="0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Diagnosta samodzielnie wypełnia tabelę SOAP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sekcji 5.1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podstawie informacji zebranych podczas wywiadu.</w:t>
            </w:r>
            <w:r w:rsidR="00201186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Sformułuj jedną wstępną hipotezę diagnostyczną: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co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jest prawdopodobnym głównym problemem osoby? Jakie dodatkowe informacje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są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Ci potrzebne?</w:t>
            </w:r>
          </w:p>
        </w:tc>
      </w:tr>
    </w:tbl>
    <w:p w:rsidR="00180A72" w:rsidRPr="00ED4748" w:rsidRDefault="00180A72">
      <w:pPr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180A72" w:rsidTr="00D751E2">
        <w:trPr>
          <w:trHeight w:val="113"/>
        </w:trPr>
        <w:tc>
          <w:tcPr>
            <w:tcW w:w="9768" w:type="dxa"/>
            <w:tcBorders>
              <w:top w:val="single" w:sz="10" w:space="0" w:color="B8860B"/>
              <w:left w:val="single" w:sz="10" w:space="0" w:color="B8860B"/>
              <w:bottom w:val="nil"/>
              <w:right w:val="single" w:sz="10" w:space="0" w:color="B8860B"/>
            </w:tcBorders>
            <w:shd w:val="clear" w:color="auto" w:fill="B8860B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180A72" w:rsidRPr="00D751E2" w:rsidRDefault="00B32609" w:rsidP="007F76CA">
            <w:pPr>
              <w:pStyle w:val="Bezodstpw"/>
              <w:spacing w:line="220" w:lineRule="exact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Aspekt etyczny:</w:t>
            </w:r>
            <w:r w:rsidR="00945A06" w:rsidRPr="00D751E2">
              <w:rPr>
                <w:b/>
                <w:color w:val="FFFFFF" w:themeColor="background1"/>
                <w:sz w:val="22"/>
              </w:rPr>
              <w:t xml:space="preserve"> uwaga kliniczna</w:t>
            </w:r>
          </w:p>
        </w:tc>
      </w:tr>
      <w:tr w:rsidR="00180A72" w:rsidTr="00201186">
        <w:tc>
          <w:tcPr>
            <w:tcW w:w="9768" w:type="dxa"/>
            <w:tcBorders>
              <w:top w:val="nil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DF6E3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80A72" w:rsidRPr="00B32609" w:rsidRDefault="00945A06" w:rsidP="00B32609">
            <w:pPr>
              <w:spacing w:after="0"/>
              <w:rPr>
                <w:sz w:val="20"/>
                <w:szCs w:val="20"/>
              </w:rPr>
            </w:pPr>
            <w:r w:rsidRPr="00B32609">
              <w:rPr>
                <w:sz w:val="20"/>
                <w:szCs w:val="20"/>
              </w:rPr>
              <w:t>Informacja</w:t>
            </w:r>
            <w:r w:rsidR="009F620B" w:rsidRPr="00B32609">
              <w:rPr>
                <w:sz w:val="20"/>
                <w:szCs w:val="20"/>
              </w:rPr>
              <w:t xml:space="preserve"> o </w:t>
            </w:r>
            <w:r w:rsidRPr="00B32609">
              <w:rPr>
                <w:sz w:val="20"/>
                <w:szCs w:val="20"/>
              </w:rPr>
              <w:t>ograniczeniach poufności: przed każdym pierwszym spotkaniem klinicznym diagnosta jest zobowiązany poinformować pacjenta</w:t>
            </w:r>
            <w:r w:rsidR="009F620B" w:rsidRPr="00B32609">
              <w:rPr>
                <w:sz w:val="20"/>
                <w:szCs w:val="20"/>
              </w:rPr>
              <w:t xml:space="preserve"> o </w:t>
            </w:r>
            <w:r w:rsidRPr="00B32609">
              <w:rPr>
                <w:sz w:val="20"/>
                <w:szCs w:val="20"/>
              </w:rPr>
              <w:t>sytuacjach,</w:t>
            </w:r>
            <w:r w:rsidR="009F620B" w:rsidRPr="00B32609">
              <w:rPr>
                <w:sz w:val="20"/>
                <w:szCs w:val="20"/>
              </w:rPr>
              <w:t xml:space="preserve"> w </w:t>
            </w:r>
            <w:r w:rsidRPr="00B32609">
              <w:rPr>
                <w:sz w:val="20"/>
                <w:szCs w:val="20"/>
              </w:rPr>
              <w:t>których poufność zostanie przełamana (zagrożenie życia, przemoc wobec dzieci, nakaz sądowy).</w:t>
            </w:r>
            <w:r w:rsidR="009F620B" w:rsidRPr="00B32609">
              <w:rPr>
                <w:sz w:val="20"/>
                <w:szCs w:val="20"/>
              </w:rPr>
              <w:t xml:space="preserve"> W </w:t>
            </w:r>
            <w:r w:rsidRPr="00B32609">
              <w:rPr>
                <w:sz w:val="20"/>
                <w:szCs w:val="20"/>
              </w:rPr>
              <w:t>przypadku Tomasza W. (</w:t>
            </w:r>
            <w:r w:rsidR="00B72780" w:rsidRPr="00B32609">
              <w:rPr>
                <w:sz w:val="20"/>
                <w:szCs w:val="20"/>
              </w:rPr>
              <w:t>p</w:t>
            </w:r>
            <w:r w:rsidRPr="00B32609">
              <w:rPr>
                <w:sz w:val="20"/>
                <w:szCs w:val="20"/>
              </w:rPr>
              <w:t>rzypadek B) pojawia się dodatkowe pytanie:</w:t>
            </w:r>
            <w:r w:rsidR="009F620B" w:rsidRPr="00B32609">
              <w:rPr>
                <w:sz w:val="20"/>
                <w:szCs w:val="20"/>
              </w:rPr>
              <w:t xml:space="preserve"> co </w:t>
            </w:r>
            <w:r w:rsidRPr="00B32609">
              <w:rPr>
                <w:sz w:val="20"/>
                <w:szCs w:val="20"/>
              </w:rPr>
              <w:t>zrobić</w:t>
            </w:r>
            <w:r w:rsidR="009F620B" w:rsidRPr="00B32609">
              <w:rPr>
                <w:sz w:val="20"/>
                <w:szCs w:val="20"/>
              </w:rPr>
              <w:t xml:space="preserve"> z </w:t>
            </w:r>
            <w:r w:rsidRPr="00B32609">
              <w:rPr>
                <w:sz w:val="20"/>
                <w:szCs w:val="20"/>
              </w:rPr>
              <w:t>informacją</w:t>
            </w:r>
            <w:r w:rsidR="009F620B" w:rsidRPr="00B32609">
              <w:rPr>
                <w:sz w:val="20"/>
                <w:szCs w:val="20"/>
              </w:rPr>
              <w:t xml:space="preserve"> od </w:t>
            </w:r>
            <w:r w:rsidRPr="00B32609">
              <w:rPr>
                <w:sz w:val="20"/>
                <w:szCs w:val="20"/>
              </w:rPr>
              <w:t>syna, zg</w:t>
            </w:r>
            <w:r w:rsidR="0000386F" w:rsidRPr="00B32609">
              <w:rPr>
                <w:sz w:val="20"/>
                <w:szCs w:val="20"/>
              </w:rPr>
              <w:t>łoszoną bez wiedzy pacjenta? Omó</w:t>
            </w:r>
            <w:r w:rsidRPr="00B32609">
              <w:rPr>
                <w:sz w:val="20"/>
                <w:szCs w:val="20"/>
              </w:rPr>
              <w:t>w</w:t>
            </w:r>
            <w:r w:rsidR="009F620B" w:rsidRPr="00B32609">
              <w:rPr>
                <w:sz w:val="20"/>
                <w:szCs w:val="20"/>
              </w:rPr>
              <w:t xml:space="preserve"> to </w:t>
            </w:r>
            <w:r w:rsidRPr="00B32609">
              <w:rPr>
                <w:sz w:val="20"/>
                <w:szCs w:val="20"/>
              </w:rPr>
              <w:t>po ćwiczeniu</w:t>
            </w:r>
            <w:r w:rsidR="009F620B" w:rsidRPr="00B32609">
              <w:rPr>
                <w:sz w:val="20"/>
                <w:szCs w:val="20"/>
              </w:rPr>
              <w:t xml:space="preserve"> w </w:t>
            </w:r>
            <w:r w:rsidRPr="00B32609">
              <w:rPr>
                <w:sz w:val="20"/>
                <w:szCs w:val="20"/>
              </w:rPr>
              <w:t>grupie.</w:t>
            </w:r>
          </w:p>
        </w:tc>
      </w:tr>
    </w:tbl>
    <w:p w:rsidR="00180A72" w:rsidRDefault="00945A06" w:rsidP="00D53A70">
      <w:pPr>
        <w:pStyle w:val="Nagwek2"/>
        <w:keepNext/>
        <w:spacing w:before="120"/>
      </w:pPr>
      <w:r>
        <w:t>Ćwiczenie 2: Ana</w:t>
      </w:r>
      <w:r w:rsidR="00096299">
        <w:t>liza transkryptu obserwacyjnego, p</w:t>
      </w:r>
      <w:r>
        <w:t>rzypadek</w:t>
      </w:r>
      <w:r w:rsidR="009F620B">
        <w:t xml:space="preserve"> C </w:t>
      </w:r>
      <w:r>
        <w:t>(</w:t>
      </w:r>
      <w:r w:rsidR="00B32609">
        <w:t>w parach</w:t>
      </w:r>
      <w:r>
        <w:t>)</w:t>
      </w:r>
    </w:p>
    <w:p w:rsidR="00180A72" w:rsidRDefault="00945A06" w:rsidP="00B32609">
      <w:r>
        <w:t>W tym ćwiczeniu analizujesz transkrypt obserwacyjny Przypadku</w:t>
      </w:r>
      <w:r w:rsidR="009F620B">
        <w:t xml:space="preserve"> C </w:t>
      </w:r>
      <w:r>
        <w:t>(Pan Krzysztof N.)</w:t>
      </w:r>
      <w:r w:rsidR="009F620B">
        <w:t xml:space="preserve"> z </w:t>
      </w:r>
      <w:r>
        <w:t>sekcji 3. Wypełniasz protokół obserwacji behawioralnej według systemu wielomodalnego (sekcja 5.2),</w:t>
      </w:r>
      <w:r w:rsidR="009F620B">
        <w:t xml:space="preserve"> a </w:t>
      </w:r>
      <w:r>
        <w:t>następnie interpretuj wyniki</w:t>
      </w:r>
      <w:r w:rsidR="009F620B">
        <w:t xml:space="preserve"> w </w:t>
      </w:r>
      <w:r>
        <w:t>kontekście klinicznym.</w:t>
      </w:r>
    </w:p>
    <w:p w:rsidR="00180A72" w:rsidRDefault="00945A06" w:rsidP="00934E5C">
      <w:pPr>
        <w:spacing w:after="60"/>
      </w:pPr>
      <w:r>
        <w:rPr>
          <w:rFonts w:ascii="Cambria" w:hAnsi="Cambria"/>
          <w:b/>
          <w:bCs/>
          <w:color w:val="2C5282"/>
        </w:rPr>
        <w:t>Instrukcja krok</w:t>
      </w:r>
      <w:r w:rsidR="009F620B">
        <w:rPr>
          <w:rFonts w:ascii="Cambria" w:hAnsi="Cambria"/>
          <w:b/>
          <w:bCs/>
          <w:color w:val="2C5282"/>
        </w:rPr>
        <w:t xml:space="preserve"> po </w:t>
      </w:r>
      <w:r>
        <w:rPr>
          <w:rFonts w:ascii="Cambria" w:hAnsi="Cambria"/>
          <w:b/>
          <w:bCs/>
          <w:color w:val="2C5282"/>
        </w:rPr>
        <w:t>kroku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74"/>
      </w:tblGrid>
      <w:tr w:rsidR="00180A72" w:rsidTr="00A82359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0D3166" w:rsidRDefault="00945A06" w:rsidP="000D3166">
            <w:pPr>
              <w:spacing w:after="0"/>
              <w:jc w:val="center"/>
              <w:rPr>
                <w:sz w:val="32"/>
              </w:rPr>
            </w:pPr>
            <w:r w:rsidRPr="000D3166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1</w:t>
            </w:r>
          </w:p>
        </w:tc>
        <w:tc>
          <w:tcPr>
            <w:tcW w:w="937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D751E2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Dokładne przeczytanie transkryptu</w:t>
            </w:r>
          </w:p>
          <w:p w:rsidR="00180A72" w:rsidRPr="00B32609" w:rsidRDefault="00945A06" w:rsidP="000D3166">
            <w:pPr>
              <w:spacing w:before="28" w:after="0"/>
              <w:rPr>
                <w:rFonts w:cstheme="minorHAnsi"/>
              </w:rPr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Przeczytaj transkrypt obserwacyjny Przypadku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C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dwa razy. Przy pierwszym czytaniu podkreśl konkretne zachowania. Przy drugim: zanotuj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na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marginesie,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kt</w:t>
            </w:r>
            <w:r w:rsidR="00E64D09" w:rsidRPr="00B32609">
              <w:rPr>
                <w:rFonts w:cstheme="minorHAnsi"/>
                <w:color w:val="1C1C2E"/>
                <w:sz w:val="21"/>
                <w:szCs w:val="21"/>
              </w:rPr>
              <w:t>órej kategorii obserwacyjnej (z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tabeli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sekcji 2.5.1) należy każde podkreślone zachowanie.</w:t>
            </w:r>
          </w:p>
        </w:tc>
      </w:tr>
    </w:tbl>
    <w:p w:rsidR="00A82359" w:rsidRPr="00201186" w:rsidRDefault="00A82359" w:rsidP="00096299">
      <w:pPr>
        <w:spacing w:line="240" w:lineRule="auto"/>
        <w:rPr>
          <w:sz w:val="2"/>
          <w:szCs w:val="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180A72" w:rsidTr="00A82359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0D3166" w:rsidRDefault="00945A06" w:rsidP="00E5005E">
            <w:pPr>
              <w:spacing w:after="0" w:line="240" w:lineRule="auto"/>
              <w:jc w:val="center"/>
              <w:rPr>
                <w:sz w:val="32"/>
              </w:rPr>
            </w:pPr>
            <w:r w:rsidRPr="000D3166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D751E2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Wypełnienie Protokołu Obserwacji </w:t>
            </w:r>
            <w:r w:rsidRPr="00D751E2">
              <w:rPr>
                <w:rFonts w:ascii="Calibri" w:eastAsia="Calibri" w:hAnsi="Calibri" w:cs="Calibri"/>
                <w:bCs/>
                <w:color w:val="B8860B"/>
              </w:rPr>
              <w:t>(sekcja 5.2)</w:t>
            </w:r>
          </w:p>
          <w:p w:rsidR="00180A72" w:rsidRPr="00B32609" w:rsidRDefault="00945A06" w:rsidP="00475BEE">
            <w:pPr>
              <w:spacing w:after="0"/>
              <w:rPr>
                <w:rFonts w:cstheme="minorHAnsi"/>
              </w:rPr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Dla każdej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z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kategorii obserwacyjnych opisz konkretne zachowania Krzysztofa N., które zaobserwowałeś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transkrypcie.</w:t>
            </w:r>
            <w:r w:rsidR="00A82359" w:rsidRPr="00B32609">
              <w:rPr>
                <w:rFonts w:cstheme="minorHAnsi"/>
                <w:color w:val="1C1C2E"/>
                <w:sz w:val="21"/>
                <w:szCs w:val="21"/>
              </w:rPr>
              <w:t xml:space="preserve"> 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Stosuj język opisowy: „pacjent unikał kontaktu wzrokowego przez pierwsze 3 minuty’,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a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nie „pacjent był nerwowy’.</w:t>
            </w:r>
            <w:r w:rsidR="00475BEE" w:rsidRPr="00B32609">
              <w:rPr>
                <w:rFonts w:cstheme="minorHAnsi"/>
                <w:color w:val="1C1C2E"/>
                <w:sz w:val="21"/>
                <w:szCs w:val="21"/>
              </w:rPr>
              <w:t xml:space="preserve"> 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 xml:space="preserve">W kolumnie „Interpretacja kliniczna’ odnieś </w:t>
            </w:r>
            <w:r w:rsidR="00475BEE" w:rsidRPr="00B32609">
              <w:rPr>
                <w:rFonts w:cstheme="minorHAnsi"/>
                <w:color w:val="1C1C2E"/>
                <w:sz w:val="21"/>
                <w:szCs w:val="21"/>
              </w:rPr>
              <w:t>obserwację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możliwych znaczeń klinicznych (hipotezy, nie diagnoza).</w:t>
            </w:r>
          </w:p>
        </w:tc>
      </w:tr>
    </w:tbl>
    <w:p w:rsidR="00180A72" w:rsidRPr="00A82359" w:rsidRDefault="00180A72">
      <w:pPr>
        <w:rPr>
          <w:sz w:val="2"/>
          <w:szCs w:val="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74"/>
      </w:tblGrid>
      <w:tr w:rsidR="00180A72" w:rsidTr="00A82359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0D3166" w:rsidRDefault="00945A06" w:rsidP="000D3166">
            <w:pPr>
              <w:spacing w:after="0"/>
              <w:jc w:val="center"/>
              <w:rPr>
                <w:sz w:val="32"/>
              </w:rPr>
            </w:pPr>
            <w:r w:rsidRPr="000D3166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3</w:t>
            </w:r>
          </w:p>
        </w:tc>
        <w:tc>
          <w:tcPr>
            <w:tcW w:w="937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D751E2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Analiza zmian</w:t>
            </w:r>
            <w:r w:rsidR="009F620B">
              <w:rPr>
                <w:rFonts w:ascii="Calibri" w:eastAsia="Calibri" w:hAnsi="Calibri" w:cs="Calibri"/>
                <w:b/>
                <w:bCs/>
                <w:color w:val="B8860B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transkrypcie</w:t>
            </w:r>
          </w:p>
          <w:p w:rsidR="00180A72" w:rsidRPr="00B32609" w:rsidRDefault="00945A06" w:rsidP="000D3166">
            <w:pPr>
              <w:spacing w:after="0"/>
              <w:rPr>
                <w:rFonts w:cstheme="minorHAnsi"/>
              </w:rPr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Porównaj zachowanie Krzysztofa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minutach 0-7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14-20. Jakie zmiany wystąpiły?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Co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mogło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je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wywołać?</w:t>
            </w:r>
            <w:r w:rsidR="00A82359" w:rsidRPr="00B32609">
              <w:rPr>
                <w:rFonts w:cstheme="minorHAnsi"/>
                <w:color w:val="1C1C2E"/>
                <w:sz w:val="21"/>
                <w:szCs w:val="21"/>
              </w:rPr>
              <w:t xml:space="preserve"> 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Które konkretne pytania/działania diagnosty wpłynęły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na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zmianę zachowania pacjenta? Uzasadnij odwołując się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transkryptu.</w:t>
            </w:r>
            <w:r w:rsidR="00A82359" w:rsidRPr="00B32609">
              <w:rPr>
                <w:rFonts w:cstheme="minorHAnsi"/>
                <w:color w:val="1C1C2E"/>
                <w:sz w:val="21"/>
                <w:szCs w:val="21"/>
              </w:rPr>
              <w:t xml:space="preserve"> 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Wpisz wnioski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pola „Analiza zmian’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sekcji 5.2.</w:t>
            </w:r>
          </w:p>
        </w:tc>
      </w:tr>
    </w:tbl>
    <w:p w:rsidR="00180A72" w:rsidRPr="00A82359" w:rsidRDefault="00180A72">
      <w:pPr>
        <w:rPr>
          <w:sz w:val="2"/>
          <w:szCs w:val="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180A72" w:rsidTr="00E91A1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0D3166" w:rsidRDefault="00945A06" w:rsidP="000D3166">
            <w:pPr>
              <w:spacing w:after="0"/>
              <w:jc w:val="center"/>
              <w:rPr>
                <w:sz w:val="32"/>
              </w:rPr>
            </w:pPr>
            <w:r w:rsidRPr="000D3166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D751E2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Identyfikacja obszarów wymagających dalszej eksploracji</w:t>
            </w:r>
          </w:p>
          <w:p w:rsidR="00180A72" w:rsidRPr="00B32609" w:rsidRDefault="00945A06" w:rsidP="000D3166">
            <w:pPr>
              <w:spacing w:after="0"/>
              <w:rPr>
                <w:rFonts w:cstheme="minorHAnsi"/>
              </w:rPr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Na podstawie obserwacji: które wymiary BASIC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ID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są najsilniej reprezentowane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zachowaniu Krzysztofa? Które wymagają dalszego zbadania?</w:t>
            </w:r>
            <w:r w:rsidR="00110506" w:rsidRPr="00B32609">
              <w:rPr>
                <w:rFonts w:cstheme="minorHAnsi"/>
                <w:color w:val="1C1C2E"/>
                <w:sz w:val="21"/>
                <w:szCs w:val="21"/>
              </w:rPr>
              <w:t xml:space="preserve"> 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Jakie pytania diagnostyczne zadałbyś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na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następnym spotkaniu? Sformułuj przynajmniej trzy konkretne pytania otwarte.</w:t>
            </w:r>
            <w:r w:rsidR="00A82359" w:rsidRPr="00B32609">
              <w:rPr>
                <w:rFonts w:cstheme="minorHAnsi"/>
                <w:color w:val="1C1C2E"/>
                <w:sz w:val="21"/>
                <w:szCs w:val="21"/>
              </w:rPr>
              <w:t xml:space="preserve"> 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Wpisz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sekcji 5.2.</w:t>
            </w:r>
          </w:p>
        </w:tc>
      </w:tr>
    </w:tbl>
    <w:p w:rsidR="00180A72" w:rsidRDefault="00945A06" w:rsidP="00D751E2">
      <w:pPr>
        <w:pStyle w:val="Nagwek2"/>
        <w:spacing w:before="120"/>
      </w:pPr>
      <w:r>
        <w:t>Ćwiczenie 3: Formułowanie hipotez diagnostyczny</w:t>
      </w:r>
      <w:r w:rsidR="00110506">
        <w:t>ch</w:t>
      </w:r>
      <w:r w:rsidR="009F620B">
        <w:t xml:space="preserve"> i </w:t>
      </w:r>
      <w:r w:rsidR="00110506">
        <w:t>plan dalszego postępowania</w:t>
      </w:r>
    </w:p>
    <w:p w:rsidR="00180A72" w:rsidRDefault="00945A06" w:rsidP="00D751E2">
      <w:pPr>
        <w:spacing w:after="110"/>
      </w:pPr>
      <w:r>
        <w:rPr>
          <w:rFonts w:ascii="Cambria" w:hAnsi="Cambria"/>
          <w:color w:val="1C1C2E"/>
        </w:rPr>
        <w:t>W tym ćwiczeniu</w:t>
      </w:r>
      <w:r w:rsidR="00110506">
        <w:rPr>
          <w:rFonts w:ascii="Cambria" w:hAnsi="Cambria"/>
          <w:color w:val="1C1C2E"/>
        </w:rPr>
        <w:t xml:space="preserve"> </w:t>
      </w:r>
      <w:r w:rsidR="00110506" w:rsidRPr="00110506">
        <w:rPr>
          <w:rFonts w:ascii="Cambria" w:hAnsi="Cambria"/>
          <w:b/>
          <w:color w:val="1C1C2E"/>
        </w:rPr>
        <w:t>indywidualnie</w:t>
      </w:r>
      <w:r>
        <w:rPr>
          <w:rFonts w:ascii="Cambria" w:hAnsi="Cambria"/>
          <w:color w:val="1C1C2E"/>
        </w:rPr>
        <w:t xml:space="preserve"> integrujesz wiedzę</w:t>
      </w:r>
      <w:r w:rsidR="009F620B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ćwiczenia 1 (lub 2)</w:t>
      </w:r>
      <w:r w:rsidR="009F620B">
        <w:rPr>
          <w:rFonts w:ascii="Cambria" w:hAnsi="Cambria"/>
          <w:color w:val="1C1C2E"/>
        </w:rPr>
        <w:t xml:space="preserve"> i </w:t>
      </w:r>
      <w:r>
        <w:rPr>
          <w:rFonts w:ascii="Cambria" w:hAnsi="Cambria"/>
          <w:color w:val="1C1C2E"/>
        </w:rPr>
        <w:t>formułujesz wstępne hipotezy diagnostyczne oraz plan postępowania dla wybranego przypadku. Korzystasz</w:t>
      </w:r>
      <w:r w:rsidR="009F620B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modelu 4P (Predisposing, Precipitating, Perpetuating, Protective) - jednego</w:t>
      </w:r>
      <w:r w:rsidR="009F620B">
        <w:rPr>
          <w:rFonts w:ascii="Cambria" w:hAnsi="Cambria"/>
          <w:color w:val="1C1C2E"/>
        </w:rPr>
        <w:t xml:space="preserve"> z </w:t>
      </w:r>
      <w:r>
        <w:rPr>
          <w:rFonts w:ascii="Cambria" w:hAnsi="Cambria"/>
          <w:color w:val="1C1C2E"/>
        </w:rPr>
        <w:t>najpopularniejszych schematów formułowania przypadku</w:t>
      </w:r>
      <w:r w:rsidR="009F620B">
        <w:rPr>
          <w:rFonts w:ascii="Cambria" w:hAnsi="Cambria"/>
          <w:color w:val="1C1C2E"/>
        </w:rPr>
        <w:t xml:space="preserve"> w </w:t>
      </w:r>
      <w:r>
        <w:rPr>
          <w:rFonts w:ascii="Cambria" w:hAnsi="Cambria"/>
          <w:color w:val="1C1C2E"/>
        </w:rPr>
        <w:t>psychologii klinicznej.</w:t>
      </w:r>
    </w:p>
    <w:p w:rsidR="00180A72" w:rsidRDefault="00945A06" w:rsidP="00723500">
      <w:pPr>
        <w:spacing w:after="60"/>
      </w:pPr>
      <w:r>
        <w:rPr>
          <w:rFonts w:ascii="Cambria" w:hAnsi="Cambria"/>
          <w:b/>
          <w:bCs/>
          <w:color w:val="2C5282"/>
        </w:rPr>
        <w:t>Instrukcja krok</w:t>
      </w:r>
      <w:r w:rsidR="009F620B">
        <w:rPr>
          <w:rFonts w:ascii="Cambria" w:hAnsi="Cambria"/>
          <w:b/>
          <w:bCs/>
          <w:color w:val="2C5282"/>
        </w:rPr>
        <w:t xml:space="preserve"> po </w:t>
      </w:r>
      <w:r>
        <w:rPr>
          <w:rFonts w:ascii="Cambria" w:hAnsi="Cambria"/>
          <w:b/>
          <w:bCs/>
          <w:color w:val="2C5282"/>
        </w:rPr>
        <w:t>kroku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180A72" w:rsidTr="00E91A1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E5005E" w:rsidRDefault="00945A06" w:rsidP="00E5005E">
            <w:pPr>
              <w:spacing w:after="0" w:line="240" w:lineRule="auto"/>
              <w:jc w:val="center"/>
              <w:rPr>
                <w:sz w:val="32"/>
              </w:rPr>
            </w:pPr>
            <w:r w:rsidRPr="00E5005E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D751E2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Identyfikacja czynników modelu 4P</w:t>
            </w:r>
          </w:p>
          <w:p w:rsidR="00180A72" w:rsidRDefault="00945A06" w:rsidP="00E5005E">
            <w:pPr>
              <w:spacing w:before="28" w:after="0"/>
            </w:pPr>
            <w:r w:rsidRPr="00FF36B2">
              <w:rPr>
                <w:rFonts w:ascii="Cambria" w:hAnsi="Cambria"/>
                <w:b/>
                <w:color w:val="1C1C2E"/>
                <w:sz w:val="21"/>
                <w:szCs w:val="21"/>
              </w:rPr>
              <w:t>Model 4P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porządkuje dane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wywiadu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i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obserwacji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cztery kategorie:</w:t>
            </w:r>
          </w:p>
          <w:p w:rsidR="00180A72" w:rsidRDefault="00945A06" w:rsidP="00E5005E">
            <w:pPr>
              <w:spacing w:before="28" w:after="0"/>
            </w:pPr>
            <w:r w:rsidRPr="0086339E">
              <w:rPr>
                <w:rFonts w:ascii="Cambria" w:hAnsi="Cambria"/>
                <w:b/>
                <w:color w:val="1C1C2E"/>
                <w:sz w:val="21"/>
                <w:szCs w:val="21"/>
              </w:rPr>
              <w:t>Predisposing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(predysponujące): czynniki biologiczne, genetyczne, rozwojowe lub osobowościowe, które zwiększają podatność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na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trudności (np. epizod depresyjny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przeszłości, rodzinne obciążenie).</w:t>
            </w:r>
          </w:p>
          <w:p w:rsidR="00180A72" w:rsidRDefault="00945A06" w:rsidP="00E5005E">
            <w:pPr>
              <w:spacing w:before="28" w:after="0"/>
            </w:pPr>
            <w:r w:rsidRPr="0086339E">
              <w:rPr>
                <w:rFonts w:ascii="Cambria" w:hAnsi="Cambria"/>
                <w:b/>
                <w:color w:val="1C1C2E"/>
                <w:sz w:val="21"/>
                <w:szCs w:val="21"/>
              </w:rPr>
              <w:t>Precipitating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(wywołujące / wyzwalające): konkretne zdarzenia lub zmiany, które zapoczątkowały obecną epizod trudności (np. awans, rozwód, wypadek).</w:t>
            </w:r>
          </w:p>
          <w:p w:rsidR="00180A72" w:rsidRDefault="00945A06" w:rsidP="00E5005E">
            <w:pPr>
              <w:spacing w:after="0"/>
            </w:pPr>
            <w:r w:rsidRPr="0086339E">
              <w:rPr>
                <w:rFonts w:ascii="Cambria" w:hAnsi="Cambria"/>
                <w:b/>
                <w:color w:val="1C1C2E"/>
                <w:sz w:val="21"/>
                <w:szCs w:val="21"/>
              </w:rPr>
              <w:t>Perpetuating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(podtrzymujące): czynniki, które utrzymują trudności mimo upływu czasu (np. wzorzec unikania, brak wsparcia społecznego, nieprzystosowawcze myśli).</w:t>
            </w:r>
          </w:p>
          <w:p w:rsidR="00180A72" w:rsidRDefault="00945A06" w:rsidP="00D751E2">
            <w:pPr>
              <w:spacing w:after="0"/>
            </w:pPr>
            <w:r w:rsidRPr="0086339E">
              <w:rPr>
                <w:rFonts w:ascii="Cambria" w:hAnsi="Cambria"/>
                <w:b/>
                <w:color w:val="1C1C2E"/>
                <w:sz w:val="21"/>
                <w:szCs w:val="21"/>
              </w:rPr>
              <w:t>Protective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 xml:space="preserve"> (ochronne / zasoby): czynniki zmniejszające nasilenie lub chroniące przed pogorszeniem (np. silą wsparcia rodzinnego, motywacja, praca, zdrowie somatyczne).</w:t>
            </w:r>
          </w:p>
        </w:tc>
      </w:tr>
    </w:tbl>
    <w:p w:rsidR="00180A72" w:rsidRPr="00517571" w:rsidRDefault="00180A72">
      <w:pPr>
        <w:rPr>
          <w:sz w:val="2"/>
          <w:szCs w:val="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180A72" w:rsidTr="00E91A1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E5005E" w:rsidRDefault="00945A06" w:rsidP="00E5005E">
            <w:pPr>
              <w:spacing w:after="0" w:line="240" w:lineRule="auto"/>
              <w:jc w:val="center"/>
              <w:rPr>
                <w:sz w:val="32"/>
              </w:rPr>
            </w:pPr>
            <w:r w:rsidRPr="00E5005E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120707">
            <w:pPr>
              <w:keepNext/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Wypełnienie tabeli 4P dla wybranego przypadku (sekcja 5.3)</w:t>
            </w:r>
          </w:p>
          <w:p w:rsidR="00180A72" w:rsidRDefault="00945A06" w:rsidP="00E5005E">
            <w:pPr>
              <w:spacing w:after="0"/>
            </w:pPr>
            <w:r>
              <w:rPr>
                <w:rFonts w:ascii="Cambria" w:hAnsi="Cambria"/>
                <w:color w:val="1C1C2E"/>
                <w:sz w:val="21"/>
                <w:szCs w:val="21"/>
              </w:rPr>
              <w:t>Dla wybranego przypadku (A,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B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lub C) wypełnij tabelę 4P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w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sekcji 5.3.</w:t>
            </w:r>
            <w:r w:rsidR="0000386F">
              <w:rPr>
                <w:rFonts w:ascii="Cambria" w:hAnsi="Cambria"/>
                <w:color w:val="1C1C2E"/>
                <w:sz w:val="21"/>
                <w:szCs w:val="21"/>
              </w:rPr>
              <w:t xml:space="preserve"> 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Każdy czynnik uzasadnij: skąd wiesz,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że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to czynnik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danej kategorii? Odwołaj się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do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konkretnych danych</w:t>
            </w:r>
            <w:r w:rsidR="009F620B">
              <w:rPr>
                <w:rFonts w:ascii="Cambria" w:hAnsi="Cambria"/>
                <w:color w:val="1C1C2E"/>
                <w:sz w:val="21"/>
                <w:szCs w:val="21"/>
              </w:rPr>
              <w:t xml:space="preserve"> z </w:t>
            </w:r>
            <w:r>
              <w:rPr>
                <w:rFonts w:ascii="Cambria" w:hAnsi="Cambria"/>
                <w:color w:val="1C1C2E"/>
                <w:sz w:val="21"/>
                <w:szCs w:val="21"/>
              </w:rPr>
              <w:t>wywiadu lub obserwacji.</w:t>
            </w:r>
          </w:p>
        </w:tc>
      </w:tr>
    </w:tbl>
    <w:p w:rsidR="00180A72" w:rsidRPr="00517571" w:rsidRDefault="00180A72">
      <w:pPr>
        <w:rPr>
          <w:sz w:val="2"/>
          <w:szCs w:val="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180A72" w:rsidTr="00E91A1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E5005E" w:rsidRDefault="00945A06" w:rsidP="00E5005E">
            <w:pPr>
              <w:spacing w:after="0" w:line="240" w:lineRule="auto"/>
              <w:jc w:val="center"/>
              <w:rPr>
                <w:sz w:val="32"/>
              </w:rPr>
            </w:pPr>
            <w:r w:rsidRPr="00E5005E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E5005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Sformułowanie wstępnej hipotezy diagnostycznej</w:t>
            </w:r>
          </w:p>
          <w:p w:rsidR="00180A72" w:rsidRPr="00B32609" w:rsidRDefault="00945A06" w:rsidP="00D751E2">
            <w:pPr>
              <w:spacing w:after="0" w:line="240" w:lineRule="auto"/>
              <w:rPr>
                <w:rFonts w:cstheme="minorHAnsi"/>
              </w:rPr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Na podstawie zebranych danych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modelu 4P sformułuj wstępną hipotezę diagnostyczną według schematu:</w:t>
            </w:r>
          </w:p>
          <w:p w:rsidR="00180A72" w:rsidRPr="00B32609" w:rsidRDefault="00945A06" w:rsidP="00D751E2">
            <w:pPr>
              <w:spacing w:after="0" w:line="240" w:lineRule="auto"/>
              <w:rPr>
                <w:rFonts w:cstheme="minorHAnsi"/>
              </w:rPr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„Osoba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wieku __ lat przeżywa trudności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obszarach __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__. Trudności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te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pojawiły się (lub nasiliły)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związku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z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__ [czynniki precipitating]. Mogą być one podtrzymywane przez __ [czynniki perpetuating]. Hipotezy diagnostyczne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weryfikacji obejmują: __.’</w:t>
            </w:r>
          </w:p>
          <w:p w:rsidR="00180A72" w:rsidRDefault="00945A06" w:rsidP="00E5005E">
            <w:pPr>
              <w:spacing w:before="28" w:after="0"/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Pamiętaj: wstępna hipoteza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to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nie diagnoza.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To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zestaw możliwości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dalszego sprawdzenia.</w:t>
            </w:r>
          </w:p>
        </w:tc>
      </w:tr>
    </w:tbl>
    <w:p w:rsidR="00180A72" w:rsidRPr="00517571" w:rsidRDefault="00180A72">
      <w:pPr>
        <w:rPr>
          <w:sz w:val="2"/>
          <w:szCs w:val="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180A72" w:rsidTr="00E91A12"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180A72" w:rsidRPr="00E5005E" w:rsidRDefault="00945A06" w:rsidP="00E5005E">
            <w:pPr>
              <w:spacing w:after="0" w:line="240" w:lineRule="auto"/>
              <w:jc w:val="center"/>
              <w:rPr>
                <w:sz w:val="32"/>
              </w:rPr>
            </w:pPr>
            <w:r w:rsidRPr="00E5005E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180A72" w:rsidRDefault="00945A06" w:rsidP="00E5005E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Plan dalszego postępowania diagnostycznego</w:t>
            </w:r>
          </w:p>
          <w:p w:rsidR="00180A72" w:rsidRPr="00B32609" w:rsidRDefault="00945A06" w:rsidP="00E5005E">
            <w:pPr>
              <w:spacing w:after="0"/>
              <w:rPr>
                <w:rFonts w:cstheme="minorHAnsi"/>
              </w:rPr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Określ, jakie dodatkowe informacje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są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potrzebne,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by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zweryfikować hipotezy. Dla każdej kategorii wpisz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sekcji 5.3:</w:t>
            </w:r>
          </w:p>
          <w:p w:rsidR="00180A72" w:rsidRPr="00B32609" w:rsidRDefault="00945A06" w:rsidP="00D751E2">
            <w:pPr>
              <w:spacing w:after="0"/>
              <w:rPr>
                <w:rFonts w:cstheme="minorHAnsi"/>
              </w:rPr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(a) Pytania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do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wywiadu (obszary nie</w:t>
            </w:r>
            <w:r w:rsidR="0000386F" w:rsidRPr="00B32609">
              <w:rPr>
                <w:rFonts w:cstheme="minorHAnsi"/>
                <w:color w:val="1C1C2E"/>
                <w:sz w:val="21"/>
                <w:szCs w:val="21"/>
              </w:rPr>
              <w:t>eks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plorowane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w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ćw. 1 lub 2).</w:t>
            </w:r>
          </w:p>
          <w:p w:rsidR="00180A72" w:rsidRPr="00B32609" w:rsidRDefault="00945A06" w:rsidP="00E5005E">
            <w:pPr>
              <w:spacing w:before="28" w:after="0"/>
              <w:rPr>
                <w:rFonts w:cstheme="minorHAnsi"/>
              </w:rPr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(b) Testy lub kwestionariusze, które mogłyby pomoc (jakie konkretnie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i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dlaczego te,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a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nie inne).</w:t>
            </w:r>
          </w:p>
          <w:p w:rsidR="00180A72" w:rsidRPr="00B32609" w:rsidRDefault="00945A06" w:rsidP="00E5005E">
            <w:pPr>
              <w:spacing w:before="28" w:after="0"/>
              <w:rPr>
                <w:rFonts w:cstheme="minorHAnsi"/>
              </w:rPr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(c) Informacje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od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informatora (kto byłby informatorem?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co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chciałbyś wiedzieć?).</w:t>
            </w:r>
          </w:p>
          <w:p w:rsidR="00180A72" w:rsidRDefault="00945A06" w:rsidP="00E5005E">
            <w:pPr>
              <w:spacing w:after="0"/>
            </w:pPr>
            <w:r w:rsidRPr="00B32609">
              <w:rPr>
                <w:rFonts w:cstheme="minorHAnsi"/>
                <w:color w:val="1C1C2E"/>
                <w:sz w:val="21"/>
                <w:szCs w:val="21"/>
              </w:rPr>
              <w:t>(d) Konsultacje specjalistyczne (psychiatra, neurolog, lekarz internista - kiedy</w:t>
            </w:r>
            <w:r w:rsidR="009F620B" w:rsidRPr="00B32609">
              <w:rPr>
                <w:rFonts w:cstheme="minorHAnsi"/>
                <w:color w:val="1C1C2E"/>
                <w:sz w:val="21"/>
                <w:szCs w:val="21"/>
              </w:rPr>
              <w:t xml:space="preserve"> są </w:t>
            </w:r>
            <w:r w:rsidRPr="00B32609">
              <w:rPr>
                <w:rFonts w:cstheme="minorHAnsi"/>
                <w:color w:val="1C1C2E"/>
                <w:sz w:val="21"/>
                <w:szCs w:val="21"/>
              </w:rPr>
              <w:t>wskazane?).</w:t>
            </w:r>
          </w:p>
        </w:tc>
      </w:tr>
    </w:tbl>
    <w:p w:rsidR="00180A72" w:rsidRDefault="00517571">
      <w:pPr>
        <w:pStyle w:val="Nagwek1"/>
      </w:pPr>
      <w:r>
        <w:t>5. Arkusze wyników;</w:t>
      </w:r>
      <w:r w:rsidR="009F620B">
        <w:t xml:space="preserve"> do </w:t>
      </w:r>
      <w:r w:rsidR="00945A06">
        <w:t>wypełnienia podczas zajęć</w:t>
      </w:r>
    </w:p>
    <w:p w:rsidR="00180A72" w:rsidRPr="00517571" w:rsidRDefault="00180A72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5556"/>
      </w:tblGrid>
      <w:tr w:rsidR="00517571" w:rsidTr="00517571">
        <w:tc>
          <w:tcPr>
            <w:tcW w:w="424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180A72" w:rsidRPr="00E5005E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E5005E">
              <w:rPr>
                <w:sz w:val="20"/>
              </w:rPr>
              <w:t>Imię</w:t>
            </w:r>
            <w:r w:rsidR="009F620B" w:rsidRPr="00E5005E">
              <w:rPr>
                <w:sz w:val="20"/>
              </w:rPr>
              <w:t xml:space="preserve"> i </w:t>
            </w:r>
            <w:r w:rsidRPr="00E5005E">
              <w:rPr>
                <w:sz w:val="20"/>
              </w:rPr>
              <w:t>nazwisko</w:t>
            </w:r>
          </w:p>
        </w:tc>
        <w:tc>
          <w:tcPr>
            <w:tcW w:w="555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517571" w:rsidTr="00517571">
        <w:tc>
          <w:tcPr>
            <w:tcW w:w="424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180A72" w:rsidRPr="00E5005E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E5005E">
              <w:rPr>
                <w:sz w:val="20"/>
              </w:rPr>
              <w:t>Numer albumu</w:t>
            </w:r>
          </w:p>
        </w:tc>
        <w:tc>
          <w:tcPr>
            <w:tcW w:w="555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517571" w:rsidTr="00517571">
        <w:tc>
          <w:tcPr>
            <w:tcW w:w="424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180A72" w:rsidRPr="00E5005E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E5005E">
              <w:rPr>
                <w:sz w:val="20"/>
              </w:rPr>
              <w:t>Ro</w:t>
            </w:r>
            <w:r w:rsidR="00517571" w:rsidRPr="00E5005E">
              <w:rPr>
                <w:sz w:val="20"/>
              </w:rPr>
              <w:t>la</w:t>
            </w:r>
            <w:r w:rsidR="009F620B" w:rsidRPr="00E5005E">
              <w:rPr>
                <w:sz w:val="20"/>
              </w:rPr>
              <w:t xml:space="preserve"> w </w:t>
            </w:r>
            <w:r w:rsidR="00517571" w:rsidRPr="00E5005E">
              <w:rPr>
                <w:sz w:val="20"/>
              </w:rPr>
              <w:t>ćw. 1 (diagnosta/ pacjent</w:t>
            </w:r>
            <w:r w:rsidRPr="00E5005E">
              <w:rPr>
                <w:sz w:val="20"/>
              </w:rPr>
              <w:t>/ obserwator)</w:t>
            </w:r>
          </w:p>
        </w:tc>
        <w:tc>
          <w:tcPr>
            <w:tcW w:w="555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517571" w:rsidTr="00517571">
        <w:tc>
          <w:tcPr>
            <w:tcW w:w="424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180A72" w:rsidRPr="00E5005E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E5005E">
              <w:rPr>
                <w:sz w:val="20"/>
              </w:rPr>
              <w:t>Przydzielony przypadek (A /</w:t>
            </w:r>
            <w:r w:rsidR="009F620B" w:rsidRPr="00E5005E">
              <w:rPr>
                <w:sz w:val="20"/>
              </w:rPr>
              <w:t xml:space="preserve"> B </w:t>
            </w:r>
            <w:r w:rsidRPr="00E5005E">
              <w:rPr>
                <w:sz w:val="20"/>
              </w:rPr>
              <w:t>/ C)</w:t>
            </w:r>
          </w:p>
        </w:tc>
        <w:tc>
          <w:tcPr>
            <w:tcW w:w="555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  <w:tr w:rsidR="00517571" w:rsidTr="00517571">
        <w:tc>
          <w:tcPr>
            <w:tcW w:w="4245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180A72" w:rsidRPr="00E5005E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E5005E">
              <w:rPr>
                <w:sz w:val="20"/>
              </w:rPr>
              <w:t>Data zajęć</w:t>
            </w:r>
          </w:p>
        </w:tc>
        <w:tc>
          <w:tcPr>
            <w:tcW w:w="5556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</w:tr>
    </w:tbl>
    <w:p w:rsidR="00180A72" w:rsidRDefault="00700CB5" w:rsidP="009764E0">
      <w:pPr>
        <w:pStyle w:val="Nagwek2"/>
        <w:spacing w:before="120" w:after="0"/>
      </w:pPr>
      <w:r>
        <w:t>5.1. Arkusze ćwiczenia 1:</w:t>
      </w:r>
      <w:r w:rsidR="00945A06">
        <w:t xml:space="preserve"> </w:t>
      </w:r>
      <w:r>
        <w:t>w</w:t>
      </w:r>
      <w:r w:rsidR="00945A06">
        <w:t>ywiad kliniczny</w:t>
      </w:r>
    </w:p>
    <w:p w:rsidR="00180A72" w:rsidRDefault="00945A06" w:rsidP="009764E0">
      <w:pPr>
        <w:pStyle w:val="Nagwek3"/>
        <w:spacing w:before="0"/>
      </w:pPr>
      <w:r>
        <w:t>5.1.1. Arkusz Oceny Wywiadu (AOW) - wypełnia obserwator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180A72" w:rsidTr="00E5005E">
        <w:trPr>
          <w:trHeight w:val="170"/>
        </w:trPr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180A72" w:rsidRPr="00E5005E" w:rsidRDefault="00945A06" w:rsidP="00E5005E">
            <w:pPr>
              <w:spacing w:after="0" w:line="240" w:lineRule="auto"/>
              <w:rPr>
                <w:szCs w:val="20"/>
              </w:rPr>
            </w:pPr>
            <w:r w:rsidRPr="00E5005E">
              <w:rPr>
                <w:rFonts w:ascii="Calibri" w:eastAsia="Calibri" w:hAnsi="Calibri" w:cs="Calibri"/>
                <w:b/>
                <w:bCs/>
                <w:color w:val="FFFFFF"/>
                <w:szCs w:val="20"/>
              </w:rPr>
              <w:t>Instrukcja dla obserwatora</w:t>
            </w:r>
          </w:p>
        </w:tc>
      </w:tr>
      <w:tr w:rsidR="00180A72" w:rsidTr="00517571"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80A72" w:rsidRDefault="00945A06" w:rsidP="0000386F">
            <w:pPr>
              <w:pStyle w:val="Bezodstpw"/>
              <w:jc w:val="both"/>
            </w:pPr>
            <w:r w:rsidRPr="0000386F">
              <w:rPr>
                <w:sz w:val="20"/>
              </w:rPr>
              <w:t>W trakcie symulowanego wywiadu wypełniaj ten arkusz</w:t>
            </w:r>
            <w:r w:rsidR="009F620B">
              <w:rPr>
                <w:sz w:val="20"/>
              </w:rPr>
              <w:t xml:space="preserve"> </w:t>
            </w:r>
            <w:r w:rsidR="009F620B" w:rsidRPr="0000386F">
              <w:rPr>
                <w:sz w:val="20"/>
              </w:rPr>
              <w:t>na</w:t>
            </w:r>
            <w:r w:rsidR="009F620B">
              <w:rPr>
                <w:sz w:val="20"/>
              </w:rPr>
              <w:t> </w:t>
            </w:r>
            <w:r w:rsidRPr="0000386F">
              <w:rPr>
                <w:sz w:val="20"/>
              </w:rPr>
              <w:t>bieżąco. Oceniaj każdy obszar według skali: 1 - wyraźnie</w:t>
            </w:r>
            <w:r w:rsidR="009F620B">
              <w:rPr>
                <w:sz w:val="20"/>
              </w:rPr>
              <w:t xml:space="preserve"> </w:t>
            </w:r>
            <w:r w:rsidR="009F620B" w:rsidRPr="0000386F">
              <w:rPr>
                <w:sz w:val="20"/>
              </w:rPr>
              <w:t>do</w:t>
            </w:r>
            <w:r w:rsidR="009F620B">
              <w:rPr>
                <w:sz w:val="20"/>
              </w:rPr>
              <w:t> </w:t>
            </w:r>
            <w:r w:rsidRPr="0000386F">
              <w:rPr>
                <w:sz w:val="20"/>
              </w:rPr>
              <w:t xml:space="preserve">poprawy; 2 - częściowo; 3 - dobrze; 4 - bardzo dobrze; 5 - wzorcowo. Dla każdej oceny zapisz </w:t>
            </w:r>
            <w:r w:rsidR="00096299" w:rsidRPr="0000386F">
              <w:rPr>
                <w:sz w:val="20"/>
              </w:rPr>
              <w:t>krótki</w:t>
            </w:r>
            <w:r w:rsidRPr="0000386F">
              <w:rPr>
                <w:sz w:val="20"/>
              </w:rPr>
              <w:t xml:space="preserve"> przykład</w:t>
            </w:r>
            <w:r w:rsidR="009F620B">
              <w:rPr>
                <w:sz w:val="20"/>
              </w:rPr>
              <w:t xml:space="preserve"> </w:t>
            </w:r>
            <w:r w:rsidR="009F620B" w:rsidRPr="0000386F">
              <w:rPr>
                <w:sz w:val="20"/>
              </w:rPr>
              <w:t>z</w:t>
            </w:r>
            <w:r w:rsidR="009F620B">
              <w:rPr>
                <w:sz w:val="20"/>
              </w:rPr>
              <w:t> </w:t>
            </w:r>
            <w:r w:rsidRPr="0000386F">
              <w:rPr>
                <w:sz w:val="20"/>
              </w:rPr>
              <w:t>obserwacji.</w:t>
            </w:r>
          </w:p>
        </w:tc>
      </w:tr>
    </w:tbl>
    <w:p w:rsidR="00180A72" w:rsidRPr="00517571" w:rsidRDefault="00180A72">
      <w:pPr>
        <w:rPr>
          <w:sz w:val="2"/>
          <w:szCs w:val="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8"/>
        <w:gridCol w:w="1134"/>
        <w:gridCol w:w="3969"/>
      </w:tblGrid>
      <w:tr w:rsidR="00180A72" w:rsidTr="00C30AB3">
        <w:trPr>
          <w:trHeight w:val="170"/>
          <w:tblHeader/>
        </w:trPr>
        <w:tc>
          <w:tcPr>
            <w:tcW w:w="4668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80A72" w:rsidRPr="00096299" w:rsidRDefault="00945A06" w:rsidP="00557A90">
            <w:pPr>
              <w:pStyle w:val="Bezodstpw"/>
              <w:spacing w:line="180" w:lineRule="exact"/>
              <w:rPr>
                <w:sz w:val="20"/>
              </w:rPr>
            </w:pPr>
            <w:r w:rsidRPr="00096299">
              <w:rPr>
                <w:sz w:val="20"/>
              </w:rPr>
              <w:t>Obszar oceny</w:t>
            </w:r>
          </w:p>
        </w:tc>
        <w:tc>
          <w:tcPr>
            <w:tcW w:w="1134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80A72" w:rsidRPr="00096299" w:rsidRDefault="00945A06" w:rsidP="00557A90">
            <w:pPr>
              <w:pStyle w:val="Bezodstpw"/>
              <w:spacing w:line="180" w:lineRule="exact"/>
              <w:jc w:val="center"/>
              <w:rPr>
                <w:sz w:val="20"/>
              </w:rPr>
            </w:pPr>
            <w:r w:rsidRPr="00096299">
              <w:rPr>
                <w:sz w:val="20"/>
              </w:rPr>
              <w:t>Skala 1-5</w:t>
            </w:r>
          </w:p>
        </w:tc>
        <w:tc>
          <w:tcPr>
            <w:tcW w:w="3969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80A72" w:rsidRPr="00096299" w:rsidRDefault="00945A06" w:rsidP="00557A90">
            <w:pPr>
              <w:pStyle w:val="Bezodstpw"/>
              <w:spacing w:line="180" w:lineRule="exact"/>
              <w:jc w:val="center"/>
              <w:rPr>
                <w:sz w:val="20"/>
              </w:rPr>
            </w:pPr>
            <w:r w:rsidRPr="00096299">
              <w:rPr>
                <w:sz w:val="20"/>
              </w:rPr>
              <w:t>Przykład</w:t>
            </w:r>
            <w:r w:rsidR="009F620B" w:rsidRPr="00096299">
              <w:rPr>
                <w:sz w:val="20"/>
              </w:rPr>
              <w:t xml:space="preserve"> z </w:t>
            </w:r>
            <w:r w:rsidRPr="00096299">
              <w:rPr>
                <w:sz w:val="20"/>
              </w:rPr>
              <w:t>obserwacji / uzasadnienie</w:t>
            </w:r>
          </w:p>
        </w:tc>
      </w:tr>
      <w:tr w:rsidR="00180A72" w:rsidTr="00B20481">
        <w:tc>
          <w:tcPr>
            <w:tcW w:w="466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color w:val="1C1C2E"/>
                <w:sz w:val="20"/>
              </w:rPr>
              <w:t>Sformułowanie pytania otwierającego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</w:tr>
      <w:tr w:rsidR="00180A72" w:rsidTr="00B20481">
        <w:tc>
          <w:tcPr>
            <w:tcW w:w="466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color w:val="1C1C2E"/>
                <w:sz w:val="20"/>
              </w:rPr>
              <w:t>Aktywne słuchanie (parafrazowanie, potwierdzanie)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</w:tr>
      <w:tr w:rsidR="00180A72" w:rsidTr="00B20481">
        <w:tc>
          <w:tcPr>
            <w:tcW w:w="466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color w:val="1C1C2E"/>
                <w:sz w:val="20"/>
              </w:rPr>
              <w:t xml:space="preserve">Unikanie sugestywności </w:t>
            </w:r>
            <w:r w:rsidR="00096299" w:rsidRPr="00B20481">
              <w:rPr>
                <w:color w:val="1C1C2E"/>
                <w:sz w:val="20"/>
              </w:rPr>
              <w:t>pytań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</w:tr>
      <w:tr w:rsidR="00180A72" w:rsidTr="00B20481">
        <w:tc>
          <w:tcPr>
            <w:tcW w:w="466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color w:val="1C1C2E"/>
                <w:sz w:val="20"/>
              </w:rPr>
              <w:t>Eksploracja emocji pacjenta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</w:tr>
      <w:tr w:rsidR="00180A72" w:rsidTr="00B20481">
        <w:tc>
          <w:tcPr>
            <w:tcW w:w="466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color w:val="1C1C2E"/>
                <w:sz w:val="20"/>
              </w:rPr>
              <w:t>Utrzymanie kontaktu wzrokowego</w:t>
            </w:r>
            <w:r w:rsidR="009F620B">
              <w:rPr>
                <w:color w:val="1C1C2E"/>
                <w:sz w:val="20"/>
              </w:rPr>
              <w:t xml:space="preserve"> </w:t>
            </w:r>
            <w:r w:rsidR="009F620B" w:rsidRPr="00B20481">
              <w:rPr>
                <w:color w:val="1C1C2E"/>
                <w:sz w:val="20"/>
              </w:rPr>
              <w:t>i</w:t>
            </w:r>
            <w:r w:rsidR="009F620B">
              <w:rPr>
                <w:color w:val="1C1C2E"/>
                <w:sz w:val="20"/>
              </w:rPr>
              <w:t> </w:t>
            </w:r>
            <w:r w:rsidRPr="00B20481">
              <w:rPr>
                <w:color w:val="1C1C2E"/>
                <w:sz w:val="20"/>
              </w:rPr>
              <w:t>postawy otwartej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</w:tr>
      <w:tr w:rsidR="00180A72" w:rsidTr="00B20481">
        <w:tc>
          <w:tcPr>
            <w:tcW w:w="466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color w:val="1C1C2E"/>
                <w:sz w:val="20"/>
              </w:rPr>
              <w:t>Balans miedzy strukturą</w:t>
            </w:r>
            <w:r w:rsidR="009F620B">
              <w:rPr>
                <w:color w:val="1C1C2E"/>
                <w:sz w:val="20"/>
              </w:rPr>
              <w:t xml:space="preserve"> </w:t>
            </w:r>
            <w:r w:rsidR="009F620B" w:rsidRPr="00B20481">
              <w:rPr>
                <w:color w:val="1C1C2E"/>
                <w:sz w:val="20"/>
              </w:rPr>
              <w:t>a</w:t>
            </w:r>
            <w:r w:rsidR="009F620B">
              <w:rPr>
                <w:color w:val="1C1C2E"/>
                <w:sz w:val="20"/>
              </w:rPr>
              <w:t> </w:t>
            </w:r>
            <w:r w:rsidRPr="00B20481">
              <w:rPr>
                <w:color w:val="1C1C2E"/>
                <w:sz w:val="20"/>
              </w:rPr>
              <w:t>elastycznością wywiadu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</w:tr>
      <w:tr w:rsidR="00180A72" w:rsidTr="00B20481">
        <w:tc>
          <w:tcPr>
            <w:tcW w:w="466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color w:val="1C1C2E"/>
                <w:sz w:val="20"/>
              </w:rPr>
              <w:t>Pokrycie obszarów BASIC</w:t>
            </w:r>
            <w:r w:rsidR="009F620B">
              <w:rPr>
                <w:color w:val="1C1C2E"/>
                <w:sz w:val="20"/>
              </w:rPr>
              <w:t xml:space="preserve"> </w:t>
            </w:r>
            <w:r w:rsidR="009F620B" w:rsidRPr="00B20481">
              <w:rPr>
                <w:color w:val="1C1C2E"/>
                <w:sz w:val="20"/>
              </w:rPr>
              <w:t>ID</w:t>
            </w:r>
            <w:r w:rsidR="009F620B">
              <w:rPr>
                <w:color w:val="1C1C2E"/>
                <w:sz w:val="20"/>
              </w:rPr>
              <w:t> </w:t>
            </w:r>
            <w:r w:rsidRPr="00B20481">
              <w:rPr>
                <w:color w:val="1C1C2E"/>
                <w:sz w:val="20"/>
              </w:rPr>
              <w:t>(ile liter eksplorowanych?)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</w:tr>
      <w:tr w:rsidR="00180A72" w:rsidTr="00B20481">
        <w:tc>
          <w:tcPr>
            <w:tcW w:w="4668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color w:val="1C1C2E"/>
                <w:sz w:val="20"/>
              </w:rPr>
              <w:t>Jakość podsumowania</w:t>
            </w:r>
            <w:r w:rsidR="009F620B">
              <w:rPr>
                <w:color w:val="1C1C2E"/>
                <w:sz w:val="20"/>
              </w:rPr>
              <w:t xml:space="preserve"> </w:t>
            </w:r>
            <w:r w:rsidR="009F620B" w:rsidRPr="00B20481">
              <w:rPr>
                <w:color w:val="1C1C2E"/>
                <w:sz w:val="20"/>
              </w:rPr>
              <w:t>i</w:t>
            </w:r>
            <w:r w:rsidR="009F620B">
              <w:rPr>
                <w:color w:val="1C1C2E"/>
                <w:sz w:val="20"/>
              </w:rPr>
              <w:t> </w:t>
            </w:r>
            <w:r w:rsidRPr="00B20481">
              <w:rPr>
                <w:color w:val="1C1C2E"/>
                <w:sz w:val="20"/>
              </w:rPr>
              <w:t>kontraktu</w:t>
            </w:r>
            <w:r w:rsidR="009F620B">
              <w:rPr>
                <w:color w:val="1C1C2E"/>
                <w:sz w:val="20"/>
              </w:rPr>
              <w:t xml:space="preserve"> </w:t>
            </w:r>
            <w:r w:rsidR="009F620B" w:rsidRPr="00B20481">
              <w:rPr>
                <w:color w:val="1C1C2E"/>
                <w:sz w:val="20"/>
              </w:rPr>
              <w:t>na</w:t>
            </w:r>
            <w:r w:rsidR="009F620B">
              <w:rPr>
                <w:color w:val="1C1C2E"/>
                <w:sz w:val="20"/>
              </w:rPr>
              <w:t> </w:t>
            </w:r>
            <w:r w:rsidRPr="00B20481">
              <w:rPr>
                <w:color w:val="1C1C2E"/>
                <w:sz w:val="20"/>
              </w:rPr>
              <w:t>koniec</w:t>
            </w:r>
          </w:p>
        </w:tc>
        <w:tc>
          <w:tcPr>
            <w:tcW w:w="113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  <w:tc>
          <w:tcPr>
            <w:tcW w:w="396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Default="00180A72" w:rsidP="009764E0">
            <w:pPr>
              <w:pStyle w:val="Bezodstpw"/>
              <w:spacing w:line="220" w:lineRule="exact"/>
            </w:pPr>
          </w:p>
        </w:tc>
      </w:tr>
    </w:tbl>
    <w:p w:rsidR="00180A72" w:rsidRPr="00517571" w:rsidRDefault="00180A72">
      <w:pPr>
        <w:rPr>
          <w:sz w:val="2"/>
          <w:szCs w:val="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5953"/>
      </w:tblGrid>
      <w:tr w:rsidR="00180A72" w:rsidTr="00C30AB3">
        <w:trPr>
          <w:trHeight w:val="227"/>
          <w:tblHeader/>
        </w:trPr>
        <w:tc>
          <w:tcPr>
            <w:tcW w:w="382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180A72" w:rsidRPr="00096299" w:rsidRDefault="00CA5C8C" w:rsidP="00C30AB3">
            <w:pPr>
              <w:pStyle w:val="Bezodstpw"/>
              <w:spacing w:line="220" w:lineRule="exact"/>
              <w:rPr>
                <w:sz w:val="20"/>
              </w:rPr>
            </w:pPr>
            <w:r w:rsidRPr="00096299">
              <w:rPr>
                <w:sz w:val="20"/>
              </w:rPr>
              <w:t xml:space="preserve">Mocne strony wywiadu </w:t>
            </w:r>
            <w:r w:rsidR="00945A06" w:rsidRPr="00096299">
              <w:rPr>
                <w:sz w:val="20"/>
              </w:rPr>
              <w:t>(obserwator)</w:t>
            </w:r>
          </w:p>
        </w:tc>
        <w:tc>
          <w:tcPr>
            <w:tcW w:w="595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180A72" w:rsidRPr="00096299" w:rsidRDefault="00945A06" w:rsidP="00C30AB3">
            <w:pPr>
              <w:pStyle w:val="Bezodstpw"/>
              <w:spacing w:line="220" w:lineRule="exact"/>
              <w:jc w:val="center"/>
              <w:rPr>
                <w:sz w:val="20"/>
              </w:rPr>
            </w:pPr>
            <w:r w:rsidRPr="00096299">
              <w:rPr>
                <w:sz w:val="20"/>
              </w:rPr>
              <w:t>Odpowiedz / obserwacje</w:t>
            </w:r>
          </w:p>
        </w:tc>
      </w:tr>
      <w:tr w:rsidR="00180A72" w:rsidTr="00517571">
        <w:tc>
          <w:tcPr>
            <w:tcW w:w="382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Trzy najlepsze elementy: (1)</w:t>
            </w:r>
          </w:p>
        </w:tc>
        <w:tc>
          <w:tcPr>
            <w:tcW w:w="595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517571">
        <w:tc>
          <w:tcPr>
            <w:tcW w:w="382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(2)</w:t>
            </w:r>
          </w:p>
        </w:tc>
        <w:tc>
          <w:tcPr>
            <w:tcW w:w="595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517571">
        <w:tc>
          <w:tcPr>
            <w:tcW w:w="382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(3)</w:t>
            </w:r>
          </w:p>
        </w:tc>
        <w:tc>
          <w:tcPr>
            <w:tcW w:w="595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180A72" w:rsidRPr="00517571" w:rsidRDefault="00180A72">
      <w:pPr>
        <w:rPr>
          <w:sz w:val="2"/>
          <w:szCs w:val="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5953"/>
      </w:tblGrid>
      <w:tr w:rsidR="00180A72" w:rsidTr="00096299">
        <w:trPr>
          <w:trHeight w:val="113"/>
          <w:tblHeader/>
        </w:trPr>
        <w:tc>
          <w:tcPr>
            <w:tcW w:w="382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180A72" w:rsidRPr="00096299" w:rsidRDefault="00CA5C8C" w:rsidP="00C30AB3">
            <w:pPr>
              <w:pStyle w:val="Bezodstpw"/>
              <w:spacing w:line="220" w:lineRule="exact"/>
              <w:rPr>
                <w:sz w:val="20"/>
              </w:rPr>
            </w:pPr>
            <w:r w:rsidRPr="00096299">
              <w:rPr>
                <w:sz w:val="20"/>
              </w:rPr>
              <w:t>Obszary</w:t>
            </w:r>
            <w:r w:rsidR="009F620B" w:rsidRPr="00096299">
              <w:rPr>
                <w:sz w:val="20"/>
              </w:rPr>
              <w:t xml:space="preserve"> </w:t>
            </w:r>
            <w:r w:rsidRPr="00096299">
              <w:rPr>
                <w:sz w:val="20"/>
              </w:rPr>
              <w:t xml:space="preserve">do poprawy </w:t>
            </w:r>
            <w:r w:rsidR="00945A06" w:rsidRPr="00096299">
              <w:rPr>
                <w:sz w:val="20"/>
              </w:rPr>
              <w:t>(obserwator)</w:t>
            </w:r>
          </w:p>
        </w:tc>
        <w:tc>
          <w:tcPr>
            <w:tcW w:w="595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180A72" w:rsidRPr="00096299" w:rsidRDefault="00945A06" w:rsidP="00C30AB3">
            <w:pPr>
              <w:pStyle w:val="Bezodstpw"/>
              <w:spacing w:line="220" w:lineRule="exact"/>
              <w:jc w:val="center"/>
              <w:rPr>
                <w:sz w:val="20"/>
              </w:rPr>
            </w:pPr>
            <w:r w:rsidRPr="00096299">
              <w:rPr>
                <w:sz w:val="20"/>
              </w:rPr>
              <w:t>Odpowiedz / obserwacje</w:t>
            </w:r>
          </w:p>
        </w:tc>
      </w:tr>
      <w:tr w:rsidR="00180A72" w:rsidTr="00517571">
        <w:tc>
          <w:tcPr>
            <w:tcW w:w="382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Dwa obszary</w:t>
            </w:r>
            <w:r w:rsidR="009F620B">
              <w:rPr>
                <w:color w:val="1A3557"/>
                <w:sz w:val="20"/>
                <w:szCs w:val="20"/>
              </w:rPr>
              <w:t xml:space="preserve"> do </w:t>
            </w:r>
            <w:r>
              <w:rPr>
                <w:color w:val="1A3557"/>
                <w:sz w:val="20"/>
                <w:szCs w:val="20"/>
              </w:rPr>
              <w:t>poprawy: (1)</w:t>
            </w:r>
          </w:p>
        </w:tc>
        <w:tc>
          <w:tcPr>
            <w:tcW w:w="595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517571">
        <w:tc>
          <w:tcPr>
            <w:tcW w:w="382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(2)</w:t>
            </w:r>
          </w:p>
        </w:tc>
        <w:tc>
          <w:tcPr>
            <w:tcW w:w="595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517571">
        <w:tc>
          <w:tcPr>
            <w:tcW w:w="382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color w:val="1A3557"/>
                <w:sz w:val="20"/>
                <w:szCs w:val="20"/>
              </w:rPr>
              <w:t>Konkretna sugestia dla diagnosty:</w:t>
            </w:r>
          </w:p>
        </w:tc>
        <w:tc>
          <w:tcPr>
            <w:tcW w:w="595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161D7E">
            <w:pPr>
              <w:pStyle w:val="Bezodstpw"/>
              <w:spacing w:line="20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180A72" w:rsidRDefault="000227E0" w:rsidP="00CA5C8C">
      <w:pPr>
        <w:pStyle w:val="Nagwek3"/>
        <w:spacing w:before="60" w:after="60"/>
      </w:pPr>
      <w:r>
        <w:t>5.1.2. Format SOAP:</w:t>
      </w:r>
      <w:r w:rsidR="00945A06">
        <w:t xml:space="preserve"> wypełnia diagnosta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4536"/>
      </w:tblGrid>
      <w:tr w:rsidR="00180A72" w:rsidTr="00F77A91">
        <w:trPr>
          <w:tblHeader/>
        </w:trPr>
        <w:tc>
          <w:tcPr>
            <w:tcW w:w="524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180A72" w:rsidRPr="00096299" w:rsidRDefault="00CA5C8C" w:rsidP="00C30AB3">
            <w:pPr>
              <w:pStyle w:val="Bezodstpw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Soap:</w:t>
            </w:r>
            <w:r w:rsidR="00096299" w:rsidRPr="00096299">
              <w:rPr>
                <w:sz w:val="20"/>
              </w:rPr>
              <w:t xml:space="preserve"> notatka kliniczna</w:t>
            </w:r>
          </w:p>
        </w:tc>
        <w:tc>
          <w:tcPr>
            <w:tcW w:w="453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180A72" w:rsidRPr="00096299" w:rsidRDefault="00945A06" w:rsidP="00C30AB3">
            <w:pPr>
              <w:pStyle w:val="Bezodstpw"/>
              <w:spacing w:line="220" w:lineRule="exact"/>
              <w:jc w:val="center"/>
              <w:rPr>
                <w:sz w:val="20"/>
              </w:rPr>
            </w:pPr>
            <w:r w:rsidRPr="00096299">
              <w:rPr>
                <w:sz w:val="20"/>
              </w:rPr>
              <w:t>Odpowiedz / obserwacje</w:t>
            </w:r>
          </w:p>
        </w:tc>
      </w:tr>
      <w:tr w:rsidR="00180A72" w:rsidTr="00F77A91">
        <w:tc>
          <w:tcPr>
            <w:tcW w:w="524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b/>
                <w:sz w:val="20"/>
              </w:rPr>
              <w:t>S - Subjective</w:t>
            </w:r>
            <w:r w:rsidRPr="00B20481">
              <w:rPr>
                <w:sz w:val="20"/>
              </w:rPr>
              <w:t xml:space="preserve"> </w:t>
            </w:r>
            <w:r w:rsidRPr="00F77A91">
              <w:rPr>
                <w:spacing w:val="-8"/>
                <w:sz w:val="20"/>
              </w:rPr>
              <w:t xml:space="preserve">(relacja pacjenta </w:t>
            </w:r>
            <w:r w:rsidR="00B20481" w:rsidRPr="00F77A91">
              <w:rPr>
                <w:spacing w:val="-8"/>
                <w:sz w:val="20"/>
              </w:rPr>
              <w:t>własnymi</w:t>
            </w:r>
            <w:r w:rsidRPr="00F77A91">
              <w:rPr>
                <w:spacing w:val="-8"/>
                <w:sz w:val="20"/>
              </w:rPr>
              <w:t xml:space="preserve"> słowami, skarga główna)</w:t>
            </w:r>
          </w:p>
        </w:tc>
        <w:tc>
          <w:tcPr>
            <w:tcW w:w="453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F77A91">
        <w:tc>
          <w:tcPr>
            <w:tcW w:w="524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b/>
                <w:sz w:val="20"/>
              </w:rPr>
              <w:t>O - Objective</w:t>
            </w:r>
            <w:r w:rsidRPr="00B20481">
              <w:rPr>
                <w:sz w:val="20"/>
              </w:rPr>
              <w:t xml:space="preserve"> </w:t>
            </w:r>
            <w:r w:rsidRPr="00F77A91">
              <w:rPr>
                <w:spacing w:val="-8"/>
                <w:sz w:val="20"/>
              </w:rPr>
              <w:t>(obserwacje diagnosty podczas spotkania)</w:t>
            </w:r>
          </w:p>
        </w:tc>
        <w:tc>
          <w:tcPr>
            <w:tcW w:w="453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F77A91">
        <w:tc>
          <w:tcPr>
            <w:tcW w:w="524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b/>
                <w:sz w:val="20"/>
              </w:rPr>
              <w:t>A - Assessment</w:t>
            </w:r>
            <w:r w:rsidRPr="00B20481">
              <w:rPr>
                <w:sz w:val="20"/>
              </w:rPr>
              <w:t xml:space="preserve"> </w:t>
            </w:r>
            <w:r w:rsidRPr="00974775">
              <w:rPr>
                <w:spacing w:val="-10"/>
                <w:sz w:val="20"/>
              </w:rPr>
              <w:t>(wstępna ocena, hipotezy diagnostyczne)</w:t>
            </w:r>
          </w:p>
        </w:tc>
        <w:tc>
          <w:tcPr>
            <w:tcW w:w="453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F77A91">
        <w:tc>
          <w:tcPr>
            <w:tcW w:w="524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b/>
                <w:sz w:val="20"/>
              </w:rPr>
              <w:t>P - Plan</w:t>
            </w:r>
            <w:r w:rsidRPr="00B20481">
              <w:rPr>
                <w:sz w:val="20"/>
              </w:rPr>
              <w:t xml:space="preserve"> (dalsze postępowanie, następne kroki)</w:t>
            </w:r>
          </w:p>
        </w:tc>
        <w:tc>
          <w:tcPr>
            <w:tcW w:w="453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180A72" w:rsidRPr="00517571" w:rsidRDefault="00180A72">
      <w:pPr>
        <w:rPr>
          <w:sz w:val="2"/>
          <w:szCs w:val="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5245"/>
      </w:tblGrid>
      <w:tr w:rsidR="00180A72" w:rsidTr="00B20481">
        <w:trPr>
          <w:trHeight w:val="113"/>
          <w:tblHeader/>
        </w:trPr>
        <w:tc>
          <w:tcPr>
            <w:tcW w:w="453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974775" w:rsidRDefault="00974775" w:rsidP="00C30AB3">
            <w:pPr>
              <w:pStyle w:val="Bezodstpw"/>
              <w:spacing w:line="220" w:lineRule="exact"/>
              <w:rPr>
                <w:sz w:val="20"/>
              </w:rPr>
            </w:pPr>
            <w:r w:rsidRPr="00974775">
              <w:rPr>
                <w:sz w:val="20"/>
              </w:rPr>
              <w:t>Refleksja diagnosty</w:t>
            </w:r>
          </w:p>
        </w:tc>
        <w:tc>
          <w:tcPr>
            <w:tcW w:w="5245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180A72" w:rsidRPr="00974775" w:rsidRDefault="00945A06" w:rsidP="00C30AB3">
            <w:pPr>
              <w:pStyle w:val="Bezodstpw"/>
              <w:spacing w:line="220" w:lineRule="exact"/>
              <w:jc w:val="center"/>
              <w:rPr>
                <w:sz w:val="20"/>
              </w:rPr>
            </w:pPr>
            <w:r w:rsidRPr="00974775">
              <w:rPr>
                <w:sz w:val="20"/>
              </w:rPr>
              <w:t>Odpowiedz / obserwacje</w:t>
            </w:r>
          </w:p>
        </w:tc>
      </w:tr>
      <w:tr w:rsidR="00180A72" w:rsidTr="00B20481"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974775" w:rsidRDefault="00945A06" w:rsidP="009764E0">
            <w:pPr>
              <w:pStyle w:val="Bezodstpw"/>
              <w:spacing w:line="220" w:lineRule="exact"/>
              <w:rPr>
                <w:spacing w:val="-4"/>
                <w:sz w:val="20"/>
              </w:rPr>
            </w:pPr>
            <w:r w:rsidRPr="00974775">
              <w:rPr>
                <w:spacing w:val="-4"/>
                <w:sz w:val="20"/>
              </w:rPr>
              <w:t>Co było najtrudniejsze</w:t>
            </w:r>
            <w:r w:rsidR="009F620B" w:rsidRPr="00974775">
              <w:rPr>
                <w:spacing w:val="-4"/>
                <w:sz w:val="20"/>
              </w:rPr>
              <w:t xml:space="preserve"> w </w:t>
            </w:r>
            <w:r w:rsidRPr="00974775">
              <w:rPr>
                <w:spacing w:val="-4"/>
                <w:sz w:val="20"/>
              </w:rPr>
              <w:t>przeprowadzeniu wywiadu?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B20481"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sz w:val="20"/>
              </w:rPr>
              <w:t>Których informacji nie udało się zebrać</w:t>
            </w:r>
            <w:r w:rsidR="009F620B">
              <w:rPr>
                <w:sz w:val="20"/>
              </w:rPr>
              <w:t xml:space="preserve"> </w:t>
            </w:r>
            <w:r w:rsidR="009F620B" w:rsidRPr="00B20481">
              <w:rPr>
                <w:sz w:val="20"/>
              </w:rPr>
              <w:t>i</w:t>
            </w:r>
            <w:r w:rsidR="009F620B">
              <w:rPr>
                <w:sz w:val="20"/>
              </w:rPr>
              <w:t> </w:t>
            </w:r>
            <w:r w:rsidRPr="00B20481">
              <w:rPr>
                <w:sz w:val="20"/>
              </w:rPr>
              <w:t>dlaczego?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B20481">
        <w:tc>
          <w:tcPr>
            <w:tcW w:w="453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B20481" w:rsidRDefault="00945A06" w:rsidP="009764E0">
            <w:pPr>
              <w:pStyle w:val="Bezodstpw"/>
              <w:spacing w:line="220" w:lineRule="exact"/>
              <w:rPr>
                <w:sz w:val="20"/>
              </w:rPr>
            </w:pPr>
            <w:r w:rsidRPr="00B20481">
              <w:rPr>
                <w:sz w:val="20"/>
              </w:rPr>
              <w:t>Co zrobiłbyś/łabyś inaczej</w:t>
            </w:r>
            <w:r w:rsidR="009F620B">
              <w:rPr>
                <w:sz w:val="20"/>
              </w:rPr>
              <w:t xml:space="preserve"> </w:t>
            </w:r>
            <w:r w:rsidR="009F620B" w:rsidRPr="00B20481">
              <w:rPr>
                <w:sz w:val="20"/>
              </w:rPr>
              <w:t>na</w:t>
            </w:r>
            <w:r w:rsidR="009F620B">
              <w:rPr>
                <w:sz w:val="20"/>
              </w:rPr>
              <w:t> </w:t>
            </w:r>
            <w:r w:rsidRPr="00B20481">
              <w:rPr>
                <w:sz w:val="20"/>
              </w:rPr>
              <w:t>następnym spotkaniu?</w:t>
            </w:r>
          </w:p>
        </w:tc>
        <w:tc>
          <w:tcPr>
            <w:tcW w:w="524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764E0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180A72" w:rsidRDefault="00982DF9" w:rsidP="00CA5C8C">
      <w:pPr>
        <w:pStyle w:val="Nagwek2"/>
        <w:spacing w:before="120"/>
      </w:pPr>
      <w:r>
        <w:t>5.2. Arkusz ćwiczenia 2</w:t>
      </w:r>
      <w:r w:rsidR="004E30C0">
        <w:t>:</w:t>
      </w:r>
      <w:r w:rsidR="00945A06">
        <w:t xml:space="preserve"> </w:t>
      </w:r>
      <w:r w:rsidR="004E30C0">
        <w:t>p</w:t>
      </w:r>
      <w:r w:rsidR="00945A06">
        <w:t>rot</w:t>
      </w:r>
      <w:r w:rsidR="00096299">
        <w:t xml:space="preserve">okół obserwacji behawioralnej </w:t>
      </w:r>
      <w:r w:rsidR="00096299" w:rsidRPr="009D6DBE">
        <w:rPr>
          <w:b w:val="0"/>
        </w:rPr>
        <w:t>(p</w:t>
      </w:r>
      <w:r w:rsidR="00945A06" w:rsidRPr="009D6DBE">
        <w:rPr>
          <w:b w:val="0"/>
        </w:rPr>
        <w:t>rzypadek C)</w:t>
      </w:r>
    </w:p>
    <w:p w:rsidR="00180A72" w:rsidRDefault="00945A06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Pro</w:t>
      </w:r>
      <w:r w:rsidR="00096299">
        <w:rPr>
          <w:rFonts w:ascii="Calibri" w:eastAsia="Calibri" w:hAnsi="Calibri" w:cs="Calibri"/>
          <w:b/>
          <w:bCs/>
          <w:color w:val="2C5282"/>
          <w:sz w:val="20"/>
          <w:szCs w:val="20"/>
        </w:rPr>
        <w:t>tokół obserwacji behawioralnej</w:t>
      </w: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 </w:t>
      </w:r>
      <w:r w:rsidR="00096299">
        <w:rPr>
          <w:rFonts w:ascii="Calibri" w:eastAsia="Calibri" w:hAnsi="Calibri" w:cs="Calibri"/>
          <w:b/>
          <w:bCs/>
          <w:color w:val="2C5282"/>
          <w:sz w:val="20"/>
          <w:szCs w:val="20"/>
        </w:rPr>
        <w:t>p</w:t>
      </w: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r</w:t>
      </w:r>
      <w:r w:rsidR="00096299">
        <w:rPr>
          <w:rFonts w:ascii="Calibri" w:eastAsia="Calibri" w:hAnsi="Calibri" w:cs="Calibri"/>
          <w:b/>
          <w:bCs/>
          <w:color w:val="2C5282"/>
          <w:sz w:val="20"/>
          <w:szCs w:val="20"/>
        </w:rPr>
        <w:t>zypadku</w:t>
      </w:r>
      <w:r w:rsidR="009F620B"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 C </w:t>
      </w: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>(Krzysztof N.)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3402"/>
        <w:gridCol w:w="3402"/>
      </w:tblGrid>
      <w:tr w:rsidR="00180A72" w:rsidTr="00F77A91">
        <w:trPr>
          <w:trHeight w:val="113"/>
          <w:tblHeader/>
        </w:trPr>
        <w:tc>
          <w:tcPr>
            <w:tcW w:w="2967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80A72" w:rsidRPr="00096299" w:rsidRDefault="00945A06" w:rsidP="00F77A91">
            <w:pPr>
              <w:pStyle w:val="Bezodstpw"/>
              <w:spacing w:line="220" w:lineRule="exact"/>
              <w:rPr>
                <w:sz w:val="20"/>
              </w:rPr>
            </w:pPr>
            <w:r w:rsidRPr="00096299">
              <w:rPr>
                <w:sz w:val="20"/>
              </w:rPr>
              <w:t>Kategoria obserwacyjna</w:t>
            </w:r>
          </w:p>
        </w:tc>
        <w:tc>
          <w:tcPr>
            <w:tcW w:w="340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80A72" w:rsidRPr="00096299" w:rsidRDefault="00945A06" w:rsidP="00F77A91">
            <w:pPr>
              <w:pStyle w:val="Bezodstpw"/>
              <w:spacing w:line="220" w:lineRule="exact"/>
              <w:rPr>
                <w:sz w:val="20"/>
              </w:rPr>
            </w:pPr>
            <w:r w:rsidRPr="00096299">
              <w:rPr>
                <w:sz w:val="20"/>
              </w:rPr>
              <w:t>Zaobserwowane zachowania (opis)</w:t>
            </w:r>
          </w:p>
        </w:tc>
        <w:tc>
          <w:tcPr>
            <w:tcW w:w="340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180A72" w:rsidRPr="00096299" w:rsidRDefault="00945A06" w:rsidP="00F77A91">
            <w:pPr>
              <w:pStyle w:val="Bezodstpw"/>
              <w:spacing w:line="220" w:lineRule="exact"/>
              <w:rPr>
                <w:sz w:val="20"/>
              </w:rPr>
            </w:pPr>
            <w:r w:rsidRPr="00096299">
              <w:rPr>
                <w:sz w:val="20"/>
              </w:rPr>
              <w:t>Interpretacja kliniczna (hipotezy)</w:t>
            </w:r>
          </w:p>
        </w:tc>
      </w:tr>
      <w:tr w:rsidR="00180A72" w:rsidTr="00982DF9">
        <w:tc>
          <w:tcPr>
            <w:tcW w:w="2967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945A06" w:rsidP="00B32609">
            <w:pPr>
              <w:pStyle w:val="Bezodstpw"/>
              <w:spacing w:line="180" w:lineRule="exact"/>
              <w:rPr>
                <w:sz w:val="20"/>
              </w:rPr>
            </w:pPr>
            <w:r w:rsidRPr="00C30AB3">
              <w:rPr>
                <w:color w:val="1C1C2E"/>
                <w:sz w:val="20"/>
              </w:rPr>
              <w:t>Wygląd ogólny</w:t>
            </w:r>
            <w:r w:rsidR="009F620B" w:rsidRPr="00C30AB3">
              <w:rPr>
                <w:color w:val="1C1C2E"/>
                <w:sz w:val="20"/>
              </w:rPr>
              <w:t xml:space="preserve"> i </w:t>
            </w:r>
            <w:r w:rsidRPr="00C30AB3">
              <w:rPr>
                <w:color w:val="1C1C2E"/>
                <w:sz w:val="20"/>
              </w:rPr>
              <w:t>ubiory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</w:tr>
      <w:tr w:rsidR="00180A72" w:rsidTr="00982DF9">
        <w:tc>
          <w:tcPr>
            <w:tcW w:w="2967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945A06" w:rsidP="00B32609">
            <w:pPr>
              <w:pStyle w:val="Bezodstpw"/>
              <w:spacing w:line="180" w:lineRule="exact"/>
              <w:rPr>
                <w:sz w:val="20"/>
              </w:rPr>
            </w:pPr>
            <w:r w:rsidRPr="00C30AB3">
              <w:rPr>
                <w:color w:val="1C1C2E"/>
                <w:sz w:val="20"/>
              </w:rPr>
              <w:t>Postawa</w:t>
            </w:r>
            <w:r w:rsidR="009F620B" w:rsidRPr="00C30AB3">
              <w:rPr>
                <w:color w:val="1C1C2E"/>
                <w:sz w:val="20"/>
              </w:rPr>
              <w:t xml:space="preserve"> i </w:t>
            </w:r>
            <w:r w:rsidRPr="00C30AB3">
              <w:rPr>
                <w:color w:val="1C1C2E"/>
                <w:sz w:val="20"/>
              </w:rPr>
              <w:t>motoryka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</w:tr>
      <w:tr w:rsidR="00180A72" w:rsidTr="00982DF9">
        <w:tc>
          <w:tcPr>
            <w:tcW w:w="2967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945A06" w:rsidP="00B32609">
            <w:pPr>
              <w:pStyle w:val="Bezodstpw"/>
              <w:spacing w:line="180" w:lineRule="exact"/>
              <w:rPr>
                <w:sz w:val="20"/>
              </w:rPr>
            </w:pPr>
            <w:r w:rsidRPr="00C30AB3">
              <w:rPr>
                <w:color w:val="1C1C2E"/>
                <w:sz w:val="20"/>
              </w:rPr>
              <w:t>Kontakt wzrokowy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</w:tr>
      <w:tr w:rsidR="00180A72" w:rsidTr="00982DF9">
        <w:tc>
          <w:tcPr>
            <w:tcW w:w="2967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945A06" w:rsidP="00B32609">
            <w:pPr>
              <w:pStyle w:val="Bezodstpw"/>
              <w:spacing w:line="180" w:lineRule="exact"/>
              <w:rPr>
                <w:sz w:val="20"/>
              </w:rPr>
            </w:pPr>
            <w:r w:rsidRPr="00C30AB3">
              <w:rPr>
                <w:color w:val="1C1C2E"/>
                <w:sz w:val="20"/>
              </w:rPr>
              <w:t>Mowa</w:t>
            </w:r>
            <w:r w:rsidR="009F620B" w:rsidRPr="00C30AB3">
              <w:rPr>
                <w:color w:val="1C1C2E"/>
                <w:sz w:val="20"/>
              </w:rPr>
              <w:t xml:space="preserve"> i </w:t>
            </w:r>
            <w:r w:rsidRPr="00C30AB3">
              <w:rPr>
                <w:color w:val="1C1C2E"/>
                <w:sz w:val="20"/>
              </w:rPr>
              <w:t>język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</w:tr>
      <w:tr w:rsidR="00180A72" w:rsidTr="00982DF9">
        <w:tc>
          <w:tcPr>
            <w:tcW w:w="2967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945A06" w:rsidP="00B32609">
            <w:pPr>
              <w:pStyle w:val="Bezodstpw"/>
              <w:spacing w:line="180" w:lineRule="exact"/>
              <w:rPr>
                <w:sz w:val="20"/>
              </w:rPr>
            </w:pPr>
            <w:r w:rsidRPr="00C30AB3">
              <w:rPr>
                <w:color w:val="1C1C2E"/>
                <w:sz w:val="20"/>
              </w:rPr>
              <w:t>Afekt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</w:tr>
      <w:tr w:rsidR="00180A72" w:rsidTr="00982DF9">
        <w:tc>
          <w:tcPr>
            <w:tcW w:w="2967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945A06" w:rsidP="00B32609">
            <w:pPr>
              <w:pStyle w:val="Bezodstpw"/>
              <w:spacing w:line="180" w:lineRule="exact"/>
              <w:rPr>
                <w:sz w:val="20"/>
              </w:rPr>
            </w:pPr>
            <w:r w:rsidRPr="00C30AB3">
              <w:rPr>
                <w:color w:val="1C1C2E"/>
                <w:sz w:val="20"/>
              </w:rPr>
              <w:t>Orientacja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</w:tr>
      <w:tr w:rsidR="00180A72" w:rsidTr="00982DF9">
        <w:tc>
          <w:tcPr>
            <w:tcW w:w="2967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945A06" w:rsidP="00B32609">
            <w:pPr>
              <w:pStyle w:val="Bezodstpw"/>
              <w:spacing w:line="180" w:lineRule="exact"/>
              <w:rPr>
                <w:sz w:val="20"/>
              </w:rPr>
            </w:pPr>
            <w:r w:rsidRPr="00C30AB3">
              <w:rPr>
                <w:color w:val="1C1C2E"/>
                <w:sz w:val="20"/>
              </w:rPr>
              <w:t>Wgląd</w:t>
            </w:r>
            <w:r w:rsidR="009F620B" w:rsidRPr="00C30AB3">
              <w:rPr>
                <w:color w:val="1C1C2E"/>
                <w:sz w:val="20"/>
              </w:rPr>
              <w:t xml:space="preserve"> i </w:t>
            </w:r>
            <w:r w:rsidRPr="00C30AB3">
              <w:rPr>
                <w:color w:val="1C1C2E"/>
                <w:sz w:val="20"/>
              </w:rPr>
              <w:t>krytycyzm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</w:tr>
      <w:tr w:rsidR="00180A72" w:rsidTr="00982DF9">
        <w:tc>
          <w:tcPr>
            <w:tcW w:w="2967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945A06" w:rsidP="00B32609">
            <w:pPr>
              <w:pStyle w:val="Bezodstpw"/>
              <w:spacing w:line="180" w:lineRule="exact"/>
              <w:rPr>
                <w:sz w:val="20"/>
              </w:rPr>
            </w:pPr>
            <w:r w:rsidRPr="00C30AB3">
              <w:rPr>
                <w:color w:val="1C1C2E"/>
                <w:sz w:val="20"/>
              </w:rPr>
              <w:t>Objawy somatyczne widoczne</w:t>
            </w:r>
            <w:r w:rsidR="009F620B" w:rsidRPr="00C30AB3">
              <w:rPr>
                <w:color w:val="1C1C2E"/>
                <w:sz w:val="20"/>
              </w:rPr>
              <w:t xml:space="preserve"> w </w:t>
            </w:r>
            <w:r w:rsidRPr="00C30AB3">
              <w:rPr>
                <w:color w:val="1C1C2E"/>
                <w:sz w:val="20"/>
              </w:rPr>
              <w:t>transkrypcie</w:t>
            </w: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  <w:tc>
          <w:tcPr>
            <w:tcW w:w="340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80A72" w:rsidRPr="00C30AB3" w:rsidRDefault="00180A72" w:rsidP="00B32609">
            <w:pPr>
              <w:pStyle w:val="Bezodstpw"/>
              <w:spacing w:line="180" w:lineRule="exact"/>
              <w:rPr>
                <w:sz w:val="20"/>
              </w:rPr>
            </w:pPr>
          </w:p>
        </w:tc>
      </w:tr>
    </w:tbl>
    <w:p w:rsidR="00180A72" w:rsidRPr="00982DF9" w:rsidRDefault="00180A72">
      <w:pPr>
        <w:rPr>
          <w:sz w:val="2"/>
          <w:szCs w:val="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961"/>
      </w:tblGrid>
      <w:tr w:rsidR="00180A72" w:rsidTr="000C2590">
        <w:trPr>
          <w:tblHeader/>
        </w:trPr>
        <w:tc>
          <w:tcPr>
            <w:tcW w:w="4815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096299" w:rsidRDefault="00982DF9" w:rsidP="00B20481">
            <w:pPr>
              <w:pStyle w:val="Bezodstpw"/>
              <w:rPr>
                <w:sz w:val="20"/>
              </w:rPr>
            </w:pPr>
            <w:r w:rsidRPr="00096299">
              <w:rPr>
                <w:sz w:val="20"/>
              </w:rPr>
              <w:t>Analiza zmian</w:t>
            </w:r>
            <w:r w:rsidR="009F620B" w:rsidRPr="00096299">
              <w:rPr>
                <w:sz w:val="20"/>
              </w:rPr>
              <w:t xml:space="preserve"> i </w:t>
            </w:r>
            <w:r w:rsidRPr="00096299">
              <w:rPr>
                <w:sz w:val="20"/>
              </w:rPr>
              <w:t>pytania</w:t>
            </w:r>
            <w:r w:rsidR="009F620B" w:rsidRPr="00096299">
              <w:rPr>
                <w:sz w:val="20"/>
              </w:rPr>
              <w:t xml:space="preserve"> na </w:t>
            </w:r>
            <w:r w:rsidRPr="00096299">
              <w:rPr>
                <w:sz w:val="20"/>
              </w:rPr>
              <w:t>kolejne spotkanie</w:t>
            </w:r>
          </w:p>
        </w:tc>
        <w:tc>
          <w:tcPr>
            <w:tcW w:w="496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096299" w:rsidRDefault="00945A06" w:rsidP="00161D7E">
            <w:pPr>
              <w:pStyle w:val="Bezodstpw"/>
              <w:jc w:val="center"/>
              <w:rPr>
                <w:sz w:val="20"/>
              </w:rPr>
            </w:pPr>
            <w:r w:rsidRPr="00096299">
              <w:rPr>
                <w:sz w:val="20"/>
              </w:rPr>
              <w:t>Odpowiedz / obserwacje</w:t>
            </w:r>
          </w:p>
        </w:tc>
      </w:tr>
      <w:tr w:rsidR="00180A72" w:rsidTr="000C2590">
        <w:tc>
          <w:tcPr>
            <w:tcW w:w="481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0C2590" w:rsidRDefault="00945A06" w:rsidP="00F77A91">
            <w:pPr>
              <w:pStyle w:val="Bezodstpw"/>
              <w:spacing w:line="220" w:lineRule="exact"/>
              <w:rPr>
                <w:spacing w:val="-10"/>
              </w:rPr>
            </w:pPr>
            <w:r w:rsidRPr="000C2590">
              <w:rPr>
                <w:color w:val="1A3557"/>
                <w:spacing w:val="-10"/>
                <w:sz w:val="20"/>
                <w:szCs w:val="20"/>
              </w:rPr>
              <w:t>Zmiany</w:t>
            </w:r>
            <w:r w:rsidR="009F620B" w:rsidRPr="000C2590">
              <w:rPr>
                <w:color w:val="1A3557"/>
                <w:spacing w:val="-10"/>
                <w:sz w:val="20"/>
                <w:szCs w:val="20"/>
              </w:rPr>
              <w:t xml:space="preserve"> w </w:t>
            </w:r>
            <w:r w:rsidRPr="000C2590">
              <w:rPr>
                <w:color w:val="1A3557"/>
                <w:spacing w:val="-10"/>
                <w:sz w:val="20"/>
                <w:szCs w:val="20"/>
              </w:rPr>
              <w:t xml:space="preserve">zachowaniu Krzysztofa między minutami </w:t>
            </w:r>
            <w:r w:rsidRPr="000C2590">
              <w:rPr>
                <w:color w:val="1A3557"/>
                <w:spacing w:val="-14"/>
                <w:sz w:val="20"/>
                <w:szCs w:val="20"/>
              </w:rPr>
              <w:t>0-7</w:t>
            </w:r>
            <w:r w:rsidR="00982DF9" w:rsidRPr="000C2590">
              <w:rPr>
                <w:color w:val="1A3557"/>
                <w:spacing w:val="-14"/>
                <w:sz w:val="20"/>
                <w:szCs w:val="20"/>
              </w:rPr>
              <w:t>,</w:t>
            </w:r>
            <w:r w:rsidRPr="000C2590">
              <w:rPr>
                <w:color w:val="1A3557"/>
                <w:spacing w:val="-14"/>
                <w:sz w:val="20"/>
                <w:szCs w:val="20"/>
              </w:rPr>
              <w:t xml:space="preserve"> a 14-20:</w:t>
            </w:r>
          </w:p>
        </w:tc>
        <w:tc>
          <w:tcPr>
            <w:tcW w:w="496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F77A91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0C2590">
        <w:tc>
          <w:tcPr>
            <w:tcW w:w="481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0C2590" w:rsidRDefault="00945A06" w:rsidP="00F77A91">
            <w:pPr>
              <w:pStyle w:val="Bezodstpw"/>
              <w:spacing w:line="220" w:lineRule="exact"/>
              <w:rPr>
                <w:spacing w:val="-6"/>
              </w:rPr>
            </w:pPr>
            <w:r w:rsidRPr="000C2590">
              <w:rPr>
                <w:color w:val="1A3557"/>
                <w:spacing w:val="-6"/>
                <w:sz w:val="20"/>
                <w:szCs w:val="20"/>
              </w:rPr>
              <w:t>Co wpłynęło</w:t>
            </w:r>
            <w:r w:rsidR="009F620B" w:rsidRPr="000C2590">
              <w:rPr>
                <w:color w:val="1A3557"/>
                <w:spacing w:val="-6"/>
                <w:sz w:val="20"/>
                <w:szCs w:val="20"/>
              </w:rPr>
              <w:t xml:space="preserve"> na </w:t>
            </w:r>
            <w:r w:rsidRPr="000C2590">
              <w:rPr>
                <w:color w:val="1A3557"/>
                <w:spacing w:val="-6"/>
                <w:sz w:val="20"/>
                <w:szCs w:val="20"/>
              </w:rPr>
              <w:t>te zmiany? (odniesienie</w:t>
            </w:r>
            <w:r w:rsidR="009F620B" w:rsidRPr="000C2590">
              <w:rPr>
                <w:color w:val="1A3557"/>
                <w:spacing w:val="-6"/>
                <w:sz w:val="20"/>
                <w:szCs w:val="20"/>
              </w:rPr>
              <w:t xml:space="preserve"> do </w:t>
            </w:r>
            <w:r w:rsidRPr="000C2590">
              <w:rPr>
                <w:color w:val="1A3557"/>
                <w:spacing w:val="-6"/>
                <w:sz w:val="20"/>
                <w:szCs w:val="20"/>
              </w:rPr>
              <w:t>transkryptu):</w:t>
            </w:r>
          </w:p>
        </w:tc>
        <w:tc>
          <w:tcPr>
            <w:tcW w:w="496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F77A91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0C2590">
        <w:tc>
          <w:tcPr>
            <w:tcW w:w="481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F77A91">
            <w:pPr>
              <w:pStyle w:val="Bezodstpw"/>
              <w:spacing w:line="220" w:lineRule="exact"/>
            </w:pPr>
            <w:r>
              <w:rPr>
                <w:color w:val="1A3557"/>
                <w:sz w:val="20"/>
                <w:szCs w:val="20"/>
              </w:rPr>
              <w:t>Pytanie 1</w:t>
            </w:r>
            <w:r w:rsidR="009F620B">
              <w:rPr>
                <w:color w:val="1A3557"/>
                <w:sz w:val="20"/>
                <w:szCs w:val="20"/>
              </w:rPr>
              <w:t xml:space="preserve"> na </w:t>
            </w:r>
            <w:r>
              <w:rPr>
                <w:color w:val="1A3557"/>
                <w:sz w:val="20"/>
                <w:szCs w:val="20"/>
              </w:rPr>
              <w:t>następne spotkanie:</w:t>
            </w:r>
          </w:p>
        </w:tc>
        <w:tc>
          <w:tcPr>
            <w:tcW w:w="496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F77A91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0C2590">
        <w:tc>
          <w:tcPr>
            <w:tcW w:w="481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F77A91">
            <w:pPr>
              <w:pStyle w:val="Bezodstpw"/>
              <w:spacing w:line="220" w:lineRule="exact"/>
            </w:pPr>
            <w:r>
              <w:rPr>
                <w:color w:val="1A3557"/>
                <w:sz w:val="20"/>
                <w:szCs w:val="20"/>
              </w:rPr>
              <w:t>Pytanie 2</w:t>
            </w:r>
            <w:r w:rsidR="009F620B">
              <w:rPr>
                <w:color w:val="1A3557"/>
                <w:sz w:val="20"/>
                <w:szCs w:val="20"/>
              </w:rPr>
              <w:t xml:space="preserve"> na </w:t>
            </w:r>
            <w:r>
              <w:rPr>
                <w:color w:val="1A3557"/>
                <w:sz w:val="20"/>
                <w:szCs w:val="20"/>
              </w:rPr>
              <w:t>następne spotkanie:</w:t>
            </w:r>
          </w:p>
        </w:tc>
        <w:tc>
          <w:tcPr>
            <w:tcW w:w="496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F77A91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0C2590">
        <w:tc>
          <w:tcPr>
            <w:tcW w:w="481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F77A91">
            <w:pPr>
              <w:pStyle w:val="Bezodstpw"/>
              <w:spacing w:line="220" w:lineRule="exact"/>
            </w:pPr>
            <w:r>
              <w:rPr>
                <w:color w:val="1A3557"/>
                <w:sz w:val="20"/>
                <w:szCs w:val="20"/>
              </w:rPr>
              <w:t>Pytanie 3</w:t>
            </w:r>
            <w:r w:rsidR="009F620B">
              <w:rPr>
                <w:color w:val="1A3557"/>
                <w:sz w:val="20"/>
                <w:szCs w:val="20"/>
              </w:rPr>
              <w:t xml:space="preserve"> na </w:t>
            </w:r>
            <w:r>
              <w:rPr>
                <w:color w:val="1A3557"/>
                <w:sz w:val="20"/>
                <w:szCs w:val="20"/>
              </w:rPr>
              <w:t>następne spotkanie:</w:t>
            </w:r>
          </w:p>
        </w:tc>
        <w:tc>
          <w:tcPr>
            <w:tcW w:w="496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F77A91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0C2590">
        <w:tc>
          <w:tcPr>
            <w:tcW w:w="4815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F77A91">
            <w:pPr>
              <w:pStyle w:val="Bezodstpw"/>
              <w:spacing w:line="220" w:lineRule="exact"/>
            </w:pPr>
            <w:r>
              <w:rPr>
                <w:color w:val="1A3557"/>
                <w:sz w:val="20"/>
                <w:szCs w:val="20"/>
              </w:rPr>
              <w:t>Które wymiary BASIC</w:t>
            </w:r>
            <w:r w:rsidR="009F620B">
              <w:rPr>
                <w:color w:val="1A3557"/>
                <w:sz w:val="20"/>
                <w:szCs w:val="20"/>
              </w:rPr>
              <w:t xml:space="preserve"> ID </w:t>
            </w:r>
            <w:r>
              <w:rPr>
                <w:color w:val="1A3557"/>
                <w:sz w:val="20"/>
                <w:szCs w:val="20"/>
              </w:rPr>
              <w:t>wymagają dalszej eksploracji?</w:t>
            </w:r>
          </w:p>
        </w:tc>
        <w:tc>
          <w:tcPr>
            <w:tcW w:w="496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F77A91">
            <w:pPr>
              <w:pStyle w:val="Bezodstpw"/>
              <w:spacing w:line="220" w:lineRule="exact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180A72" w:rsidRDefault="00D22C9A" w:rsidP="00F77A91">
      <w:pPr>
        <w:pStyle w:val="Nagwek2"/>
        <w:spacing w:before="120"/>
      </w:pPr>
      <w:r>
        <w:t>5.3. Arkusz ćwiczenia 3:</w:t>
      </w:r>
      <w:r w:rsidR="00945A06">
        <w:t xml:space="preserve"> Model 4P</w:t>
      </w:r>
      <w:r w:rsidR="009F620B">
        <w:t xml:space="preserve"> i </w:t>
      </w:r>
      <w:r w:rsidR="00945A06">
        <w:t>hipotezy diagnostyczne</w:t>
      </w:r>
    </w:p>
    <w:p w:rsidR="00180A72" w:rsidRDefault="00945A06">
      <w:pPr>
        <w:spacing w:before="60" w:after="110"/>
      </w:pPr>
      <w:r>
        <w:rPr>
          <w:rFonts w:ascii="Cambria" w:hAnsi="Cambria"/>
          <w:color w:val="555568"/>
          <w:sz w:val="20"/>
          <w:szCs w:val="20"/>
        </w:rPr>
        <w:t>Pracuj</w:t>
      </w:r>
      <w:r w:rsidR="009F620B">
        <w:rPr>
          <w:rFonts w:ascii="Cambria" w:hAnsi="Cambria"/>
          <w:color w:val="555568"/>
          <w:sz w:val="20"/>
          <w:szCs w:val="20"/>
        </w:rPr>
        <w:t xml:space="preserve"> na </w:t>
      </w:r>
      <w:r>
        <w:rPr>
          <w:rFonts w:ascii="Cambria" w:hAnsi="Cambria"/>
          <w:color w:val="555568"/>
          <w:sz w:val="20"/>
          <w:szCs w:val="20"/>
        </w:rPr>
        <w:t>przypadku, który analizowałeś</w:t>
      </w:r>
      <w:r w:rsidR="009F620B">
        <w:rPr>
          <w:rFonts w:ascii="Cambria" w:hAnsi="Cambria"/>
          <w:color w:val="555568"/>
          <w:sz w:val="20"/>
          <w:szCs w:val="20"/>
        </w:rPr>
        <w:t xml:space="preserve"> w </w:t>
      </w:r>
      <w:r>
        <w:rPr>
          <w:rFonts w:ascii="Cambria" w:hAnsi="Cambria"/>
          <w:color w:val="555568"/>
          <w:sz w:val="20"/>
          <w:szCs w:val="20"/>
        </w:rPr>
        <w:t>ćwiczeniu 1 lub 2.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2410"/>
        <w:gridCol w:w="4536"/>
      </w:tblGrid>
      <w:tr w:rsidR="00180A72" w:rsidTr="00700CB5">
        <w:trPr>
          <w:trHeight w:val="20"/>
          <w:tblHeader/>
        </w:trPr>
        <w:tc>
          <w:tcPr>
            <w:tcW w:w="282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945A06" w:rsidP="00700CB5">
            <w:pPr>
              <w:pStyle w:val="Bezodstpw"/>
              <w:spacing w:line="160" w:lineRule="atLeast"/>
              <w:rPr>
                <w:sz w:val="20"/>
                <w:szCs w:val="20"/>
              </w:rPr>
            </w:pPr>
            <w:r w:rsidRPr="00096299">
              <w:rPr>
                <w:sz w:val="20"/>
                <w:szCs w:val="20"/>
              </w:rPr>
              <w:t>Kategoria 4P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78330E" w:rsidP="00700CB5">
            <w:pPr>
              <w:pStyle w:val="Bezodstpw"/>
              <w:spacing w:line="16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="00945A06" w:rsidRPr="00096299">
              <w:rPr>
                <w:sz w:val="20"/>
                <w:szCs w:val="20"/>
              </w:rPr>
              <w:t>identyfikowane</w:t>
            </w:r>
            <w:r>
              <w:rPr>
                <w:sz w:val="20"/>
                <w:szCs w:val="20"/>
              </w:rPr>
              <w:t xml:space="preserve"> c</w:t>
            </w:r>
            <w:r w:rsidRPr="00096299">
              <w:rPr>
                <w:sz w:val="20"/>
                <w:szCs w:val="20"/>
              </w:rPr>
              <w:t>zynniki</w:t>
            </w:r>
          </w:p>
        </w:tc>
        <w:tc>
          <w:tcPr>
            <w:tcW w:w="453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78330E" w:rsidP="00700CB5">
            <w:pPr>
              <w:pStyle w:val="Bezodstpw"/>
              <w:spacing w:line="16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Uzasadnienie </w:t>
            </w:r>
            <w:r w:rsidRPr="00161D7E">
              <w:rPr>
                <w:spacing w:val="-10"/>
                <w:sz w:val="20"/>
                <w:szCs w:val="20"/>
              </w:rPr>
              <w:t xml:space="preserve">(skąd to wiesz, </w:t>
            </w:r>
            <w:r w:rsidR="009F620B" w:rsidRPr="00161D7E">
              <w:rPr>
                <w:spacing w:val="-10"/>
                <w:sz w:val="20"/>
                <w:szCs w:val="20"/>
              </w:rPr>
              <w:t>co w </w:t>
            </w:r>
            <w:r w:rsidR="00945A06" w:rsidRPr="00161D7E">
              <w:rPr>
                <w:spacing w:val="-10"/>
                <w:sz w:val="20"/>
                <w:szCs w:val="20"/>
              </w:rPr>
              <w:t>danych</w:t>
            </w:r>
            <w:r w:rsidR="009F620B" w:rsidRPr="00161D7E">
              <w:rPr>
                <w:spacing w:val="-10"/>
                <w:sz w:val="20"/>
                <w:szCs w:val="20"/>
              </w:rPr>
              <w:t xml:space="preserve"> na </w:t>
            </w:r>
            <w:r w:rsidR="00945A06" w:rsidRPr="00161D7E">
              <w:rPr>
                <w:spacing w:val="-10"/>
                <w:sz w:val="20"/>
                <w:szCs w:val="20"/>
              </w:rPr>
              <w:t>to wskazuje)</w:t>
            </w:r>
          </w:p>
        </w:tc>
      </w:tr>
      <w:tr w:rsidR="00180A72" w:rsidTr="00161D7E">
        <w:tc>
          <w:tcPr>
            <w:tcW w:w="28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945A06" w:rsidP="00B20481">
            <w:pPr>
              <w:pStyle w:val="Bezodstpw"/>
              <w:rPr>
                <w:sz w:val="20"/>
                <w:szCs w:val="20"/>
              </w:rPr>
            </w:pPr>
            <w:r w:rsidRPr="003C1736">
              <w:rPr>
                <w:b/>
                <w:color w:val="1C1C2E"/>
                <w:sz w:val="20"/>
                <w:szCs w:val="20"/>
              </w:rPr>
              <w:t>Predisposing</w:t>
            </w:r>
            <w:r w:rsidRPr="00096299">
              <w:rPr>
                <w:color w:val="1C1C2E"/>
                <w:sz w:val="20"/>
                <w:szCs w:val="20"/>
              </w:rPr>
              <w:t xml:space="preserve"> (predysponujące)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180A72" w:rsidP="00B20481">
            <w:pPr>
              <w:pStyle w:val="Bezodstpw"/>
              <w:rPr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180A72" w:rsidP="00B20481">
            <w:pPr>
              <w:pStyle w:val="Bezodstpw"/>
              <w:rPr>
                <w:sz w:val="20"/>
                <w:szCs w:val="20"/>
              </w:rPr>
            </w:pPr>
          </w:p>
        </w:tc>
      </w:tr>
      <w:tr w:rsidR="00180A72" w:rsidTr="00161D7E">
        <w:tc>
          <w:tcPr>
            <w:tcW w:w="28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945A06" w:rsidP="00B20481">
            <w:pPr>
              <w:pStyle w:val="Bezodstpw"/>
              <w:rPr>
                <w:sz w:val="20"/>
                <w:szCs w:val="20"/>
              </w:rPr>
            </w:pPr>
            <w:r w:rsidRPr="003C1736">
              <w:rPr>
                <w:b/>
                <w:color w:val="1C1C2E"/>
                <w:sz w:val="20"/>
                <w:szCs w:val="20"/>
              </w:rPr>
              <w:t>Precipitating</w:t>
            </w:r>
            <w:r w:rsidRPr="00096299">
              <w:rPr>
                <w:color w:val="1C1C2E"/>
                <w:sz w:val="20"/>
                <w:szCs w:val="20"/>
              </w:rPr>
              <w:t xml:space="preserve"> (wywołujące)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180A72" w:rsidP="00B20481">
            <w:pPr>
              <w:pStyle w:val="Bezodstpw"/>
              <w:rPr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180A72" w:rsidP="00B20481">
            <w:pPr>
              <w:pStyle w:val="Bezodstpw"/>
              <w:rPr>
                <w:sz w:val="20"/>
                <w:szCs w:val="20"/>
              </w:rPr>
            </w:pPr>
          </w:p>
        </w:tc>
      </w:tr>
      <w:tr w:rsidR="00180A72" w:rsidTr="00161D7E">
        <w:tc>
          <w:tcPr>
            <w:tcW w:w="28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945A06" w:rsidP="00B20481">
            <w:pPr>
              <w:pStyle w:val="Bezodstpw"/>
              <w:rPr>
                <w:sz w:val="20"/>
                <w:szCs w:val="20"/>
              </w:rPr>
            </w:pPr>
            <w:r w:rsidRPr="003C1736">
              <w:rPr>
                <w:b/>
                <w:color w:val="1C1C2E"/>
                <w:sz w:val="20"/>
                <w:szCs w:val="20"/>
              </w:rPr>
              <w:t>Perpetuating</w:t>
            </w:r>
            <w:r w:rsidRPr="00096299">
              <w:rPr>
                <w:color w:val="1C1C2E"/>
                <w:sz w:val="20"/>
                <w:szCs w:val="20"/>
              </w:rPr>
              <w:t xml:space="preserve"> (podtrzymujące)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180A72" w:rsidP="00B20481">
            <w:pPr>
              <w:pStyle w:val="Bezodstpw"/>
              <w:rPr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180A72" w:rsidP="00B20481">
            <w:pPr>
              <w:pStyle w:val="Bezodstpw"/>
              <w:rPr>
                <w:sz w:val="20"/>
                <w:szCs w:val="20"/>
              </w:rPr>
            </w:pPr>
          </w:p>
        </w:tc>
      </w:tr>
      <w:tr w:rsidR="00180A72" w:rsidTr="00161D7E">
        <w:tc>
          <w:tcPr>
            <w:tcW w:w="282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945A06" w:rsidP="00B20481">
            <w:pPr>
              <w:pStyle w:val="Bezodstpw"/>
              <w:rPr>
                <w:sz w:val="20"/>
                <w:szCs w:val="20"/>
              </w:rPr>
            </w:pPr>
            <w:r w:rsidRPr="003C1736">
              <w:rPr>
                <w:b/>
                <w:color w:val="1C1C2E"/>
                <w:sz w:val="20"/>
                <w:szCs w:val="20"/>
              </w:rPr>
              <w:t>Protective</w:t>
            </w:r>
            <w:r w:rsidRPr="00096299">
              <w:rPr>
                <w:color w:val="1C1C2E"/>
                <w:sz w:val="20"/>
                <w:szCs w:val="20"/>
              </w:rPr>
              <w:t xml:space="preserve"> (ochronne / zasoby)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180A72" w:rsidP="00B20481">
            <w:pPr>
              <w:pStyle w:val="Bezodstpw"/>
              <w:rPr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180A72" w:rsidRPr="00096299" w:rsidRDefault="00180A72" w:rsidP="00B20481">
            <w:pPr>
              <w:pStyle w:val="Bezodstpw"/>
              <w:rPr>
                <w:sz w:val="20"/>
                <w:szCs w:val="20"/>
              </w:rPr>
            </w:pPr>
          </w:p>
        </w:tc>
      </w:tr>
    </w:tbl>
    <w:p w:rsidR="00180A72" w:rsidRPr="00B20481" w:rsidRDefault="00180A72">
      <w:pPr>
        <w:rPr>
          <w:sz w:val="2"/>
          <w:szCs w:val="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5103"/>
      </w:tblGrid>
      <w:tr w:rsidR="00180A72" w:rsidTr="00974775">
        <w:trPr>
          <w:tblHeader/>
        </w:trPr>
        <w:tc>
          <w:tcPr>
            <w:tcW w:w="467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096299" w:rsidRDefault="00096299" w:rsidP="003F27B9">
            <w:pPr>
              <w:pStyle w:val="Bezodstpw"/>
              <w:spacing w:line="200" w:lineRule="exact"/>
              <w:rPr>
                <w:sz w:val="20"/>
              </w:rPr>
            </w:pPr>
            <w:r w:rsidRPr="00096299">
              <w:rPr>
                <w:sz w:val="20"/>
              </w:rPr>
              <w:t>Wstępna</w:t>
            </w:r>
            <w:r w:rsidR="00982DF9" w:rsidRPr="00096299">
              <w:rPr>
                <w:sz w:val="20"/>
              </w:rPr>
              <w:t xml:space="preserve"> hipoteza diagnostyczna</w:t>
            </w:r>
          </w:p>
        </w:tc>
        <w:tc>
          <w:tcPr>
            <w:tcW w:w="510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096299" w:rsidRDefault="00945A06" w:rsidP="00700CB5">
            <w:pPr>
              <w:pStyle w:val="Bezodstpw"/>
              <w:spacing w:line="200" w:lineRule="exact"/>
              <w:jc w:val="center"/>
              <w:rPr>
                <w:sz w:val="20"/>
              </w:rPr>
            </w:pPr>
            <w:r w:rsidRPr="00096299">
              <w:rPr>
                <w:sz w:val="20"/>
              </w:rPr>
              <w:t>Odpowiedz / obserwacje</w:t>
            </w:r>
          </w:p>
        </w:tc>
      </w:tr>
      <w:tr w:rsidR="00180A72" w:rsidTr="00974775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800BA5">
            <w:pPr>
              <w:pStyle w:val="Bezodstpw"/>
            </w:pPr>
            <w:r>
              <w:rPr>
                <w:color w:val="1A3557"/>
                <w:sz w:val="20"/>
                <w:szCs w:val="20"/>
              </w:rPr>
              <w:t>Hipoteza główna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974775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color w:val="1A3557"/>
                <w:sz w:val="20"/>
                <w:szCs w:val="20"/>
              </w:rPr>
              <w:t>Hipoteza alternatywna 1 (inne możliwe wyjaśnienie)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974775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color w:val="1A3557"/>
                <w:sz w:val="20"/>
                <w:szCs w:val="20"/>
              </w:rPr>
              <w:t>Hipoteza alternatywna 2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974775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color w:val="1A3557"/>
                <w:sz w:val="20"/>
                <w:szCs w:val="20"/>
              </w:rPr>
              <w:t xml:space="preserve">Co </w:t>
            </w:r>
            <w:r w:rsidR="00982DF9">
              <w:rPr>
                <w:color w:val="1A3557"/>
                <w:sz w:val="20"/>
                <w:szCs w:val="20"/>
              </w:rPr>
              <w:t>rozstrzygnęłoby</w:t>
            </w:r>
            <w:r>
              <w:rPr>
                <w:color w:val="1A3557"/>
                <w:sz w:val="20"/>
                <w:szCs w:val="20"/>
              </w:rPr>
              <w:t xml:space="preserve"> miedzy hipotezami</w:t>
            </w:r>
            <w:r w:rsidRPr="00800BA5">
              <w:rPr>
                <w:color w:val="1A3557"/>
                <w:spacing w:val="-8"/>
                <w:sz w:val="20"/>
                <w:szCs w:val="20"/>
              </w:rPr>
              <w:t xml:space="preserve"> (jakie dane byłyby potrzebne)?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180A72" w:rsidRPr="00982DF9" w:rsidRDefault="00180A72">
      <w:pPr>
        <w:rPr>
          <w:sz w:val="2"/>
          <w:szCs w:val="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5103"/>
      </w:tblGrid>
      <w:tr w:rsidR="00180A72" w:rsidTr="00B06846">
        <w:trPr>
          <w:tblHeader/>
        </w:trPr>
        <w:tc>
          <w:tcPr>
            <w:tcW w:w="467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3F27B9" w:rsidRDefault="00982DF9" w:rsidP="003F27B9">
            <w:pPr>
              <w:pStyle w:val="Bezodstpw"/>
              <w:spacing w:line="200" w:lineRule="exact"/>
              <w:rPr>
                <w:sz w:val="20"/>
              </w:rPr>
            </w:pPr>
            <w:r w:rsidRPr="003F27B9">
              <w:rPr>
                <w:sz w:val="20"/>
              </w:rPr>
              <w:t>Plan dalszego postepowania diagnostycznego</w:t>
            </w:r>
          </w:p>
        </w:tc>
        <w:tc>
          <w:tcPr>
            <w:tcW w:w="510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3F27B9" w:rsidRDefault="00945A06" w:rsidP="00700CB5">
            <w:pPr>
              <w:pStyle w:val="Bezodstpw"/>
              <w:spacing w:line="200" w:lineRule="exact"/>
              <w:jc w:val="center"/>
              <w:rPr>
                <w:sz w:val="20"/>
              </w:rPr>
            </w:pPr>
            <w:r w:rsidRPr="003F27B9">
              <w:rPr>
                <w:sz w:val="20"/>
              </w:rPr>
              <w:t>Odpowiedz / obserwacje</w:t>
            </w:r>
          </w:p>
        </w:tc>
      </w:tr>
      <w:tr w:rsidR="00180A72" w:rsidTr="00B06846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82DF9">
            <w:pPr>
              <w:pStyle w:val="Bezodstpw"/>
            </w:pPr>
            <w:r>
              <w:rPr>
                <w:color w:val="1A3557"/>
                <w:sz w:val="20"/>
                <w:szCs w:val="20"/>
              </w:rPr>
              <w:t>Pytania</w:t>
            </w:r>
            <w:r w:rsidR="009F620B">
              <w:rPr>
                <w:color w:val="1A3557"/>
                <w:sz w:val="20"/>
                <w:szCs w:val="20"/>
              </w:rPr>
              <w:t xml:space="preserve"> do </w:t>
            </w:r>
            <w:r>
              <w:rPr>
                <w:color w:val="1A3557"/>
                <w:sz w:val="20"/>
                <w:szCs w:val="20"/>
              </w:rPr>
              <w:t>wywiadu (niee</w:t>
            </w:r>
            <w:r w:rsidR="00982DF9">
              <w:rPr>
                <w:color w:val="1A3557"/>
                <w:sz w:val="20"/>
                <w:szCs w:val="20"/>
              </w:rPr>
              <w:t>ks</w:t>
            </w:r>
            <w:r>
              <w:rPr>
                <w:color w:val="1A3557"/>
                <w:sz w:val="20"/>
                <w:szCs w:val="20"/>
              </w:rPr>
              <w:t>plorowane obszary)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B06846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color w:val="1A3557"/>
                <w:sz w:val="20"/>
                <w:szCs w:val="20"/>
              </w:rPr>
              <w:t xml:space="preserve">Testy / kwestionariusze </w:t>
            </w:r>
            <w:r w:rsidRPr="00974775">
              <w:rPr>
                <w:color w:val="1A3557"/>
                <w:spacing w:val="-8"/>
                <w:sz w:val="20"/>
                <w:szCs w:val="20"/>
              </w:rPr>
              <w:t>(które</w:t>
            </w:r>
            <w:r w:rsidR="009F620B" w:rsidRPr="00974775">
              <w:rPr>
                <w:color w:val="1A3557"/>
                <w:spacing w:val="-8"/>
                <w:sz w:val="20"/>
                <w:szCs w:val="20"/>
              </w:rPr>
              <w:t xml:space="preserve"> i </w:t>
            </w:r>
            <w:r w:rsidRPr="00974775">
              <w:rPr>
                <w:color w:val="1A3557"/>
                <w:spacing w:val="-8"/>
                <w:sz w:val="20"/>
                <w:szCs w:val="20"/>
              </w:rPr>
              <w:t>dlaczego</w:t>
            </w:r>
            <w:r w:rsidR="009F620B" w:rsidRPr="00974775">
              <w:rPr>
                <w:color w:val="1A3557"/>
                <w:spacing w:val="-8"/>
                <w:sz w:val="20"/>
                <w:szCs w:val="20"/>
              </w:rPr>
              <w:t xml:space="preserve"> te </w:t>
            </w:r>
            <w:r w:rsidRPr="00974775">
              <w:rPr>
                <w:color w:val="1A3557"/>
                <w:spacing w:val="-8"/>
                <w:sz w:val="20"/>
                <w:szCs w:val="20"/>
              </w:rPr>
              <w:t>konkretnie)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B06846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color w:val="1A3557"/>
                <w:sz w:val="20"/>
                <w:szCs w:val="20"/>
              </w:rPr>
              <w:t>Wywiad</w:t>
            </w:r>
            <w:r w:rsidR="009F620B">
              <w:rPr>
                <w:color w:val="1A3557"/>
                <w:sz w:val="20"/>
                <w:szCs w:val="20"/>
              </w:rPr>
              <w:t xml:space="preserve"> z </w:t>
            </w:r>
            <w:r>
              <w:rPr>
                <w:color w:val="1A3557"/>
                <w:sz w:val="20"/>
                <w:szCs w:val="20"/>
              </w:rPr>
              <w:t>informatorem (kto?</w:t>
            </w:r>
            <w:r w:rsidR="009F620B">
              <w:rPr>
                <w:color w:val="1A3557"/>
                <w:sz w:val="20"/>
                <w:szCs w:val="20"/>
              </w:rPr>
              <w:t xml:space="preserve"> co </w:t>
            </w:r>
            <w:r>
              <w:rPr>
                <w:color w:val="1A3557"/>
                <w:sz w:val="20"/>
                <w:szCs w:val="20"/>
              </w:rPr>
              <w:t>chcesz wiedzieć?)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  <w:tr w:rsidR="00180A72" w:rsidTr="00B06846"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color w:val="1A3557"/>
                <w:sz w:val="20"/>
                <w:szCs w:val="20"/>
              </w:rPr>
              <w:t>Konsultacje specjalistyczne (kiedy wskazane</w:t>
            </w:r>
            <w:r w:rsidR="009F620B">
              <w:rPr>
                <w:color w:val="1A3557"/>
                <w:sz w:val="20"/>
                <w:szCs w:val="20"/>
              </w:rPr>
              <w:t xml:space="preserve"> i </w:t>
            </w:r>
            <w:r>
              <w:rPr>
                <w:color w:val="1A3557"/>
                <w:sz w:val="20"/>
                <w:szCs w:val="20"/>
              </w:rPr>
              <w:t>jakie)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B20481">
            <w:pPr>
              <w:pStyle w:val="Bezodstpw"/>
            </w:pPr>
            <w:r>
              <w:rPr>
                <w:rFonts w:ascii="Cambria" w:hAnsi="Cambria"/>
                <w:color w:val="1C1C2E"/>
                <w:sz w:val="19"/>
                <w:szCs w:val="19"/>
              </w:rPr>
              <w:t xml:space="preserve"> </w:t>
            </w:r>
          </w:p>
        </w:tc>
      </w:tr>
    </w:tbl>
    <w:p w:rsidR="00180A72" w:rsidRDefault="00700CB5" w:rsidP="00700CB5">
      <w:pPr>
        <w:pStyle w:val="Nagwek1"/>
        <w:spacing w:before="60"/>
      </w:pPr>
      <w:r>
        <w:t>6. Protokół analityczny:</w:t>
      </w:r>
      <w:r w:rsidR="00945A06">
        <w:t xml:space="preserve"> pytania</w:t>
      </w:r>
      <w:r w:rsidR="009F620B">
        <w:t xml:space="preserve"> do </w:t>
      </w:r>
      <w:r w:rsidR="00945A06">
        <w:t>dyskusji plenarnej</w:t>
      </w:r>
    </w:p>
    <w:p w:rsidR="00180A72" w:rsidRPr="00B20481" w:rsidRDefault="00180A72" w:rsidP="00F77A91">
      <w:pPr>
        <w:pBdr>
          <w:bottom w:val="single" w:sz="8" w:space="1" w:color="B8860B"/>
        </w:pBdr>
        <w:spacing w:after="0" w:line="240" w:lineRule="auto"/>
        <w:rPr>
          <w:sz w:val="2"/>
          <w:szCs w:val="2"/>
        </w:rPr>
      </w:pPr>
    </w:p>
    <w:p w:rsidR="00180A72" w:rsidRDefault="00945A06" w:rsidP="00974775">
      <w:pPr>
        <w:pStyle w:val="Nagwek2"/>
        <w:spacing w:before="0"/>
      </w:pPr>
      <w:r>
        <w:t>6.1. Wywiad</w:t>
      </w:r>
      <w:r w:rsidR="009F620B">
        <w:t xml:space="preserve"> i </w:t>
      </w:r>
      <w:r>
        <w:t>relacja diagnostyczna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5386"/>
        <w:gridCol w:w="3969"/>
      </w:tblGrid>
      <w:tr w:rsidR="00180A72" w:rsidTr="00D40754">
        <w:trPr>
          <w:tblHeader/>
        </w:trPr>
        <w:tc>
          <w:tcPr>
            <w:tcW w:w="42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0A72" w:rsidRPr="00BF1B79" w:rsidRDefault="00945A06" w:rsidP="003F27B9">
            <w:pPr>
              <w:pStyle w:val="Bezodstpw"/>
              <w:spacing w:line="200" w:lineRule="exact"/>
              <w:rPr>
                <w:sz w:val="20"/>
              </w:rPr>
            </w:pPr>
            <w:r w:rsidRPr="00BF1B79">
              <w:rPr>
                <w:sz w:val="20"/>
              </w:rPr>
              <w:t>Nr</w:t>
            </w:r>
          </w:p>
        </w:tc>
        <w:tc>
          <w:tcPr>
            <w:tcW w:w="538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BF1B79" w:rsidRDefault="00945A06" w:rsidP="003F27B9">
            <w:pPr>
              <w:pStyle w:val="Bezodstpw"/>
              <w:spacing w:line="200" w:lineRule="exact"/>
              <w:rPr>
                <w:sz w:val="20"/>
              </w:rPr>
            </w:pPr>
            <w:r w:rsidRPr="00BF1B79">
              <w:rPr>
                <w:sz w:val="20"/>
              </w:rPr>
              <w:t>Pytanie analityczne</w:t>
            </w:r>
          </w:p>
        </w:tc>
        <w:tc>
          <w:tcPr>
            <w:tcW w:w="396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BF1B79" w:rsidRDefault="00BF1B79" w:rsidP="00B06846">
            <w:pPr>
              <w:pStyle w:val="Bezodstpw"/>
              <w:spacing w:line="200" w:lineRule="exact"/>
              <w:jc w:val="center"/>
              <w:rPr>
                <w:sz w:val="20"/>
              </w:rPr>
            </w:pPr>
            <w:r>
              <w:rPr>
                <w:sz w:val="20"/>
              </w:rPr>
              <w:t>Odpowiedz / n</w:t>
            </w:r>
            <w:r w:rsidR="00945A06" w:rsidRPr="00BF1B79">
              <w:rPr>
                <w:sz w:val="20"/>
              </w:rPr>
              <w:t>otatka</w:t>
            </w:r>
          </w:p>
        </w:tc>
      </w:tr>
      <w:tr w:rsidR="00180A72" w:rsidTr="00D40754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80A72" w:rsidRPr="00BF1B79" w:rsidRDefault="00945A06" w:rsidP="00BF1B79">
            <w:pPr>
              <w:pStyle w:val="Bezodstpw"/>
              <w:jc w:val="center"/>
              <w:rPr>
                <w:sz w:val="20"/>
              </w:rPr>
            </w:pPr>
            <w:r w:rsidRPr="00BF1B79">
              <w:rPr>
                <w:sz w:val="20"/>
              </w:rPr>
              <w:t>1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D40754" w:rsidRDefault="00945A06" w:rsidP="00BF1B79">
            <w:pPr>
              <w:pStyle w:val="Bezodstpw"/>
              <w:jc w:val="both"/>
              <w:rPr>
                <w:rFonts w:ascii="Amble LtCn" w:hAnsi="Amble LtCn"/>
                <w:szCs w:val="21"/>
              </w:rPr>
            </w:pPr>
            <w:r w:rsidRPr="00D40754">
              <w:rPr>
                <w:rFonts w:ascii="Amble LtCn" w:hAnsi="Amble LtCn"/>
                <w:szCs w:val="21"/>
              </w:rPr>
              <w:t>Jakie pytania otwarte</w:t>
            </w:r>
            <w:r w:rsidR="009F620B" w:rsidRPr="00D40754">
              <w:rPr>
                <w:rFonts w:ascii="Amble LtCn" w:hAnsi="Amble LtCn"/>
                <w:szCs w:val="21"/>
              </w:rPr>
              <w:t xml:space="preserve"> w </w:t>
            </w:r>
            <w:r w:rsidRPr="00D40754">
              <w:rPr>
                <w:rFonts w:ascii="Amble LtCn" w:hAnsi="Amble LtCn"/>
                <w:szCs w:val="21"/>
              </w:rPr>
              <w:t>ćw. 1 przyniosły najbogatsze odpowiedzi? Dlaczego? Jakie pytania zamknięte mogły zamknąć dialog</w:t>
            </w:r>
            <w:r w:rsidR="009F620B" w:rsidRPr="00D40754">
              <w:rPr>
                <w:rFonts w:ascii="Amble LtCn" w:hAnsi="Amble LtCn"/>
                <w:szCs w:val="21"/>
              </w:rPr>
              <w:t xml:space="preserve"> i </w:t>
            </w:r>
            <w:r w:rsidRPr="00D40754">
              <w:rPr>
                <w:rFonts w:ascii="Amble LtCn" w:hAnsi="Amble LtCn"/>
                <w:szCs w:val="21"/>
              </w:rPr>
              <w:t>jak</w:t>
            </w:r>
            <w:r w:rsidR="009F620B" w:rsidRPr="00D40754">
              <w:rPr>
                <w:rFonts w:ascii="Amble LtCn" w:hAnsi="Amble LtCn"/>
                <w:szCs w:val="21"/>
              </w:rPr>
              <w:t xml:space="preserve"> je </w:t>
            </w:r>
            <w:r w:rsidR="00974775" w:rsidRPr="00D40754">
              <w:rPr>
                <w:rFonts w:ascii="Amble LtCn" w:hAnsi="Amble LtCn"/>
                <w:szCs w:val="21"/>
              </w:rPr>
              <w:t>przeformułować</w:t>
            </w:r>
            <w:r w:rsidR="009F620B" w:rsidRPr="00D40754">
              <w:rPr>
                <w:rFonts w:ascii="Amble LtCn" w:hAnsi="Amble LtCn"/>
                <w:szCs w:val="21"/>
              </w:rPr>
              <w:t xml:space="preserve"> na </w:t>
            </w:r>
            <w:r w:rsidRPr="00D40754">
              <w:rPr>
                <w:rFonts w:ascii="Amble LtCn" w:hAnsi="Amble LtCn"/>
                <w:szCs w:val="21"/>
              </w:rPr>
              <w:t>otwarte?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82DF9">
            <w:pPr>
              <w:pStyle w:val="Bezodstpw"/>
            </w:pPr>
            <w:r>
              <w:t xml:space="preserve"> </w:t>
            </w:r>
          </w:p>
        </w:tc>
      </w:tr>
      <w:tr w:rsidR="00180A72" w:rsidTr="00D40754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80A72" w:rsidRPr="00BF1B79" w:rsidRDefault="00945A06" w:rsidP="00BF1B79">
            <w:pPr>
              <w:pStyle w:val="Bezodstpw"/>
              <w:jc w:val="center"/>
              <w:rPr>
                <w:sz w:val="20"/>
              </w:rPr>
            </w:pPr>
            <w:r w:rsidRPr="00BF1B79">
              <w:rPr>
                <w:sz w:val="20"/>
              </w:rPr>
              <w:t>2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D40754" w:rsidRDefault="00945A06" w:rsidP="00BF1B79">
            <w:pPr>
              <w:pStyle w:val="Bezodstpw"/>
              <w:jc w:val="both"/>
              <w:rPr>
                <w:rFonts w:ascii="Amble LtCn" w:hAnsi="Amble LtCn"/>
                <w:szCs w:val="21"/>
              </w:rPr>
            </w:pPr>
            <w:r w:rsidRPr="00D40754">
              <w:rPr>
                <w:rFonts w:ascii="Amble LtCn" w:hAnsi="Amble LtCn"/>
                <w:szCs w:val="21"/>
              </w:rPr>
              <w:t>W Przypadku</w:t>
            </w:r>
            <w:r w:rsidR="009F620B" w:rsidRPr="00D40754">
              <w:rPr>
                <w:rFonts w:ascii="Amble LtCn" w:hAnsi="Amble LtCn"/>
                <w:szCs w:val="21"/>
              </w:rPr>
              <w:t xml:space="preserve"> B </w:t>
            </w:r>
            <w:r w:rsidRPr="00D40754">
              <w:rPr>
                <w:rFonts w:ascii="Amble LtCn" w:hAnsi="Amble LtCn"/>
                <w:szCs w:val="21"/>
              </w:rPr>
              <w:t>pacjent wyraźnie nie chce być</w:t>
            </w:r>
            <w:r w:rsidR="009F620B" w:rsidRPr="00D40754">
              <w:rPr>
                <w:rFonts w:ascii="Amble LtCn" w:hAnsi="Amble LtCn"/>
                <w:szCs w:val="21"/>
              </w:rPr>
              <w:t xml:space="preserve"> na </w:t>
            </w:r>
            <w:r w:rsidRPr="00D40754">
              <w:rPr>
                <w:rFonts w:ascii="Amble LtCn" w:hAnsi="Amble LtCn"/>
                <w:szCs w:val="21"/>
              </w:rPr>
              <w:t>spotkaniu. Jakie techniki motywowania</w:t>
            </w:r>
            <w:r w:rsidR="009F620B" w:rsidRPr="00D40754">
              <w:rPr>
                <w:rFonts w:ascii="Amble LtCn" w:hAnsi="Amble LtCn"/>
                <w:szCs w:val="21"/>
              </w:rPr>
              <w:t xml:space="preserve"> do </w:t>
            </w:r>
            <w:r w:rsidRPr="00D40754">
              <w:rPr>
                <w:rFonts w:ascii="Amble LtCn" w:hAnsi="Amble LtCn"/>
                <w:szCs w:val="21"/>
              </w:rPr>
              <w:t>udziału (Motivational Interviewing) mógłby zastosować diagnosta? Czym różni się wywiad diagnostyczny</w:t>
            </w:r>
            <w:r w:rsidR="009F620B" w:rsidRPr="00D40754">
              <w:rPr>
                <w:rFonts w:ascii="Amble LtCn" w:hAnsi="Amble LtCn"/>
                <w:szCs w:val="21"/>
              </w:rPr>
              <w:t xml:space="preserve"> od </w:t>
            </w:r>
            <w:r w:rsidRPr="00D40754">
              <w:rPr>
                <w:rFonts w:ascii="Amble LtCn" w:hAnsi="Amble LtCn"/>
                <w:szCs w:val="21"/>
              </w:rPr>
              <w:t>terapii?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82DF9">
            <w:pPr>
              <w:pStyle w:val="Bezodstpw"/>
            </w:pPr>
            <w:r>
              <w:t xml:space="preserve"> </w:t>
            </w:r>
          </w:p>
        </w:tc>
      </w:tr>
      <w:tr w:rsidR="00180A72" w:rsidTr="00D40754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80A72" w:rsidRPr="00BF1B79" w:rsidRDefault="00945A06" w:rsidP="00BF1B79">
            <w:pPr>
              <w:pStyle w:val="Bezodstpw"/>
              <w:jc w:val="center"/>
              <w:rPr>
                <w:sz w:val="20"/>
              </w:rPr>
            </w:pPr>
            <w:r w:rsidRPr="00BF1B79">
              <w:rPr>
                <w:sz w:val="20"/>
              </w:rPr>
              <w:t>3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D40754" w:rsidRDefault="00945A06" w:rsidP="00BF1B79">
            <w:pPr>
              <w:pStyle w:val="Bezodstpw"/>
              <w:jc w:val="both"/>
              <w:rPr>
                <w:rFonts w:ascii="Amble LtCn" w:hAnsi="Amble LtCn"/>
                <w:szCs w:val="21"/>
              </w:rPr>
            </w:pPr>
            <w:r w:rsidRPr="00D40754">
              <w:rPr>
                <w:rFonts w:ascii="Amble LtCn" w:hAnsi="Amble LtCn"/>
                <w:szCs w:val="21"/>
              </w:rPr>
              <w:t>Jakie emocje wywołało</w:t>
            </w:r>
            <w:r w:rsidR="009F620B" w:rsidRPr="00D40754">
              <w:rPr>
                <w:rFonts w:ascii="Amble LtCn" w:hAnsi="Amble LtCn"/>
                <w:szCs w:val="21"/>
              </w:rPr>
              <w:t xml:space="preserve"> w </w:t>
            </w:r>
            <w:r w:rsidRPr="00D40754">
              <w:rPr>
                <w:rFonts w:ascii="Amble LtCn" w:hAnsi="Amble LtCn"/>
                <w:szCs w:val="21"/>
              </w:rPr>
              <w:t>Tobie odgrywanie roli diagnosty lub pacjenta? Jak</w:t>
            </w:r>
            <w:r w:rsidR="009F620B" w:rsidRPr="00D40754">
              <w:rPr>
                <w:rFonts w:ascii="Amble LtCn" w:hAnsi="Amble LtCn"/>
                <w:szCs w:val="21"/>
              </w:rPr>
              <w:t xml:space="preserve"> te </w:t>
            </w:r>
            <w:r w:rsidRPr="00D40754">
              <w:rPr>
                <w:rFonts w:ascii="Amble LtCn" w:hAnsi="Amble LtCn"/>
                <w:szCs w:val="21"/>
              </w:rPr>
              <w:t>emocje mogą wpływać</w:t>
            </w:r>
            <w:r w:rsidR="009F620B" w:rsidRPr="00D40754">
              <w:rPr>
                <w:rFonts w:ascii="Amble LtCn" w:hAnsi="Amble LtCn"/>
                <w:szCs w:val="21"/>
              </w:rPr>
              <w:t xml:space="preserve"> na </w:t>
            </w:r>
            <w:r w:rsidRPr="00D40754">
              <w:rPr>
                <w:rFonts w:ascii="Amble LtCn" w:hAnsi="Amble LtCn"/>
                <w:szCs w:val="21"/>
              </w:rPr>
              <w:t>rzeczywistą diagnozę (kontrtransfer diagnostyczny)?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82DF9">
            <w:pPr>
              <w:pStyle w:val="Bezodstpw"/>
            </w:pPr>
            <w:r>
              <w:t xml:space="preserve"> </w:t>
            </w:r>
          </w:p>
        </w:tc>
      </w:tr>
    </w:tbl>
    <w:p w:rsidR="00180A72" w:rsidRDefault="00982DF9" w:rsidP="00974775">
      <w:pPr>
        <w:pStyle w:val="Nagwek2"/>
        <w:spacing w:before="0"/>
      </w:pPr>
      <w:r>
        <w:t>6.2. Obserwacja kliniczna:</w:t>
      </w:r>
      <w:r w:rsidR="00945A06">
        <w:t xml:space="preserve"> </w:t>
      </w:r>
      <w:r>
        <w:t>p</w:t>
      </w:r>
      <w:r w:rsidR="00945A06">
        <w:t>rzypadek C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5386"/>
        <w:gridCol w:w="3969"/>
      </w:tblGrid>
      <w:tr w:rsidR="00180A72" w:rsidTr="00D40754">
        <w:trPr>
          <w:tblHeader/>
        </w:trPr>
        <w:tc>
          <w:tcPr>
            <w:tcW w:w="42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0A72" w:rsidRPr="00D751E2" w:rsidRDefault="00945A06" w:rsidP="003F27B9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D751E2">
              <w:rPr>
                <w:sz w:val="20"/>
                <w:szCs w:val="20"/>
              </w:rPr>
              <w:t>Nr</w:t>
            </w:r>
          </w:p>
        </w:tc>
        <w:tc>
          <w:tcPr>
            <w:tcW w:w="538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D751E2" w:rsidRDefault="00945A06" w:rsidP="003F27B9">
            <w:pPr>
              <w:pStyle w:val="Bezodstpw"/>
              <w:spacing w:line="200" w:lineRule="exact"/>
              <w:rPr>
                <w:sz w:val="20"/>
                <w:szCs w:val="20"/>
              </w:rPr>
            </w:pPr>
            <w:r w:rsidRPr="00D751E2">
              <w:rPr>
                <w:sz w:val="20"/>
                <w:szCs w:val="20"/>
              </w:rPr>
              <w:t>Pytanie analityczne</w:t>
            </w:r>
          </w:p>
        </w:tc>
        <w:tc>
          <w:tcPr>
            <w:tcW w:w="396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D751E2" w:rsidRDefault="00945A06" w:rsidP="00B06846">
            <w:pPr>
              <w:pStyle w:val="Bezodstpw"/>
              <w:spacing w:line="200" w:lineRule="exact"/>
              <w:jc w:val="center"/>
              <w:rPr>
                <w:sz w:val="20"/>
                <w:szCs w:val="20"/>
              </w:rPr>
            </w:pPr>
            <w:r w:rsidRPr="00D751E2">
              <w:rPr>
                <w:sz w:val="20"/>
                <w:szCs w:val="20"/>
              </w:rPr>
              <w:t xml:space="preserve">Odpowiedz / </w:t>
            </w:r>
            <w:r w:rsidR="00BF1B79" w:rsidRPr="00D751E2">
              <w:rPr>
                <w:sz w:val="20"/>
                <w:szCs w:val="20"/>
              </w:rPr>
              <w:t>n</w:t>
            </w:r>
            <w:r w:rsidRPr="00D751E2">
              <w:rPr>
                <w:sz w:val="20"/>
                <w:szCs w:val="20"/>
              </w:rPr>
              <w:t>otatka</w:t>
            </w:r>
          </w:p>
        </w:tc>
      </w:tr>
      <w:tr w:rsidR="00180A72" w:rsidTr="00D40754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80A72" w:rsidRPr="00BF1B79" w:rsidRDefault="00945A06" w:rsidP="00BF1B79">
            <w:pPr>
              <w:pStyle w:val="Bezodstpw"/>
              <w:jc w:val="center"/>
              <w:rPr>
                <w:sz w:val="20"/>
              </w:rPr>
            </w:pPr>
            <w:r w:rsidRPr="00BF1B79">
              <w:rPr>
                <w:sz w:val="20"/>
              </w:rPr>
              <w:t>1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D40754" w:rsidRDefault="00945A06" w:rsidP="00BF1B79">
            <w:pPr>
              <w:pStyle w:val="Bezodstpw"/>
              <w:jc w:val="both"/>
              <w:rPr>
                <w:rFonts w:ascii="Amble LtCn" w:hAnsi="Amble LtCn"/>
                <w:szCs w:val="21"/>
              </w:rPr>
            </w:pPr>
            <w:r w:rsidRPr="00D40754">
              <w:rPr>
                <w:rFonts w:ascii="Amble LtCn" w:hAnsi="Amble LtCn"/>
                <w:szCs w:val="21"/>
              </w:rPr>
              <w:t>Które zachowania Krzysztofa</w:t>
            </w:r>
            <w:r w:rsidR="009F620B" w:rsidRPr="00D40754">
              <w:rPr>
                <w:rFonts w:ascii="Amble LtCn" w:hAnsi="Amble LtCn"/>
                <w:szCs w:val="21"/>
              </w:rPr>
              <w:t xml:space="preserve"> są </w:t>
            </w:r>
            <w:r w:rsidRPr="00D40754">
              <w:rPr>
                <w:rFonts w:ascii="Amble LtCn" w:hAnsi="Amble LtCn"/>
                <w:szCs w:val="21"/>
              </w:rPr>
              <w:t>„twarde’ (dają się zinterpretować jednoznacznie),</w:t>
            </w:r>
            <w:r w:rsidR="009F620B" w:rsidRPr="00D40754">
              <w:rPr>
                <w:rFonts w:ascii="Amble LtCn" w:hAnsi="Amble LtCn"/>
                <w:szCs w:val="21"/>
              </w:rPr>
              <w:t xml:space="preserve"> a </w:t>
            </w:r>
            <w:r w:rsidRPr="00D40754">
              <w:rPr>
                <w:rFonts w:ascii="Amble LtCn" w:hAnsi="Amble LtCn"/>
                <w:szCs w:val="21"/>
              </w:rPr>
              <w:t>które</w:t>
            </w:r>
            <w:r w:rsidR="009F620B" w:rsidRPr="00D40754">
              <w:rPr>
                <w:rFonts w:ascii="Amble LtCn" w:hAnsi="Amble LtCn"/>
                <w:szCs w:val="21"/>
              </w:rPr>
              <w:t xml:space="preserve"> są </w:t>
            </w:r>
            <w:r w:rsidRPr="00D40754">
              <w:rPr>
                <w:rFonts w:ascii="Amble LtCn" w:hAnsi="Amble LtCn"/>
                <w:szCs w:val="21"/>
              </w:rPr>
              <w:t>wieloznaczne</w:t>
            </w:r>
            <w:r w:rsidR="009F620B" w:rsidRPr="00D40754">
              <w:rPr>
                <w:rFonts w:ascii="Amble LtCn" w:hAnsi="Amble LtCn"/>
                <w:szCs w:val="21"/>
              </w:rPr>
              <w:t xml:space="preserve"> i </w:t>
            </w:r>
            <w:r w:rsidRPr="00D40754">
              <w:rPr>
                <w:rFonts w:ascii="Amble LtCn" w:hAnsi="Amble LtCn"/>
                <w:szCs w:val="21"/>
              </w:rPr>
              <w:t>wymagają weryfikacji? Podaj przykłady.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82DF9">
            <w:pPr>
              <w:pStyle w:val="Bezodstpw"/>
            </w:pPr>
            <w:r>
              <w:t xml:space="preserve"> </w:t>
            </w:r>
          </w:p>
        </w:tc>
      </w:tr>
      <w:tr w:rsidR="00180A72" w:rsidTr="00D40754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80A72" w:rsidRPr="00BF1B79" w:rsidRDefault="00945A06" w:rsidP="00BF1B79">
            <w:pPr>
              <w:pStyle w:val="Bezodstpw"/>
              <w:jc w:val="center"/>
              <w:rPr>
                <w:sz w:val="20"/>
              </w:rPr>
            </w:pPr>
            <w:r w:rsidRPr="00BF1B79">
              <w:rPr>
                <w:sz w:val="20"/>
              </w:rPr>
              <w:t>2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D40754" w:rsidRDefault="00945A06" w:rsidP="00BF1B79">
            <w:pPr>
              <w:pStyle w:val="Bezodstpw"/>
              <w:jc w:val="both"/>
              <w:rPr>
                <w:rFonts w:ascii="Amble LtCn" w:hAnsi="Amble LtCn"/>
                <w:szCs w:val="21"/>
              </w:rPr>
            </w:pPr>
            <w:r w:rsidRPr="00D40754">
              <w:rPr>
                <w:rFonts w:ascii="Amble LtCn" w:hAnsi="Amble LtCn"/>
                <w:szCs w:val="21"/>
              </w:rPr>
              <w:t>Jak zmieniłby się Twój protokół obserwacyjny, gdybyś wiedział,</w:t>
            </w:r>
            <w:r w:rsidR="009F620B" w:rsidRPr="00D40754">
              <w:rPr>
                <w:rFonts w:ascii="Amble LtCn" w:hAnsi="Amble LtCn"/>
                <w:szCs w:val="21"/>
              </w:rPr>
              <w:t xml:space="preserve"> że </w:t>
            </w:r>
            <w:r w:rsidRPr="00D40754">
              <w:rPr>
                <w:rFonts w:ascii="Amble LtCn" w:hAnsi="Amble LtCn"/>
                <w:szCs w:val="21"/>
              </w:rPr>
              <w:t>Krzysztof jest osobą</w:t>
            </w:r>
            <w:r w:rsidR="009F620B" w:rsidRPr="00D40754">
              <w:rPr>
                <w:rFonts w:ascii="Amble LtCn" w:hAnsi="Amble LtCn"/>
                <w:szCs w:val="21"/>
              </w:rPr>
              <w:t xml:space="preserve"> z </w:t>
            </w:r>
            <w:r w:rsidRPr="00D40754">
              <w:rPr>
                <w:rFonts w:ascii="Amble LtCn" w:hAnsi="Amble LtCn"/>
                <w:szCs w:val="21"/>
              </w:rPr>
              <w:t>ASD (zaburzenie</w:t>
            </w:r>
            <w:r w:rsidR="009F620B" w:rsidRPr="00D40754">
              <w:rPr>
                <w:rFonts w:ascii="Amble LtCn" w:hAnsi="Amble LtCn"/>
                <w:szCs w:val="21"/>
              </w:rPr>
              <w:t xml:space="preserve"> ze </w:t>
            </w:r>
            <w:r w:rsidRPr="00D40754">
              <w:rPr>
                <w:rFonts w:ascii="Amble LtCn" w:hAnsi="Amble LtCn"/>
                <w:szCs w:val="21"/>
              </w:rPr>
              <w:t>spektrum autyzmu) lub</w:t>
            </w:r>
            <w:r w:rsidR="009F620B" w:rsidRPr="00D40754">
              <w:rPr>
                <w:rFonts w:ascii="Amble LtCn" w:hAnsi="Amble LtCn"/>
                <w:szCs w:val="21"/>
              </w:rPr>
              <w:t xml:space="preserve"> z </w:t>
            </w:r>
            <w:r w:rsidRPr="00D40754">
              <w:rPr>
                <w:rFonts w:ascii="Amble LtCn" w:hAnsi="Amble LtCn"/>
                <w:szCs w:val="21"/>
              </w:rPr>
              <w:t>fobıą społeczną? Dlaczego diagnoza różnicowa</w:t>
            </w:r>
            <w:r w:rsidR="009F620B" w:rsidRPr="00D40754">
              <w:rPr>
                <w:rFonts w:ascii="Amble LtCn" w:hAnsi="Amble LtCn"/>
                <w:szCs w:val="21"/>
              </w:rPr>
              <w:t xml:space="preserve"> ma </w:t>
            </w:r>
            <w:r w:rsidRPr="00D40754">
              <w:rPr>
                <w:rFonts w:ascii="Amble LtCn" w:hAnsi="Amble LtCn"/>
                <w:szCs w:val="21"/>
              </w:rPr>
              <w:t>tu kluczowe znaczenie?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82DF9">
            <w:pPr>
              <w:pStyle w:val="Bezodstpw"/>
            </w:pPr>
            <w:r>
              <w:t xml:space="preserve"> </w:t>
            </w:r>
          </w:p>
        </w:tc>
      </w:tr>
      <w:tr w:rsidR="00180A72" w:rsidTr="00D40754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80A72" w:rsidRPr="00BF1B79" w:rsidRDefault="00945A06" w:rsidP="00BF1B79">
            <w:pPr>
              <w:pStyle w:val="Bezodstpw"/>
              <w:jc w:val="center"/>
              <w:rPr>
                <w:sz w:val="20"/>
              </w:rPr>
            </w:pPr>
            <w:r w:rsidRPr="00BF1B79">
              <w:rPr>
                <w:sz w:val="20"/>
              </w:rPr>
              <w:t>3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D40754" w:rsidRDefault="00945A06" w:rsidP="00BF1B79">
            <w:pPr>
              <w:pStyle w:val="Bezodstpw"/>
              <w:jc w:val="both"/>
              <w:rPr>
                <w:rFonts w:ascii="Amble LtCn" w:hAnsi="Amble LtCn"/>
                <w:szCs w:val="21"/>
              </w:rPr>
            </w:pPr>
            <w:r w:rsidRPr="00D40754">
              <w:rPr>
                <w:rFonts w:ascii="Amble LtCn" w:hAnsi="Amble LtCn"/>
                <w:szCs w:val="21"/>
              </w:rPr>
              <w:t>Jak można</w:t>
            </w:r>
            <w:r w:rsidR="009F620B" w:rsidRPr="00D40754">
              <w:rPr>
                <w:rFonts w:ascii="Amble LtCn" w:hAnsi="Amble LtCn"/>
                <w:szCs w:val="21"/>
              </w:rPr>
              <w:t xml:space="preserve"> by </w:t>
            </w:r>
            <w:r w:rsidRPr="00D40754">
              <w:rPr>
                <w:rFonts w:ascii="Amble LtCn" w:hAnsi="Amble LtCn"/>
                <w:szCs w:val="21"/>
              </w:rPr>
              <w:t>obiektywnie zweryfikować hipotezy wynikające</w:t>
            </w:r>
            <w:r w:rsidR="009F620B" w:rsidRPr="00D40754">
              <w:rPr>
                <w:rFonts w:ascii="Amble LtCn" w:hAnsi="Amble LtCn"/>
                <w:szCs w:val="21"/>
              </w:rPr>
              <w:t xml:space="preserve"> z </w:t>
            </w:r>
            <w:r w:rsidRPr="00D40754">
              <w:rPr>
                <w:rFonts w:ascii="Amble LtCn" w:hAnsi="Amble LtCn"/>
                <w:szCs w:val="21"/>
              </w:rPr>
              <w:t>obserwacji Krzysztofa? Jakie testy lub narzędzia masz</w:t>
            </w:r>
            <w:r w:rsidR="009F620B" w:rsidRPr="00D40754">
              <w:rPr>
                <w:rFonts w:ascii="Amble LtCn" w:hAnsi="Amble LtCn"/>
                <w:szCs w:val="21"/>
              </w:rPr>
              <w:t xml:space="preserve"> na </w:t>
            </w:r>
            <w:r w:rsidRPr="00D40754">
              <w:rPr>
                <w:rFonts w:ascii="Amble LtCn" w:hAnsi="Amble LtCn"/>
                <w:szCs w:val="21"/>
              </w:rPr>
              <w:t>myśli?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 w:rsidP="00982DF9">
            <w:pPr>
              <w:pStyle w:val="Bezodstpw"/>
            </w:pPr>
            <w:r>
              <w:t xml:space="preserve"> </w:t>
            </w:r>
          </w:p>
        </w:tc>
      </w:tr>
    </w:tbl>
    <w:p w:rsidR="00180A72" w:rsidRDefault="00982DF9" w:rsidP="00974775">
      <w:pPr>
        <w:pStyle w:val="Nagwek2"/>
        <w:spacing w:before="0"/>
      </w:pPr>
      <w:r>
        <w:t>6.3. Etyka diagnozy</w:t>
      </w:r>
      <w:r w:rsidR="009F620B">
        <w:t xml:space="preserve"> i </w:t>
      </w:r>
      <w:r w:rsidR="00945A06">
        <w:t>dylematy kliniczne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5386"/>
        <w:gridCol w:w="3969"/>
      </w:tblGrid>
      <w:tr w:rsidR="00180A72" w:rsidTr="00D40754">
        <w:trPr>
          <w:tblHeader/>
        </w:trPr>
        <w:tc>
          <w:tcPr>
            <w:tcW w:w="421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80A72" w:rsidRPr="00BF1B79" w:rsidRDefault="00945A06" w:rsidP="003F27B9">
            <w:pPr>
              <w:pStyle w:val="Bezodstpw"/>
              <w:spacing w:line="200" w:lineRule="exact"/>
              <w:rPr>
                <w:sz w:val="20"/>
              </w:rPr>
            </w:pPr>
            <w:r w:rsidRPr="00BF1B79">
              <w:rPr>
                <w:sz w:val="20"/>
              </w:rPr>
              <w:t>Nr</w:t>
            </w:r>
          </w:p>
        </w:tc>
        <w:tc>
          <w:tcPr>
            <w:tcW w:w="538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BF1B79" w:rsidRDefault="00945A06" w:rsidP="003F27B9">
            <w:pPr>
              <w:pStyle w:val="Bezodstpw"/>
              <w:spacing w:line="200" w:lineRule="exact"/>
              <w:rPr>
                <w:sz w:val="20"/>
              </w:rPr>
            </w:pPr>
            <w:r w:rsidRPr="00BF1B79">
              <w:rPr>
                <w:sz w:val="20"/>
              </w:rPr>
              <w:t>Pytanie analityczne</w:t>
            </w:r>
          </w:p>
        </w:tc>
        <w:tc>
          <w:tcPr>
            <w:tcW w:w="396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BF1B79" w:rsidRDefault="00BF1B79" w:rsidP="00B06846">
            <w:pPr>
              <w:pStyle w:val="Bezodstpw"/>
              <w:spacing w:line="200" w:lineRule="exact"/>
              <w:jc w:val="center"/>
              <w:rPr>
                <w:sz w:val="20"/>
              </w:rPr>
            </w:pPr>
            <w:r>
              <w:rPr>
                <w:sz w:val="20"/>
              </w:rPr>
              <w:t>Odpowiedz / n</w:t>
            </w:r>
            <w:r w:rsidR="00945A06" w:rsidRPr="00BF1B79">
              <w:rPr>
                <w:sz w:val="20"/>
              </w:rPr>
              <w:t>otatka</w:t>
            </w:r>
          </w:p>
        </w:tc>
      </w:tr>
      <w:tr w:rsidR="00180A72" w:rsidTr="00D40754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80A72" w:rsidRPr="00B32609" w:rsidRDefault="00945A06" w:rsidP="00BF1B79">
            <w:pPr>
              <w:pStyle w:val="Bezodstpw"/>
              <w:rPr>
                <w:sz w:val="20"/>
              </w:rPr>
            </w:pPr>
            <w:r w:rsidRPr="00B32609">
              <w:rPr>
                <w:sz w:val="20"/>
              </w:rPr>
              <w:t>1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D40754" w:rsidRDefault="00945A06" w:rsidP="00974775">
            <w:pPr>
              <w:pStyle w:val="Bezodstpw"/>
              <w:jc w:val="both"/>
              <w:rPr>
                <w:rFonts w:ascii="Amble LtCn" w:hAnsi="Amble LtCn"/>
                <w:szCs w:val="21"/>
              </w:rPr>
            </w:pPr>
            <w:r w:rsidRPr="00D40754">
              <w:rPr>
                <w:rFonts w:ascii="Amble LtCn" w:hAnsi="Amble LtCn"/>
                <w:szCs w:val="21"/>
              </w:rPr>
              <w:t xml:space="preserve">W </w:t>
            </w:r>
            <w:r w:rsidR="00974775" w:rsidRPr="00D40754">
              <w:rPr>
                <w:rFonts w:ascii="Amble LtCn" w:hAnsi="Amble LtCn"/>
                <w:szCs w:val="21"/>
              </w:rPr>
              <w:t>p</w:t>
            </w:r>
            <w:r w:rsidRPr="00D40754">
              <w:rPr>
                <w:rFonts w:ascii="Amble LtCn" w:hAnsi="Amble LtCn"/>
                <w:szCs w:val="21"/>
              </w:rPr>
              <w:t>rzypadku</w:t>
            </w:r>
            <w:r w:rsidR="009F620B" w:rsidRPr="00D40754">
              <w:rPr>
                <w:rFonts w:ascii="Amble LtCn" w:hAnsi="Amble LtCn"/>
                <w:szCs w:val="21"/>
              </w:rPr>
              <w:t xml:space="preserve"> B </w:t>
            </w:r>
            <w:r w:rsidRPr="00D40754">
              <w:rPr>
                <w:rFonts w:ascii="Amble LtCn" w:hAnsi="Amble LtCn"/>
                <w:szCs w:val="21"/>
              </w:rPr>
              <w:t>syn zadzwonił</w:t>
            </w:r>
            <w:r w:rsidR="009F620B" w:rsidRPr="00D40754">
              <w:rPr>
                <w:rFonts w:ascii="Amble LtCn" w:hAnsi="Amble LtCn"/>
                <w:szCs w:val="21"/>
              </w:rPr>
              <w:t xml:space="preserve"> i </w:t>
            </w:r>
            <w:r w:rsidRPr="00D40754">
              <w:rPr>
                <w:rFonts w:ascii="Amble LtCn" w:hAnsi="Amble LtCn"/>
                <w:szCs w:val="21"/>
              </w:rPr>
              <w:t>wyraził obawy</w:t>
            </w:r>
            <w:r w:rsidR="009F620B" w:rsidRPr="00D40754">
              <w:rPr>
                <w:rFonts w:ascii="Amble LtCn" w:hAnsi="Amble LtCn"/>
                <w:szCs w:val="21"/>
              </w:rPr>
              <w:t xml:space="preserve"> o </w:t>
            </w:r>
            <w:r w:rsidRPr="00D40754">
              <w:rPr>
                <w:rFonts w:ascii="Amble LtCn" w:hAnsi="Amble LtCn"/>
                <w:szCs w:val="21"/>
              </w:rPr>
              <w:t>ojca bez jego wiedzy. Czy możesz</w:t>
            </w:r>
            <w:r w:rsidR="009F620B" w:rsidRPr="00D40754">
              <w:rPr>
                <w:rFonts w:ascii="Amble LtCn" w:hAnsi="Amble LtCn"/>
                <w:szCs w:val="21"/>
              </w:rPr>
              <w:t xml:space="preserve"> tę </w:t>
            </w:r>
            <w:r w:rsidRPr="00D40754">
              <w:rPr>
                <w:rFonts w:ascii="Amble LtCn" w:hAnsi="Amble LtCn"/>
                <w:szCs w:val="21"/>
              </w:rPr>
              <w:t>informację wykorzystać</w:t>
            </w:r>
            <w:r w:rsidR="009F620B" w:rsidRPr="00D40754">
              <w:rPr>
                <w:rFonts w:ascii="Amble LtCn" w:hAnsi="Amble LtCn"/>
                <w:szCs w:val="21"/>
              </w:rPr>
              <w:t xml:space="preserve"> w </w:t>
            </w:r>
            <w:r w:rsidRPr="00D40754">
              <w:rPr>
                <w:rFonts w:ascii="Amble LtCn" w:hAnsi="Amble LtCn"/>
                <w:szCs w:val="21"/>
              </w:rPr>
              <w:t>diagnozie? Czy powinnaś/powinieneś poinformować pacjenta? Odwołaj się</w:t>
            </w:r>
            <w:r w:rsidR="009F620B" w:rsidRPr="00D40754">
              <w:rPr>
                <w:rFonts w:ascii="Amble LtCn" w:hAnsi="Amble LtCn"/>
                <w:szCs w:val="21"/>
              </w:rPr>
              <w:t xml:space="preserve"> do </w:t>
            </w:r>
            <w:r w:rsidRPr="00D40754">
              <w:rPr>
                <w:rFonts w:ascii="Amble LtCn" w:hAnsi="Amble LtCn"/>
                <w:szCs w:val="21"/>
              </w:rPr>
              <w:t>Kodeksu Etyczno-Zawodowego Psychologa PTP.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>
            <w:r>
              <w:rPr>
                <w:rFonts w:ascii="Cambria" w:hAnsi="Cambria"/>
                <w:color w:val="555568"/>
                <w:sz w:val="20"/>
                <w:szCs w:val="20"/>
              </w:rPr>
              <w:t xml:space="preserve"> </w:t>
            </w:r>
          </w:p>
        </w:tc>
      </w:tr>
      <w:tr w:rsidR="00180A72" w:rsidTr="00D40754">
        <w:tc>
          <w:tcPr>
            <w:tcW w:w="421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80A72" w:rsidRPr="00B32609" w:rsidRDefault="00945A06" w:rsidP="00BF1B79">
            <w:pPr>
              <w:pStyle w:val="Bezodstpw"/>
              <w:rPr>
                <w:sz w:val="20"/>
              </w:rPr>
            </w:pPr>
            <w:r w:rsidRPr="00B32609">
              <w:rPr>
                <w:sz w:val="20"/>
              </w:rPr>
              <w:t>2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Pr="00D40754" w:rsidRDefault="00945A06" w:rsidP="00BF1B79">
            <w:pPr>
              <w:pStyle w:val="Bezodstpw"/>
              <w:jc w:val="both"/>
              <w:rPr>
                <w:rFonts w:ascii="Amble LtCn" w:hAnsi="Amble LtCn"/>
                <w:szCs w:val="21"/>
              </w:rPr>
            </w:pPr>
            <w:r w:rsidRPr="00D40754">
              <w:rPr>
                <w:rFonts w:ascii="Amble LtCn" w:hAnsi="Amble LtCn"/>
                <w:szCs w:val="21"/>
              </w:rPr>
              <w:t>Diagnoza psychologiczna</w:t>
            </w:r>
            <w:r w:rsidR="009F620B" w:rsidRPr="00D40754">
              <w:rPr>
                <w:rFonts w:ascii="Amble LtCn" w:hAnsi="Amble LtCn"/>
                <w:szCs w:val="21"/>
              </w:rPr>
              <w:t xml:space="preserve"> ma </w:t>
            </w:r>
            <w:r w:rsidRPr="00D40754">
              <w:rPr>
                <w:rFonts w:ascii="Amble LtCn" w:hAnsi="Amble LtCn"/>
                <w:szCs w:val="21"/>
              </w:rPr>
              <w:t>zawsze odbiorcę: pacjenta, lekarza, sąd lub pracodawcę. Jak zmienia się treść</w:t>
            </w:r>
            <w:r w:rsidR="009F620B" w:rsidRPr="00D40754">
              <w:rPr>
                <w:rFonts w:ascii="Amble LtCn" w:hAnsi="Amble LtCn"/>
                <w:szCs w:val="21"/>
              </w:rPr>
              <w:t xml:space="preserve"> i </w:t>
            </w:r>
            <w:r w:rsidRPr="00D40754">
              <w:rPr>
                <w:rFonts w:ascii="Amble LtCn" w:hAnsi="Amble LtCn"/>
                <w:szCs w:val="21"/>
              </w:rPr>
              <w:t>język raportu psychologicznego</w:t>
            </w:r>
            <w:r w:rsidR="009F620B" w:rsidRPr="00D40754">
              <w:rPr>
                <w:rFonts w:ascii="Amble LtCn" w:hAnsi="Amble LtCn"/>
                <w:szCs w:val="21"/>
              </w:rPr>
              <w:t xml:space="preserve"> w </w:t>
            </w:r>
            <w:r w:rsidRPr="00D40754">
              <w:rPr>
                <w:rFonts w:ascii="Amble LtCn" w:hAnsi="Amble LtCn"/>
                <w:szCs w:val="21"/>
              </w:rPr>
              <w:t>zależności</w:t>
            </w:r>
            <w:r w:rsidR="009F620B" w:rsidRPr="00D40754">
              <w:rPr>
                <w:rFonts w:ascii="Amble LtCn" w:hAnsi="Amble LtCn"/>
                <w:szCs w:val="21"/>
              </w:rPr>
              <w:t xml:space="preserve"> od </w:t>
            </w:r>
            <w:r w:rsidRPr="00D40754">
              <w:rPr>
                <w:rFonts w:ascii="Amble LtCn" w:hAnsi="Amble LtCn"/>
                <w:szCs w:val="21"/>
              </w:rPr>
              <w:t>odbiorcy? Jakie informacje</w:t>
            </w:r>
            <w:r w:rsidR="009F620B" w:rsidRPr="00D40754">
              <w:rPr>
                <w:rFonts w:ascii="Amble LtCn" w:hAnsi="Amble LtCn"/>
                <w:szCs w:val="21"/>
              </w:rPr>
              <w:t xml:space="preserve"> są </w:t>
            </w:r>
            <w:r w:rsidRPr="00D40754">
              <w:rPr>
                <w:rFonts w:ascii="Amble LtCn" w:hAnsi="Amble LtCn"/>
                <w:szCs w:val="21"/>
              </w:rPr>
              <w:t>obligatoryjne,</w:t>
            </w:r>
            <w:r w:rsidR="009F620B" w:rsidRPr="00D40754">
              <w:rPr>
                <w:rFonts w:ascii="Amble LtCn" w:hAnsi="Amble LtCn"/>
                <w:szCs w:val="21"/>
              </w:rPr>
              <w:t xml:space="preserve"> a </w:t>
            </w:r>
            <w:r w:rsidRPr="00D40754">
              <w:rPr>
                <w:rFonts w:ascii="Amble LtCn" w:hAnsi="Amble LtCn"/>
                <w:szCs w:val="21"/>
              </w:rPr>
              <w:t>jakie opcjonalne?</w:t>
            </w:r>
          </w:p>
        </w:tc>
        <w:tc>
          <w:tcPr>
            <w:tcW w:w="396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80A72" w:rsidRDefault="00945A06">
            <w:r>
              <w:rPr>
                <w:rFonts w:ascii="Cambria" w:hAnsi="Cambria"/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180A72" w:rsidRDefault="00945A06" w:rsidP="00557A90">
      <w:pPr>
        <w:pStyle w:val="Nagwek1"/>
        <w:spacing w:before="60"/>
      </w:pPr>
      <w:r>
        <w:t>7. Literatura</w:t>
      </w:r>
    </w:p>
    <w:p w:rsidR="00180A72" w:rsidRPr="00982DF9" w:rsidRDefault="00180A72" w:rsidP="00557A90">
      <w:pPr>
        <w:pBdr>
          <w:bottom w:val="single" w:sz="8" w:space="1" w:color="B8860B"/>
        </w:pBdr>
        <w:spacing w:after="0" w:line="240" w:lineRule="auto"/>
        <w:rPr>
          <w:sz w:val="2"/>
          <w:szCs w:val="2"/>
        </w:rPr>
      </w:pPr>
    </w:p>
    <w:p w:rsidR="00180A72" w:rsidRDefault="00945A06" w:rsidP="00557A90">
      <w:pPr>
        <w:pStyle w:val="Nagwek2"/>
        <w:spacing w:before="0" w:after="20"/>
      </w:pPr>
      <w:r>
        <w:t>7.1. Literatura obowiązkowa</w:t>
      </w:r>
    </w:p>
    <w:p w:rsidR="00180A72" w:rsidRPr="00B32609" w:rsidRDefault="00945A06" w:rsidP="00557A90">
      <w:pPr>
        <w:pStyle w:val="Akapitzlist"/>
        <w:numPr>
          <w:ilvl w:val="0"/>
          <w:numId w:val="5"/>
        </w:numPr>
        <w:spacing w:after="60"/>
        <w:rPr>
          <w:rFonts w:asciiTheme="minorHAnsi" w:hAnsiTheme="minorHAnsi" w:cstheme="minorHAnsi"/>
          <w:spacing w:val="-4"/>
        </w:rPr>
      </w:pPr>
      <w:r w:rsidRPr="00B32609">
        <w:rPr>
          <w:rFonts w:asciiTheme="minorHAnsi" w:hAnsiTheme="minorHAnsi" w:cstheme="minorHAnsi"/>
          <w:b/>
          <w:bCs/>
          <w:color w:val="1C1C2E"/>
          <w:spacing w:val="-4"/>
        </w:rPr>
        <w:t xml:space="preserve">Paluchowski, W. J. (2001). </w:t>
      </w:r>
      <w:r w:rsidRPr="00B32609">
        <w:rPr>
          <w:rFonts w:asciiTheme="minorHAnsi" w:hAnsiTheme="minorHAnsi" w:cstheme="minorHAnsi"/>
          <w:color w:val="1C1C2E"/>
          <w:spacing w:val="-4"/>
        </w:rPr>
        <w:t>Diagnoza psychologiczna. Podejście ilościowe</w:t>
      </w:r>
      <w:r w:rsidR="009F620B" w:rsidRPr="00B32609">
        <w:rPr>
          <w:rFonts w:asciiTheme="minorHAnsi" w:hAnsiTheme="minorHAnsi" w:cstheme="minorHAnsi"/>
          <w:color w:val="1C1C2E"/>
          <w:spacing w:val="-4"/>
        </w:rPr>
        <w:t xml:space="preserve"> i </w:t>
      </w:r>
      <w:r w:rsidRPr="00B32609">
        <w:rPr>
          <w:rFonts w:asciiTheme="minorHAnsi" w:hAnsiTheme="minorHAnsi" w:cstheme="minorHAnsi"/>
          <w:color w:val="1C1C2E"/>
          <w:spacing w:val="-4"/>
        </w:rPr>
        <w:t>jakościowe. Scholar. [Rozdziały 1-3: Modele diagnozy, wymagania metodologiczne]</w:t>
      </w:r>
    </w:p>
    <w:p w:rsidR="00180A72" w:rsidRPr="00B32609" w:rsidRDefault="00945A06" w:rsidP="00557A90">
      <w:pPr>
        <w:pStyle w:val="Akapitzlist"/>
        <w:numPr>
          <w:ilvl w:val="0"/>
          <w:numId w:val="5"/>
        </w:numPr>
        <w:spacing w:after="60"/>
        <w:rPr>
          <w:rFonts w:asciiTheme="minorHAnsi" w:hAnsiTheme="minorHAnsi" w:cstheme="minorHAnsi"/>
          <w:spacing w:val="-4"/>
        </w:rPr>
      </w:pPr>
      <w:r w:rsidRPr="00B32609">
        <w:rPr>
          <w:rFonts w:asciiTheme="minorHAnsi" w:hAnsiTheme="minorHAnsi" w:cstheme="minorHAnsi"/>
          <w:b/>
          <w:bCs/>
          <w:color w:val="1C1C2E"/>
          <w:spacing w:val="-4"/>
          <w:lang w:val="en-US"/>
        </w:rPr>
        <w:t>Sternberg, R. J.</w:t>
      </w:r>
      <w:r w:rsidR="009F620B" w:rsidRPr="00B32609">
        <w:rPr>
          <w:rFonts w:asciiTheme="minorHAnsi" w:hAnsiTheme="minorHAnsi" w:cstheme="minorHAnsi"/>
          <w:b/>
          <w:bCs/>
          <w:color w:val="1C1C2E"/>
          <w:spacing w:val="-4"/>
          <w:lang w:val="en-US"/>
        </w:rPr>
        <w:t xml:space="preserve"> i </w:t>
      </w:r>
      <w:r w:rsidRPr="00B32609">
        <w:rPr>
          <w:rFonts w:asciiTheme="minorHAnsi" w:hAnsiTheme="minorHAnsi" w:cstheme="minorHAnsi"/>
          <w:b/>
          <w:bCs/>
          <w:color w:val="1C1C2E"/>
          <w:spacing w:val="-4"/>
          <w:lang w:val="en-US"/>
        </w:rPr>
        <w:t xml:space="preserve">Sternberg, K. (2017). </w:t>
      </w:r>
      <w:r w:rsidRPr="00B32609">
        <w:rPr>
          <w:rFonts w:asciiTheme="minorHAnsi" w:hAnsiTheme="minorHAnsi" w:cstheme="minorHAnsi"/>
          <w:color w:val="1C1C2E"/>
          <w:spacing w:val="-4"/>
        </w:rPr>
        <w:t>Psychologia poznawcza. GWP. [Rozdział 12: Ocena psychologiczna]</w:t>
      </w:r>
    </w:p>
    <w:p w:rsidR="00180A72" w:rsidRPr="00B32609" w:rsidRDefault="00945A06" w:rsidP="00557A90">
      <w:pPr>
        <w:pStyle w:val="Akapitzlist"/>
        <w:numPr>
          <w:ilvl w:val="0"/>
          <w:numId w:val="5"/>
        </w:numPr>
        <w:spacing w:after="60"/>
        <w:rPr>
          <w:rFonts w:asciiTheme="minorHAnsi" w:hAnsiTheme="minorHAnsi" w:cstheme="minorHAnsi"/>
          <w:spacing w:val="-4"/>
        </w:rPr>
      </w:pPr>
      <w:r w:rsidRPr="00B32609">
        <w:rPr>
          <w:rFonts w:asciiTheme="minorHAnsi" w:hAnsiTheme="minorHAnsi" w:cstheme="minorHAnsi"/>
          <w:b/>
          <w:bCs/>
          <w:color w:val="1C1C2E"/>
          <w:spacing w:val="-4"/>
        </w:rPr>
        <w:t xml:space="preserve">Morrison, J. (2016). </w:t>
      </w:r>
      <w:r w:rsidRPr="00B32609">
        <w:rPr>
          <w:rFonts w:asciiTheme="minorHAnsi" w:hAnsiTheme="minorHAnsi" w:cstheme="minorHAnsi"/>
          <w:color w:val="1C1C2E"/>
          <w:spacing w:val="-4"/>
        </w:rPr>
        <w:t>Wywiad diagnostyczny. Podejście praktyczne. GWP. [Rozdziały 1-4: Struktura wywiadu, pierwsze spotkanie]</w:t>
      </w:r>
    </w:p>
    <w:p w:rsidR="00180A72" w:rsidRPr="00B32609" w:rsidRDefault="00945A06" w:rsidP="00557A90">
      <w:pPr>
        <w:pStyle w:val="Akapitzlist"/>
        <w:numPr>
          <w:ilvl w:val="0"/>
          <w:numId w:val="5"/>
        </w:numPr>
        <w:spacing w:after="60"/>
        <w:rPr>
          <w:rFonts w:asciiTheme="minorHAnsi" w:hAnsiTheme="minorHAnsi" w:cstheme="minorHAnsi"/>
          <w:spacing w:val="-4"/>
        </w:rPr>
      </w:pPr>
      <w:r w:rsidRPr="00B32609">
        <w:rPr>
          <w:rFonts w:asciiTheme="minorHAnsi" w:hAnsiTheme="minorHAnsi" w:cstheme="minorHAnsi"/>
          <w:b/>
          <w:bCs/>
          <w:color w:val="1C1C2E"/>
          <w:spacing w:val="-4"/>
        </w:rPr>
        <w:t>Wciórka, J.</w:t>
      </w:r>
      <w:r w:rsidR="009F620B" w:rsidRPr="00B32609">
        <w:rPr>
          <w:rFonts w:asciiTheme="minorHAnsi" w:hAnsiTheme="minorHAnsi" w:cstheme="minorHAnsi"/>
          <w:b/>
          <w:bCs/>
          <w:color w:val="1C1C2E"/>
          <w:spacing w:val="-4"/>
        </w:rPr>
        <w:t xml:space="preserve"> i </w:t>
      </w:r>
      <w:r w:rsidRPr="00B32609">
        <w:rPr>
          <w:rFonts w:asciiTheme="minorHAnsi" w:hAnsiTheme="minorHAnsi" w:cstheme="minorHAnsi"/>
          <w:b/>
          <w:bCs/>
          <w:color w:val="1C1C2E"/>
          <w:spacing w:val="-4"/>
        </w:rPr>
        <w:t xml:space="preserve">Prot-Klinger, K. (red., 2012). </w:t>
      </w:r>
      <w:r w:rsidRPr="00B32609">
        <w:rPr>
          <w:rFonts w:asciiTheme="minorHAnsi" w:hAnsiTheme="minorHAnsi" w:cstheme="minorHAnsi"/>
          <w:color w:val="1C1C2E"/>
          <w:spacing w:val="-4"/>
        </w:rPr>
        <w:t>Standardy leczenia</w:t>
      </w:r>
      <w:r w:rsidR="009F620B" w:rsidRPr="00B32609">
        <w:rPr>
          <w:rFonts w:asciiTheme="minorHAnsi" w:hAnsiTheme="minorHAnsi" w:cstheme="minorHAnsi"/>
          <w:color w:val="1C1C2E"/>
          <w:spacing w:val="-4"/>
        </w:rPr>
        <w:t xml:space="preserve"> w </w:t>
      </w:r>
      <w:r w:rsidRPr="00B32609">
        <w:rPr>
          <w:rFonts w:asciiTheme="minorHAnsi" w:hAnsiTheme="minorHAnsi" w:cstheme="minorHAnsi"/>
          <w:color w:val="1C1C2E"/>
          <w:spacing w:val="-4"/>
        </w:rPr>
        <w:t>psychiatrii. IPiN. [Formaty klasyfikacyjne ICD-10 / DSM</w:t>
      </w:r>
      <w:r w:rsidR="009F620B" w:rsidRPr="00B32609">
        <w:rPr>
          <w:rFonts w:asciiTheme="minorHAnsi" w:hAnsiTheme="minorHAnsi" w:cstheme="minorHAnsi"/>
          <w:color w:val="1C1C2E"/>
          <w:spacing w:val="-4"/>
        </w:rPr>
        <w:t xml:space="preserve"> w </w:t>
      </w:r>
      <w:r w:rsidRPr="00B32609">
        <w:rPr>
          <w:rFonts w:asciiTheme="minorHAnsi" w:hAnsiTheme="minorHAnsi" w:cstheme="minorHAnsi"/>
          <w:color w:val="1C1C2E"/>
          <w:spacing w:val="-4"/>
        </w:rPr>
        <w:t>praktyce]</w:t>
      </w:r>
    </w:p>
    <w:p w:rsidR="00180A72" w:rsidRDefault="00945A06" w:rsidP="00557A90">
      <w:pPr>
        <w:pStyle w:val="Nagwek2"/>
        <w:spacing w:before="60" w:after="20"/>
      </w:pPr>
      <w:r>
        <w:t>7.2. Literatura uzupełniająca</w:t>
      </w:r>
    </w:p>
    <w:p w:rsidR="00180A72" w:rsidRPr="00B32609" w:rsidRDefault="00945A06" w:rsidP="0036528C">
      <w:pPr>
        <w:pStyle w:val="Akapitzlist"/>
        <w:numPr>
          <w:ilvl w:val="1"/>
          <w:numId w:val="6"/>
        </w:numPr>
        <w:spacing w:after="60"/>
        <w:ind w:left="720" w:hanging="360"/>
        <w:rPr>
          <w:rFonts w:asciiTheme="minorHAnsi" w:hAnsiTheme="minorHAnsi" w:cstheme="minorHAnsi"/>
          <w:spacing w:val="-4"/>
        </w:rPr>
      </w:pPr>
      <w:r w:rsidRPr="00B32609">
        <w:rPr>
          <w:rFonts w:asciiTheme="minorHAnsi" w:hAnsiTheme="minorHAnsi" w:cstheme="minorHAnsi"/>
          <w:b/>
          <w:bCs/>
          <w:color w:val="1C1C2E"/>
          <w:spacing w:val="-4"/>
          <w:lang w:val="en-US"/>
        </w:rPr>
        <w:t xml:space="preserve">Lazarus, A. A. (1997). </w:t>
      </w:r>
      <w:r w:rsidRPr="00B32609">
        <w:rPr>
          <w:rFonts w:asciiTheme="minorHAnsi" w:hAnsiTheme="minorHAnsi" w:cstheme="minorHAnsi"/>
          <w:color w:val="1C1C2E"/>
          <w:spacing w:val="-4"/>
          <w:lang w:val="en-US"/>
        </w:rPr>
        <w:t xml:space="preserve">Brief But Comprehensive Psychotherapy: The Multimodal Way. </w:t>
      </w:r>
      <w:r w:rsidRPr="00B32609">
        <w:rPr>
          <w:rFonts w:asciiTheme="minorHAnsi" w:hAnsiTheme="minorHAnsi" w:cstheme="minorHAnsi"/>
          <w:color w:val="1C1C2E"/>
          <w:spacing w:val="-4"/>
        </w:rPr>
        <w:t>Springer. [Model BASIC ID]</w:t>
      </w:r>
    </w:p>
    <w:p w:rsidR="00180A72" w:rsidRPr="00B32609" w:rsidRDefault="00945A06" w:rsidP="0036528C">
      <w:pPr>
        <w:pStyle w:val="Akapitzlist"/>
        <w:numPr>
          <w:ilvl w:val="1"/>
          <w:numId w:val="6"/>
        </w:numPr>
        <w:spacing w:after="60"/>
        <w:ind w:left="720" w:hanging="360"/>
        <w:rPr>
          <w:rFonts w:asciiTheme="minorHAnsi" w:hAnsiTheme="minorHAnsi" w:cstheme="minorHAnsi"/>
          <w:spacing w:val="-4"/>
        </w:rPr>
      </w:pPr>
      <w:r w:rsidRPr="00B32609">
        <w:rPr>
          <w:rFonts w:asciiTheme="minorHAnsi" w:hAnsiTheme="minorHAnsi" w:cstheme="minorHAnsi"/>
          <w:b/>
          <w:bCs/>
          <w:color w:val="1C1C2E"/>
          <w:spacing w:val="-4"/>
          <w:lang w:val="en-US"/>
        </w:rPr>
        <w:t>Johnstone, L.</w:t>
      </w:r>
      <w:r w:rsidR="009F620B" w:rsidRPr="00B32609">
        <w:rPr>
          <w:rFonts w:asciiTheme="minorHAnsi" w:hAnsiTheme="minorHAnsi" w:cstheme="minorHAnsi"/>
          <w:b/>
          <w:bCs/>
          <w:color w:val="1C1C2E"/>
          <w:spacing w:val="-4"/>
          <w:lang w:val="en-US"/>
        </w:rPr>
        <w:t xml:space="preserve"> i </w:t>
      </w:r>
      <w:r w:rsidRPr="00B32609">
        <w:rPr>
          <w:rFonts w:asciiTheme="minorHAnsi" w:hAnsiTheme="minorHAnsi" w:cstheme="minorHAnsi"/>
          <w:b/>
          <w:bCs/>
          <w:color w:val="1C1C2E"/>
          <w:spacing w:val="-4"/>
          <w:lang w:val="en-US"/>
        </w:rPr>
        <w:t xml:space="preserve">Dallos, R. (red., 2014). </w:t>
      </w:r>
      <w:r w:rsidRPr="00B32609">
        <w:rPr>
          <w:rFonts w:asciiTheme="minorHAnsi" w:hAnsiTheme="minorHAnsi" w:cstheme="minorHAnsi"/>
          <w:color w:val="1C1C2E"/>
          <w:spacing w:val="-4"/>
          <w:lang w:val="en-US"/>
        </w:rPr>
        <w:t>Formulation</w:t>
      </w:r>
      <w:r w:rsidR="009F620B" w:rsidRPr="00B32609">
        <w:rPr>
          <w:rFonts w:asciiTheme="minorHAnsi" w:hAnsiTheme="minorHAnsi" w:cstheme="minorHAnsi"/>
          <w:color w:val="1C1C2E"/>
          <w:spacing w:val="-4"/>
          <w:lang w:val="en-US"/>
        </w:rPr>
        <w:t xml:space="preserve"> in </w:t>
      </w:r>
      <w:r w:rsidRPr="00B32609">
        <w:rPr>
          <w:rFonts w:asciiTheme="minorHAnsi" w:hAnsiTheme="minorHAnsi" w:cstheme="minorHAnsi"/>
          <w:color w:val="1C1C2E"/>
          <w:spacing w:val="-4"/>
          <w:lang w:val="en-US"/>
        </w:rPr>
        <w:t xml:space="preserve">Psychology and Psychotherapy. </w:t>
      </w:r>
      <w:r w:rsidRPr="00B32609">
        <w:rPr>
          <w:rFonts w:asciiTheme="minorHAnsi" w:hAnsiTheme="minorHAnsi" w:cstheme="minorHAnsi"/>
          <w:color w:val="1C1C2E"/>
          <w:spacing w:val="-4"/>
        </w:rPr>
        <w:t>Routledge. [Model 4P</w:t>
      </w:r>
      <w:r w:rsidR="009F620B" w:rsidRPr="00B32609">
        <w:rPr>
          <w:rFonts w:asciiTheme="minorHAnsi" w:hAnsiTheme="minorHAnsi" w:cstheme="minorHAnsi"/>
          <w:color w:val="1C1C2E"/>
          <w:spacing w:val="-4"/>
        </w:rPr>
        <w:t xml:space="preserve"> i </w:t>
      </w:r>
      <w:r w:rsidRPr="00B32609">
        <w:rPr>
          <w:rFonts w:asciiTheme="minorHAnsi" w:hAnsiTheme="minorHAnsi" w:cstheme="minorHAnsi"/>
          <w:color w:val="1C1C2E"/>
          <w:spacing w:val="-4"/>
        </w:rPr>
        <w:t>inne schematy formułowania przypadku]</w:t>
      </w:r>
    </w:p>
    <w:p w:rsidR="00180A72" w:rsidRPr="00B32609" w:rsidRDefault="00945A06" w:rsidP="0036528C">
      <w:pPr>
        <w:pStyle w:val="Akapitzlist"/>
        <w:numPr>
          <w:ilvl w:val="1"/>
          <w:numId w:val="6"/>
        </w:numPr>
        <w:spacing w:after="60"/>
        <w:ind w:left="720" w:hanging="360"/>
        <w:rPr>
          <w:rFonts w:asciiTheme="minorHAnsi" w:hAnsiTheme="minorHAnsi" w:cstheme="minorHAnsi"/>
          <w:spacing w:val="-4"/>
        </w:rPr>
      </w:pPr>
      <w:r w:rsidRPr="00B32609">
        <w:rPr>
          <w:rFonts w:asciiTheme="minorHAnsi" w:hAnsiTheme="minorHAnsi" w:cstheme="minorHAnsi"/>
          <w:b/>
          <w:bCs/>
          <w:color w:val="1C1C2E"/>
          <w:spacing w:val="-4"/>
        </w:rPr>
        <w:t xml:space="preserve">Maruszewski, T. (2012). </w:t>
      </w:r>
      <w:r w:rsidRPr="00B32609">
        <w:rPr>
          <w:rFonts w:asciiTheme="minorHAnsi" w:hAnsiTheme="minorHAnsi" w:cstheme="minorHAnsi"/>
          <w:color w:val="1C1C2E"/>
          <w:spacing w:val="-4"/>
        </w:rPr>
        <w:t>Psychologia poznania. Sposoby rozumienia siebie</w:t>
      </w:r>
      <w:r w:rsidR="009F620B" w:rsidRPr="00B32609">
        <w:rPr>
          <w:rFonts w:asciiTheme="minorHAnsi" w:hAnsiTheme="minorHAnsi" w:cstheme="minorHAnsi"/>
          <w:color w:val="1C1C2E"/>
          <w:spacing w:val="-4"/>
        </w:rPr>
        <w:t xml:space="preserve"> i </w:t>
      </w:r>
      <w:r w:rsidRPr="00B32609">
        <w:rPr>
          <w:rFonts w:asciiTheme="minorHAnsi" w:hAnsiTheme="minorHAnsi" w:cstheme="minorHAnsi"/>
          <w:color w:val="1C1C2E"/>
          <w:spacing w:val="-4"/>
        </w:rPr>
        <w:t>świata (wyd. 2). GWP. [Diagnoza jako wnioskowanie]</w:t>
      </w:r>
    </w:p>
    <w:p w:rsidR="0036528C" w:rsidRPr="00B32609" w:rsidRDefault="00945A06" w:rsidP="0036528C">
      <w:pPr>
        <w:pStyle w:val="Akapitzlist"/>
        <w:numPr>
          <w:ilvl w:val="1"/>
          <w:numId w:val="6"/>
        </w:numPr>
        <w:spacing w:after="60"/>
        <w:ind w:left="720" w:hanging="360"/>
        <w:rPr>
          <w:rFonts w:asciiTheme="minorHAnsi" w:hAnsiTheme="minorHAnsi" w:cstheme="minorHAnsi"/>
          <w:spacing w:val="-4"/>
        </w:rPr>
      </w:pPr>
      <w:r w:rsidRPr="00B32609">
        <w:rPr>
          <w:rFonts w:asciiTheme="minorHAnsi" w:hAnsiTheme="minorHAnsi" w:cstheme="minorHAnsi"/>
          <w:b/>
          <w:bCs/>
          <w:color w:val="1C1C2E"/>
          <w:spacing w:val="-4"/>
          <w:lang w:val="en-US"/>
        </w:rPr>
        <w:t>Kotov, R.</w:t>
      </w:r>
      <w:r w:rsidR="009F620B" w:rsidRPr="00B32609">
        <w:rPr>
          <w:rFonts w:asciiTheme="minorHAnsi" w:hAnsiTheme="minorHAnsi" w:cstheme="minorHAnsi"/>
          <w:b/>
          <w:bCs/>
          <w:color w:val="1C1C2E"/>
          <w:spacing w:val="-4"/>
          <w:lang w:val="en-US"/>
        </w:rPr>
        <w:t xml:space="preserve"> i </w:t>
      </w:r>
      <w:r w:rsidRPr="00B32609">
        <w:rPr>
          <w:rFonts w:asciiTheme="minorHAnsi" w:hAnsiTheme="minorHAnsi" w:cstheme="minorHAnsi"/>
          <w:b/>
          <w:bCs/>
          <w:color w:val="1C1C2E"/>
          <w:spacing w:val="-4"/>
          <w:lang w:val="en-US"/>
        </w:rPr>
        <w:t xml:space="preserve">in. (2017). </w:t>
      </w:r>
      <w:r w:rsidRPr="00B32609">
        <w:rPr>
          <w:rFonts w:asciiTheme="minorHAnsi" w:hAnsiTheme="minorHAnsi" w:cstheme="minorHAnsi"/>
          <w:color w:val="1C1C2E"/>
          <w:spacing w:val="-4"/>
          <w:lang w:val="en-US"/>
        </w:rPr>
        <w:t>The Hierarchical Taxonomy</w:t>
      </w:r>
      <w:r w:rsidR="009F620B" w:rsidRPr="00B32609">
        <w:rPr>
          <w:rFonts w:asciiTheme="minorHAnsi" w:hAnsiTheme="minorHAnsi" w:cstheme="minorHAnsi"/>
          <w:color w:val="1C1C2E"/>
          <w:spacing w:val="-4"/>
          <w:lang w:val="en-US"/>
        </w:rPr>
        <w:t xml:space="preserve"> of </w:t>
      </w:r>
      <w:r w:rsidRPr="00B32609">
        <w:rPr>
          <w:rFonts w:asciiTheme="minorHAnsi" w:hAnsiTheme="minorHAnsi" w:cstheme="minorHAnsi"/>
          <w:color w:val="1C1C2E"/>
          <w:spacing w:val="-4"/>
          <w:lang w:val="en-US"/>
        </w:rPr>
        <w:t xml:space="preserve">Psychopathology (HiTOP). </w:t>
      </w:r>
      <w:r w:rsidRPr="00B32609">
        <w:rPr>
          <w:rFonts w:asciiTheme="minorHAnsi" w:hAnsiTheme="minorHAnsi" w:cstheme="minorHAnsi"/>
          <w:color w:val="1C1C2E"/>
          <w:spacing w:val="-4"/>
        </w:rPr>
        <w:t>Journal</w:t>
      </w:r>
      <w:r w:rsidR="009F620B" w:rsidRPr="00B32609">
        <w:rPr>
          <w:rFonts w:asciiTheme="minorHAnsi" w:hAnsiTheme="minorHAnsi" w:cstheme="minorHAnsi"/>
          <w:color w:val="1C1C2E"/>
          <w:spacing w:val="-4"/>
        </w:rPr>
        <w:t xml:space="preserve"> of </w:t>
      </w:r>
      <w:r w:rsidRPr="00B32609">
        <w:rPr>
          <w:rFonts w:asciiTheme="minorHAnsi" w:hAnsiTheme="minorHAnsi" w:cstheme="minorHAnsi"/>
          <w:color w:val="1C1C2E"/>
          <w:spacing w:val="-4"/>
        </w:rPr>
        <w:t>Abnormal Psychology, 126(4), 454-477.</w:t>
      </w:r>
    </w:p>
    <w:p w:rsidR="00180A72" w:rsidRPr="00B32609" w:rsidRDefault="00945A06" w:rsidP="0036528C">
      <w:pPr>
        <w:pStyle w:val="Akapitzlist"/>
        <w:numPr>
          <w:ilvl w:val="1"/>
          <w:numId w:val="6"/>
        </w:numPr>
        <w:spacing w:after="60"/>
        <w:ind w:left="720" w:hanging="360"/>
        <w:rPr>
          <w:rFonts w:asciiTheme="minorHAnsi" w:hAnsiTheme="minorHAnsi" w:cstheme="minorHAnsi"/>
          <w:spacing w:val="-4"/>
        </w:rPr>
      </w:pPr>
      <w:r w:rsidRPr="00B32609">
        <w:rPr>
          <w:rFonts w:asciiTheme="minorHAnsi" w:hAnsiTheme="minorHAnsi" w:cstheme="minorHAnsi"/>
          <w:b/>
          <w:bCs/>
          <w:color w:val="1C1C2E"/>
          <w:spacing w:val="-4"/>
        </w:rPr>
        <w:t xml:space="preserve">Polskie Towarzystwo Psychologiczne. (2018). </w:t>
      </w:r>
      <w:r w:rsidRPr="00B32609">
        <w:rPr>
          <w:rFonts w:asciiTheme="minorHAnsi" w:hAnsiTheme="minorHAnsi" w:cstheme="minorHAnsi"/>
          <w:color w:val="1C1C2E"/>
          <w:spacing w:val="-4"/>
        </w:rPr>
        <w:t>Kodeks Etyczno-Zawodowy Psychologa. PTP Warszawa.</w:t>
      </w:r>
    </w:p>
    <w:sectPr w:rsidR="00180A72" w:rsidRPr="00B32609">
      <w:headerReference w:type="default" r:id="rId12"/>
      <w:footerReference w:type="default" r:id="rId13"/>
      <w:pgSz w:w="11906" w:h="16838"/>
      <w:pgMar w:top="1100" w:right="1100" w:bottom="13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6A26" w:rsidRDefault="00136A26">
      <w:pPr>
        <w:spacing w:after="0" w:line="240" w:lineRule="auto"/>
      </w:pPr>
      <w:r>
        <w:separator/>
      </w:r>
    </w:p>
  </w:endnote>
  <w:endnote w:type="continuationSeparator" w:id="0">
    <w:p w:rsidR="00136A26" w:rsidRDefault="00136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mble LtCn">
    <w:panose1 w:val="00000000000000000000"/>
    <w:charset w:val="EE"/>
    <w:family w:val="auto"/>
    <w:pitch w:val="variable"/>
    <w:sig w:usb0="800000AF" w:usb1="4000004B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0FA" w:rsidRPr="00E61F96" w:rsidRDefault="007820FA" w:rsidP="00E61F96">
    <w:pPr>
      <w:pStyle w:val="Stopka"/>
      <w:jc w:val="right"/>
      <w:rPr>
        <w:sz w:val="16"/>
        <w:szCs w:val="16"/>
      </w:rPr>
    </w:pPr>
    <w:r>
      <w:rPr>
        <w:rFonts w:ascii="Calibri" w:eastAsia="Calibri" w:hAnsi="Calibri" w:cs="Calibri"/>
        <w:color w:val="555568"/>
        <w:sz w:val="16"/>
        <w:szCs w:val="16"/>
      </w:rPr>
      <w:t xml:space="preserve">Diagnoza Psychologiczna </w:t>
    </w:r>
    <w:r w:rsidR="00E61F96">
      <w:rPr>
        <w:rFonts w:ascii="Calibri" w:eastAsia="Calibri" w:hAnsi="Calibri" w:cs="Calibri"/>
        <w:color w:val="555568"/>
        <w:sz w:val="16"/>
        <w:szCs w:val="16"/>
      </w:rPr>
      <w:t>-</w:t>
    </w:r>
    <w:r>
      <w:rPr>
        <w:rFonts w:ascii="Calibri" w:eastAsia="Calibri" w:hAnsi="Calibri" w:cs="Calibri"/>
        <w:color w:val="555568"/>
        <w:sz w:val="16"/>
        <w:szCs w:val="16"/>
      </w:rPr>
      <w:t xml:space="preserve"> </w:t>
    </w:r>
    <w:r w:rsidR="00E61F96">
      <w:rPr>
        <w:rFonts w:ascii="Calibri" w:eastAsia="Calibri" w:hAnsi="Calibri" w:cs="Calibri"/>
        <w:color w:val="555568"/>
        <w:sz w:val="16"/>
        <w:szCs w:val="16"/>
      </w:rPr>
      <w:t>ćwiczenia</w:t>
    </w:r>
    <w:r>
      <w:rPr>
        <w:rFonts w:ascii="Calibri" w:eastAsia="Calibri" w:hAnsi="Calibri" w:cs="Calibri"/>
        <w:color w:val="555568"/>
        <w:sz w:val="16"/>
        <w:szCs w:val="16"/>
      </w:rPr>
      <w:t xml:space="preserve"> 1  |  Modele diagnozy, wywiad kliniczny, obserwacja behawioralna  |  Uniwersytet VIZJA  |  </w:t>
    </w:r>
    <w:r w:rsidRPr="00E61F96">
      <w:rPr>
        <w:rFonts w:ascii="Calibri" w:eastAsia="Calibri" w:hAnsi="Calibri" w:cs="Calibri"/>
        <w:color w:val="555568"/>
        <w:sz w:val="16"/>
        <w:szCs w:val="16"/>
      </w:rPr>
      <w:t xml:space="preserve">Strona </w:t>
    </w:r>
    <w:r w:rsidR="00E61F96" w:rsidRPr="00E61F96">
      <w:rPr>
        <w:rFonts w:ascii="Calibri" w:eastAsia="Calibri" w:hAnsi="Calibri" w:cs="Calibri"/>
        <w:color w:val="555568"/>
        <w:sz w:val="16"/>
        <w:szCs w:val="16"/>
      </w:rPr>
      <w:t xml:space="preserve"> </w:t>
    </w:r>
    <w:sdt>
      <w:sdtPr>
        <w:rPr>
          <w:sz w:val="16"/>
          <w:szCs w:val="16"/>
        </w:rPr>
        <w:id w:val="100579226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E61F96" w:rsidRPr="00E61F96">
              <w:rPr>
                <w:b/>
                <w:bCs/>
                <w:sz w:val="16"/>
                <w:szCs w:val="16"/>
              </w:rPr>
              <w:fldChar w:fldCharType="begin"/>
            </w:r>
            <w:r w:rsidR="00E61F96" w:rsidRPr="00E61F96">
              <w:rPr>
                <w:b/>
                <w:bCs/>
                <w:sz w:val="16"/>
                <w:szCs w:val="16"/>
              </w:rPr>
              <w:instrText>PAGE</w:instrText>
            </w:r>
            <w:r w:rsidR="00E61F96" w:rsidRPr="00E61F96">
              <w:rPr>
                <w:b/>
                <w:bCs/>
                <w:sz w:val="16"/>
                <w:szCs w:val="16"/>
              </w:rPr>
              <w:fldChar w:fldCharType="separate"/>
            </w:r>
            <w:r w:rsidR="00136A26">
              <w:rPr>
                <w:b/>
                <w:bCs/>
                <w:noProof/>
                <w:sz w:val="16"/>
                <w:szCs w:val="16"/>
              </w:rPr>
              <w:t>1</w:t>
            </w:r>
            <w:r w:rsidR="00E61F96" w:rsidRPr="00E61F96">
              <w:rPr>
                <w:b/>
                <w:bCs/>
                <w:sz w:val="16"/>
                <w:szCs w:val="16"/>
              </w:rPr>
              <w:fldChar w:fldCharType="end"/>
            </w:r>
            <w:r w:rsidR="00E61F96" w:rsidRPr="00E61F96">
              <w:rPr>
                <w:sz w:val="16"/>
                <w:szCs w:val="16"/>
              </w:rPr>
              <w:t xml:space="preserve"> z </w:t>
            </w:r>
            <w:r w:rsidR="00E61F96" w:rsidRPr="00E61F96">
              <w:rPr>
                <w:b/>
                <w:bCs/>
                <w:sz w:val="16"/>
                <w:szCs w:val="16"/>
              </w:rPr>
              <w:fldChar w:fldCharType="begin"/>
            </w:r>
            <w:r w:rsidR="00E61F96" w:rsidRPr="00E61F96">
              <w:rPr>
                <w:b/>
                <w:bCs/>
                <w:sz w:val="16"/>
                <w:szCs w:val="16"/>
              </w:rPr>
              <w:instrText>NUMPAGES</w:instrText>
            </w:r>
            <w:r w:rsidR="00E61F96" w:rsidRPr="00E61F96">
              <w:rPr>
                <w:b/>
                <w:bCs/>
                <w:sz w:val="16"/>
                <w:szCs w:val="16"/>
              </w:rPr>
              <w:fldChar w:fldCharType="separate"/>
            </w:r>
            <w:r w:rsidR="00136A26">
              <w:rPr>
                <w:b/>
                <w:bCs/>
                <w:noProof/>
                <w:sz w:val="16"/>
                <w:szCs w:val="16"/>
              </w:rPr>
              <w:t>1</w:t>
            </w:r>
            <w:r w:rsidR="00E61F96" w:rsidRPr="00E61F96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6A26" w:rsidRDefault="00136A26">
      <w:pPr>
        <w:spacing w:after="0" w:line="240" w:lineRule="auto"/>
      </w:pPr>
      <w:r>
        <w:separator/>
      </w:r>
    </w:p>
  </w:footnote>
  <w:footnote w:type="continuationSeparator" w:id="0">
    <w:p w:rsidR="00136A26" w:rsidRDefault="00136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0FA" w:rsidRDefault="007820FA">
    <w:pPr>
      <w:pBdr>
        <w:bottom w:val="single" w:sz="6" w:space="1" w:color="B8860B"/>
      </w:pBdr>
      <w:spacing w:after="80"/>
    </w:pPr>
    <w:r>
      <w:rPr>
        <w:rFonts w:ascii="Calibri" w:eastAsia="Calibri" w:hAnsi="Calibri" w:cs="Calibri"/>
        <w:color w:val="2C5282"/>
        <w:sz w:val="16"/>
        <w:szCs w:val="16"/>
      </w:rPr>
      <w:t>Diagnoza Psychologiczna  |  Ćwiczenia laboratoryjne nr 1  |  Wywiad kliniczny i obserwacja  |  Rok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0043F"/>
    <w:multiLevelType w:val="hybridMultilevel"/>
    <w:tmpl w:val="0BB6873A"/>
    <w:lvl w:ilvl="0" w:tplc="4EFA531C">
      <w:start w:val="1"/>
      <w:numFmt w:val="bullet"/>
      <w:lvlText w:val="■"/>
      <w:lvlJc w:val="left"/>
      <w:pPr>
        <w:ind w:left="640" w:hanging="360"/>
      </w:pPr>
      <w:rPr>
        <w:color w:val="1B5E38"/>
      </w:rPr>
    </w:lvl>
    <w:lvl w:ilvl="1" w:tplc="EC24A668">
      <w:numFmt w:val="decimal"/>
      <w:lvlText w:val=""/>
      <w:lvlJc w:val="left"/>
    </w:lvl>
    <w:lvl w:ilvl="2" w:tplc="73F63226">
      <w:numFmt w:val="decimal"/>
      <w:lvlText w:val=""/>
      <w:lvlJc w:val="left"/>
    </w:lvl>
    <w:lvl w:ilvl="3" w:tplc="580E85A8">
      <w:numFmt w:val="decimal"/>
      <w:lvlText w:val=""/>
      <w:lvlJc w:val="left"/>
    </w:lvl>
    <w:lvl w:ilvl="4" w:tplc="13B0B8DA">
      <w:numFmt w:val="decimal"/>
      <w:lvlText w:val=""/>
      <w:lvlJc w:val="left"/>
    </w:lvl>
    <w:lvl w:ilvl="5" w:tplc="0F1C0854">
      <w:numFmt w:val="decimal"/>
      <w:lvlText w:val=""/>
      <w:lvlJc w:val="left"/>
    </w:lvl>
    <w:lvl w:ilvl="6" w:tplc="DC404200">
      <w:numFmt w:val="decimal"/>
      <w:lvlText w:val=""/>
      <w:lvlJc w:val="left"/>
    </w:lvl>
    <w:lvl w:ilvl="7" w:tplc="5B6A6B1E">
      <w:numFmt w:val="decimal"/>
      <w:lvlText w:val=""/>
      <w:lvlJc w:val="left"/>
    </w:lvl>
    <w:lvl w:ilvl="8" w:tplc="C7DE254C">
      <w:numFmt w:val="decimal"/>
      <w:lvlText w:val=""/>
      <w:lvlJc w:val="left"/>
    </w:lvl>
  </w:abstractNum>
  <w:abstractNum w:abstractNumId="1" w15:restartNumberingAfterBreak="0">
    <w:nsid w:val="07713758"/>
    <w:multiLevelType w:val="hybridMultilevel"/>
    <w:tmpl w:val="40F2E12E"/>
    <w:lvl w:ilvl="0" w:tplc="4A62141C">
      <w:start w:val="1"/>
      <w:numFmt w:val="decimal"/>
      <w:lvlText w:val="%1."/>
      <w:lvlJc w:val="left"/>
      <w:pPr>
        <w:ind w:left="720" w:hanging="360"/>
      </w:pPr>
    </w:lvl>
    <w:lvl w:ilvl="1" w:tplc="DFE60E0A">
      <w:numFmt w:val="decimal"/>
      <w:lvlText w:val=""/>
      <w:lvlJc w:val="left"/>
    </w:lvl>
    <w:lvl w:ilvl="2" w:tplc="060C420E">
      <w:numFmt w:val="decimal"/>
      <w:lvlText w:val=""/>
      <w:lvlJc w:val="left"/>
    </w:lvl>
    <w:lvl w:ilvl="3" w:tplc="7A20C29C">
      <w:numFmt w:val="decimal"/>
      <w:lvlText w:val=""/>
      <w:lvlJc w:val="left"/>
    </w:lvl>
    <w:lvl w:ilvl="4" w:tplc="897E30EE">
      <w:numFmt w:val="decimal"/>
      <w:lvlText w:val=""/>
      <w:lvlJc w:val="left"/>
    </w:lvl>
    <w:lvl w:ilvl="5" w:tplc="78409DD8">
      <w:numFmt w:val="decimal"/>
      <w:lvlText w:val=""/>
      <w:lvlJc w:val="left"/>
    </w:lvl>
    <w:lvl w:ilvl="6" w:tplc="E370CBA0">
      <w:numFmt w:val="decimal"/>
      <w:lvlText w:val=""/>
      <w:lvlJc w:val="left"/>
    </w:lvl>
    <w:lvl w:ilvl="7" w:tplc="60D2DEB8">
      <w:numFmt w:val="decimal"/>
      <w:lvlText w:val=""/>
      <w:lvlJc w:val="left"/>
    </w:lvl>
    <w:lvl w:ilvl="8" w:tplc="FBA0C9CE">
      <w:numFmt w:val="decimal"/>
      <w:lvlText w:val=""/>
      <w:lvlJc w:val="left"/>
    </w:lvl>
  </w:abstractNum>
  <w:abstractNum w:abstractNumId="2" w15:restartNumberingAfterBreak="0">
    <w:nsid w:val="25364F15"/>
    <w:multiLevelType w:val="hybridMultilevel"/>
    <w:tmpl w:val="40F2E12E"/>
    <w:lvl w:ilvl="0" w:tplc="4A62141C">
      <w:start w:val="1"/>
      <w:numFmt w:val="decimal"/>
      <w:lvlText w:val="%1."/>
      <w:lvlJc w:val="left"/>
      <w:pPr>
        <w:ind w:left="720" w:hanging="360"/>
      </w:pPr>
    </w:lvl>
    <w:lvl w:ilvl="1" w:tplc="DFE60E0A">
      <w:numFmt w:val="decimal"/>
      <w:lvlText w:val=""/>
      <w:lvlJc w:val="left"/>
    </w:lvl>
    <w:lvl w:ilvl="2" w:tplc="060C420E">
      <w:numFmt w:val="decimal"/>
      <w:lvlText w:val=""/>
      <w:lvlJc w:val="left"/>
    </w:lvl>
    <w:lvl w:ilvl="3" w:tplc="7A20C29C">
      <w:numFmt w:val="decimal"/>
      <w:lvlText w:val=""/>
      <w:lvlJc w:val="left"/>
    </w:lvl>
    <w:lvl w:ilvl="4" w:tplc="897E30EE">
      <w:numFmt w:val="decimal"/>
      <w:lvlText w:val=""/>
      <w:lvlJc w:val="left"/>
    </w:lvl>
    <w:lvl w:ilvl="5" w:tplc="78409DD8">
      <w:numFmt w:val="decimal"/>
      <w:lvlText w:val=""/>
      <w:lvlJc w:val="left"/>
    </w:lvl>
    <w:lvl w:ilvl="6" w:tplc="E370CBA0">
      <w:numFmt w:val="decimal"/>
      <w:lvlText w:val=""/>
      <w:lvlJc w:val="left"/>
    </w:lvl>
    <w:lvl w:ilvl="7" w:tplc="60D2DEB8">
      <w:numFmt w:val="decimal"/>
      <w:lvlText w:val=""/>
      <w:lvlJc w:val="left"/>
    </w:lvl>
    <w:lvl w:ilvl="8" w:tplc="FBA0C9CE">
      <w:numFmt w:val="decimal"/>
      <w:lvlText w:val=""/>
      <w:lvlJc w:val="left"/>
    </w:lvl>
  </w:abstractNum>
  <w:abstractNum w:abstractNumId="3" w15:restartNumberingAfterBreak="0">
    <w:nsid w:val="70B34867"/>
    <w:multiLevelType w:val="hybridMultilevel"/>
    <w:tmpl w:val="D57A5FB4"/>
    <w:lvl w:ilvl="0" w:tplc="0052C476">
      <w:start w:val="1"/>
      <w:numFmt w:val="bullet"/>
      <w:lvlText w:val="●"/>
      <w:lvlJc w:val="left"/>
      <w:pPr>
        <w:ind w:left="720" w:hanging="360"/>
      </w:pPr>
    </w:lvl>
    <w:lvl w:ilvl="1" w:tplc="9BC2F64C">
      <w:start w:val="1"/>
      <w:numFmt w:val="bullet"/>
      <w:lvlText w:val="○"/>
      <w:lvlJc w:val="left"/>
      <w:pPr>
        <w:ind w:left="1440" w:hanging="360"/>
      </w:pPr>
    </w:lvl>
    <w:lvl w:ilvl="2" w:tplc="632AA6A6">
      <w:start w:val="1"/>
      <w:numFmt w:val="bullet"/>
      <w:lvlText w:val="■"/>
      <w:lvlJc w:val="left"/>
      <w:pPr>
        <w:ind w:left="2160" w:hanging="360"/>
      </w:pPr>
    </w:lvl>
    <w:lvl w:ilvl="3" w:tplc="9C944F4E">
      <w:start w:val="1"/>
      <w:numFmt w:val="bullet"/>
      <w:lvlText w:val="●"/>
      <w:lvlJc w:val="left"/>
      <w:pPr>
        <w:ind w:left="2880" w:hanging="360"/>
      </w:pPr>
    </w:lvl>
    <w:lvl w:ilvl="4" w:tplc="DED08BA0">
      <w:start w:val="1"/>
      <w:numFmt w:val="bullet"/>
      <w:lvlText w:val="○"/>
      <w:lvlJc w:val="left"/>
      <w:pPr>
        <w:ind w:left="3600" w:hanging="360"/>
      </w:pPr>
    </w:lvl>
    <w:lvl w:ilvl="5" w:tplc="09D20982">
      <w:start w:val="1"/>
      <w:numFmt w:val="bullet"/>
      <w:lvlText w:val="■"/>
      <w:lvlJc w:val="left"/>
      <w:pPr>
        <w:ind w:left="4320" w:hanging="360"/>
      </w:pPr>
    </w:lvl>
    <w:lvl w:ilvl="6" w:tplc="1AAA2BA8">
      <w:start w:val="1"/>
      <w:numFmt w:val="bullet"/>
      <w:lvlText w:val="●"/>
      <w:lvlJc w:val="left"/>
      <w:pPr>
        <w:ind w:left="5040" w:hanging="360"/>
      </w:pPr>
    </w:lvl>
    <w:lvl w:ilvl="7" w:tplc="2B6C3708">
      <w:start w:val="1"/>
      <w:numFmt w:val="bullet"/>
      <w:lvlText w:val="●"/>
      <w:lvlJc w:val="left"/>
      <w:pPr>
        <w:ind w:left="5760" w:hanging="360"/>
      </w:pPr>
    </w:lvl>
    <w:lvl w:ilvl="8" w:tplc="B7688A3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C952221"/>
    <w:multiLevelType w:val="hybridMultilevel"/>
    <w:tmpl w:val="156AC1FA"/>
    <w:lvl w:ilvl="0" w:tplc="4A62141C">
      <w:start w:val="1"/>
      <w:numFmt w:val="decimal"/>
      <w:lvlText w:val="%1."/>
      <w:lvlJc w:val="left"/>
      <w:pPr>
        <w:ind w:left="360" w:hanging="360"/>
      </w:pPr>
    </w:lvl>
    <w:lvl w:ilvl="1" w:tplc="0415000F">
      <w:start w:val="1"/>
      <w:numFmt w:val="decimal"/>
      <w:lvlText w:val="%2."/>
      <w:lvlJc w:val="left"/>
    </w:lvl>
    <w:lvl w:ilvl="2" w:tplc="060C420E">
      <w:numFmt w:val="decimal"/>
      <w:lvlText w:val=""/>
      <w:lvlJc w:val="left"/>
    </w:lvl>
    <w:lvl w:ilvl="3" w:tplc="7A20C29C">
      <w:numFmt w:val="decimal"/>
      <w:lvlText w:val=""/>
      <w:lvlJc w:val="left"/>
    </w:lvl>
    <w:lvl w:ilvl="4" w:tplc="897E30EE">
      <w:numFmt w:val="decimal"/>
      <w:lvlText w:val=""/>
      <w:lvlJc w:val="left"/>
    </w:lvl>
    <w:lvl w:ilvl="5" w:tplc="78409DD8">
      <w:numFmt w:val="decimal"/>
      <w:lvlText w:val=""/>
      <w:lvlJc w:val="left"/>
    </w:lvl>
    <w:lvl w:ilvl="6" w:tplc="E370CBA0">
      <w:numFmt w:val="decimal"/>
      <w:lvlText w:val=""/>
      <w:lvlJc w:val="left"/>
    </w:lvl>
    <w:lvl w:ilvl="7" w:tplc="60D2DEB8">
      <w:numFmt w:val="decimal"/>
      <w:lvlText w:val=""/>
      <w:lvlJc w:val="left"/>
    </w:lvl>
    <w:lvl w:ilvl="8" w:tplc="FBA0C9CE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A72"/>
    <w:rsid w:val="0000386F"/>
    <w:rsid w:val="00020043"/>
    <w:rsid w:val="000227E0"/>
    <w:rsid w:val="000256B8"/>
    <w:rsid w:val="0005473A"/>
    <w:rsid w:val="00074132"/>
    <w:rsid w:val="00096299"/>
    <w:rsid w:val="000A7A7E"/>
    <w:rsid w:val="000C2590"/>
    <w:rsid w:val="000D3166"/>
    <w:rsid w:val="00110506"/>
    <w:rsid w:val="00120707"/>
    <w:rsid w:val="00136A26"/>
    <w:rsid w:val="00161D7E"/>
    <w:rsid w:val="001638D4"/>
    <w:rsid w:val="00180A72"/>
    <w:rsid w:val="00195AEB"/>
    <w:rsid w:val="001A3E84"/>
    <w:rsid w:val="001B0C92"/>
    <w:rsid w:val="001C17B4"/>
    <w:rsid w:val="00201186"/>
    <w:rsid w:val="00243D96"/>
    <w:rsid w:val="0026317E"/>
    <w:rsid w:val="002C4A78"/>
    <w:rsid w:val="002D0B98"/>
    <w:rsid w:val="00316455"/>
    <w:rsid w:val="0032086F"/>
    <w:rsid w:val="0036528C"/>
    <w:rsid w:val="003B0FE1"/>
    <w:rsid w:val="003B25B7"/>
    <w:rsid w:val="003C1736"/>
    <w:rsid w:val="003D0074"/>
    <w:rsid w:val="003E5BEE"/>
    <w:rsid w:val="003F27B9"/>
    <w:rsid w:val="003F727E"/>
    <w:rsid w:val="00406B98"/>
    <w:rsid w:val="0041181A"/>
    <w:rsid w:val="00415F30"/>
    <w:rsid w:val="004252F3"/>
    <w:rsid w:val="00475BEE"/>
    <w:rsid w:val="004E30C0"/>
    <w:rsid w:val="00517571"/>
    <w:rsid w:val="00557A90"/>
    <w:rsid w:val="005A509B"/>
    <w:rsid w:val="005D7BC3"/>
    <w:rsid w:val="005F59A2"/>
    <w:rsid w:val="00610B5D"/>
    <w:rsid w:val="006F62BD"/>
    <w:rsid w:val="00700CB5"/>
    <w:rsid w:val="00723500"/>
    <w:rsid w:val="0072397D"/>
    <w:rsid w:val="007820FA"/>
    <w:rsid w:val="0078330E"/>
    <w:rsid w:val="007C5B4B"/>
    <w:rsid w:val="007E0595"/>
    <w:rsid w:val="007F76CA"/>
    <w:rsid w:val="00800BA5"/>
    <w:rsid w:val="008063DA"/>
    <w:rsid w:val="00821C0E"/>
    <w:rsid w:val="0083380F"/>
    <w:rsid w:val="00854EAB"/>
    <w:rsid w:val="0086339E"/>
    <w:rsid w:val="00880968"/>
    <w:rsid w:val="00934E5C"/>
    <w:rsid w:val="00935CC4"/>
    <w:rsid w:val="00945A06"/>
    <w:rsid w:val="00966C3C"/>
    <w:rsid w:val="00974775"/>
    <w:rsid w:val="009764E0"/>
    <w:rsid w:val="009813E6"/>
    <w:rsid w:val="00982DF9"/>
    <w:rsid w:val="00997067"/>
    <w:rsid w:val="009A4432"/>
    <w:rsid w:val="009A4676"/>
    <w:rsid w:val="009D3CAA"/>
    <w:rsid w:val="009D6DBE"/>
    <w:rsid w:val="009F620B"/>
    <w:rsid w:val="00A12B1B"/>
    <w:rsid w:val="00A41B03"/>
    <w:rsid w:val="00A60FAF"/>
    <w:rsid w:val="00A82359"/>
    <w:rsid w:val="00AB3A79"/>
    <w:rsid w:val="00AB7395"/>
    <w:rsid w:val="00B06846"/>
    <w:rsid w:val="00B20481"/>
    <w:rsid w:val="00B32609"/>
    <w:rsid w:val="00B72780"/>
    <w:rsid w:val="00B86903"/>
    <w:rsid w:val="00B91DC8"/>
    <w:rsid w:val="00BF1B79"/>
    <w:rsid w:val="00C11AAB"/>
    <w:rsid w:val="00C30AB3"/>
    <w:rsid w:val="00C82401"/>
    <w:rsid w:val="00CA5C8C"/>
    <w:rsid w:val="00CC5D52"/>
    <w:rsid w:val="00D223A3"/>
    <w:rsid w:val="00D22C9A"/>
    <w:rsid w:val="00D40754"/>
    <w:rsid w:val="00D53A70"/>
    <w:rsid w:val="00D751E2"/>
    <w:rsid w:val="00D95F92"/>
    <w:rsid w:val="00DA0817"/>
    <w:rsid w:val="00E07099"/>
    <w:rsid w:val="00E30448"/>
    <w:rsid w:val="00E30A76"/>
    <w:rsid w:val="00E5005E"/>
    <w:rsid w:val="00E61F96"/>
    <w:rsid w:val="00E64D09"/>
    <w:rsid w:val="00E91A12"/>
    <w:rsid w:val="00EB3177"/>
    <w:rsid w:val="00ED4748"/>
    <w:rsid w:val="00F02601"/>
    <w:rsid w:val="00F33BA6"/>
    <w:rsid w:val="00F77A91"/>
    <w:rsid w:val="00F90771"/>
    <w:rsid w:val="00FA0299"/>
    <w:rsid w:val="00FF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A1754"/>
  <w15:docId w15:val="{CAE7164A-5D21-443F-9E28-19883F4B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945A06"/>
    <w:pPr>
      <w:spacing w:after="120" w:line="276" w:lineRule="auto"/>
      <w:jc w:val="both"/>
    </w:pPr>
    <w:rPr>
      <w:rFonts w:asciiTheme="minorHAnsi" w:hAnsiTheme="minorHAnsi"/>
    </w:rPr>
  </w:style>
  <w:style w:type="paragraph" w:styleId="Nagwek1">
    <w:name w:val="heading 1"/>
    <w:qFormat/>
    <w:rsid w:val="00997067"/>
    <w:pPr>
      <w:spacing w:before="120"/>
      <w:contextualSpacing/>
      <w:outlineLvl w:val="0"/>
    </w:pPr>
    <w:rPr>
      <w:rFonts w:ascii="Calibri" w:eastAsia="Calibri" w:hAnsi="Calibri" w:cs="Calibri"/>
      <w:b/>
      <w:bCs/>
      <w:color w:val="1A3557"/>
      <w:sz w:val="32"/>
      <w:szCs w:val="32"/>
    </w:rPr>
  </w:style>
  <w:style w:type="paragraph" w:styleId="Nagwek2">
    <w:name w:val="heading 2"/>
    <w:qFormat/>
    <w:rsid w:val="00201186"/>
    <w:pPr>
      <w:spacing w:before="180" w:after="60"/>
      <w:outlineLvl w:val="1"/>
    </w:pPr>
    <w:rPr>
      <w:rFonts w:ascii="Calibri" w:eastAsia="Calibri" w:hAnsi="Calibri" w:cs="Calibri"/>
      <w:b/>
      <w:bCs/>
      <w:color w:val="2C5282"/>
      <w:sz w:val="28"/>
      <w:szCs w:val="27"/>
    </w:rPr>
  </w:style>
  <w:style w:type="paragraph" w:styleId="Nagwek3">
    <w:name w:val="heading 3"/>
    <w:qFormat/>
    <w:pPr>
      <w:spacing w:before="200" w:after="70"/>
      <w:outlineLvl w:val="2"/>
    </w:pPr>
    <w:rPr>
      <w:rFonts w:ascii="Calibri" w:eastAsia="Calibri" w:hAnsi="Calibri" w:cs="Calibri"/>
      <w:b/>
      <w:bCs/>
      <w:color w:val="1A7A6E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Bezodstpw">
    <w:name w:val="No Spacing"/>
    <w:uiPriority w:val="1"/>
    <w:qFormat/>
    <w:rsid w:val="00ED4748"/>
    <w:rPr>
      <w:rFonts w:asciiTheme="minorHAnsi" w:hAnsiTheme="minorHAnsi"/>
      <w:sz w:val="21"/>
    </w:rPr>
  </w:style>
  <w:style w:type="paragraph" w:styleId="Nagwek">
    <w:name w:val="header"/>
    <w:basedOn w:val="Normalny"/>
    <w:link w:val="NagwekZnak"/>
    <w:uiPriority w:val="99"/>
    <w:unhideWhenUsed/>
    <w:rsid w:val="00966C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66C3C"/>
    <w:rPr>
      <w:rFonts w:asciiTheme="minorHAnsi" w:hAnsiTheme="minorHAnsi"/>
    </w:rPr>
  </w:style>
  <w:style w:type="paragraph" w:styleId="Stopka">
    <w:name w:val="footer"/>
    <w:basedOn w:val="Normalny"/>
    <w:link w:val="StopkaZnak"/>
    <w:uiPriority w:val="99"/>
    <w:unhideWhenUsed/>
    <w:rsid w:val="00966C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66C3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4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PomGit/PsyHub/blob/main/labs/diagnoza_lab2.pd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MatPomGit/PsyHub/blob/main/labs/diagnoza_lab1.pd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tPomGit/PsyHub/blob/main/labs/diagnoza_lab5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MatPomGit/PsyHub/blob/main/labs/diagnoza_lab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tPomGit/PsyHub/blob/main/labs/diagnoza_lab3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4520</Words>
  <Characters>27123</Characters>
  <Application>Microsoft Office Word</Application>
  <DocSecurity>0</DocSecurity>
  <Lines>226</Lines>
  <Paragraphs>63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33</vt:i4>
      </vt:variant>
    </vt:vector>
  </HeadingPairs>
  <TitlesOfParts>
    <vt:vector size="34" baseType="lpstr">
      <vt:lpstr/>
      <vt:lpstr>1. Informacje ogólne o zajęciach</vt:lpstr>
      <vt:lpstr>2. Podstawy teoretyczne</vt:lpstr>
      <vt:lpstr>    2.1. Czym jest diagnoza psychologiczna?</vt:lpstr>
      <vt:lpstr>    2.2. Modele diagnozy psychologicznej</vt:lpstr>
      <vt:lpstr>        2.2.1. Model nomotetyczny i idiograficzny</vt:lpstr>
      <vt:lpstr>        2.2.2. Model medyczny vs model psychologiczny</vt:lpstr>
      <vt:lpstr>    2.3. Etapy procesu diagnostycznego</vt:lpstr>
      <vt:lpstr>    2.4. Wywiad kliniczny: klasyfikacja i techniki</vt:lpstr>
      <vt:lpstr>        2.4.1. Rodzaje wywiadu diagnostycznego</vt:lpstr>
      <vt:lpstr>        2.4.2. Format SOAP - strukturyzowanie informacji z wywiadu</vt:lpstr>
      <vt:lpstr>        2.4.3. Model BASIC ID (Lazarus)</vt:lpstr>
      <vt:lpstr>    2.5. Obserwacja kliniczna - systematyczna rejestracja zachowania</vt:lpstr>
      <vt:lpstr>        2.5.1. Co obserwujemy - kategoryzacja danych obserwacyjnych</vt:lpstr>
      <vt:lpstr>        2.5.2. Zasady prowadzenia obserwacji klinicznej</vt:lpstr>
      <vt:lpstr>    2.6. Trafność i rzetelność w diagnozie psychologicznej</vt:lpstr>
      <vt:lpstr>3. Przypadki kliniczne do ćwiczeń</vt:lpstr>
      <vt:lpstr>4. Ćwiczenia</vt:lpstr>
      <vt:lpstr>    Ćwiczenie 1: Wywiad diagnostyczny, pierwsza rozmowa kliniczna (trójki)</vt:lpstr>
      <vt:lpstr>    Ćwiczenie 2: Analiza transkryptu obserwacyjnego, przypadek C (w parach)</vt:lpstr>
      <vt:lpstr>    Ćwiczenie 3: Formułowanie hipotez diagnostycznych i plan dalszego postępowania</vt:lpstr>
      <vt:lpstr>5. Arkusze wyników; do wypełnienia podczas zajęć</vt:lpstr>
      <vt:lpstr>    5.1. Arkusze ćwiczenia 1: wywiad kliniczny</vt:lpstr>
      <vt:lpstr>        5.1.1. Arkusz Oceny Wywiadu (AOW) - wypełnia obserwator</vt:lpstr>
      <vt:lpstr>        5.1.2. Format SOAP: wypełnia diagnosta</vt:lpstr>
      <vt:lpstr>    5.2. Arkusz ćwiczenia 2: protokół obserwacji behawioralnej (przypadek C)</vt:lpstr>
      <vt:lpstr>    5.3. Arkusz ćwiczenia 3: Model 4P i hipotezy diagnostyczne</vt:lpstr>
      <vt:lpstr>6. Protokół analityczny: pytania do dyskusji plenarnej</vt:lpstr>
      <vt:lpstr>    6.1. Wywiad i relacja diagnostyczna</vt:lpstr>
      <vt:lpstr>    6.2. Obserwacja kliniczna: przypadek C</vt:lpstr>
      <vt:lpstr>    6.3. Etyka diagnozy i dylematy kliniczne</vt:lpstr>
      <vt:lpstr>7. Literatura</vt:lpstr>
      <vt:lpstr>    7.1. Literatura obowiązkowa</vt:lpstr>
      <vt:lpstr>    7.2. Literatura uzupełniająca</vt:lpstr>
    </vt:vector>
  </TitlesOfParts>
  <Company/>
  <LinksUpToDate>false</LinksUpToDate>
  <CharactersWithSpaces>31580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92</cp:revision>
  <cp:lastPrinted>2026-04-26T09:50:00Z</cp:lastPrinted>
  <dcterms:created xsi:type="dcterms:W3CDTF">2026-04-24T10:48:00Z</dcterms:created>
  <dcterms:modified xsi:type="dcterms:W3CDTF">2026-04-26T09:51:00Z</dcterms:modified>
</cp:coreProperties>
</file>