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557d48"/>
          <w:sz w:val="48"/>
          <w:szCs w:val="48"/>
          <w:rtl w:val="0"/>
        </w:rPr>
        <w:t xml:space="preserve">SCID-5-PD / SCID-5-KNEDel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Rozbudowana instrukcja prowadzenia wywiadu oraz zintegrowana karta robocza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Materiał dydaktyczny dla studentów psychologii i osób szkolących się w diagnostyce klinicznej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shd w:fill="eef5ea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Dokument zawiera część instruktażową oraz gotowy formularz do uzupełniania podczas wywiadu. Treść opracowano w języku dydaktycznym, z naciskiem na kolejność pracy, logikę punktacji i przykłady pytań.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Cel dokumentu.</w:t>
      </w:r>
      <w:r w:rsidDel="00000000" w:rsidR="00000000" w:rsidRPr="00000000">
        <w:rPr>
          <w:rtl w:val="0"/>
        </w:rPr>
        <w:t xml:space="preserve"> Niniejszy materiał służy do praktycznego uczenia się prowadzenia ustrukturyzowanego wywiadu opartego na SCID-5-PD. Dokument porządkuje tok rozmowy, zasady punktacji, sposób dokumentowania danych oraz proponuje gotową kartę roboczą do ćwiczeń, superwizji i pracy klinicznej pod nadzorem.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Czym jest SCID-5-PD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SCID-5-PD jest półustrukturyzowanym wywiadem klinicznym do badania zaburzeń osobowości według DSM-5. Narzędzie nie zastępuje osądu klinicznego, lecz porządkuje sposób zbierania danych i wymusza odnoszenie wypowiedzi osoby badanej do jasno określonych kryteriów diagnostycznych.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shd w:fill="eef5e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14e2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14e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Najważniejsze zasady pracy</w:t>
            </w:r>
          </w:p>
          <w:p w:rsidR="00000000" w:rsidDel="00000000" w:rsidP="00000000" w:rsidRDefault="00000000" w:rsidRPr="00000000" w14:paraId="0000000F">
            <w:pPr>
              <w:ind w:left="198" w:firstLine="0"/>
              <w:rPr/>
            </w:pPr>
            <w:r w:rsidDel="00000000" w:rsidR="00000000" w:rsidRPr="00000000">
              <w:rPr>
                <w:rtl w:val="0"/>
              </w:rPr>
              <w:t xml:space="preserve">• oceniaj wzorce trwałe i powtarzalne, a nie pojedyncze epizody;</w:t>
            </w:r>
          </w:p>
          <w:p w:rsidR="00000000" w:rsidDel="00000000" w:rsidP="00000000" w:rsidRDefault="00000000" w:rsidRPr="00000000" w14:paraId="00000010">
            <w:pPr>
              <w:ind w:left="198" w:firstLine="0"/>
              <w:rPr/>
            </w:pPr>
            <w:r w:rsidDel="00000000" w:rsidR="00000000" w:rsidRPr="00000000">
              <w:rPr>
                <w:rtl w:val="0"/>
              </w:rPr>
              <w:t xml:space="preserve">• zawsze proś o konkretne przykłady zachowania, przeżywania lub relacji;</w:t>
            </w:r>
          </w:p>
          <w:p w:rsidR="00000000" w:rsidDel="00000000" w:rsidP="00000000" w:rsidRDefault="00000000" w:rsidRPr="00000000" w14:paraId="00000011">
            <w:pPr>
              <w:ind w:left="198" w:firstLine="0"/>
              <w:rPr/>
            </w:pPr>
            <w:r w:rsidDel="00000000" w:rsidR="00000000" w:rsidRPr="00000000">
              <w:rPr>
                <w:rtl w:val="0"/>
              </w:rPr>
              <w:t xml:space="preserve">• oddzielaj cechę osobowości od objawów wynikających z epizodu, kryzysu, używania substancji lub choroby somatycznej;</w:t>
            </w:r>
          </w:p>
          <w:p w:rsidR="00000000" w:rsidDel="00000000" w:rsidP="00000000" w:rsidRDefault="00000000" w:rsidRPr="00000000" w14:paraId="00000012">
            <w:pPr>
              <w:ind w:left="198" w:firstLine="0"/>
              <w:rPr/>
            </w:pPr>
            <w:r w:rsidDel="00000000" w:rsidR="00000000" w:rsidRPr="00000000">
              <w:rPr>
                <w:rtl w:val="0"/>
              </w:rPr>
              <w:t xml:space="preserve">• przyznawaj ocenę „2” dopiero wtedy, gdy kryterium jest wyraźnie spełnione i udokumentowane.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2. Postępowanie krok po kroku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7200"/>
        <w:tblGridChange w:id="0">
          <w:tblGrid>
            <w:gridCol w:w="2880"/>
            <w:gridCol w:w="7200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 należy zrobić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1. Ustalenie celu badania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Wyjaśnij, czy celem jest pełna diagnoza, różnicowanie, potwierdzenie hipotezy diagnostycznej czy ćwiczenie dydaktyczne. Ustal zakres badania i spodziewany czas.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2. Przygotowanie warunków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Zadbaj o prywatność, spokojne otoczenie, wygodne miejsca siedzące, możliwość robienia notatek oraz jasną informację o poufności i granicach badania.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3. Krótkie otwarcie rozmowy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Powiedz, że wywiad jest uporządkowany, będzie zawierał pytania o długotrwałe wzorce funkcjonowania i może obejmować tematy relacyjne, emocjonalne oraz behawioralne.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4. Zebranie danych kontekstowych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Ustal podstawowe informacje: powód zgłoszenia, aktualna sytuacja życiowa, wcześniejsze leczenie, ważne zdarzenia rozwojowe oraz obecność zaburzeń psychicznych lub używania substancji.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5. Wstępna ocena stanu psychicznego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Oceń kontakt, tok myślenia, nastrój i afekt, wgląd, krytycyzm, spójność wypowiedzi oraz ewentualne objawy psychotyczne, maniakalne lub ciężką depresyjność.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6. Przesiew przez obszary osobowości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Rozpoczynaj od pytań ogólnych. Jeśli odpowiedź sugeruje obecność cechy, przejdź do pytań pogłębiających. Jeśli odpowiedź jest przecząca i spójna, nie rozbudowuj niepotrzebnie modułu.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7. Pogłębianie każdego dodatniego obszaru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Pytaj o częstotliwość, czas trwania, przykłady, konsekwencje dla pracy i relacji, reakcje innych ludzi oraz to, czy wzorzec pojawia się w różnych sytuacjach.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8. Punktacja 0–1–2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Dla każdego kryterium przypisz 0, 1 albo 2. Ocenę 1 stosuj wtedy, gdy istnieją częściowe przesłanki, lecz nasilenie, utrwalenie lub zakres są niewystarczające.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9. Różnicowanie i wyłączenia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Sprawdź, czy obserwowane zjawiska lepiej tłumaczą: epizod psychotyczny, zaburzenie nastroju, uzależnienie, uraz, choroba neurologiczna lub dominująca sytuacja stresowa.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10. Integracja danych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 zakończeniu modułów porównaj wyniki między kategoriami, zwróć uwagę na współwystępowanie cech i wybierz rozpoznania najlepiej udokumentowane.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11. Podsumowanie dla dokumentacji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Zapisz nie tylko wynik, ale także krótkie uzasadnienie: jakie zachowania, relacje i wypowiedzi przemawiały za przyznaniem ocen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Krok 12. Zamknięcie rozmowy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Podziękuj osobie badanej, sprawdź jej stan emocjonalny po wywiadzie i omów dalsze kroki: informację zwrotną, konsultację, dalszą diagnostykę lub terapię.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shd w:fill="eef5e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14e2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14e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Praktyczna zasada prowadzenia rozmowy</w:t>
            </w:r>
          </w:p>
          <w:p w:rsidR="00000000" w:rsidDel="00000000" w:rsidP="00000000" w:rsidRDefault="00000000" w:rsidRPr="00000000" w14:paraId="00000031">
            <w:pPr>
              <w:ind w:left="198" w:firstLine="0"/>
              <w:rPr/>
            </w:pPr>
            <w:r w:rsidDel="00000000" w:rsidR="00000000" w:rsidRPr="00000000">
              <w:rPr>
                <w:rtl w:val="0"/>
              </w:rPr>
              <w:t xml:space="preserve">• najpierw pytanie szerokie, potem doprecyzowanie, następnie przykład;</w:t>
            </w:r>
          </w:p>
          <w:p w:rsidR="00000000" w:rsidDel="00000000" w:rsidP="00000000" w:rsidRDefault="00000000" w:rsidRPr="00000000" w14:paraId="00000032">
            <w:pPr>
              <w:ind w:left="198" w:firstLine="0"/>
              <w:rPr/>
            </w:pPr>
            <w:r w:rsidDel="00000000" w:rsidR="00000000" w:rsidRPr="00000000">
              <w:rPr>
                <w:rtl w:val="0"/>
              </w:rPr>
              <w:t xml:space="preserve">• nie opieraj punktacji wyłącznie na samoopisie – szukaj potwierdzeń w funkcjonowaniu;</w:t>
            </w:r>
          </w:p>
          <w:p w:rsidR="00000000" w:rsidDel="00000000" w:rsidP="00000000" w:rsidRDefault="00000000" w:rsidRPr="00000000" w14:paraId="00000033">
            <w:pPr>
              <w:ind w:left="198" w:firstLine="0"/>
              <w:rPr/>
            </w:pPr>
            <w:r w:rsidDel="00000000" w:rsidR="00000000" w:rsidRPr="00000000">
              <w:rPr>
                <w:rtl w:val="0"/>
              </w:rPr>
              <w:t xml:space="preserve">• zwracaj uwagę na rozbieżność między treścią wypowiedzi a sposobem bycia podczas badania.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3. Jak punktować odpowiedzi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Punktacja w SCID-5-PD ma sens wyłącznie wtedy, gdy jest związana z danymi jakościowymi. Samo zaznaczenie wyniku bez krótkiego uzasadnienia znacząco obniża wartość diagnostyczną badania.</w:t>
      </w:r>
    </w:p>
    <w:tbl>
      <w:tblPr>
        <w:tblStyle w:val="Table5"/>
        <w:tblW w:w="100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3015"/>
        <w:gridCol w:w="5925"/>
        <w:tblGridChange w:id="0">
          <w:tblGrid>
            <w:gridCol w:w="1155"/>
            <w:gridCol w:w="3015"/>
            <w:gridCol w:w="5925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Ocena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Znaczenie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Jak rozumieć praktycznie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Brak cechy lub brak potwierdzenia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Osoba badana nie opisuje wzorca albo podaje przykłady przeczące.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Poniżej progu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Pewne elementy występują, ale są rzadkie, słabo nasilone, zależne od sytuacji lub słabo udokumentowane.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Kryterium spełnione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Wzorzec jest trwały, wyraźny, wielokrotnie potwierdzony przykładami i wpływa na funkcjonowanie.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4. Typowe błędy początkujących</w:t>
      </w:r>
    </w:p>
    <w:p w:rsidR="00000000" w:rsidDel="00000000" w:rsidP="00000000" w:rsidRDefault="00000000" w:rsidRPr="00000000" w14:paraId="00000045">
      <w:pPr>
        <w:ind w:left="227" w:firstLine="0"/>
        <w:rPr/>
      </w:pPr>
      <w:r w:rsidDel="00000000" w:rsidR="00000000" w:rsidRPr="00000000">
        <w:rPr>
          <w:rtl w:val="0"/>
        </w:rPr>
        <w:t xml:space="preserve">• przypisywanie diagnozy na podstawie jednego barwnego przykładu;</w:t>
      </w:r>
    </w:p>
    <w:p w:rsidR="00000000" w:rsidDel="00000000" w:rsidP="00000000" w:rsidRDefault="00000000" w:rsidRPr="00000000" w14:paraId="00000046">
      <w:pPr>
        <w:ind w:left="227" w:firstLine="0"/>
        <w:rPr/>
      </w:pPr>
      <w:r w:rsidDel="00000000" w:rsidR="00000000" w:rsidRPr="00000000">
        <w:rPr>
          <w:rtl w:val="0"/>
        </w:rPr>
        <w:t xml:space="preserve">• mylenie przejściowego kryzysu z utrwalonym stylem funkcjonowania;</w:t>
      </w:r>
    </w:p>
    <w:p w:rsidR="00000000" w:rsidDel="00000000" w:rsidP="00000000" w:rsidRDefault="00000000" w:rsidRPr="00000000" w14:paraId="00000047">
      <w:pPr>
        <w:ind w:left="227" w:firstLine="0"/>
        <w:rPr/>
      </w:pPr>
      <w:r w:rsidDel="00000000" w:rsidR="00000000" w:rsidRPr="00000000">
        <w:rPr>
          <w:rtl w:val="0"/>
        </w:rPr>
        <w:t xml:space="preserve">• zadawanie pytań sugerujących odpowiedź, na przykład „Czy jest Pan raczej podejrzliwy?”;</w:t>
      </w:r>
    </w:p>
    <w:p w:rsidR="00000000" w:rsidDel="00000000" w:rsidP="00000000" w:rsidRDefault="00000000" w:rsidRPr="00000000" w14:paraId="00000048">
      <w:pPr>
        <w:ind w:left="227" w:firstLine="0"/>
        <w:rPr/>
      </w:pPr>
      <w:r w:rsidDel="00000000" w:rsidR="00000000" w:rsidRPr="00000000">
        <w:rPr>
          <w:rtl w:val="0"/>
        </w:rPr>
        <w:t xml:space="preserve">• pomijanie czasu trwania i początku wzorca;</w:t>
      </w:r>
    </w:p>
    <w:p w:rsidR="00000000" w:rsidDel="00000000" w:rsidP="00000000" w:rsidRDefault="00000000" w:rsidRPr="00000000" w14:paraId="00000049">
      <w:pPr>
        <w:ind w:left="227" w:firstLine="0"/>
        <w:rPr/>
      </w:pPr>
      <w:r w:rsidDel="00000000" w:rsidR="00000000" w:rsidRPr="00000000">
        <w:rPr>
          <w:rtl w:val="0"/>
        </w:rPr>
        <w:t xml:space="preserve">• brak różnicowania z zaburzeniami nastroju, psychozami, ADHD, PTSD i używaniem substancji.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5. Przykładowe pytania do każdej kategorii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Poniższe pytania nie są wiernym przepisaniem arkusza SCID-5-PD, lecz dydaktycznym zestawem pytań zgodnych z logiką poszczególnych kategorii. Można je wykorzystywać do ćwiczeń, symulacji i porządkowania myślenia diagnostycznego.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Unikowe zaburzenie osobowości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Lęk przed oceną, unikanie relacji i sytuacji ekspozycji społecznej.</w:t>
      </w:r>
    </w:p>
    <w:p w:rsidR="00000000" w:rsidDel="00000000" w:rsidP="00000000" w:rsidRDefault="00000000" w:rsidRPr="00000000" w14:paraId="0000004E">
      <w:pPr>
        <w:ind w:left="227" w:firstLine="0"/>
        <w:rPr/>
      </w:pPr>
      <w:r w:rsidDel="00000000" w:rsidR="00000000" w:rsidRPr="00000000">
        <w:rPr>
          <w:rtl w:val="0"/>
        </w:rPr>
        <w:t xml:space="preserve">• Czy zdarza się Pani/Panu unikać nowych znajomości, bo obawia się Pani/Pan odrzucenia lub krytyki?</w:t>
      </w:r>
    </w:p>
    <w:p w:rsidR="00000000" w:rsidDel="00000000" w:rsidP="00000000" w:rsidRDefault="00000000" w:rsidRPr="00000000" w14:paraId="0000004F">
      <w:pPr>
        <w:ind w:left="227" w:firstLine="0"/>
        <w:rPr/>
      </w:pPr>
      <w:r w:rsidDel="00000000" w:rsidR="00000000" w:rsidRPr="00000000">
        <w:rPr>
          <w:rtl w:val="0"/>
        </w:rPr>
        <w:t xml:space="preserve">• W jakich sytuacjach wycofuje się Pani/Pan mimo chęci bycia z ludźmi?</w:t>
      </w:r>
    </w:p>
    <w:p w:rsidR="00000000" w:rsidDel="00000000" w:rsidP="00000000" w:rsidRDefault="00000000" w:rsidRPr="00000000" w14:paraId="00000050">
      <w:pPr>
        <w:ind w:left="227" w:firstLine="0"/>
        <w:rPr/>
      </w:pPr>
      <w:r w:rsidDel="00000000" w:rsidR="00000000" w:rsidRPr="00000000">
        <w:rPr>
          <w:rtl w:val="0"/>
        </w:rPr>
        <w:t xml:space="preserve">• Co musi się wydarzyć, aby poczuła się Pani/Pan wystarczająco bezpiecznie w relacji?</w:t>
      </w:r>
    </w:p>
    <w:p w:rsidR="00000000" w:rsidDel="00000000" w:rsidP="00000000" w:rsidRDefault="00000000" w:rsidRPr="00000000" w14:paraId="00000051">
      <w:pPr>
        <w:ind w:left="227" w:firstLine="0"/>
        <w:rPr/>
      </w:pPr>
      <w:r w:rsidDel="00000000" w:rsidR="00000000" w:rsidRPr="00000000">
        <w:rPr>
          <w:rtl w:val="0"/>
        </w:rPr>
        <w:t xml:space="preserve">• Jak reaguje Pani/Pan na informację zwrotną lub uwagę krytyczną?</w:t>
      </w:r>
    </w:p>
    <w:p w:rsidR="00000000" w:rsidDel="00000000" w:rsidP="00000000" w:rsidRDefault="00000000" w:rsidRPr="00000000" w14:paraId="00000052">
      <w:pPr>
        <w:ind w:left="227" w:firstLine="0"/>
        <w:rPr/>
      </w:pPr>
      <w:r w:rsidDel="00000000" w:rsidR="00000000" w:rsidRPr="00000000">
        <w:rPr>
          <w:rtl w:val="0"/>
        </w:rPr>
        <w:t xml:space="preserve">• Czy ten wzorzec utrudnia pracę, studia albo bliskie relacje?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Zależne zaburzenie osobowości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Silna potrzeba opieki, trudność w samodzielnym podejmowaniu decyzji, lęk przed opuszczeniem.</w:t>
      </w:r>
    </w:p>
    <w:p w:rsidR="00000000" w:rsidDel="00000000" w:rsidP="00000000" w:rsidRDefault="00000000" w:rsidRPr="00000000" w14:paraId="00000055">
      <w:pPr>
        <w:ind w:left="227" w:firstLine="0"/>
        <w:rPr/>
      </w:pPr>
      <w:r w:rsidDel="00000000" w:rsidR="00000000" w:rsidRPr="00000000">
        <w:rPr>
          <w:rtl w:val="0"/>
        </w:rPr>
        <w:t xml:space="preserve">• Jak wygląda u Pani/Pana podejmowanie codziennych decyzji bez wsparcia innych osób?</w:t>
      </w:r>
    </w:p>
    <w:p w:rsidR="00000000" w:rsidDel="00000000" w:rsidP="00000000" w:rsidRDefault="00000000" w:rsidRPr="00000000" w14:paraId="00000056">
      <w:pPr>
        <w:ind w:left="227" w:firstLine="0"/>
        <w:rPr/>
      </w:pPr>
      <w:r w:rsidDel="00000000" w:rsidR="00000000" w:rsidRPr="00000000">
        <w:rPr>
          <w:rtl w:val="0"/>
        </w:rPr>
        <w:t xml:space="preserve">• Czy często prosi Pani/Pan innych, aby przejęli odpowiedzialność za ważne sprawy?</w:t>
      </w:r>
    </w:p>
    <w:p w:rsidR="00000000" w:rsidDel="00000000" w:rsidP="00000000" w:rsidRDefault="00000000" w:rsidRPr="00000000" w14:paraId="00000057">
      <w:pPr>
        <w:ind w:left="227" w:firstLine="0"/>
        <w:rPr/>
      </w:pPr>
      <w:r w:rsidDel="00000000" w:rsidR="00000000" w:rsidRPr="00000000">
        <w:rPr>
          <w:rtl w:val="0"/>
        </w:rPr>
        <w:t xml:space="preserve">• Co dzieje się, gdy zostaje Pani/Pan sama/sam i trzeba samodzielnie coś zorganizować?</w:t>
      </w:r>
    </w:p>
    <w:p w:rsidR="00000000" w:rsidDel="00000000" w:rsidP="00000000" w:rsidRDefault="00000000" w:rsidRPr="00000000" w14:paraId="00000058">
      <w:pPr>
        <w:ind w:left="227" w:firstLine="0"/>
        <w:rPr/>
      </w:pPr>
      <w:r w:rsidDel="00000000" w:rsidR="00000000" w:rsidRPr="00000000">
        <w:rPr>
          <w:rtl w:val="0"/>
        </w:rPr>
        <w:t xml:space="preserve">• Jak reaguje Pani/Pan na groźbę rozstania lub oddalenia się bliskiej osoby?</w:t>
      </w:r>
    </w:p>
    <w:p w:rsidR="00000000" w:rsidDel="00000000" w:rsidP="00000000" w:rsidRDefault="00000000" w:rsidRPr="00000000" w14:paraId="00000059">
      <w:pPr>
        <w:ind w:left="227" w:firstLine="0"/>
        <w:rPr/>
      </w:pPr>
      <w:r w:rsidDel="00000000" w:rsidR="00000000" w:rsidRPr="00000000">
        <w:rPr>
          <w:rtl w:val="0"/>
        </w:rPr>
        <w:t xml:space="preserve">• Czy zdarza się pozostawać w niekorzystnej relacji z obawy przed utratą wsparcia?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Obsesyjno-kompulsyjne zaburzenie osobowości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Perfekcjonizm, nadmierna kontrola, sztywność, koncentracja na porządku i zasadach.</w:t>
      </w:r>
    </w:p>
    <w:p w:rsidR="00000000" w:rsidDel="00000000" w:rsidP="00000000" w:rsidRDefault="00000000" w:rsidRPr="00000000" w14:paraId="0000005C">
      <w:pPr>
        <w:ind w:left="227" w:firstLine="0"/>
        <w:rPr/>
      </w:pPr>
      <w:r w:rsidDel="00000000" w:rsidR="00000000" w:rsidRPr="00000000">
        <w:rPr>
          <w:rtl w:val="0"/>
        </w:rPr>
        <w:t xml:space="preserve">• Jak reaguje Pani/Pan, gdy inni wykonują zadanie inaczej niż Pani/Pan uważa za właściwe?</w:t>
      </w:r>
    </w:p>
    <w:p w:rsidR="00000000" w:rsidDel="00000000" w:rsidP="00000000" w:rsidRDefault="00000000" w:rsidRPr="00000000" w14:paraId="0000005D">
      <w:pPr>
        <w:ind w:left="227" w:firstLine="0"/>
        <w:rPr/>
      </w:pPr>
      <w:r w:rsidDel="00000000" w:rsidR="00000000" w:rsidRPr="00000000">
        <w:rPr>
          <w:rtl w:val="0"/>
        </w:rPr>
        <w:t xml:space="preserve">• Czy dążenie do idealnego wykonania utrudnia kończenie zadań?</w:t>
      </w:r>
    </w:p>
    <w:p w:rsidR="00000000" w:rsidDel="00000000" w:rsidP="00000000" w:rsidRDefault="00000000" w:rsidRPr="00000000" w14:paraId="0000005E">
      <w:pPr>
        <w:ind w:left="227" w:firstLine="0"/>
        <w:rPr/>
      </w:pPr>
      <w:r w:rsidDel="00000000" w:rsidR="00000000" w:rsidRPr="00000000">
        <w:rPr>
          <w:rtl w:val="0"/>
        </w:rPr>
        <w:t xml:space="preserve">• Jak ważne są dla Pani/Pana reguły, plan i kontrola szczegółów?</w:t>
      </w:r>
    </w:p>
    <w:p w:rsidR="00000000" w:rsidDel="00000000" w:rsidP="00000000" w:rsidRDefault="00000000" w:rsidRPr="00000000" w14:paraId="0000005F">
      <w:pPr>
        <w:ind w:left="227" w:firstLine="0"/>
        <w:rPr/>
      </w:pPr>
      <w:r w:rsidDel="00000000" w:rsidR="00000000" w:rsidRPr="00000000">
        <w:rPr>
          <w:rtl w:val="0"/>
        </w:rPr>
        <w:t xml:space="preserve">• Czy trudno Pani/Panu delegować obowiązki, jeśli inni nie pracują dokładnie po Pani/Pana myśli?</w:t>
      </w:r>
    </w:p>
    <w:p w:rsidR="00000000" w:rsidDel="00000000" w:rsidP="00000000" w:rsidRDefault="00000000" w:rsidRPr="00000000" w14:paraId="00000060">
      <w:pPr>
        <w:ind w:left="227" w:firstLine="0"/>
        <w:rPr/>
      </w:pPr>
      <w:r w:rsidDel="00000000" w:rsidR="00000000" w:rsidRPr="00000000">
        <w:rPr>
          <w:rtl w:val="0"/>
        </w:rPr>
        <w:t xml:space="preserve">• Jak wygląda u Pani/Pana stosunek do czasu wolnego, spontaniczności i wydawania pieniędzy?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Paranoiczne zaburzenie osobowości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Podejrzliwość, nadmierna czujność, tendencja do przypisywania innym wrogich intencji.</w:t>
      </w:r>
    </w:p>
    <w:p w:rsidR="00000000" w:rsidDel="00000000" w:rsidP="00000000" w:rsidRDefault="00000000" w:rsidRPr="00000000" w14:paraId="00000063">
      <w:pPr>
        <w:ind w:left="227" w:firstLine="0"/>
        <w:rPr/>
      </w:pPr>
      <w:r w:rsidDel="00000000" w:rsidR="00000000" w:rsidRPr="00000000">
        <w:rPr>
          <w:rtl w:val="0"/>
        </w:rPr>
        <w:t xml:space="preserve">• Czy często zakłada Pani/Pan, że inni mogą Pani/Pana wykorzystać, oszukać lub skrzywdzić?</w:t>
      </w:r>
    </w:p>
    <w:p w:rsidR="00000000" w:rsidDel="00000000" w:rsidP="00000000" w:rsidRDefault="00000000" w:rsidRPr="00000000" w14:paraId="00000064">
      <w:pPr>
        <w:ind w:left="227" w:firstLine="0"/>
        <w:rPr/>
      </w:pPr>
      <w:r w:rsidDel="00000000" w:rsidR="00000000" w:rsidRPr="00000000">
        <w:rPr>
          <w:rtl w:val="0"/>
        </w:rPr>
        <w:t xml:space="preserve">• Jak interpretuje Pani/Pan dwuznaczne uwagi lub zachowania ludzi?</w:t>
      </w:r>
    </w:p>
    <w:p w:rsidR="00000000" w:rsidDel="00000000" w:rsidP="00000000" w:rsidRDefault="00000000" w:rsidRPr="00000000" w14:paraId="00000065">
      <w:pPr>
        <w:ind w:left="227" w:firstLine="0"/>
        <w:rPr/>
      </w:pPr>
      <w:r w:rsidDel="00000000" w:rsidR="00000000" w:rsidRPr="00000000">
        <w:rPr>
          <w:rtl w:val="0"/>
        </w:rPr>
        <w:t xml:space="preserve">• Czy trudno Pani/Panu powierzać innym informacje o sobie? Dlaczego?</w:t>
      </w:r>
    </w:p>
    <w:p w:rsidR="00000000" w:rsidDel="00000000" w:rsidP="00000000" w:rsidRDefault="00000000" w:rsidRPr="00000000" w14:paraId="00000066">
      <w:pPr>
        <w:ind w:left="227" w:firstLine="0"/>
        <w:rPr/>
      </w:pPr>
      <w:r w:rsidDel="00000000" w:rsidR="00000000" w:rsidRPr="00000000">
        <w:rPr>
          <w:rtl w:val="0"/>
        </w:rPr>
        <w:t xml:space="preserve">• Jak reaguje Pani/Pan, gdy ktoś nie zgadza się z Pani/Pana stanowiskiem?</w:t>
      </w:r>
    </w:p>
    <w:p w:rsidR="00000000" w:rsidDel="00000000" w:rsidP="00000000" w:rsidRDefault="00000000" w:rsidRPr="00000000" w14:paraId="00000067">
      <w:pPr>
        <w:ind w:left="227" w:firstLine="0"/>
        <w:rPr/>
      </w:pPr>
      <w:r w:rsidDel="00000000" w:rsidR="00000000" w:rsidRPr="00000000">
        <w:rPr>
          <w:rtl w:val="0"/>
        </w:rPr>
        <w:t xml:space="preserve">• Czy długo pamięta Pani/Pan urazy i wraca do nich w myślach lub rozmowach?</w:t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Schizotypowe zaburzenie osobowości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Dziwaczność poznawcza i interpersonalna, niezwykłe przekonania, ekscentryczność, lęk społeczny.</w:t>
      </w:r>
    </w:p>
    <w:p w:rsidR="00000000" w:rsidDel="00000000" w:rsidP="00000000" w:rsidRDefault="00000000" w:rsidRPr="00000000" w14:paraId="0000006A">
      <w:pPr>
        <w:ind w:left="227" w:firstLine="0"/>
        <w:rPr/>
      </w:pPr>
      <w:r w:rsidDel="00000000" w:rsidR="00000000" w:rsidRPr="00000000">
        <w:rPr>
          <w:rtl w:val="0"/>
        </w:rPr>
        <w:t xml:space="preserve">• Czy miewa Pani/Pan poczucie szczególnego znaczenia zwykłych zdarzeń lub komunikatów?</w:t>
      </w:r>
    </w:p>
    <w:p w:rsidR="00000000" w:rsidDel="00000000" w:rsidP="00000000" w:rsidRDefault="00000000" w:rsidRPr="00000000" w14:paraId="0000006B">
      <w:pPr>
        <w:ind w:left="227" w:firstLine="0"/>
        <w:rPr/>
      </w:pPr>
      <w:r w:rsidDel="00000000" w:rsidR="00000000" w:rsidRPr="00000000">
        <w:rPr>
          <w:rtl w:val="0"/>
        </w:rPr>
        <w:t xml:space="preserve">• Czy zdarza się Pani/Panu wierzyć, że posiada wyjątkową intuicję, wpływ albo wgląd niedostępny innym?</w:t>
      </w:r>
    </w:p>
    <w:p w:rsidR="00000000" w:rsidDel="00000000" w:rsidP="00000000" w:rsidRDefault="00000000" w:rsidRPr="00000000" w14:paraId="0000006C">
      <w:pPr>
        <w:ind w:left="227" w:firstLine="0"/>
        <w:rPr/>
      </w:pPr>
      <w:r w:rsidDel="00000000" w:rsidR="00000000" w:rsidRPr="00000000">
        <w:rPr>
          <w:rtl w:val="0"/>
        </w:rPr>
        <w:t xml:space="preserve">• Jak inni reagują na Pani/Pana sposób mówienia, ubierania się albo kojarzenia faktów?</w:t>
      </w:r>
    </w:p>
    <w:p w:rsidR="00000000" w:rsidDel="00000000" w:rsidP="00000000" w:rsidRDefault="00000000" w:rsidRPr="00000000" w14:paraId="0000006D">
      <w:pPr>
        <w:ind w:left="227" w:firstLine="0"/>
        <w:rPr/>
      </w:pPr>
      <w:r w:rsidDel="00000000" w:rsidR="00000000" w:rsidRPr="00000000">
        <w:rPr>
          <w:rtl w:val="0"/>
        </w:rPr>
        <w:t xml:space="preserve">• Czy czuje się Pani/Pan nieswojo w kontaktach społecznych także wtedy, gdy ludzie są życzliwi?</w:t>
      </w:r>
    </w:p>
    <w:p w:rsidR="00000000" w:rsidDel="00000000" w:rsidP="00000000" w:rsidRDefault="00000000" w:rsidRPr="00000000" w14:paraId="0000006E">
      <w:pPr>
        <w:ind w:left="227" w:firstLine="0"/>
        <w:rPr/>
      </w:pPr>
      <w:r w:rsidDel="00000000" w:rsidR="00000000" w:rsidRPr="00000000">
        <w:rPr>
          <w:rtl w:val="0"/>
        </w:rPr>
        <w:t xml:space="preserve">• Czy doświadcza Pani/Pan niezwykłych doznań spostrzeżeniowych, na przykład poczucia obecności lub szczególnego odbioru bodźców?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Schizoidalne zaburzenie osobowości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Dystans emocjonalny, ograniczona potrzeba bliskości, preferowanie samotności.</w:t>
      </w:r>
    </w:p>
    <w:p w:rsidR="00000000" w:rsidDel="00000000" w:rsidP="00000000" w:rsidRDefault="00000000" w:rsidRPr="00000000" w14:paraId="00000071">
      <w:pPr>
        <w:ind w:left="227" w:firstLine="0"/>
        <w:rPr/>
      </w:pPr>
      <w:r w:rsidDel="00000000" w:rsidR="00000000" w:rsidRPr="00000000">
        <w:rPr>
          <w:rtl w:val="0"/>
        </w:rPr>
        <w:t xml:space="preserve">• Jak ważne są dla Pani/Pana bliskie relacje i więzi emocjonalne?</w:t>
      </w:r>
    </w:p>
    <w:p w:rsidR="00000000" w:rsidDel="00000000" w:rsidP="00000000" w:rsidRDefault="00000000" w:rsidRPr="00000000" w14:paraId="00000072">
      <w:pPr>
        <w:ind w:left="227" w:firstLine="0"/>
        <w:rPr/>
      </w:pPr>
      <w:r w:rsidDel="00000000" w:rsidR="00000000" w:rsidRPr="00000000">
        <w:rPr>
          <w:rtl w:val="0"/>
        </w:rPr>
        <w:t xml:space="preserve">• Czy woli Pani/Pan aktywności wykonywane samodzielnie? Jakie?</w:t>
      </w:r>
    </w:p>
    <w:p w:rsidR="00000000" w:rsidDel="00000000" w:rsidP="00000000" w:rsidRDefault="00000000" w:rsidRPr="00000000" w14:paraId="00000073">
      <w:pPr>
        <w:ind w:left="227" w:firstLine="0"/>
        <w:rPr/>
      </w:pPr>
      <w:r w:rsidDel="00000000" w:rsidR="00000000" w:rsidRPr="00000000">
        <w:rPr>
          <w:rtl w:val="0"/>
        </w:rPr>
        <w:t xml:space="preserve">• Jak często odczuwa Pani/Pan potrzebę dzielenia się emocjami z innymi?</w:t>
      </w:r>
    </w:p>
    <w:p w:rsidR="00000000" w:rsidDel="00000000" w:rsidP="00000000" w:rsidRDefault="00000000" w:rsidRPr="00000000" w14:paraId="00000074">
      <w:pPr>
        <w:ind w:left="227" w:firstLine="0"/>
        <w:rPr/>
      </w:pPr>
      <w:r w:rsidDel="00000000" w:rsidR="00000000" w:rsidRPr="00000000">
        <w:rPr>
          <w:rtl w:val="0"/>
        </w:rPr>
        <w:t xml:space="preserve">• Czy pochwały albo krytyka innych mają dla Pani/Pana duże znaczenie?</w:t>
      </w:r>
    </w:p>
    <w:p w:rsidR="00000000" w:rsidDel="00000000" w:rsidP="00000000" w:rsidRDefault="00000000" w:rsidRPr="00000000" w14:paraId="00000075">
      <w:pPr>
        <w:ind w:left="227" w:firstLine="0"/>
        <w:rPr/>
      </w:pPr>
      <w:r w:rsidDel="00000000" w:rsidR="00000000" w:rsidRPr="00000000">
        <w:rPr>
          <w:rtl w:val="0"/>
        </w:rPr>
        <w:t xml:space="preserve">• Jak wygląda zakres Pani/Pana zainteresowania relacjami intymnymi i seksualnymi?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Histrioniczne zaburzenie osobowości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Potrzeba bycia w centrum uwagi, ekspresyjność, teatralność, uwodzicielskość.</w:t>
      </w:r>
    </w:p>
    <w:p w:rsidR="00000000" w:rsidDel="00000000" w:rsidP="00000000" w:rsidRDefault="00000000" w:rsidRPr="00000000" w14:paraId="00000078">
      <w:pPr>
        <w:ind w:left="227" w:firstLine="0"/>
        <w:rPr/>
      </w:pPr>
      <w:r w:rsidDel="00000000" w:rsidR="00000000" w:rsidRPr="00000000">
        <w:rPr>
          <w:rtl w:val="0"/>
        </w:rPr>
        <w:t xml:space="preserve">• Co się dzieje, gdy w grupie uwaga nie jest skierowana na Panią/Pana?</w:t>
      </w:r>
    </w:p>
    <w:p w:rsidR="00000000" w:rsidDel="00000000" w:rsidP="00000000" w:rsidRDefault="00000000" w:rsidRPr="00000000" w14:paraId="00000079">
      <w:pPr>
        <w:ind w:left="227" w:firstLine="0"/>
        <w:rPr/>
      </w:pPr>
      <w:r w:rsidDel="00000000" w:rsidR="00000000" w:rsidRPr="00000000">
        <w:rPr>
          <w:rtl w:val="0"/>
        </w:rPr>
        <w:t xml:space="preserve">• Jak zwykle pokazuje Pani/Pan emocje – raczej powściągliwie czy bardzo wyraziście?</w:t>
      </w:r>
    </w:p>
    <w:p w:rsidR="00000000" w:rsidDel="00000000" w:rsidP="00000000" w:rsidRDefault="00000000" w:rsidRPr="00000000" w14:paraId="0000007A">
      <w:pPr>
        <w:ind w:left="227" w:firstLine="0"/>
        <w:rPr/>
      </w:pPr>
      <w:r w:rsidDel="00000000" w:rsidR="00000000" w:rsidRPr="00000000">
        <w:rPr>
          <w:rtl w:val="0"/>
        </w:rPr>
        <w:t xml:space="preserve">• Czy bywa Pani/Pan odbierana/y jako osoba flirtująca lub zbyt uwodzicielska w niektórych sytuacjach?</w:t>
      </w:r>
    </w:p>
    <w:p w:rsidR="00000000" w:rsidDel="00000000" w:rsidP="00000000" w:rsidRDefault="00000000" w:rsidRPr="00000000" w14:paraId="0000007B">
      <w:pPr>
        <w:ind w:left="227" w:firstLine="0"/>
        <w:rPr/>
      </w:pPr>
      <w:r w:rsidDel="00000000" w:rsidR="00000000" w:rsidRPr="00000000">
        <w:rPr>
          <w:rtl w:val="0"/>
        </w:rPr>
        <w:t xml:space="preserve">• Jak szybko tworzy Pani/Pan poczucie bliskości z nowo poznanymi ludźmi?</w:t>
      </w:r>
    </w:p>
    <w:p w:rsidR="00000000" w:rsidDel="00000000" w:rsidP="00000000" w:rsidRDefault="00000000" w:rsidRPr="00000000" w14:paraId="0000007C">
      <w:pPr>
        <w:ind w:left="227" w:firstLine="0"/>
        <w:rPr/>
      </w:pPr>
      <w:r w:rsidDel="00000000" w:rsidR="00000000" w:rsidRPr="00000000">
        <w:rPr>
          <w:rtl w:val="0"/>
        </w:rPr>
        <w:t xml:space="preserve">• Czy zdarza się mówić w sposób bardziej obrazowy i efektowny niż konkretny?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Narcystyczne zaburzenie osobowości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Poczucie wyjątkowości, potrzeba podziwu, roszczeniowość, deficyty empatii.</w:t>
      </w:r>
    </w:p>
    <w:p w:rsidR="00000000" w:rsidDel="00000000" w:rsidP="00000000" w:rsidRDefault="00000000" w:rsidRPr="00000000" w14:paraId="0000007F">
      <w:pPr>
        <w:ind w:left="227" w:firstLine="0"/>
        <w:rPr/>
      </w:pPr>
      <w:r w:rsidDel="00000000" w:rsidR="00000000" w:rsidRPr="00000000">
        <w:rPr>
          <w:rtl w:val="0"/>
        </w:rPr>
        <w:t xml:space="preserve">• Jak ważne jest dla Pani/Pana uznanie, podziw i bycie dostrzeganą/dostrzeganym?</w:t>
      </w:r>
    </w:p>
    <w:p w:rsidR="00000000" w:rsidDel="00000000" w:rsidP="00000000" w:rsidRDefault="00000000" w:rsidRPr="00000000" w14:paraId="00000080">
      <w:pPr>
        <w:ind w:left="227" w:firstLine="0"/>
        <w:rPr/>
      </w:pPr>
      <w:r w:rsidDel="00000000" w:rsidR="00000000" w:rsidRPr="00000000">
        <w:rPr>
          <w:rtl w:val="0"/>
        </w:rPr>
        <w:t xml:space="preserve">• Czy ma Pani/Pan poczucie, że zasługuje na szczególne traktowanie?</w:t>
      </w:r>
    </w:p>
    <w:p w:rsidR="00000000" w:rsidDel="00000000" w:rsidP="00000000" w:rsidRDefault="00000000" w:rsidRPr="00000000" w14:paraId="00000081">
      <w:pPr>
        <w:ind w:left="227" w:firstLine="0"/>
        <w:rPr/>
      </w:pPr>
      <w:r w:rsidDel="00000000" w:rsidR="00000000" w:rsidRPr="00000000">
        <w:rPr>
          <w:rtl w:val="0"/>
        </w:rPr>
        <w:t xml:space="preserve">• Jak reaguje Pani/Pan, gdy ktoś nie docenia Pani/Pana osiągnięć albo kompetencji?</w:t>
      </w:r>
    </w:p>
    <w:p w:rsidR="00000000" w:rsidDel="00000000" w:rsidP="00000000" w:rsidRDefault="00000000" w:rsidRPr="00000000" w14:paraId="00000082">
      <w:pPr>
        <w:ind w:left="227" w:firstLine="0"/>
        <w:rPr/>
      </w:pPr>
      <w:r w:rsidDel="00000000" w:rsidR="00000000" w:rsidRPr="00000000">
        <w:rPr>
          <w:rtl w:val="0"/>
        </w:rPr>
        <w:t xml:space="preserve">• Czy zdarza się wykorzystywać kontakty z ludźmi przede wszystkim do realizacji własnych celów?</w:t>
      </w:r>
    </w:p>
    <w:p w:rsidR="00000000" w:rsidDel="00000000" w:rsidP="00000000" w:rsidRDefault="00000000" w:rsidRPr="00000000" w14:paraId="00000083">
      <w:pPr>
        <w:ind w:left="227" w:firstLine="0"/>
        <w:rPr/>
      </w:pPr>
      <w:r w:rsidDel="00000000" w:rsidR="00000000" w:rsidRPr="00000000">
        <w:rPr>
          <w:rtl w:val="0"/>
        </w:rPr>
        <w:t xml:space="preserve">• Na ile łatwo jest Pani/Panu wczuć się w potrzeby i ograniczenia innych osób?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Borderline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Niestabilność relacji, obrazu siebie i emocji, impulsywność, lęk przed porzuceniem.</w:t>
      </w:r>
    </w:p>
    <w:p w:rsidR="00000000" w:rsidDel="00000000" w:rsidP="00000000" w:rsidRDefault="00000000" w:rsidRPr="00000000" w14:paraId="00000086">
      <w:pPr>
        <w:ind w:left="227" w:firstLine="0"/>
        <w:rPr/>
      </w:pPr>
      <w:r w:rsidDel="00000000" w:rsidR="00000000" w:rsidRPr="00000000">
        <w:rPr>
          <w:rtl w:val="0"/>
        </w:rPr>
        <w:t xml:space="preserve">• Jak reaguje Pani/Pan na realną lub wyobrażoną możliwość odrzucenia?</w:t>
      </w:r>
    </w:p>
    <w:p w:rsidR="00000000" w:rsidDel="00000000" w:rsidP="00000000" w:rsidRDefault="00000000" w:rsidRPr="00000000" w14:paraId="00000087">
      <w:pPr>
        <w:ind w:left="227" w:firstLine="0"/>
        <w:rPr/>
      </w:pPr>
      <w:r w:rsidDel="00000000" w:rsidR="00000000" w:rsidRPr="00000000">
        <w:rPr>
          <w:rtl w:val="0"/>
        </w:rPr>
        <w:t xml:space="preserve">• Czy Pani/Pana relacje mają tendencję do bardzo szybkich przejść od idealizacji do silnego rozczarowania?</w:t>
      </w:r>
    </w:p>
    <w:p w:rsidR="00000000" w:rsidDel="00000000" w:rsidP="00000000" w:rsidRDefault="00000000" w:rsidRPr="00000000" w14:paraId="00000088">
      <w:pPr>
        <w:ind w:left="227" w:firstLine="0"/>
        <w:rPr/>
      </w:pPr>
      <w:r w:rsidDel="00000000" w:rsidR="00000000" w:rsidRPr="00000000">
        <w:rPr>
          <w:rtl w:val="0"/>
        </w:rPr>
        <w:t xml:space="preserve">• Jak stabilne jest Pani/Pana poczucie tego, kim Pani/Pan jest?</w:t>
      </w:r>
    </w:p>
    <w:p w:rsidR="00000000" w:rsidDel="00000000" w:rsidP="00000000" w:rsidRDefault="00000000" w:rsidRPr="00000000" w14:paraId="00000089">
      <w:pPr>
        <w:ind w:left="227" w:firstLine="0"/>
        <w:rPr/>
      </w:pPr>
      <w:r w:rsidDel="00000000" w:rsidR="00000000" w:rsidRPr="00000000">
        <w:rPr>
          <w:rtl w:val="0"/>
        </w:rPr>
        <w:t xml:space="preserve">• Czy zdarzają się zachowania impulsywne, które później przynoszą szkody lub poczucie winy?</w:t>
      </w:r>
    </w:p>
    <w:p w:rsidR="00000000" w:rsidDel="00000000" w:rsidP="00000000" w:rsidRDefault="00000000" w:rsidRPr="00000000" w14:paraId="0000008A">
      <w:pPr>
        <w:ind w:left="227" w:firstLine="0"/>
        <w:rPr/>
      </w:pPr>
      <w:r w:rsidDel="00000000" w:rsidR="00000000" w:rsidRPr="00000000">
        <w:rPr>
          <w:rtl w:val="0"/>
        </w:rPr>
        <w:t xml:space="preserve">• Jak wygląda u Pani/Pana regulacja silnych emocji, pustki, złości i napięcia?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Antyspołeczne zaburzenie osobowości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Lekceważenie norm i praw innych osób, impulsywność, agresja, brak odpowiedzialności i skruchy.</w:t>
      </w:r>
    </w:p>
    <w:p w:rsidR="00000000" w:rsidDel="00000000" w:rsidP="00000000" w:rsidRDefault="00000000" w:rsidRPr="00000000" w14:paraId="0000008D">
      <w:pPr>
        <w:ind w:left="227" w:firstLine="0"/>
        <w:rPr/>
      </w:pPr>
      <w:r w:rsidDel="00000000" w:rsidR="00000000" w:rsidRPr="00000000">
        <w:rPr>
          <w:rtl w:val="0"/>
        </w:rPr>
        <w:t xml:space="preserve">• Czy zdarzało się świadomie łamać zasady lub prawa, nie przejmując się konsekwencjami dla innych?</w:t>
      </w:r>
    </w:p>
    <w:p w:rsidR="00000000" w:rsidDel="00000000" w:rsidP="00000000" w:rsidRDefault="00000000" w:rsidRPr="00000000" w14:paraId="0000008E">
      <w:pPr>
        <w:ind w:left="227" w:firstLine="0"/>
        <w:rPr/>
      </w:pPr>
      <w:r w:rsidDel="00000000" w:rsidR="00000000" w:rsidRPr="00000000">
        <w:rPr>
          <w:rtl w:val="0"/>
        </w:rPr>
        <w:t xml:space="preserve">• Jak wygląda u Pani/Pana historia zachowań agresywnych, bójek albo zastraszania?</w:t>
      </w:r>
    </w:p>
    <w:p w:rsidR="00000000" w:rsidDel="00000000" w:rsidP="00000000" w:rsidRDefault="00000000" w:rsidRPr="00000000" w14:paraId="0000008F">
      <w:pPr>
        <w:ind w:left="227" w:firstLine="0"/>
        <w:rPr/>
      </w:pPr>
      <w:r w:rsidDel="00000000" w:rsidR="00000000" w:rsidRPr="00000000">
        <w:rPr>
          <w:rtl w:val="0"/>
        </w:rPr>
        <w:t xml:space="preserve">• Czy ma Pani/Pan tendencję do oszukiwania lub manipulowania ludźmi dla zysku?</w:t>
      </w:r>
    </w:p>
    <w:p w:rsidR="00000000" w:rsidDel="00000000" w:rsidP="00000000" w:rsidRDefault="00000000" w:rsidRPr="00000000" w14:paraId="00000090">
      <w:pPr>
        <w:ind w:left="227" w:firstLine="0"/>
        <w:rPr/>
      </w:pPr>
      <w:r w:rsidDel="00000000" w:rsidR="00000000" w:rsidRPr="00000000">
        <w:rPr>
          <w:rtl w:val="0"/>
        </w:rPr>
        <w:t xml:space="preserve">• Jak wygląda odpowiedzialność za pracę, finanse i zobowiązania?</w:t>
      </w:r>
    </w:p>
    <w:p w:rsidR="00000000" w:rsidDel="00000000" w:rsidP="00000000" w:rsidRDefault="00000000" w:rsidRPr="00000000" w14:paraId="00000091">
      <w:pPr>
        <w:ind w:left="227" w:firstLine="0"/>
        <w:rPr/>
      </w:pPr>
      <w:r w:rsidDel="00000000" w:rsidR="00000000" w:rsidRPr="00000000">
        <w:rPr>
          <w:rtl w:val="0"/>
        </w:rPr>
        <w:t xml:space="preserve">• Czy po zrobieniu komuś krzywdy pojawia się poczucie winy, czy raczej obojętność lub usprawiedliwienia?</w:t>
      </w:r>
    </w:p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6. Różnicowanie i wyłączenia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7200"/>
        <w:tblGridChange w:id="0">
          <w:tblGrid>
            <w:gridCol w:w="2880"/>
            <w:gridCol w:w="7200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 co uważać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Psychoza / spektrum schizofrenii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Dziwaczność przekonań, dezorganizacja myślenia i podejrzliwość mogą wynikać z aktualnych lub przebytych objawów psychotycznych.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Zaburzenia nastroju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Impulsywność, drażliwość, wielkościowość lub wycofanie mogą mieć charakter epizodyczny i zależeć od depresji albo manii.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Używanie substancji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Podejrzliwość, chwiejność emocjonalna, agresja czy zaburzenia percepcji mogą być wtórne do alkoholu lub narkotyków.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Trauma i PTSD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Unikanie, czujność, dysregulacja emocji oraz trudności relacyjne należy oceniać w kontekście historii urazu.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Choroby somatyczne i neurologiczne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Zmiany osobowościopodobne wymagają myślenia o przyczynach organicznych, zwłaszcza przy późnym początku objawów.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6.0" w:type="dxa"/>
        <w:jc w:val="center"/>
        <w:tblLayout w:type="fixed"/>
        <w:tblLook w:val="0400"/>
      </w:tblPr>
      <w:tblGrid>
        <w:gridCol w:w="10086"/>
        <w:tblGridChange w:id="0">
          <w:tblGrid>
            <w:gridCol w:w="10086"/>
          </w:tblGrid>
        </w:tblGridChange>
      </w:tblGrid>
      <w:tr>
        <w:trPr>
          <w:cantSplit w:val="0"/>
          <w:tblHeader w:val="0"/>
        </w:trPr>
        <w:tc>
          <w:tcPr>
            <w:shd w:fill="eef5e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14e2b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314e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Pytania pomocne w różnicowaniu</w:t>
            </w:r>
          </w:p>
          <w:p w:rsidR="00000000" w:rsidDel="00000000" w:rsidP="00000000" w:rsidRDefault="00000000" w:rsidRPr="00000000" w14:paraId="000000A1">
            <w:pPr>
              <w:ind w:left="198" w:firstLine="0"/>
              <w:rPr/>
            </w:pPr>
            <w:r w:rsidDel="00000000" w:rsidR="00000000" w:rsidRPr="00000000">
              <w:rPr>
                <w:rtl w:val="0"/>
              </w:rPr>
              <w:t xml:space="preserve">• Od kiedy ten wzorzec jest obecny i czy był podobny także przed kryzysem?</w:t>
            </w:r>
          </w:p>
          <w:p w:rsidR="00000000" w:rsidDel="00000000" w:rsidP="00000000" w:rsidRDefault="00000000" w:rsidRPr="00000000" w14:paraId="000000A2">
            <w:pPr>
              <w:ind w:left="198" w:firstLine="0"/>
              <w:rPr/>
            </w:pPr>
            <w:r w:rsidDel="00000000" w:rsidR="00000000" w:rsidRPr="00000000">
              <w:rPr>
                <w:rtl w:val="0"/>
              </w:rPr>
              <w:t xml:space="preserve">• Czy nasilenie zmienia się falami, czy jest względnie stałe od lat?</w:t>
            </w:r>
          </w:p>
          <w:p w:rsidR="00000000" w:rsidDel="00000000" w:rsidP="00000000" w:rsidRDefault="00000000" w:rsidRPr="00000000" w14:paraId="000000A3">
            <w:pPr>
              <w:ind w:left="198" w:firstLine="0"/>
              <w:rPr/>
            </w:pPr>
            <w:r w:rsidDel="00000000" w:rsidR="00000000" w:rsidRPr="00000000">
              <w:rPr>
                <w:rtl w:val="0"/>
              </w:rPr>
              <w:t xml:space="preserve">• Czy objawy pojawiają się tylko w okresie używania substancji lub po odstawieniu?</w:t>
            </w:r>
          </w:p>
          <w:p w:rsidR="00000000" w:rsidDel="00000000" w:rsidP="00000000" w:rsidRDefault="00000000" w:rsidRPr="00000000" w14:paraId="000000A4">
            <w:pPr>
              <w:ind w:left="198" w:firstLine="0"/>
              <w:rPr/>
            </w:pPr>
            <w:r w:rsidDel="00000000" w:rsidR="00000000" w:rsidRPr="00000000">
              <w:rPr>
                <w:rtl w:val="0"/>
              </w:rPr>
              <w:t xml:space="preserve">• Czy ktoś z otoczenia widzi ten sam wzorzec od dawna?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7. Dokumentowanie i formułowanie wniosków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Dobra dokumentacja po SCID-5-PD powinna zawierać trzy elementy: wynik liczbowy, krótki opis danych uzasadniających oraz zastrzeżenia diagnostyczne. W praktyce zapis „kryterium 2” jest mało użyteczny bez informacji, jakie wypowiedzi lub zachowania do niego doprowadziły.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7200"/>
        <w:tblGridChange w:id="0">
          <w:tblGrid>
            <w:gridCol w:w="2880"/>
            <w:gridCol w:w="7200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 zapisać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Przykład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Wynik 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„Kryterium 3 oceniono na 2”.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Uzasadnienie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„W relacjach intymnych powtarza się wzorzec gwałtownego przechodzenia od idealizacji do deprecjacji; osoba badana podała trzy przykłady z ostatnich lat”.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Wpływ na funkcjonowanie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„Wzorzec skutkuje konfliktami zawodowymi, przerywaniem relacji i częstą zmianą pracy”.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Wyłączenia / ograniczenia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„Należy różnicować z PTSD; część objawów nasiliła się po urazie”.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Zintegrowana karta robocza do uzupełniania podczas wywiadu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Poniższa część dokumentu jest przeznaczona do pracy bieżącej. Zawiera pola na dane identyfikacyjne, przebieg wywiadu, punktację kryteriów oraz krótkie notatki uzasadniające. Przy wydruku najlepiej używać trybu jednostronnego.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A. Dane podstawowe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5760"/>
        <w:tblGridChange w:id="0">
          <w:tblGrid>
            <w:gridCol w:w="4320"/>
            <w:gridCol w:w="5760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 uzupełnienia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Imię i nazwisko / kod badania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badania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Osoba badająca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Powód skierowania / cel badania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Źródła danych dodatkowych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B. Informacje wstępne i wyłączenia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5760"/>
        <w:tblGridChange w:id="0">
          <w:tblGrid>
            <w:gridCol w:w="4320"/>
            <w:gridCol w:w="5760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Notatka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Aktualny stan psychiczny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Historia leczenia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Używanie substancji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Choroby somatyczne / neurologiczne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Ważne wydarzenia rozwojowe / urazowe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color w:val="314e2b"/>
        </w:rPr>
      </w:pPr>
      <w:r w:rsidDel="00000000" w:rsidR="00000000" w:rsidRPr="00000000">
        <w:rPr>
          <w:b w:val="1"/>
          <w:bCs w:val="1"/>
          <w:color w:val="314e2b"/>
          <w:rtl w:val="0"/>
        </w:rPr>
        <w:t xml:space="preserve">C. Ocena jakości materiału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5760"/>
        <w:tblGridChange w:id="0">
          <w:tblGrid>
            <w:gridCol w:w="4320"/>
            <w:gridCol w:w="5760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Wynik / 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Kompletność danych (1–4)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Współpraca badanego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Spójność wypowiedzi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Uwagi diagnostyczne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D. Tabela przesiewowa modułów</w:t>
      </w:r>
      <w:r w:rsidDel="00000000" w:rsidR="00000000" w:rsidRPr="00000000">
        <w:rPr>
          <w:rtl w:val="0"/>
        </w:rPr>
      </w:r>
    </w:p>
    <w:tbl>
      <w:tblPr>
        <w:tblStyle w:val="Table12"/>
        <w:tblW w:w="100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1"/>
        <w:gridCol w:w="2521"/>
        <w:gridCol w:w="2521"/>
        <w:gridCol w:w="2521"/>
        <w:tblGridChange w:id="0">
          <w:tblGrid>
            <w:gridCol w:w="2521"/>
            <w:gridCol w:w="2521"/>
            <w:gridCol w:w="2521"/>
            <w:gridCol w:w="2521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Moduł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Kryteria obecne?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Próg osiągnięty?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Uwagi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Unikowe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 / 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Zależne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 / 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Obsesyjno-kompulsyjne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 / 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Paranoiczne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 / 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Schizotypowe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 / 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Schizoidalne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 / 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Histrioniczne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 / 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Narcystyczne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 / 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Borderline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 / 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Antyspołeczne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tak / 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tl w:val="0"/>
        </w:rPr>
        <w:t xml:space="preserve">E. Arkusze szczegółowe według kategorii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Unikowe — karta ocen szczegółowych</w:t>
      </w:r>
      <w:r w:rsidDel="00000000" w:rsidR="00000000" w:rsidRPr="00000000">
        <w:rPr>
          <w:rtl w:val="0"/>
        </w:rPr>
      </w:r>
    </w:p>
    <w:tbl>
      <w:tblPr>
        <w:tblStyle w:val="Table13"/>
        <w:tblW w:w="1008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5280"/>
        <w:gridCol w:w="3362"/>
        <w:tblGridChange w:id="0">
          <w:tblGrid>
            <w:gridCol w:w="1440"/>
            <w:gridCol w:w="5280"/>
            <w:gridCol w:w="3362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Notatki / przykłady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Wynik końcowy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  <w:rtl w:val="0"/>
        </w:rPr>
        <w:t xml:space="preserve">Próg: co najmniej 4 kryteria ocenione na 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color w:val="5f5f5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Zależne — karta ocen szczegółowych</w:t>
      </w:r>
      <w:r w:rsidDel="00000000" w:rsidR="00000000" w:rsidRPr="00000000">
        <w:rPr>
          <w:rtl w:val="0"/>
        </w:rPr>
      </w:r>
    </w:p>
    <w:tbl>
      <w:tblPr>
        <w:tblStyle w:val="Table14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Notatki / przykłady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Wynik końcowy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  <w:rtl w:val="0"/>
        </w:rPr>
        <w:t xml:space="preserve">Próg: co najmniej 5 kryteriów ocenionych na 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color w:val="5f5f5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Obsesyjno-kompulsyjne — karta ocen szczegółowych</w:t>
      </w:r>
      <w:r w:rsidDel="00000000" w:rsidR="00000000" w:rsidRPr="00000000">
        <w:rPr>
          <w:rtl w:val="0"/>
        </w:rPr>
      </w:r>
    </w:p>
    <w:tbl>
      <w:tblPr>
        <w:tblStyle w:val="Table15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Notatki / przykłady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Wynik końcowy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  <w:rtl w:val="0"/>
        </w:rPr>
        <w:t xml:space="preserve">Próg: co najmniej 4 kryteria ocenione na 2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Paranoiczne — karta ocen szczegółowych</w:t>
      </w:r>
      <w:r w:rsidDel="00000000" w:rsidR="00000000" w:rsidRPr="00000000">
        <w:rPr>
          <w:rtl w:val="0"/>
        </w:rPr>
      </w:r>
    </w:p>
    <w:tbl>
      <w:tblPr>
        <w:tblStyle w:val="Table16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Notatki / przykłady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Wynik końcowy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  <w:rtl w:val="0"/>
        </w:rPr>
        <w:t xml:space="preserve">Próg: co najmniej 4 kryteria ocenione na 2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color w:val="5f5f5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Schizotypowe — karta ocen szczegółowych</w:t>
      </w:r>
      <w:r w:rsidDel="00000000" w:rsidR="00000000" w:rsidRPr="00000000">
        <w:rPr>
          <w:rtl w:val="0"/>
        </w:rPr>
      </w:r>
    </w:p>
    <w:tbl>
      <w:tblPr>
        <w:tblStyle w:val="Table17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Notatki / przykłady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Wynik końcowy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  <w:rtl w:val="0"/>
        </w:rPr>
        <w:t xml:space="preserve">Próg: co najmniej 5 kryteriów ocenionych na 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Schizoidalne — karta ocen szczegółowych</w:t>
      </w:r>
      <w:r w:rsidDel="00000000" w:rsidR="00000000" w:rsidRPr="00000000">
        <w:rPr>
          <w:rtl w:val="0"/>
        </w:rPr>
      </w:r>
    </w:p>
    <w:tbl>
      <w:tblPr>
        <w:tblStyle w:val="Table18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Notatki / przykłady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Wynik końcowy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  <w:rtl w:val="0"/>
        </w:rPr>
        <w:t xml:space="preserve">Próg: co najmniej 4 kryteria ocenione na 2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Histrioniczne — karta ocen szczegółowych</w:t>
      </w:r>
      <w:r w:rsidDel="00000000" w:rsidR="00000000" w:rsidRPr="00000000">
        <w:rPr>
          <w:rtl w:val="0"/>
        </w:rPr>
      </w:r>
    </w:p>
    <w:tbl>
      <w:tblPr>
        <w:tblStyle w:val="Table19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Notatki / przykłady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Wynik końcowy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  <w:rtl w:val="0"/>
        </w:rPr>
        <w:t xml:space="preserve">Próg: co najmniej 5 kryteriów ocenionych na 2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color w:val="5f5f5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Narcystyczne — karta ocen szczegółowych</w:t>
      </w:r>
      <w:r w:rsidDel="00000000" w:rsidR="00000000" w:rsidRPr="00000000">
        <w:rPr>
          <w:rtl w:val="0"/>
        </w:rPr>
      </w:r>
    </w:p>
    <w:tbl>
      <w:tblPr>
        <w:tblStyle w:val="Table20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Notatki / przykłady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Wynik końcowy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  <w:rtl w:val="0"/>
        </w:rPr>
        <w:t xml:space="preserve">Próg: co najmniej 5 kryteriów ocenionych na 2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color w:val="5f5f5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Borderline — karta ocen szczegółowych</w:t>
      </w:r>
      <w:r w:rsidDel="00000000" w:rsidR="00000000" w:rsidRPr="00000000">
        <w:rPr>
          <w:rtl w:val="0"/>
        </w:rPr>
      </w:r>
    </w:p>
    <w:tbl>
      <w:tblPr>
        <w:tblStyle w:val="Table21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Notatki / przykłady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Wynik końcowy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color w:val="5f5f5f"/>
          <w:sz w:val="17"/>
          <w:szCs w:val="17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  <w:rtl w:val="0"/>
        </w:rPr>
        <w:t xml:space="preserve">Próg: co najmniej 5 kryteriów ocenionych na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color w:val="5f5f5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Antyspołeczne — karta ocen szczegółowych</w:t>
      </w:r>
      <w:r w:rsidDel="00000000" w:rsidR="00000000" w:rsidRPr="00000000">
        <w:rPr>
          <w:rtl w:val="0"/>
        </w:rPr>
      </w:r>
    </w:p>
    <w:tbl>
      <w:tblPr>
        <w:tblStyle w:val="Table22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Notatki / przykłady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Ocena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 / 1 /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Wynik końcowy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f5f5f"/>
          <w:sz w:val="17"/>
          <w:szCs w:val="17"/>
          <w:u w:val="none"/>
          <w:shd w:fill="auto" w:val="clear"/>
          <w:vertAlign w:val="baseline"/>
          <w:rtl w:val="0"/>
        </w:rPr>
        <w:t xml:space="preserve">Próg: weryfikować także kryterium wieku i historię zaburzeń zachowania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color w:val="5f5f5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F. Obserwacja kliniczna podczas wywiadu</w:t>
      </w:r>
      <w:r w:rsidDel="00000000" w:rsidR="00000000" w:rsidRPr="00000000">
        <w:rPr>
          <w:rtl w:val="0"/>
        </w:rPr>
      </w:r>
    </w:p>
    <w:tbl>
      <w:tblPr>
        <w:tblStyle w:val="Table23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Notatka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Kontakt i współpraca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Afekt i regulacja emocji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Sposób mówienia i myślenia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Stosunek do pytań i krytycyzmu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Niespójności między treścią a obserwacją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color w:val="314e2b"/>
          <w:rtl w:val="0"/>
        </w:rPr>
        <w:t xml:space="preserve">G. Podsumowanie końcowe</w:t>
      </w:r>
      <w:r w:rsidDel="00000000" w:rsidR="00000000" w:rsidRPr="00000000">
        <w:rPr>
          <w:rtl w:val="0"/>
        </w:rPr>
      </w:r>
    </w:p>
    <w:tbl>
      <w:tblPr>
        <w:tblStyle w:val="Table24"/>
        <w:tblW w:w="1008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1"/>
        </w:trPr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ad3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Treść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Rozpoznanie główne / hipoteza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Rozpoznania współwystępujące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Najmocniejsze dane przemawiające za rozpoznaniem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Najważniejsze wątpliwości diagnostyczne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Zalecane dalsze kroki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64" w:top="1020" w:left="1134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Pla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f5f5f"/>
        <w:sz w:val="16"/>
        <w:szCs w:val="16"/>
        <w:u w:val="none"/>
        <w:shd w:fill="auto" w:val="clear"/>
        <w:vertAlign w:val="baseline"/>
        <w:rtl w:val="0"/>
      </w:rPr>
      <w:t xml:space="preserve">SCID-5-PD / instrukcja i karta robocza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14e2b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557d48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314e2b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314e2b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