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DD0" w:rsidRDefault="00A369EC" w:rsidP="006B7D16">
      <w:pPr>
        <w:pStyle w:val="Tytu"/>
        <w:spacing w:before="240"/>
        <w:rPr>
          <w:rStyle w:val="ng-star-inserted"/>
        </w:rPr>
      </w:pPr>
      <w:r>
        <w:rPr>
          <w:rStyle w:val="ng-star-inserted"/>
        </w:rPr>
        <w:t xml:space="preserve">Algorytmy i </w:t>
      </w:r>
      <w:proofErr w:type="spellStart"/>
      <w:r>
        <w:rPr>
          <w:rStyle w:val="ng-star-inserted"/>
        </w:rPr>
        <w:t>Telediagnostyka</w:t>
      </w:r>
      <w:proofErr w:type="spellEnd"/>
      <w:r>
        <w:rPr>
          <w:rStyle w:val="ng-star-inserted"/>
        </w:rPr>
        <w:t xml:space="preserve"> Zaburzeń </w:t>
      </w:r>
      <w:proofErr w:type="spellStart"/>
      <w:r>
        <w:rPr>
          <w:rStyle w:val="ng-star-inserted"/>
        </w:rPr>
        <w:t>Neurorozwojowych</w:t>
      </w:r>
      <w:proofErr w:type="spellEnd"/>
    </w:p>
    <w:p w:rsid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:rsidR="00A369EC" w:rsidRPr="00A369EC" w:rsidRDefault="00A369EC" w:rsidP="006B7D16">
      <w:pPr>
        <w:pStyle w:val="Nagwek1"/>
      </w:pPr>
      <w:r w:rsidRPr="00A369EC">
        <w:t xml:space="preserve">Klasyfikacja ADHD/ASD przez ML na platformie </w:t>
      </w:r>
      <w:proofErr w:type="spellStart"/>
      <w:r w:rsidRPr="00A369EC">
        <w:t>MedicalBIT</w:t>
      </w:r>
      <w:proofErr w:type="spellEnd"/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kontekście badań nad zastosowaniem modeli uczenia maszynowego (ML) do klasyfikacji Zaburzenia Hiperkinetycznego z Deficytem Uwagi (ADHD) i Zaburzeń ze Spektrum Autyzmu (ASD) oraz ogólnie w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-Informatyce,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dane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socjo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-anamnestyczne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zbierane zdalnie zostały pozyskane za pośrednictwem włoskiej platformy internetowej o nazwie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MedicalBIT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2].</w:t>
      </w:r>
    </w:p>
    <w:p w:rsidR="00A369EC" w:rsidRPr="00A369EC" w:rsidRDefault="00A369EC" w:rsidP="005449C3">
      <w:pPr>
        <w:pStyle w:val="Nagwek2"/>
      </w:pPr>
      <w:proofErr w:type="spellStart"/>
      <w:r w:rsidRPr="00A369EC">
        <w:t>MedicalBIT</w:t>
      </w:r>
      <w:proofErr w:type="spellEnd"/>
      <w:r w:rsidRPr="00A369EC">
        <w:t xml:space="preserve">: Internetowa Platforma </w:t>
      </w:r>
      <w:proofErr w:type="spellStart"/>
      <w:r w:rsidRPr="00A369EC">
        <w:t>Skriningowa</w:t>
      </w:r>
      <w:proofErr w:type="spellEnd"/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MedicalBIT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(Medea Information and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Clinical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Assessment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On-Line) jest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pierwszym włoskim internetowym narzędziem kompleksowego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skriningu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(przesiewowego) dla zaburzeń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problemów emocjonalnych i behawioralnych u dzieci i młodzieży [2, 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Kluczowe informacje na temat platformy i zbieranych danych: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Cel: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Platforma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MedicalBIT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została zaprojektowana w celu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standaryzowanego gromadzenia, przetwarzania i eksportowania danych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rutynie klinicznej psychopatologii dziecięcej [3, 4].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Źródło danych: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Dane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socjo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-anamnestyczne (w tym czynniki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socjodemograficzne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kliniczne, środowiskowe i rozwojowe) były zbierane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zdalnie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 pomocą kwestionariuszy wypełnianych przez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rodziców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uczestników [1-3, 5].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 w badaniach ML: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ramach badań na grupie 1688 dzieci i młodzieży, modele ML (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Decision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Tree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Regresja Logistyczna) zostały wykorzystane do analizy tych internetowych danych, aby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klasyfikować pacjentów pod kątem ryzyka ADHD i ASD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2, 5].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Dane wykorzystane do klasyfikacji: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Niezależne zmienne pochodziły z kwestionariusza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socjo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-anamnestycznego, który zawierał informacje o czynnikach klinicznych, biologicznych, środowiskowych i rozwojowych. Były to dane wypełniane przez rodziców przed wizytą w instytucie [3, 6]. Samodzielne kategorie diagnostyczne (ADHD/ASD) wprowadzał do platformy dopiero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klinik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[7].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Algorytmy i </w:t>
      </w:r>
      <w:proofErr w:type="spellStart"/>
      <w:r w:rsidRPr="00A369EC">
        <w:t>Telediagnostyka</w:t>
      </w:r>
      <w:proofErr w:type="spellEnd"/>
      <w:r w:rsidRPr="00A369EC">
        <w:t xml:space="preserve"> Zaburzeń </w:t>
      </w:r>
      <w:proofErr w:type="spellStart"/>
      <w:r w:rsidRPr="00A369EC">
        <w:t>Neurorozwojowych</w:t>
      </w:r>
      <w:proofErr w:type="spellEnd"/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kontekście badań nad zastosowaniem modeli Uczenia Maszynowego (ML) 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-Informatyki w diagnostyce zaburzeń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źródła wskazują na kilka projektów badawczych. Przedstawiając cele tych badań, skoncentruję się na dwóch głównych pracach, które w sposób wyraźny sformułowały swoje zadania jako dwa kluczowe cele.</w:t>
      </w:r>
    </w:p>
    <w:p w:rsidR="00A369EC" w:rsidRPr="00A369EC" w:rsidRDefault="00A369EC" w:rsidP="005449C3">
      <w:pPr>
        <w:pStyle w:val="Nagwek2"/>
      </w:pPr>
      <w:r w:rsidRPr="00A369EC">
        <w:lastRenderedPageBreak/>
        <w:t xml:space="preserve">1. Cele badań nad procedurami </w:t>
      </w:r>
      <w:proofErr w:type="spellStart"/>
      <w:r w:rsidRPr="00A369EC">
        <w:t>telediagnosty</w:t>
      </w:r>
      <w:r w:rsidR="00A45F06">
        <w:t>cznymi</w:t>
      </w:r>
      <w:proofErr w:type="spellEnd"/>
      <w:r w:rsidR="00A45F06">
        <w:t xml:space="preserve"> w neuropediatrii (ADHD i </w:t>
      </w:r>
      <w:r w:rsidRPr="00A369EC">
        <w:t>objawy ASD)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badaniu eksplorującym procedury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telediagnostyczne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neuropsychiatrii dziecięcej, mającym na celu wsparcie procesu diagnozowania ADHD na podstawie danych zebranych zdalnie (kwestionariusze wypełniane przez rodziców i nauczycieli), badacze postawili sobie następujące dwa główne cele:</w:t>
      </w:r>
    </w:p>
    <w:p w:rsidR="00A369EC" w:rsidRPr="00861535" w:rsidRDefault="00A369EC" w:rsidP="006B7D16">
      <w:pPr>
        <w:pStyle w:val="Akapitzlist"/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Zrozumienie stopnia pokrywania się informacji z wnioskami klinicznymi: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Zbadanie, w jakim zakresie informacje dostarczone przez rodziców i nauczycieli za pośrednictwem kwestionariuszy online pokrywają się z ostatecznymi wnioskami klinicznymi dotyczącymi diagnozy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Zaburzenia Hiperkinetycznego z Deficytem Uwagi (ADHD)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2].</w:t>
      </w:r>
    </w:p>
    <w:p w:rsidR="00A369EC" w:rsidRPr="00861535" w:rsidRDefault="00A369EC" w:rsidP="006B7D16">
      <w:pPr>
        <w:pStyle w:val="Akapitzlist"/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Określenie roli objawów ASD jako czynnika zakłócającego: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Zbadanie potencjalnej roli objawów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Zaburzeń ze Spektrum Autyzmu (ASD)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jako możliwego czynnika zakłócającego (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confounding</w:t>
      </w:r>
      <w:proofErr w:type="spellEnd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factor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w procesie ustalania nasilenia ADHD [1, 3].</w:t>
      </w:r>
    </w:p>
    <w:p w:rsidR="00A369EC" w:rsidRPr="00A369EC" w:rsidRDefault="00A369EC" w:rsidP="005449C3">
      <w:pPr>
        <w:pStyle w:val="Nagwek2"/>
      </w:pPr>
      <w:r w:rsidRPr="00A369EC">
        <w:t>2. Cele badań nad eksploracją danych dla dorosłych ze Spektrum Autyzmu (ASD)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badaniach skupiających się na wykorzystaniu eksploracji danych (</w:t>
      </w:r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Data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Mining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do wykrywania ASD u dorosłych, również sformułowano dwa główne zadania [4, 5]:</w:t>
      </w:r>
    </w:p>
    <w:p w:rsidR="00A369EC" w:rsidRPr="00861535" w:rsidRDefault="00A369EC" w:rsidP="006B7D16">
      <w:pPr>
        <w:pStyle w:val="Akapitzlist"/>
        <w:numPr>
          <w:ilvl w:val="0"/>
          <w:numId w:val="3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Propozycja architektury eksploracji danych: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Zaproponowanie architektury eksploracji danych, która łączy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cechy behawioralne i kliniczne z danymi demograficznymi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[4-6].</w:t>
      </w:r>
    </w:p>
    <w:p w:rsidR="00A369EC" w:rsidRPr="00861535" w:rsidRDefault="00A369EC" w:rsidP="006B7D16">
      <w:pPr>
        <w:pStyle w:val="Akapitzlist"/>
        <w:numPr>
          <w:ilvl w:val="0"/>
          <w:numId w:val="3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Usprawnienie i walidacja diagnozy: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Stworzenie szybkiego, akceptowalnego i prostego sposobu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wspierania diagnozy ASD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poprzez przeprowadzenie studium porównawczego w celu określenia skuteczności czterech możliwych klasyfikatorów (LR, SMO,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Naïve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Bayes i IBK) [5-8].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Porównanie Klasyfikatorów ML w Diagnozie </w:t>
      </w:r>
      <w:proofErr w:type="spellStart"/>
      <w:r w:rsidRPr="00A369EC">
        <w:t>Neurorozwojowej</w:t>
      </w:r>
      <w:proofErr w:type="spellEnd"/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Szanowni studenci, w kontekście badań nad eksploracją danych 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-Informatyką, szczególnie tych koncentrujących się na automatyzacji diagnozy zaburzeń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kluczowym etapem jest porównanie wydajności różnych algorytmów klasyfikacji (klasyfikatorów) [1-4].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analizie zbiorów danych dotyczących dorosłych ze Spektrum Zaburzeń Autyzmu (ASD), naukowcy porównali skuteczność czterech potencjalnych klasyfikatorów [1, 2, 4]:</w:t>
      </w:r>
    </w:p>
    <w:p w:rsidR="00A369EC" w:rsidRPr="00861535" w:rsidRDefault="00A369EC" w:rsidP="006B7D16">
      <w:pPr>
        <w:pStyle w:val="Akapitzlist"/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Regresja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Logistyczna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(LR)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(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ang.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l-PL"/>
          <w14:ligatures w14:val="none"/>
        </w:rPr>
        <w:t>Logistic Regression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) [1, 2, 4-7].</w:t>
      </w:r>
    </w:p>
    <w:p w:rsidR="00A369EC" w:rsidRPr="00861535" w:rsidRDefault="00A369EC" w:rsidP="006B7D16">
      <w:pPr>
        <w:pStyle w:val="Akapitzlist"/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Sekwencyjna Minimalna Optymalizacja (SMO)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l-PL"/>
          <w14:ligatures w14:val="none"/>
        </w:rPr>
        <w:t>Sequential Minimal Optimization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) [1, 2, 4-7].</w:t>
      </w:r>
    </w:p>
    <w:p w:rsidR="00A369EC" w:rsidRPr="00861535" w:rsidRDefault="00A369EC" w:rsidP="006B7D16">
      <w:pPr>
        <w:pStyle w:val="Akapitzlist"/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Naïve Bayes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[1, 2, 5, 6].</w:t>
      </w:r>
    </w:p>
    <w:p w:rsidR="00A369EC" w:rsidRPr="00861535" w:rsidRDefault="00A369EC" w:rsidP="006B7D16">
      <w:pPr>
        <w:pStyle w:val="Akapitzlist"/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Technika Oparta na Instancjach na podstawie k-sąsiadów (IBK)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Instance-based</w:t>
      </w:r>
      <w:proofErr w:type="spellEnd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technique</w:t>
      </w:r>
      <w:proofErr w:type="spellEnd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based</w:t>
      </w:r>
      <w:proofErr w:type="spellEnd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on k-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neighbors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[1, 2, 5, 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Wszystkie te klasyfikatory zostały zaimplementowane i przetestowane przy użyciu oprogramowania WEKA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Waikato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Environment for Knowledge Analysis) [1, 2, 6, 8].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innym badaniu, koncentrującym się na diagnozowaniu ADHD i ASD na podstawie cyfrowo zebranych danych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socjo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-anamnestycznych, również zastosowano porównanie modeli, w tym [9, 10]:</w:t>
      </w:r>
    </w:p>
    <w:p w:rsidR="00A369EC" w:rsidRPr="00861535" w:rsidRDefault="00A369EC" w:rsidP="006B7D16">
      <w:pPr>
        <w:pStyle w:val="Akapitzlist"/>
        <w:numPr>
          <w:ilvl w:val="0"/>
          <w:numId w:val="5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Las </w:t>
      </w: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Losowy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(RF)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(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ang.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l-PL"/>
          <w14:ligatures w14:val="none"/>
        </w:rPr>
        <w:t>Random Forest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) [9, 10].</w:t>
      </w:r>
    </w:p>
    <w:p w:rsidR="00A369EC" w:rsidRPr="00861535" w:rsidRDefault="00A369EC" w:rsidP="006B7D16">
      <w:pPr>
        <w:pStyle w:val="Akapitzlist"/>
        <w:numPr>
          <w:ilvl w:val="0"/>
          <w:numId w:val="5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Drzewo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Decyzyjne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(DT)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(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ang.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l-PL"/>
          <w14:ligatures w14:val="none"/>
        </w:rPr>
        <w:t>Decision Tree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) [9, 10].</w:t>
      </w:r>
    </w:p>
    <w:p w:rsidR="00A369EC" w:rsidRPr="00861535" w:rsidRDefault="00A369EC" w:rsidP="006B7D16">
      <w:pPr>
        <w:pStyle w:val="Akapitzlist"/>
        <w:numPr>
          <w:ilvl w:val="0"/>
          <w:numId w:val="5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Regresja Logistyczna (LR)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[9, 10].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Ponadto, w badaniach symulujących proces klasyfikacji ADHD, model drzewa decyzyjnego (DT) był porównywany z innymi modelami Uczenia Maszynowego (ML), takimi jak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Las Losowy (RF)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Maszyna Wektorów Wspierających (SVM)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Support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Vector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Machine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[11, 12].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Kluczowe Miary Wydajności Algorytmów Klasyfikacji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Ocena wydajności algorytmów klasyfikacji w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-Informatyce i eksploracji danych jest fundamentalna, ponieważ pozwala określić, na ile rzetelne są predykcje diagnostyczne dokonywane przez modele Uczenia Maszynowego (ML).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 podstawie źródeł można wyróżnić trzy główne miary oceny działania (wydajności) algorytmów klasyfikacji, często obliczane za pomocą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macierzy pomyłek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confusion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matrix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):</w:t>
      </w:r>
    </w:p>
    <w:p w:rsidR="00A369EC" w:rsidRPr="00A369EC" w:rsidRDefault="00A369EC" w:rsidP="005449C3">
      <w:pPr>
        <w:pStyle w:val="Nagwek2"/>
      </w:pPr>
      <w:r w:rsidRPr="00A369EC">
        <w:t>1. Dokładność Klasyfikacji (</w:t>
      </w:r>
      <w:proofErr w:type="spellStart"/>
      <w:r w:rsidRPr="00A369EC">
        <w:t>Accuracy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Dokładność klasyfikacji jest najczęściej stosowaną miarą [1, 2], która określa ogólny odsetek poprawnie wykonanych prognoz [3-5].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Definicja: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to odsetek poprawnie sklasyfikowanych przypadków w stosunku do całkowitej liczby wszystkich instancji [3, 4].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Wzór (Matematycznie):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Dokładność (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Accuracy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oblicza się jako sumę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prawdziwie pozytywnych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(TP) i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prawdziwie negatywnych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(TN) predykcji, podzieloną przez całkowitą liczbę instancji (TP + TN + FP + FN) [6].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badaniu dotyczącym ASD, dokładność klasyfikacji SMO wyniosła 99,71%, przewyższając inne klasyfikatory [1, 7]. W badaniach ADHD/ASD modele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osiągnęły dokładność 84% i 86% [8].</w:t>
      </w:r>
    </w:p>
    <w:p w:rsidR="00A369EC" w:rsidRPr="00A369EC" w:rsidRDefault="00A369EC" w:rsidP="005449C3">
      <w:pPr>
        <w:pStyle w:val="Nagwek2"/>
      </w:pPr>
      <w:r w:rsidRPr="00A369EC">
        <w:t>2. Czułość (</w:t>
      </w:r>
      <w:proofErr w:type="spellStart"/>
      <w:r w:rsidRPr="00A369EC">
        <w:t>Sensitivity</w:t>
      </w:r>
      <w:proofErr w:type="spellEnd"/>
      <w:r w:rsidRPr="00A369EC">
        <w:t xml:space="preserve"> / </w:t>
      </w:r>
      <w:proofErr w:type="spellStart"/>
      <w:r w:rsidRPr="00A369EC">
        <w:t>Recall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Czułość jest miarą skupiającą się na poprawnym identyfikowaniu przypadków faktycznie pozytywnych (np. osób chorych) [3, 4].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Definicja: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to odsetek poprawnie wykonanych pozytywnych predykcji (np. „ADHD” lub „ASD”) w stosunku do całkowitej liczby przypadków z faktyczną diagnozą (stanem pozytywnym) [5, 9].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Wzór (Matematycznie):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Czułość oblicza się jako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prawdziwie pozytywne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(TP) predykcje, podzielone przez sumę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prawdziwie pozytywnych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(TP) i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fałszywie negatywnych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(FN) predykcji [6].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RF dla klasyfikacji ADHD osiągnęły czułość 93%, a dla ASD 95% [8, 10]. W badaniach ASD u dorosłych klasyfikator SMO osiągnął czułość 100% [7, 11].</w:t>
      </w:r>
    </w:p>
    <w:p w:rsidR="00A369EC" w:rsidRPr="00A369EC" w:rsidRDefault="00A369EC" w:rsidP="005449C3">
      <w:pPr>
        <w:pStyle w:val="Nagwek2"/>
      </w:pPr>
      <w:r w:rsidRPr="00A369EC">
        <w:t>3. Specyficzność (</w:t>
      </w:r>
      <w:proofErr w:type="spellStart"/>
      <w:r w:rsidRPr="00A369EC">
        <w:t>Specificity</w:t>
      </w:r>
      <w:proofErr w:type="spellEnd"/>
      <w:r w:rsidRPr="00A369EC">
        <w:t xml:space="preserve"> / Precision)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Specyficzność mierzy zdolność algorytmu do poprawnego identyfikowania przypadków faktycznie negatywnych (np. osób zdrowych, kontrolnych) [3, 4].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Definicja: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to odsetek poprawnie wykonanych negatywnych predykcji (np. „nie-ADHD” lub „nie-ASD”) w stosunku do całkowitej liczby przypadków bez faktycznej diagnozy (stanem negatywnym) [4, 5].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Wzór (Matematycznie):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Specyficzność oblicza się jako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prawdziwie negatywne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(TN) predykcje, podzielone przez sumę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prawdziwie negatywnych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(TN) i </w:t>
      </w:r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fałszywie pozytywnych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(FP) predykcji [6].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RF dla ADHD i ASD osiągnęły odpowiednio 75% i 77% specyficzności [10]. Klasyfikator SMO w badaniu ASD u dorosłych osiągnął specyficzność 99% [7, 11].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Dodatkowo, w ocenie działania algorytmów stosuje się takie miary jak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Wartość Predykcyjna Pozytywna (PPV)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Wartość Predykcyjna Negatywna (NPV)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[9].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Krytyka </w:t>
      </w:r>
      <w:proofErr w:type="spellStart"/>
      <w:r w:rsidRPr="00A369EC">
        <w:t>samoopisu</w:t>
      </w:r>
      <w:proofErr w:type="spellEnd"/>
      <w:r w:rsidRPr="00A369EC">
        <w:t>: Pamięć, afekt i pożądanie społeczne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Z perspektywy tradycyjnej psychometrii,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samoopis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self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-report) jest krytykowany jako metoda obarczona poważnymi wadami, które wynikają głównie z subiektywnych zniekształceń percepcji, pamięci i wpływu kontekstu społecznego.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Oto główne powody, dla których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samoopis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obarczony błędem:</w:t>
      </w:r>
    </w:p>
    <w:p w:rsidR="00A369EC" w:rsidRPr="00A369EC" w:rsidRDefault="00A369EC" w:rsidP="005449C3">
      <w:pPr>
        <w:pStyle w:val="Nagwek2"/>
      </w:pPr>
      <w:r w:rsidRPr="00A369EC">
        <w:t>1. Zniekształcone przypominanie (</w:t>
      </w:r>
      <w:proofErr w:type="spellStart"/>
      <w:r w:rsidRPr="00A369EC">
        <w:t>Poor</w:t>
      </w:r>
      <w:proofErr w:type="spellEnd"/>
      <w:r w:rsidRPr="00A369EC">
        <w:t xml:space="preserve"> </w:t>
      </w:r>
      <w:proofErr w:type="spellStart"/>
      <w:r w:rsidRPr="00A369EC">
        <w:t>Recollection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Ludzie mają trudności z dokładnym i rzetelnym przywoływaniem informacji na temat swojego zachowania, zwłaszcza w odniesieniu do dłuższych okresów [1].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Niedokładne oszacowania: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Uczestnicy często błędnie lub niedokładnie przypominają sobie zmienne będące przedmiotem zainteresowania, zwłaszcza gdy interwały raportowania są zbyt długie [1]. Na przykład, bardzo niewiele osób potrafi dokładnie podać, jak często sprawdzało pocztę e-mail w ciągu ostatnich 10 dni, co jest zmienną istotną przy badaniu uzależnienia od Internetu/urządzeń cyfrowych [1, 2].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Wirtualny charakter zachowań: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przypadku zachowań wirtualnych, takich jak korzystanie z telefonu, kwantyfikacja jest trudniejsza. Pacjenci/uczestnicy badań nie są w stanie dokładnie odpowiedzieć, ile razy dziennie odblokowują telefon (co może wynosić do 200 razy dziennie) [2, 3]. W przeciwieństwie do, na przykład, spożycia alkoholu, gdzie kwantyfikacja jest łatwiejsza choćby ze względu na liczbę pustych butelek, w przypadku interakcji z urządzeniami cyfrowymi brakuje fizycznych „śladów” ułatwiających przypomnienie [2].</w:t>
      </w:r>
    </w:p>
    <w:p w:rsidR="00A369EC" w:rsidRPr="00A369EC" w:rsidRDefault="00A369EC" w:rsidP="005449C3">
      <w:pPr>
        <w:pStyle w:val="Nagwek2"/>
      </w:pPr>
      <w:r w:rsidRPr="00A369EC">
        <w:t>2. Wpływ aktualnego stanu psychicznego i subiektywności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Samoocena jest silnie obciążona chwilowym stanem emocjonalnym i percepcją rzeczywistości przez osobę badana [1].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Zmieniony stan afektywny: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Raporty dotyczące subiektywnego dobrostanu mają tendencję do odzwierciedlania zmienionego stanu afektywnego w momencie raportowania [1].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Percepcja zaburzona chorobą: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Pacjent cierpiący na depresję zazwyczaj oceni swoje samopoczucie, funkcjonowanie społeczne i warunki życia jako gorsze, niż oceniłby to niezależny obserwator lub on sam po wyzdrowieniu [1]. Pacjenci wykorzystują swój chwilowy stan afektywny do oceny, jak szczęśliwi i zadowoleni są ze swojego życia ogólnie [1].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Wprowadzenie szumu do danych: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 czynniki (stan umysłu w momencie raportowania) wprowadzają znaczący szum do rzadko rejestrowanych danych [1].</w:t>
      </w:r>
    </w:p>
    <w:p w:rsidR="00A369EC" w:rsidRPr="00A369EC" w:rsidRDefault="00A369EC" w:rsidP="005449C3">
      <w:pPr>
        <w:pStyle w:val="Nagwek2"/>
      </w:pPr>
      <w:r w:rsidRPr="00A369EC">
        <w:t>3. Pożądanie społeczne (</w:t>
      </w:r>
      <w:proofErr w:type="spellStart"/>
      <w:r w:rsidRPr="00A369EC">
        <w:t>Social</w:t>
      </w:r>
      <w:proofErr w:type="spellEnd"/>
      <w:r w:rsidRPr="00A369EC">
        <w:t xml:space="preserve"> </w:t>
      </w:r>
      <w:proofErr w:type="spellStart"/>
      <w:r w:rsidRPr="00A369EC">
        <w:t>Desirability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 samoocenę wpływa również to, jak bardzo zgłaszane zachowanie jest pożądane społecznie. Ludzie mają tendencję do przedstawiania się w lepszym świetle, zgodnie z oczekiwaniami społecznymi, co dodatkowo zniekształca dane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Podsumowując, tradycyjne metody opierające się na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samoopisie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generują dane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wadliwe i zniekształcone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które słabo oddają rzeczywistą sytuację pacjenta [1, 4].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-Informatyka, koncentrując się na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obiektywnym, pasywnym zbieraniu danych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(np. przez smartfony), ma na celu uniknięcie tych dominujących źródeł błędu [5, 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Bariery Czasowe i Finansowe Badań Psychometrycznych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kontekście omawiania ograniczeń tradycyjnych metod psychometrycznych, które motywują rozwój nowej dziedziny, jaką jest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-Informatyka, kwestia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zbyt grubej ziarnistości czasowej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coarse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temporal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granularity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jest kluczowa. Oznacza ona, że dane zbierane są zbyt rzadko, aby uchwycić istotne, dynamiczne wzorce zachowania i emocji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Tradycyjne metody mają zbyt zgrubną ziarnistość czasową z kilku fundamentalnych, głównie praktycznych, powodów:</w:t>
      </w:r>
      <w:bookmarkStart w:id="0" w:name="_GoBack"/>
      <w:bookmarkEnd w:id="0"/>
    </w:p>
    <w:p w:rsidR="00A369EC" w:rsidRPr="00A369EC" w:rsidRDefault="00A369EC" w:rsidP="005449C3">
      <w:pPr>
        <w:pStyle w:val="Nagwek2"/>
      </w:pPr>
      <w:r w:rsidRPr="00A369EC">
        <w:lastRenderedPageBreak/>
        <w:t>1. Ograniczenia finansowe i koszty [1, 3]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Przeprowadzanie tradycyjnych badań wymaga zaangażowania wykwalifikowanego personelu, co generuje wysokie koszty: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Wysoki koszt wywiadów: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Wywiady kliniczne muszą być prowadzone przez przeszkolonego specjalistę. W zależności od poziomu wyszkolenia i statusu zatrudnienia,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pojedynczy wywiad może szybko kosztować kilkaset euro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3].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Wymaganie częstych wywiadów jest zaporowo drogie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prohibitively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expensive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[1].</w:t>
      </w:r>
    </w:p>
    <w:p w:rsidR="00A369EC" w:rsidRPr="00A369EC" w:rsidRDefault="00A369EC" w:rsidP="005449C3">
      <w:pPr>
        <w:pStyle w:val="Nagwek2"/>
      </w:pPr>
      <w:r w:rsidRPr="00A369EC">
        <w:t>2. Duże obciążenie dla uczestnika (</w:t>
      </w:r>
      <w:proofErr w:type="spellStart"/>
      <w:r w:rsidRPr="00A369EC">
        <w:t>Burden</w:t>
      </w:r>
      <w:proofErr w:type="spellEnd"/>
      <w:r w:rsidRPr="00A369EC">
        <w:t xml:space="preserve"> on </w:t>
      </w:r>
      <w:proofErr w:type="spellStart"/>
      <w:r w:rsidRPr="00A369EC">
        <w:t>Participant</w:t>
      </w:r>
      <w:proofErr w:type="spellEnd"/>
      <w:r w:rsidRPr="00A369EC">
        <w:t>) [1, 3]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Częste zbieranie danych jest niepraktyczne i nadmiernie uciążliwe dla pacjentów: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Konieczność dojazdów i spotkań: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Konieczne spotkania narzucają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zbyt duże obciążenie na uczestnika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zwłaszcza gdy treść wywiadów dotyczy wyłącznie negatywnych aspektów życia, takich jak zaburzenia psychopatologiczne [3].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Zużycie czasu: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Wliczając czas podróży, pojedynczy wywiad może pochłonąć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większą część dnia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co jest obciążeniem, które można narzucać rzadko, szczególnie osobom prowadzącym życie zawodowe [3].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Dzienniczki samooceny: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Nawet stosowanie dzienniczków samooceny (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self-reports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 form of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diaries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szybko napotyka limit zaangażowania czasowego, jakiego można oczekiwać od uczestnika [3].</w:t>
      </w:r>
    </w:p>
    <w:p w:rsidR="00A369EC" w:rsidRPr="00A369EC" w:rsidRDefault="00A369EC" w:rsidP="005449C3">
      <w:pPr>
        <w:pStyle w:val="Nagwek2"/>
      </w:pPr>
      <w:r w:rsidRPr="00A369EC">
        <w:t>3. Ograniczenia metodologiczne i efekty pamięci [1]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Sama natura testów psychometrycznych uniemożliwia ich częste stosowanie w krótkich odstępach czasu: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Efekty pamięci i uczenia się: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Nie jest możliwe wielokrotne przeprowadzanie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identycznego testu psychometrycznego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ciągu jednego dnia.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Efekty pamięci i uczenia się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ograniczyłyby wiarygodność ocen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Brak możliwości ciągłej obserwacji: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Całodobowe „śledzenie” pacjenta (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around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-the-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clock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shadowing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nie jest ani akceptowalne dla uczestnika, ani opłacalne finansowo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rezultacie tych ograniczeń, tradycyjnie badacze stosują kwestionariusze w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ustalonych odstępach czasu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(np. tygodniowych, miesięcznych lub rzadziej), polegając na samoocenie uczestników [1]. Taka niska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granularność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niewystarczająca do uchwycenia dynamicznych, drobnoziarnistych wzorców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Subiektywizm i </w:t>
      </w:r>
      <w:proofErr w:type="spellStart"/>
      <w:r w:rsidRPr="00A369EC">
        <w:t>granularność</w:t>
      </w:r>
      <w:proofErr w:type="spellEnd"/>
      <w:r w:rsidRPr="00A369EC">
        <w:t>: Krytyka psychometrii klasycznej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W kontekście dyskusji nad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-Informatyką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rewolucją Big Data w psychiatrii i psychologii, kluczowe jest głębokie zrozumienie fundamentalnych ograniczeń i wad, które charakteryzują tradycyjne metody psychometryczne. Te metody, opierające się na obserwacjach klinicystów i testach samooceny, pozostawały w dużej mierze niezmienione przez większą część ubiegłego stulecia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Poniżej przedstawiam główne wady tradycyjnej psychometrii, które stały się główną siłą napędową poszukiwania nowych, cyfrowych rozwiązań:</w:t>
      </w:r>
    </w:p>
    <w:p w:rsidR="00A369EC" w:rsidRPr="005449C3" w:rsidRDefault="00A369EC" w:rsidP="005449C3">
      <w:pPr>
        <w:pStyle w:val="Nagwek2"/>
      </w:pPr>
      <w:r w:rsidRPr="00A369EC">
        <w:t>1. Niska jakość danych i obciążenia subiektywne (</w:t>
      </w:r>
      <w:proofErr w:type="spellStart"/>
      <w:r w:rsidRPr="00A369EC">
        <w:t>Bias</w:t>
      </w:r>
      <w:proofErr w:type="spellEnd"/>
      <w:r w:rsidRPr="00A369EC">
        <w:t xml:space="preserve"> and </w:t>
      </w:r>
      <w:proofErr w:type="spellStart"/>
      <w:r w:rsidRPr="00A369EC">
        <w:t>Distortion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Tradycyjne metody zbierania danych generują informacje, które są podatne na błędy, zniekształcenia i stronniczość, co obniża ich wiarygodność [2].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Zniekształcone przypominanie (</w:t>
      </w: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Poor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recollection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Uczestnicy często podają błędne lub niedokładne informacje na temat zmiennych będących przedmiotem zainteresowania, szczególnie gdy interwały czasowe raportowania są długie. Jest to szczególnie problematyczne w przypadku interakcji z urządzeniami cyfrowymi; niewiele osób potrafiłoby dokładnie oszacować, jak często sprawdzało e-mail w ciągu ostatnich 10 dni [2].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Wpływ aktualnego stanu psychicznego: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Samoocena dotycząca subiektywnego dobrostanu jest silnie powiązana z chwilowym stanem afektywnym. Pacjent w depresji, na przykład, zazwyczaj oceni swoje samopoczucie, funkcjonowanie społeczne i warunki życiowe jako gorsze, niż widziałby je niezależny obserwator lub on sam po wyzdrowieniu [2].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Wpływ pożądania społecznego (</w:t>
      </w: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Social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desirability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 samoocenę wpływa również społeczna pożądanie zgłaszanego zachowania. Czynniki te wprowadzają znaczący szum do rzadko rejestrowanych danych [2].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Subiektywność oceny eksperta: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Nawet testy psychometryczne oceniane przez klinicystów niosą ryzyko bycia stronniczymi, ponieważ oceny ekspertów nie są całkowicie obiektywne. Lepiej jest określać je mianem ocen „zewnętrznych” niż „obiektywnych” [2].</w:t>
      </w:r>
    </w:p>
    <w:p w:rsidR="00A369EC" w:rsidRPr="00A369EC" w:rsidRDefault="00A369EC" w:rsidP="005449C3">
      <w:pPr>
        <w:pStyle w:val="Nagwek2"/>
      </w:pPr>
      <w:r w:rsidRPr="00A369EC">
        <w:t xml:space="preserve">2. Ograniczona ilość danych i niska </w:t>
      </w:r>
      <w:proofErr w:type="spellStart"/>
      <w:r w:rsidRPr="00A369EC">
        <w:t>granularność</w:t>
      </w:r>
      <w:proofErr w:type="spellEnd"/>
      <w:r w:rsidRPr="00A369EC">
        <w:t xml:space="preserve"> czasowa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Tradycyjne metody cechują się małą ilością danych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Quantity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nie są w stanie uchwycić dynamicznych, drobnoziarnistych wzorców temporalnych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Temporal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Granularity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[3, 4].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Zbyt gruba </w:t>
      </w:r>
      <w:proofErr w:type="spellStart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granularność</w:t>
      </w:r>
      <w:proofErr w:type="spellEnd"/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czasowa: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Czasowa </w:t>
      </w:r>
      <w:proofErr w:type="spellStart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granularność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z jaką tradycyjne metody zbierają dane (np. kwestionariusze cotygodniowe lub comiesięczne), jest zbyt niska, aby ujawnić drobnoziarniste wzorce [3, 4].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Problemy z replikacją testów: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Nie jest możliwe wielokrotne przeprowadzanie identycznego testu psychometrycznego w ciągu jednego dnia ze względu na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efekty pamięci i uczenia się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które ograniczyłyby wiarygodność wyników [3].</w:t>
      </w:r>
    </w:p>
    <w:p w:rsidR="005449C3" w:rsidRPr="005449C3" w:rsidRDefault="00A369EC" w:rsidP="005449C3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Ograniczenia praktyczne i finansowe:</w:t>
      </w:r>
    </w:p>
    <w:p w:rsidR="00A369EC" w:rsidRPr="005449C3" w:rsidRDefault="00A369EC" w:rsidP="005449C3">
      <w:pPr>
        <w:pStyle w:val="Akapitzlist"/>
        <w:numPr>
          <w:ilvl w:val="1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544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Koszty:</w:t>
      </w:r>
      <w:r w:rsidRPr="005449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Wymaganie częstych wywiadów jest </w:t>
      </w:r>
      <w:r w:rsidRPr="005449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zaporowo drogie</w:t>
      </w:r>
      <w:r w:rsidRPr="005449C3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ponieważ muszą być prowadzone przez przeszkolonego specjalistę, a pojedynczy wywiad może kosztować kilkaset euro [3, 5].</w:t>
      </w:r>
    </w:p>
    <w:p w:rsidR="00A369EC" w:rsidRPr="00861535" w:rsidRDefault="00A369EC" w:rsidP="006B7D16">
      <w:pPr>
        <w:pStyle w:val="Akapitzlist"/>
        <w:numPr>
          <w:ilvl w:val="1"/>
          <w:numId w:val="6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Obciążenie pacjenta: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Częste spotkania stanowią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zbyt duże obciążenie dla uczestnika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zwłaszcza gdy dotyczą negatywnych aspektów życia (np. zaburzeń psychopatologicznych). Dotyczy to również prowadzenia dzienniczków samooceny [5].</w:t>
      </w:r>
    </w:p>
    <w:p w:rsidR="00A369EC" w:rsidRPr="00861535" w:rsidRDefault="00A369EC" w:rsidP="006B7D16">
      <w:pPr>
        <w:pStyle w:val="Akapitzlist"/>
        <w:numPr>
          <w:ilvl w:val="1"/>
          <w:numId w:val="6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Brak możliwości ciągłej obserwacji: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Całodobowe obserwowanie pacjenta (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around</w:t>
      </w:r>
      <w:proofErr w:type="spellEnd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-the-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clock</w:t>
      </w:r>
      <w:proofErr w:type="spellEnd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shadowing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nie jest ani akceptowalne dla uczestnika, ani opłacalne finansowo [3].</w:t>
      </w:r>
    </w:p>
    <w:p w:rsidR="00A369EC" w:rsidRPr="00861535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Płytkie skale pomiarowe: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Metody tradycyjne często wykorzystują płytkie skale (np. większość kwestionariuszy dotyczących depresji pozwala na odpowiedzi na skali 0–3), co prowadzi do </w:t>
      </w:r>
      <w:r w:rsidRPr="008615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szybkich efektów pułapu/podłogi</w:t>
      </w:r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floor</w:t>
      </w:r>
      <w:proofErr w:type="spellEnd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86153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effects</w:t>
      </w:r>
      <w:proofErr w:type="spellEnd"/>
      <w:r w:rsidRP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[4]. Ten brak precyzji pomiaru może mieć dramatyczne konsekwencje, ponieważ uniemożliwia wiarygodne ilościowe określenie pozytywnych efektów nowych substancji psychotropowych we wczesnych fazach badań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Podsumowując, tradycyjne metody słabo oddają rzeczywistą sytuację kliniczną pacjenta lub uczestnika badania, ponieważ dane są zbierane zbyt rzadko, brakuje im dynamiki, a ich jakość jest obniżona przez nieobiektywne błędy i subiektywne zniekształcenia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Smartfon jako Lustro Stanu Psychicznego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obszarze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-Informatyki, czyli zastosowania Big Data w psychologii i psychiatrii [1], interakcja użytkownika ze smartfonem jest traktowana jako niezwykle bogate i intymne źródło informacji, które bezpośrednio odzwierciedla jego stan psychiczny, emocjonalny i behawioralny [2, 3]. Zgodnie z centralną tezą tej metodyki, stan psychiczny użytkownika wpływa na sposób, w jaki wchodzi on w interakcję z urządzeniem, a co za tym idzie, zmiany w tej interakcji odzwierciedlają zmiany w jego stanie psychicznym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Smartfony są idealnym narzędziem do tego typu monitorowania, ponieważ są noszone przez użytkowników całodobowo i służą do szerokiego zakresu komunikacji [2, 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Sposób, w jaki interakcja ze smartfonem odzwierciedla stan psychiczny:</w:t>
      </w:r>
    </w:p>
    <w:p w:rsidR="00A369EC" w:rsidRPr="00A369EC" w:rsidRDefault="00A369EC" w:rsidP="005449C3">
      <w:pPr>
        <w:pStyle w:val="Nagwek2"/>
      </w:pPr>
      <w:r w:rsidRPr="00A369EC">
        <w:t>1. Wskaźniki Energetyczne i Motywacyjne (Choroby Afektywne)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Monitorowanie aktywności na smartfonie ma na celu wykrycie zmian w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energii, dynamice,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anhedonii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i wycofaniu społecznym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które są centralnymi objawami zaburzeń, takich jak depresja [6].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4517"/>
        <w:gridCol w:w="2891"/>
      </w:tblGrid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Aspekt Interakcji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Oczekiwane Zachowanie w Depresji (Niska Energia/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Anhedonia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Potencjalna Interpretacja Kliniczna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Użycie aplikacji (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App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Usage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Mniej energii i dynamiki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[6]. Użytkownik rzadziej włącza telefon, spędza mniej czasu w głównym menu [7].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Wskazuje na </w:t>
            </w: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wycofanie, spadek energii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i ogólną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anhedonię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[6].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lastRenderedPageBreak/>
              <w:t xml:space="preserve">Makro-ruch (Macro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movement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Rzadsze rejestrowanie pozycji geograficznej za pomocą GPS/Wi-Fi/triangulacji, co sugeruje, że pacjent </w:t>
            </w: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rzadziej opuszcza mieszkanie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[8].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Odzwierciedla </w:t>
            </w: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wycofanie społeczne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i niski poziom aktywności [6].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Interakcje społeczne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Mniejsza ilość połączeń/SMS-ów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przychodzących i wychodzących. Zmniejszenie liczby kontaktów, z którymi użytkownik regularnie się komunikuje [9].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Wskazuje na </w:t>
            </w: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wycofanie społeczne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, jeden z centralnych symptomów depresji [6, 9].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Wzorce czasowe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Późniejsze pory pierwszego skorzystania z telefonu rano [10].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Może odzwierciedlać </w:t>
            </w: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zaburzenia snu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lub późne wstawanie, powiązane z depresją [10].</w:t>
            </w:r>
          </w:p>
        </w:tc>
      </w:tr>
    </w:tbl>
    <w:p w:rsidR="00A369EC" w:rsidRPr="00A369EC" w:rsidRDefault="00A369EC" w:rsidP="005449C3">
      <w:pPr>
        <w:pStyle w:val="Nagwek2"/>
      </w:pPr>
      <w:r w:rsidRPr="00A369EC">
        <w:t>2. Wskaźniki Behawioralne i Osobliwości (Stres, Zaburzenia)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Interakcja z urządzeniami cyfrowymi może również odzwierciedlać chwilowe stany psychiczne, takie jak stres, zmęczenie lub problemy z regulacją zachowania: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Błędy typograficzne: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Użytkownik będący w stanie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stresu lub zmęczenia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może generować więcej błędów typograficznych niż zwykle na komputerze stacjonarnym [4, 11].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Wzorce użycia mediów cyfrowych: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Badanie częstotliwości odblokowywania telefonu (nawet do 200 razy dziennie) lub sprawdzania e-maili [10, 12] stanowi jedyny ważny miernik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uzależnienia od Internetu/mediów cyfrowych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którego pacjenci nie są w stanie dokładnie zaraportować w ankietach (zniekształcone przypominanie) [12].</w:t>
      </w:r>
    </w:p>
    <w:p w:rsidR="00A369EC" w:rsidRPr="00A369EC" w:rsidRDefault="00A369EC" w:rsidP="005449C3">
      <w:pPr>
        <w:pStyle w:val="Nagwek2"/>
      </w:pPr>
      <w:r w:rsidRPr="00A369EC">
        <w:t>3. Wskaźniki Osobowościowe i Behawioralne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Obserwowanie interakcji może również dostarczyć wskaźników cech osobowości: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Ekstrawersja: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Osoba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ekstrawertyczna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może być łatwo wykryta na podstawie dużej liczby połączeń przychodzących i wychodzących, co wskazuje na dużą aktywną sieć społeczną [3].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Introwersja: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Osoba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introwertyczna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może wykazywać dłuższe sesje czytania, na przykład w aplikacji do e-booków [3].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Otwartość na nowe doświadczenia: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Osoba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otwarta na nowe doświadczenia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może często instalować i testować nowe aplikacje [3].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Dzięki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-Informatyce i Big Data, psychiatrzy i psycholodzy mogą po raz pierwszy obserwować zachowanie w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drobnoziarnistej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granularności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czasowej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na dużą skalę [3, 13, 14], uzyskując dane o wyższej jakości (ponieważ nie są obciążone stronniczymi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samoopisami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[13].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lastRenderedPageBreak/>
        <w:t>Narzędzia Big Data w Psychologii i Psychiatrii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Zagadnienie narzędzi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-Informatyki jest kluczowe dla zrozumienia, w jaki sposób ta nowa dyscyplina, definiowana jako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 Big Data w psychologii i psychiatrii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[1], realizuje swoją obietnicę dokonania największej zmiany metodologicznej w tych naukach [2].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Narzędzia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-Informatyki należy rozumieć w szerokim kontekście, obejmującym nie tylko konkretne algorytmy, ale całą architekturę technologiczną – od źródeł danych po zaawansowane platformy analityczne.</w:t>
      </w:r>
    </w:p>
    <w:p w:rsidR="00A369EC" w:rsidRPr="00A369EC" w:rsidRDefault="00A369EC" w:rsidP="005449C3">
      <w:pPr>
        <w:pStyle w:val="Nagwek2"/>
      </w:pPr>
      <w:r w:rsidRPr="00A369EC">
        <w:t>1. Architektura Technologiczna i Platformy [2, 3]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Wizja technologiczna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-Informatyki opiera się na transferze technik z informatyki do psychiatrii i psychologii [2]. Składa się ona z trzech głównych komponentów [2]:</w:t>
      </w:r>
    </w:p>
    <w:p w:rsidR="00A369EC" w:rsidRPr="00E43BD2" w:rsidRDefault="00A369EC" w:rsidP="006B7D16">
      <w:pPr>
        <w:pStyle w:val="Akapitzlist"/>
        <w:numPr>
          <w:ilvl w:val="0"/>
          <w:numId w:val="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Liczne źródła danych i sensory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(np. urządzenia mobilne) [2].</w:t>
      </w:r>
    </w:p>
    <w:p w:rsidR="00A369EC" w:rsidRPr="00E43BD2" w:rsidRDefault="00A369EC" w:rsidP="006B7D16">
      <w:pPr>
        <w:pStyle w:val="Akapitzlist"/>
        <w:numPr>
          <w:ilvl w:val="0"/>
          <w:numId w:val="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Centralna przechowalnia danych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Data </w:t>
      </w:r>
      <w:proofErr w:type="spellStart"/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Store</w:t>
      </w:r>
      <w:proofErr w:type="spellEnd"/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[2], której zadaniem jest gromadzenie, czyszczenie, transformacja i zarządzanie masowymi zbiorami informacji [3].</w:t>
      </w:r>
    </w:p>
    <w:p w:rsidR="00A369EC" w:rsidRPr="00E43BD2" w:rsidRDefault="00A369EC" w:rsidP="006B7D16">
      <w:pPr>
        <w:pStyle w:val="Akapitzlist"/>
        <w:numPr>
          <w:ilvl w:val="0"/>
          <w:numId w:val="7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Platforma analityczna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(Analytics Platform) [2], wykorzystująca techniki eksploracji danych (</w:t>
      </w:r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data </w:t>
      </w:r>
      <w:proofErr w:type="spellStart"/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mining</w:t>
      </w:r>
      <w:proofErr w:type="spellEnd"/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uczenia maszynowego (</w:t>
      </w:r>
      <w:proofErr w:type="spellStart"/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machine</w:t>
      </w:r>
      <w:proofErr w:type="spellEnd"/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learning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[2].</w:t>
      </w:r>
    </w:p>
    <w:p w:rsidR="00A369EC" w:rsidRPr="00A369EC" w:rsidRDefault="00A369EC" w:rsidP="005449C3">
      <w:pPr>
        <w:pStyle w:val="Nagwek2"/>
      </w:pPr>
      <w:r w:rsidRPr="00A369EC">
        <w:t>2. Narzędzia Zbierania Danych (Źródła Informacji)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Kluczowym elementem jest zdolność do zbierania danych o najwyższej jakości i precyzyjnej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granularności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czasowej, najlepiej bez aktywnej interakcji użytkownika [4, 5].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5819"/>
        <w:gridCol w:w="1135"/>
      </w:tblGrid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Kategoria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Przykłady i Funkcje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Cytowania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Smartfony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(najważniejsze źródło)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Stanowią intymne i najbogatsze źródło danych behawioralnych [6]. Umożliwiają rejestrację interakcji użytkownika z aplikacjami (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l-PL"/>
                <w14:ligatures w14:val="none"/>
              </w:rPr>
              <w:t>app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l-PL"/>
                <w14:ligatures w14:val="none"/>
              </w:rPr>
              <w:t>usage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), wzorców komunikacji (połączenia telefoniczne, SMS) oraz </w:t>
            </w: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makro-ruchu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(dzięki GPS i triangulacji wież komórkowych) [6-8].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[6-8]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Sensory i urządzenia noszone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(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l-PL"/>
                <w14:ligatures w14:val="none"/>
              </w:rPr>
              <w:t>Wearable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l-PL"/>
                <w14:ligatures w14:val="none"/>
              </w:rPr>
              <w:t>Sensors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Małe i niedrogie czujniki (np. akcelerometry, inteligentne zegarki i okulary) [9, 10] zbierające dane o ruchu [6, 10].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[6, 9, 10]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Urządzenia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Ubiquitous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Wszelkie maszyny umożliwiające interakcję, takie jak komputery stacjonarne (rejestrujące błędy typograficzne, mogące wskazywać na stres) [11], ekspresy do kawy, samochody czy lodówki [11].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[11]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Usługi i aplikacje internetowe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Sieci społecznościowe, platformy zakupowe, gry online. Dostarczają danych o interakcjach społecznych,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zachowaniach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zakupowych i wzorcach gier, które mogą korelować z cechami osobowości [9].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[9]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lastRenderedPageBreak/>
              <w:t>Platformy do zdalnej administracji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Platformy internetowe, takie jak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pl-PL"/>
                <w14:ligatures w14:val="none"/>
              </w:rPr>
              <w:t>MedicalBIT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, służące do zdalnego zbierania kwestionariuszy i danych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socjo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-anamnestycznych od opiekunów [12, 13].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[12, 13]</w:t>
            </w:r>
          </w:p>
        </w:tc>
      </w:tr>
    </w:tbl>
    <w:p w:rsidR="00A369EC" w:rsidRPr="00A369EC" w:rsidRDefault="00A369EC" w:rsidP="005449C3">
      <w:pPr>
        <w:pStyle w:val="Nagwek2"/>
      </w:pPr>
      <w:r w:rsidRPr="00A369EC">
        <w:t>3. Narzędzia Analityczne i Metody Sztucznej Inteligencji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Analityka w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-Informatyce polega na zastosowaniu zaawansowanych algorytmów do identyfikacji wzorców, trendów i klasyfikacji [14].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5765"/>
        <w:gridCol w:w="1140"/>
      </w:tblGrid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Technika Analityczna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Rola i Zastosowanie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Cytowania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Uczenie Maszynowe (Machine Learning, ML)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Metoda mająca na celu "nauczenie się" właściwości na podstawie zbioru danych treningowych w celu automatycznej klasyfikacji nowych przypadków [14]. Stosowana jest do wspierania diagnozy [15].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[14, 15]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Modele Klasyfikacyjne (ML)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Służą do przewidywania przynależności do określonej klasy diagnostycznej (np. ADHD/non-ADHD lub ASD/non-ASD) [14, 16, 17]. Do najczęściej stosowanych modeli należą: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Random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Forest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(RF)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(często osiąga najwyższą dokładność) [18, 19],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Decision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Tree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(DT)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(łatwiejsze w interpretacji) [18, 19],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Sequential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Minimal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Optimization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(SMO)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(wykazał najwyższą dokładność w detekcji ASD) [20, 21],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Logistic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Regression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(LR)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[18], oraz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Support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Vector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Machines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 (SVM)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[22].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[14, 18-22]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 xml:space="preserve">Eksploracja Danych (Data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Mining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Służy do wykrywania nieznanych wcześniej trendów i wzorców w masowych zbiorach danych [14].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[14]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</w:pPr>
            <w:proofErr w:type="spellStart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pl-PL"/>
                <w14:ligatures w14:val="none"/>
              </w:rPr>
              <w:t>Analiza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pl-PL"/>
                <w14:ligatures w14:val="none"/>
              </w:rPr>
              <w:t xml:space="preserve"> SHAP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w:t xml:space="preserve"> (</w:t>
            </w:r>
            <w:r w:rsidRPr="00A369EC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 w:eastAsia="pl-PL"/>
                <w14:ligatures w14:val="none"/>
              </w:rPr>
              <w:t>Shapley additive explanations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Używana do zwiększenia interpretowalności modeli "czarnej skrzynki" (jak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Random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Forest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), oceniając wpływ poszczególnych zmiennych na wynik klasyfikacji [23, 24].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[23, 24]</w:t>
            </w:r>
          </w:p>
        </w:tc>
      </w:tr>
      <w:tr w:rsidR="00A369EC" w:rsidRPr="00A369EC" w:rsidTr="00E43B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Statystyka (Tradycyjna i Zaawansowana)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Używana do analizowania danych, od prostego zliczania po zaawansowane techniki wykrywania wzorców czasowych [3, 25].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[3, 25]</w:t>
            </w:r>
          </w:p>
        </w:tc>
      </w:tr>
    </w:tbl>
    <w:p w:rsidR="00A369EC" w:rsidRPr="00A369EC" w:rsidRDefault="00A369EC" w:rsidP="005449C3">
      <w:pPr>
        <w:pStyle w:val="Nagwek2"/>
      </w:pPr>
      <w:r w:rsidRPr="00A369EC">
        <w:t>4. Oprogramowanie i Środowiska Pracy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Do realizacji procesów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-Informatyki wykorzystywane są specjalistyczne pakiety i środowiska programistyczne:</w:t>
      </w:r>
    </w:p>
    <w:p w:rsidR="00A369EC" w:rsidRPr="00E43BD2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WEKA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Waikato</w:t>
      </w:r>
      <w:proofErr w:type="spellEnd"/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Environment for Knowledge Analysis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): Popularne narzędzie typu </w:t>
      </w:r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open-</w:t>
      </w:r>
      <w:proofErr w:type="spellStart"/>
      <w:r w:rsidRPr="00E43BD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eksploracji danych i uczenia maszynowego [26], stosowane do przetwarzania wstępnego i klasyfikacji zbiorów danych [27].</w:t>
      </w:r>
    </w:p>
    <w:p w:rsidR="00A369EC" w:rsidRPr="00E43BD2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Aplikacje mobilne: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Specjalnie zaprojektowane aplikacje (jak np. "ASD </w:t>
      </w:r>
      <w:proofErr w:type="spellStart"/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Tests</w:t>
      </w:r>
      <w:proofErr w:type="spellEnd"/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" lub aplikacje do monitorowania depresji) służące do zbierania danych behawioralnych bezpośrednio na urządzeniu [28, 29].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Płeć jako kluczowy </w:t>
      </w:r>
      <w:proofErr w:type="spellStart"/>
      <w:r w:rsidRPr="00A369EC">
        <w:t>predyktor</w:t>
      </w:r>
      <w:proofErr w:type="spellEnd"/>
      <w:r w:rsidRPr="00A369EC">
        <w:t xml:space="preserve"> ADHD i ASD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koncentrując się na modelach uczenia maszynowego (ML) wykorzystujących cyfrowo zbierane dane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socjo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-anamnestyczne do klasyfikacji zaburzeń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(takich jak ADHD i ASD), kluczowe jest zidentyfikowanie, który czynnik miał największą moc predykcyjną.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Najsilniejszym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predyktorem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klasyfikacji zarówno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ADHD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jak i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ASD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okazała się zmienna związana z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płcią (Sex)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Poniżej przedstawiam szczegóły, w jaki sposób ten czynnik oraz inne istotne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zostały zidentyfikowane przez modele:</w:t>
      </w:r>
    </w:p>
    <w:p w:rsidR="00A369EC" w:rsidRPr="00A369EC" w:rsidRDefault="00A369EC" w:rsidP="005449C3">
      <w:pPr>
        <w:pStyle w:val="Nagwek2"/>
      </w:pPr>
      <w:r w:rsidRPr="00A369EC">
        <w:t>1. Klasyfikacja ADHD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modelach leśnych losowych (RF), które wykazały najwyższą dokładność (84%) [2, 3]:</w:t>
      </w:r>
    </w:p>
    <w:p w:rsidR="00A369EC" w:rsidRPr="00E43BD2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Płeć (Sex):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została zidentyfikowana jako </w:t>
      </w:r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najsilniejszy </w:t>
      </w:r>
      <w:proofErr w:type="spellStart"/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predyktor</w:t>
      </w:r>
      <w:proofErr w:type="spellEnd"/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wykazując </w:t>
      </w:r>
      <w:r w:rsidRPr="00E43B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najwyższą zdolność dyskryminacyjną</w:t>
      </w: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wśród analizowanych przypadków [1].</w:t>
      </w:r>
    </w:p>
    <w:p w:rsidR="00A369EC" w:rsidRPr="00E43BD2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Modele regresji logistycznej (LR) również wskazały płeć (współczynnik szans, OR = 2,14) jako istotny </w:t>
      </w:r>
      <w:proofErr w:type="spellStart"/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</w:t>
      </w:r>
      <w:proofErr w:type="spellEnd"/>
      <w:r w:rsidRPr="00E43BD2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statystyczny dla ADHD [4]. Jest to zgodne z faktem, że u mężczyzn częściej diagnozuje się ADHD niż u kobiet [1, 5].</w:t>
      </w:r>
    </w:p>
    <w:p w:rsidR="00A369EC" w:rsidRPr="00A369EC" w:rsidRDefault="00A369EC" w:rsidP="005449C3">
      <w:pPr>
        <w:pStyle w:val="Nagwek2"/>
      </w:pPr>
      <w:r w:rsidRPr="00A369EC">
        <w:t>2. Klasyfikacja ASD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Podobnie jak w przypadku ADHD, model RF (dokładność 86%) oraz inne modele również podkreślały znaczenie płci: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Płeć (Sex):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była jednym z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najważniejszych 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predyktorów</w:t>
      </w:r>
      <w:proofErr w:type="spellEnd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6].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Modele LR wykazały jeszcze wyższą wartość współczynnika szans (OR = 3,88) dla płci w klasyfikacji ASD, co jest zgodne z faktem, że płeć męska jest częściej diagnozowana z ASD [1, 5, 7].</w:t>
      </w:r>
    </w:p>
    <w:p w:rsidR="00A369EC" w:rsidRPr="00A369EC" w:rsidRDefault="00A369EC" w:rsidP="005449C3">
      <w:pPr>
        <w:pStyle w:val="Nagwek2"/>
      </w:pPr>
      <w:r w:rsidRPr="00A369EC">
        <w:t>3. Inne istotne czynniki predykcyjne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Modele RF, charakteryzujące się wyższą dokładnością, zidentyfikowały również inne czynniki, które konsekwentnie plasowały się wysoko w rankingu ważności (analiza SHAP) dla obu diagnoz, zaraz po płci: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Ryzyko przed- i okołoporodowe (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- and 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perinatal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risk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Obawy rozwojowe (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Developmental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concerns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okazały się wpływowymi </w:t>
      </w:r>
      <w:proofErr w:type="spellStart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predyktorami</w:t>
      </w:r>
      <w:proofErr w:type="spellEnd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zarówno dla ADHD, jak i ASD [1, 6].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Dodatni wywiad rodzinny (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Positive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familiarity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uwzględniając znaczny stopień dziedziczności obu schorzeń </w:t>
      </w:r>
      <w:proofErr w:type="spellStart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również stanowił istotny </w:t>
      </w:r>
      <w:proofErr w:type="spellStart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</w:t>
      </w:r>
      <w:proofErr w:type="spellEnd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klasyfikacji [1, 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Należy zaznaczyć, że chociaż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płeć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była najsilniejszym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predyktorem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modelach RF, które dają wyższą dokładność klasyfikacji, w modelach drzew decyzyjnych (DT) dla ADHD, najbardziej dyskryminującą informacją była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ocena nasilenia podstawowych objawów ADHD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Parent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 and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teacher-reported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ADHD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core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symptom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severity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[8, 9]. Jednakże, w badaniu analizującym dane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socjo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-anamnestyczne, to płeć była czynnikiem o najwyższej mocy dyskryminacyjnej w przypadku klasyfikacji ryzyka ADHD/ASD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Wsparcie Diagnozy ADHD: Cele Modeli Uczenia Maszynowego</w:t>
      </w:r>
    </w:p>
    <w:p w:rsidR="00A369EC" w:rsidRPr="00A369EC" w:rsidRDefault="005449C3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</w:t>
      </w:r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łówny cel badań modeli Uczenia Maszynowego (ML – </w:t>
      </w:r>
      <w:r w:rsidR="00A369EC"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Machine Learning</w:t>
      </w:r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w kontekście diagnozowania i badania </w:t>
      </w:r>
      <w:r w:rsidR="00A369EC"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Zaburzenia Hiperkinetycznego z Deficytem Uwagi (ADHD)</w:t>
      </w:r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wielopłaszczyznowy, koncentrując się na </w:t>
      </w:r>
      <w:r w:rsidR="00A369EC"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usprawnieniu i automatyzacji procesu diagnostycznego</w:t>
      </w:r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</w:t>
      </w:r>
      <w:r w:rsidR="00A369EC"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identyfikacji </w:t>
      </w:r>
      <w:proofErr w:type="spellStart"/>
      <w:r w:rsidR="00A369EC"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predyktorów</w:t>
      </w:r>
      <w:proofErr w:type="spellEnd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tej </w:t>
      </w:r>
      <w:proofErr w:type="spellStart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neurozwojowej</w:t>
      </w:r>
      <w:proofErr w:type="spellEnd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przypadłości.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Poniżej przedstawiam główne cele, które są realizowane w badaniach z wykorzystaniem modeli ML dla ADHD:</w:t>
      </w:r>
    </w:p>
    <w:p w:rsidR="00A369EC" w:rsidRPr="00A369EC" w:rsidRDefault="00A369EC" w:rsidP="005449C3">
      <w:pPr>
        <w:pStyle w:val="Nagwek2"/>
      </w:pPr>
      <w:r w:rsidRPr="00A369EC">
        <w:t>1. Wspieranie i automatyzacja procesu diagnostycznego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Głównym celem jest wykorzystanie modeli ML do stworzenia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narzędzi wspomagających klinicystów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diagnozowaniu ADHD, szczególnie w kontekście cyfryzacji 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telemedycyny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[1-5].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Klasyfikacja i identyfikacja ryzyka: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ML (takie jak Drzewa Decyzyjne – DT, Lasy Losowe – RF czy Regresja Logistyczna – LR) są tworzone w celu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klasyfikowania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dzieci i młodzieży jako przypadków ADHD/nie-ADHD [2, 6-8]. Ma to na celu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szybkie uzyskanie automatycznego wyniku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wskazującego na ryzyko diagnostyczne [1, 9].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Wydajność i skrócenie czasu: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Automatyzacja diagnozy ryzyka ma na celu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zmniejszenie opóźnienia czasowego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między wykryciem pierwszych objawów a diagnozą [1, 9]. Modele ML mogą działać jako narzędzia wstępnego 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skriningu</w:t>
      </w:r>
      <w:proofErr w:type="spellEnd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(przesiewowe) [4].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Optymalizacja zasobów klinicznych: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Usprawnienie pierwszych kroków diagnostycznych pozwala klinicystom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skoncentrować się na najbardziej złożonych przypadkach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9, 10].</w:t>
      </w:r>
    </w:p>
    <w:p w:rsidR="00A369EC" w:rsidRPr="00A369EC" w:rsidRDefault="00A369EC" w:rsidP="005449C3">
      <w:pPr>
        <w:pStyle w:val="Nagwek2"/>
      </w:pPr>
      <w:r w:rsidRPr="00A369EC">
        <w:t>2. Wykorzystanie danych cyfrowych i Big Data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Badania ML w psychiatrii dziecięcej wpisują się w szerszy nurt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Psycho-Informatics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[3, 10, 11], wykorzystując cyfrowo gromadzone dane: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Analiza danych kwestionariuszowych: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Celem jest analiza danych zbieranych zdalnie (online) za pomocą kwestionariuszy wypełnianych przez rodziców i nauczycieli [1, 2, 7, 12]. Badania mają na celu zrozumienie, w jakim stopniu informacje te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pokrywają się z konkluzjami diagnostycznymi klinicystów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2, 13].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Modelowanie procesu decyzyjnego klinicystów: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Użycie interpretowalnych algorytmów, takich jak DT, ma na celu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zasymulowanie klinicznego procesu klasyfikacji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ADHD/nie-ADHD i zidentyfikowanie reguł decyzyjnych, które klinicyści stosują w procesie diagnozy [1, 2, 13, 14].</w:t>
      </w:r>
    </w:p>
    <w:p w:rsidR="00A369EC" w:rsidRPr="00A369EC" w:rsidRDefault="00A369EC" w:rsidP="005449C3">
      <w:pPr>
        <w:pStyle w:val="Nagwek2"/>
      </w:pPr>
      <w:r w:rsidRPr="00A369EC">
        <w:t>3. Weryfikacja dokładności i generalizacja modeli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Istotnym celem badań jest zapewnienie, że opracowane modele są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dokładne, solidne i użyteczne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praktyce klinicznej: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Osiąganie wysokiej dokładności predykcyjnej: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ML, szczególnie RF, są rozwijane w celu osiągnięcia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wysokich wskaźników dokładności (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accuracy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czułości (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sensitivity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klasyfikacji ADHD, co jest kluczowe dla rzetelności narzędzia </w:t>
      </w:r>
      <w:proofErr w:type="spellStart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screeningowego</w:t>
      </w:r>
      <w:proofErr w:type="spellEnd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[15-17].</w:t>
      </w:r>
    </w:p>
    <w:p w:rsidR="00A369EC" w:rsidRPr="00317E04" w:rsidRDefault="00A369EC" w:rsidP="006B7D16">
      <w:pPr>
        <w:pStyle w:val="Akapitzlist"/>
        <w:numPr>
          <w:ilvl w:val="0"/>
          <w:numId w:val="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Porównanie i testowanie odporności modeli: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Badania porównują wydajność różnych algorytmów ML (np. DT, RF, SVM, LR), aby ocenić ich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zdolność do generalizacji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wyników (np. za pomocą walidacji krzyżowej), co symuluje przewidywania dla nowych pacjentów [1, 6, 15-19].</w:t>
      </w:r>
    </w:p>
    <w:p w:rsidR="00A369EC" w:rsidRPr="00317E04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Identyfikacja istotnych </w:t>
      </w:r>
      <w:proofErr w:type="spellStart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predyktorów</w:t>
      </w:r>
      <w:proofErr w:type="spellEnd"/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czynników zakłócających</w:t>
      </w:r>
    </w:p>
    <w:p w:rsidR="00A369EC" w:rsidRPr="00317E04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Badania ML mają również cel czysto naukowy, polegający na identyfikacji, które dane wejściowe są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najbardziej istotne dla diagnozy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[14, 20, 21]:</w:t>
      </w:r>
    </w:p>
    <w:p w:rsidR="00A369EC" w:rsidRPr="00317E04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Określenie znaczenia cech: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(np. za pomocą analizy SHAP w przypadku RF) identyfikują, które zmienne niezależne (np. płeć, ryzyko okołoporodowe, problemy rozwojowe) mają największą moc dyskryminacyjną w procesie klasyfikacji ADHD [12, 20-22].</w:t>
      </w:r>
    </w:p>
    <w:p w:rsidR="00A369EC" w:rsidRPr="00317E04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Badanie korelacji z innymi zaburzeniami: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Celem jest również zbadanie, czy współwystępowanie objawów innych zaburzeń, np.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zaburzeń ze spektrum autyzmu (ASD)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może stanowić </w:t>
      </w:r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czynnik zakłócający (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confounding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factor</w:t>
      </w:r>
      <w:proofErr w:type="spellEnd"/>
      <w:r w:rsidRPr="00317E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317E0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przy ustalaniu nasilenia ADHD [1, 6, 23-25].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WEKA: Środowisko analizy wiedzy</w:t>
      </w:r>
    </w:p>
    <w:p w:rsidR="00A369EC" w:rsidRPr="00A369EC" w:rsidRDefault="005449C3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</w:t>
      </w:r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oncentrując się na oprogramowaniu wykorzystywanym w badaniach eksploracji danych, jakim jest WEKA, należy precyzyjnie wskazać jego twórców.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Oprogramowanie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WEKA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Waikato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Environment for Knowledge Analysis) zostało stworzone przez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University of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Waikato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w Nowej Zelandii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Warto dodać, że WEKA jest popularną, otwartą aplikacją do eksploracji danych (</w:t>
      </w:r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open-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data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mining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application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[3]. W omawianych badaniach oprogramowanie to zostało wykorzystane do wstępnego przetwarzania i klasyfikacji zbiorów danych dotyczących ASD u dorosłych [3, 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Narodziny i Definicja </w:t>
      </w:r>
      <w:proofErr w:type="spellStart"/>
      <w:r w:rsidRPr="00A369EC">
        <w:t>Psycho</w:t>
      </w:r>
      <w:proofErr w:type="spellEnd"/>
      <w:r w:rsidRPr="00A369EC">
        <w:t>-Informatyki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Szanowni studenci, w kontekście rewolucji, jaką Big Data i transfer technik informatycznych wnoszą do tradycyjnych nauk behawioralnych, pojawia się konieczność formalnego nazwania nowej, interdyscyplinarnej dziedziny.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Nowe pole badawcze, ustanowione przez transfer technik z informatyki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computer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science) do psychiatrii i psychologii, nazywa się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-Informatyką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Psycho-Informatics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Dziedzina ta jest definiowana jako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 Big Data w psychologii i psychiatrii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2]. Jej powstanie ma na celu fundamentalną zmianę metodologiczną i ma zrewolucjonizować te nauki, drastycznie wpływając na codzienną rutynę zarówno badaczy, jak i lekarzy [1, 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przyszłości przewiduje się, że ta dziedzina może się rozwinąć w poddziedziny, takie jak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Neuro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Psycho-Neuro-Informatics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[4, 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Bariery </w:t>
      </w:r>
      <w:proofErr w:type="spellStart"/>
      <w:r w:rsidRPr="00A369EC">
        <w:t>TeleNeuropsychologii</w:t>
      </w:r>
      <w:proofErr w:type="spellEnd"/>
      <w:r w:rsidRPr="00A369EC">
        <w:t>: Finanse, Dostęp i Kultura</w:t>
      </w:r>
    </w:p>
    <w:p w:rsidR="00A369EC" w:rsidRPr="00A369EC" w:rsidRDefault="005449C3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</w:t>
      </w:r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rzechodząc do praktycznych aspektów zastosowania nowych technologii w diagnostyce neuropsychologicznej, należy omówić kluczowe przeszkody, z jakimi wiąże się implementacja usług </w:t>
      </w:r>
      <w:proofErr w:type="spellStart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TeleNeuropsychologii</w:t>
      </w:r>
      <w:proofErr w:type="spellEnd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 podstawie źródeł można wskazać dwie główne bariery implementacji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szczególnie w kontekście obsługi populacji w regionach wiejskich i słabo zaludnionych:</w:t>
      </w:r>
    </w:p>
    <w:p w:rsidR="00A369EC" w:rsidRPr="00A369EC" w:rsidRDefault="00A369EC" w:rsidP="005449C3">
      <w:pPr>
        <w:pStyle w:val="Nagwek2"/>
      </w:pPr>
      <w:r w:rsidRPr="00A369EC">
        <w:t>1. Bariery finansowe i administracyjne [1]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Wdrażanie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utrudnione przez czynniki ekonomiczne i problemy z ujednoliceniem procedur: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Brak zasobów finansowych i wsparcia administracyjnego: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Implementacja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wymaga dostępności zasobów finansowych i wsparcia administracyjnego w lokalnych klinikach, co często stanowi problem w regionach wiejskich [1].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Problemy z rozliczaniem i płatnościami (Billing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Errors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trakcie projektu pilotażowego zaobserwowano błędy w rozliczeniach dokonywanych przez personel administracyjny, które nie zostały rozwiązane przez neuropsychologów. Kwestie te wymagały współpracy z działem finansowym w celu doprecyzowania wymogów rozliczeniowych i optymalizacji zwrotów kosztów [2]. W 2018 r. wyzwaniem było również uzyskanie płatności ubezpieczeniowych za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które obejmowały znaczące ograniczenia w procedurach neuropsychologicznych (np. płatności tylko za badanie statusu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neurobehawioralnego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CPT 96116) [3].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Konieczność dodatkowego szkolenia personelu: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Sukces wdrożenia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wymaga zatrudnienia i wyznaczenia dwujęzycznego (hiszpańsko-angielskiego) personelu administracyjnego, który specjalnie zarządzałby procesem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planowaniem 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wizyt, ponieważ dodatkowe obciążenie pracą biurową często nie było odpowiednio realizowane przez dotychczasowy personel [4].</w:t>
      </w:r>
    </w:p>
    <w:p w:rsidR="00A369EC" w:rsidRPr="00A369EC" w:rsidRDefault="00A369EC" w:rsidP="005449C3">
      <w:pPr>
        <w:pStyle w:val="Nagwek2"/>
      </w:pPr>
      <w:r w:rsidRPr="00A369EC">
        <w:t xml:space="preserve">2. Bariery dostępności technologii i czynniki </w:t>
      </w:r>
      <w:proofErr w:type="spellStart"/>
      <w:r w:rsidRPr="00A369EC">
        <w:t>socjokulturowe</w:t>
      </w:r>
      <w:proofErr w:type="spellEnd"/>
      <w:r w:rsidRPr="00A369EC">
        <w:t xml:space="preserve"> [5, 6]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Dostęp do usług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był ograniczony przez czynniki techniczne i związane z kontekstem życia pacjentów: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Brak dostępu do cyfrowego testowania i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internetu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TeleNP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był ograniczony przez brak dostępu do cyfrowego testowania oraz czynniki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socjokulturowe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przyczyniające się do nieodpowiedniego domowego dostępu do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internetu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(szczególnie w kontekście transportu i obciążeń finansowych rodzin) [5].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Niechęć do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telemedycyny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i bariery komunikacyjne: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Osoby z niedostatecznie reprezentowanych grup mogą nie postrzegać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telemedycyny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jako preferowanej opcji w stosunku do wizyty osobistej. Mogą również odczuwać nieufność i dyskomfort związany z obecnością kamery [6]. Ponadto, czynniki takie jak niska świadomość zdrowotna (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low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health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literacy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problemy behawioralne podczas wideokonferencji komplikowały zdolność neuropsychologów do wydania ważnej, profesjonalnej opinii [7].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Krytyka Tradycyjnych Metod Psychometrii</w:t>
      </w:r>
    </w:p>
    <w:p w:rsidR="00A369EC" w:rsidRPr="00A369EC" w:rsidRDefault="005449C3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</w:t>
      </w:r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kontekście rewolucji, jaką niesie ze sobą </w:t>
      </w:r>
      <w:proofErr w:type="spellStart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="00A369EC"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-Informatyka i Big Data, należy dokładnie przeanalizować ograniczenia tradycyjnych metod psychometrycznych, które stanowią główną motywację do poszukiwania nowych rozwiązań.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Zgodnie ze źródłami, dwie główne wady tradycyjnej psychometrii, opartej na obserwacjach klinicystów i testach samooceny, to:</w:t>
      </w:r>
    </w:p>
    <w:p w:rsidR="00A369EC" w:rsidRPr="00A369EC" w:rsidRDefault="00A369EC" w:rsidP="005449C3">
      <w:pPr>
        <w:pStyle w:val="Nagwek2"/>
      </w:pPr>
      <w:r w:rsidRPr="00A369EC">
        <w:t>1. Niska jakość i zniekształcenie zbieranych danych (</w:t>
      </w:r>
      <w:proofErr w:type="spellStart"/>
      <w:r w:rsidRPr="00A369EC">
        <w:t>Bias</w:t>
      </w:r>
      <w:proofErr w:type="spellEnd"/>
      <w:r w:rsidRPr="00A369EC">
        <w:t xml:space="preserve"> and </w:t>
      </w:r>
      <w:proofErr w:type="spellStart"/>
      <w:r w:rsidRPr="00A369EC">
        <w:t>Distortion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Tradycyjne metody gromadzenia danych, takie jak samoocena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self-reports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kwestionariusze, są podatne na błędy, ponieważ: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Zniekształcone przypominanie (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Poor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Recollection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Uczestnicy często błędnie lub niedokładnie przypominają sobie zmienne będące przedmiotem zainteresowania, zwłaszcza gdy interwały raportowania są długie. Jest to szczególnie widoczne w przypadku interakcji z urządzeniami cyfrowymi; niewiele osób potrafi dokładnie podać, jak często sprawdzało e-mail w ciągu ostatnich 10 dni [1, 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Wpływ aktualnego stanu psychicznego: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Raporty dotyczące subiektywnego dobrostanu mają tendencję do odzwierciedlania zmienionego stanu afektywnego w momencie raportowania. Na przykład, pacjent w depresji zazwyczaj oceni swoje samopoczucie, funkcjonowanie społeczne i warunki życia jako gorsze, niż widziałby je niezależny obserwator lub on sam po wyzdrowieniu [1].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Wpływ pożądania społecznego (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Social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Desirability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 samoocenę wpływa również pożądanie społeczne zgłaszanego zachowania [1].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Subiektywność oceny eksperta: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Nawet testy psychometryczne oceniane przez klinicystów niosą ryzyko stronniczości, ponieważ oceny ekspertów nie są całkowicie obiektywne [1].</w:t>
      </w:r>
    </w:p>
    <w:p w:rsidR="00A369EC" w:rsidRPr="00A369EC" w:rsidRDefault="00A369EC" w:rsidP="005449C3">
      <w:pPr>
        <w:pStyle w:val="Nagwek2"/>
      </w:pPr>
      <w:r w:rsidRPr="00A369EC">
        <w:t>2. Niewystarczająca ilość i zbyt niska ziarnistość czasowa danych (</w:t>
      </w:r>
      <w:proofErr w:type="spellStart"/>
      <w:r w:rsidRPr="00A369EC">
        <w:t>Quantity</w:t>
      </w:r>
      <w:proofErr w:type="spellEnd"/>
      <w:r w:rsidRPr="00A369EC">
        <w:t xml:space="preserve"> and </w:t>
      </w:r>
      <w:proofErr w:type="spellStart"/>
      <w:r w:rsidRPr="00A369EC">
        <w:t>Coarse</w:t>
      </w:r>
      <w:proofErr w:type="spellEnd"/>
      <w:r w:rsidRPr="00A369EC">
        <w:t xml:space="preserve"> </w:t>
      </w:r>
      <w:proofErr w:type="spellStart"/>
      <w:r w:rsidRPr="00A369EC">
        <w:t>Temporal</w:t>
      </w:r>
      <w:proofErr w:type="spellEnd"/>
      <w:r w:rsidRPr="00A369EC">
        <w:t xml:space="preserve"> </w:t>
      </w:r>
      <w:proofErr w:type="spellStart"/>
      <w:r w:rsidRPr="00A369EC">
        <w:t>Granularity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Tradycyjne metody zbierania danych cechują się małą ilością danych i nie są w stanie uchwycić dynamicznych, drobnoziarnistych wzorców: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Zbyt gruba ziarnistość czasowa: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Granularność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czasowa, z jaką tradycyjne metody zbierają dane (np. cotygodniowe lub comiesięczne kwestionariusze), jest zbyt niska, aby ujawnić drobnoziarniste wzorce [3, 4]. Wymaganie częstych wywiadów byłoby zbyt drogie i uciążliwe dla pacjentów [5].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Kwestie praktyczne i ekonomiczne: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Całodobowe obserwowanie pacjenta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shadowing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nie jest ani akceptowalne dla uczestnika, ani opłacalne finansowo [3]. Ponadto nie można wielokrotnie w ciągu jednego dnia przeprowadzać identycznych testów psychometrycznych ze względu na efekty pamięci i uczenia się, co ogranicza wiarygodność [3].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Płytkie skale pomiarowe: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Tradycyjne metody często używają płytkich skal, co prowadzi do szybkich efektów pułapu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floor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effects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 Przykładowo, większość kwestionariuszy dotyczących depresji pozwala na odpowiedzi na skali tylko od 0 do 3, co dramatycznie wpływa na możliwość wiarygodnego ilościowego określenia pozytywnych efektów nowych substancji psychotropowych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Podsumowując, tradycyjne metody słabo oddają rzeczywistą sytuację pacjenta lub uczestnika badania, ponieważ dane są zbyt rzadkie, brakuje im dynamiki, a ich jakość jest obniżona przez subiektywne błędy i zniekształcenia [1, 4, 6]. Nowe podejście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-Informatyki dąży do przezwyciężenia tych ograniczeń poprzez wykorzystanie urządzeń cyfrowych do automatycznego i nieobciążającego zbierania danych o najwyższej jakości i precyzyjnej rozdzielczości czasowej [6, 7].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proofErr w:type="spellStart"/>
      <w:r w:rsidRPr="00A369EC">
        <w:t>Psycho</w:t>
      </w:r>
      <w:proofErr w:type="spellEnd"/>
      <w:r w:rsidRPr="00A369EC">
        <w:t>-Informatyka: Cyfrowa Transformacja Psychologii i Psychiatrii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Głównym celem i definicją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Psycho-Informatics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jest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 Big Data w psychologii i psychiatrii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Ta nowa, autonomiczna dziedzina badań [2] ma na celu wywołanie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największej pojedynczej zmiany metodologicznej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(single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biggest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methodological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shift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od momentu powstania psychologii i psychiatrii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Kluczowe cele i konsekwencje</w:t>
      </w:r>
    </w:p>
    <w:p w:rsidR="00A369EC" w:rsidRPr="00222596" w:rsidRDefault="00A369EC" w:rsidP="006B7D16">
      <w:pPr>
        <w:pStyle w:val="Akapitzlist"/>
        <w:numPr>
          <w:ilvl w:val="0"/>
          <w:numId w:val="9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Fundamentalna zmiana metodologiczna: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Głównym celem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-Informatyki jest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zrewolucjonizowanie psychiatrii i psychologii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[3]. Osiąga się to poprzez transfer technik z informatyki do psychiatrii i psychologii [2].</w:t>
      </w:r>
    </w:p>
    <w:p w:rsidR="00A369EC" w:rsidRPr="00222596" w:rsidRDefault="00A369EC" w:rsidP="006B7D16">
      <w:pPr>
        <w:pStyle w:val="Akapitzlist"/>
        <w:numPr>
          <w:ilvl w:val="0"/>
          <w:numId w:val="9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Wpływ na rutynę kliniczną i badawczą: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Oczekuje się, że wynikający z niej zakres zastosowań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drastycznie ukształtuje codzienne rutyny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zarówno badaczy, jak i lekarzy [2].</w:t>
      </w:r>
    </w:p>
    <w:p w:rsidR="00A369EC" w:rsidRPr="00222596" w:rsidRDefault="00A369EC" w:rsidP="006B7D16">
      <w:pPr>
        <w:pStyle w:val="Akapitzlist"/>
        <w:numPr>
          <w:ilvl w:val="0"/>
          <w:numId w:val="9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Kontekst cyfryzacji: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-Informatyka jest również określana jako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przejście na cyfryzację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praktyce klinicznej [4], co jest ułatwione przez stopniowe włączanie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urządzeń obliczeniowych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klinicznych procesów pracy [4, 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-Informatyka jest zatem podejściem, które ma na celu wykorzystanie potencjału Big Data do tworzenia nowej ramy obliczeniowej, wspierającej dokładniejszą i szybszą diagnostykę oraz leczenie w psychopatologii [6-8].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Cyfrowy ślad autyzmu: Narodziny zbioru danych UCI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Aplikację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mobilną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o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nazwie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"ASD Tests"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(</w:t>
      </w:r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l-PL"/>
          <w14:ligatures w14:val="none"/>
        </w:rPr>
        <w:t>Surveys on a mobile application called "ASD Tests"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)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wymyślił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Dr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Fadi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Fayez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momencie zbierania danych na potrzeby badań naukowych, Dr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Fadi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Fayez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był związany z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Nelson Marlborough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Institute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of Technology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Aplikacja ta była używana do zbierania danych z różnych krajów za pomocą ankiet dotyczących zaburzenia ze spektrum autyzmu (ASD) [1]. Aplikacja była wspierana przez systemy operacyjne iOS i Android [1]. Warto zaznaczyć, że chociaż dane zbierane tą metodą były obszerne, nie były kompletne (niektóre rekordy danych mogły nie mieć wartości, ponieważ były opcjonalne), a zatem zebrane informacje nie były wystarczająco wiarygodne, aby mogły być bezpośrednio wykorzystane do podejmowania decyzji terapeutycznych [1]. Dane te zostały następnie wykorzystane do stworzenia zbioru danych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ASD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dataset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z bazy UCI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Cyfrowy ślad: pomiar depresji przez smartfony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Smartfony były wykorzystywane do dynamicznego monitorowania i ilościowego określania ciężkości dużej depresji (Major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Depressive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Disorder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MDD)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ramach badań logowano i analizowano interakcje użytkowników ze smartfonami [2, 3]. W szczególności, u pacjentów z depresją monitorowano trzy główne kategorie danych behawioralnych [2]: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**1. Użycie aplikacji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App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Usage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)**Monitorowanie użycia aplikacji miało na celu rejestrowanie „sesji aplikacji” (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app-session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czyli interwału czasowego, podczas którego użytkownik aktywnie wchodził w interakcję z daną aplikacją działającą na pierwszym planie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Rejestrowano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nazwę aplikacji, czas rozpoczęcia i czas zakończenia sesji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• Traktowano ekran blokady i główne menu jako dodatkowe aplikacje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Rejestrowano,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jak często użytkownik włączał telefon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(bez faktycznego odblokowywania)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Rejestrowano,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ile czasu użytkownik spędzał w głównym menu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**2. Interakcje społeczne i wzorce komunikacji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Social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Interaction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)**Monitorowano wzorce komunikacji w celu wywnioskowania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rozmiaru i sposobu użycia sieci społecznościowej użytkownika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[5]. Rejestrowano [5]: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Połączenia telefoniczne i wiadomości SMS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(przychodzące i wychodzące) [5].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Dokumentowano,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 iloma kontaktami użytkownik regularnie wchodził w interakcję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Rejestrowano,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kto inicjował komunikację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Numery telefonów były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anonimizowane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 pomocą kryptograficznych funkcji skrótu (SHA-512) [5].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Monitorowano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książkę adresową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telefonu, aby oszacować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całkowitą liczbę kontaktów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frakcję, z którą użytkownik aktywnie się komunikuje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W przypadku SMS-ów rejestrowano również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długość wiadomości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znakach oraz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czas wysłania/otrzymania i odczytania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**3. Makro-ruch (Macro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Movement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)**Regularnie rejestrowano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pozycję geograficzną użytkownika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co było istotne w kontekście ciężkiej depresji, aby sprawdzić, czy pacjent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 ogóle opuszcza mieszkanie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Lokalizację szacowano za pomocą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GPS co 20 minut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Rejestrowane dane zawierały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czas, szerokość i długość geograficzną oraz dokładność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Lokalizację szacowano również za pomocą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dostępnych sygnałów Wi-Fi i triangulacji wież telefonii komórkowej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Dane te miały odzwierciedlać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zmniejszoną energię i dynamikę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a także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anhedonię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wycofanie społeczne, które są centralnymi objawami depresji [2]. Dodatkowo, pojawiające się badania nad depresją badały korelacje między objawami nastroju 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danymi lokalizacyjnymi GPS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ujawniając dużą ilość prywatnych informacji, takich jak miejsca pracy, zamieszkania i robienia zakupów [7].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Fundamenty </w:t>
      </w:r>
      <w:proofErr w:type="spellStart"/>
      <w:r w:rsidRPr="00A369EC">
        <w:t>Psycho</w:t>
      </w:r>
      <w:proofErr w:type="spellEnd"/>
      <w:r w:rsidRPr="00A369EC">
        <w:t>-Informatyki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Transfer technik informatycznych do psychiatrii oraz psychologii ustanawia zupełnie nową, autonomiczną dziedzinę badań (ang.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research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direction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), którą nazwano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-Informatyką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Psycho-Informatics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[1-3].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Psycho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definiowana jako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 Big Data w psychologii i psychiatrii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[3] i ma na celu fundamentalną zmianę metodologiczną w tych naukach [2, 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Kluczowe aspekty tej dziedziny: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Geneza: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Powstanie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-Informatyki jest wynikiem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transferu technik z informatyki do psychiatrii i psychologii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Kontekst cyfryzacji: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Przejście na cyfryzację w praktyce klinicznej, ułatwione przez stopniowe włączanie urządzeń obliczeniowych do procesów pracy klinicznej, jest określane jako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-informatyka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[4, 5].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Wpływ: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Oczekuje się, że to podejście zrewolucjonizuje psychiatrię i psychologię oraz drastycznie wpłynie na codzienną rutynę zarówno badaczy, jak i lekarzy [1, 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Obszary powiązane: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przyszłości mogą pojawić się poddziedziny, takie jak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Neuro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-Informatyka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ramach tej dziedziny wykorzystuje się zaawansowane metody klasyfikacji psychopatologii, takie jak nadzorowane uczenie maszynowe (ML), do analizy danych zebranych cyfrowo w celu wsparcia diagnozy [4, 7].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Korekcja Nierównowagi Klas Zastosowaniem SMOTE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Techniką wykorzystaną do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skorygowania nierównowagi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zbiorze danych (gdzie pacjenci z ASD stanowili klasę mniejszościową [1-3]) podczas klasyfikacji zaburzenia ze spektrum autyzmu (ASD) była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syntetyczna metoda nadpróbkowania (SMOTE)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co jest skrótem od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Synthetic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Oversampling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Approach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[1-4].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Poniżej przedstawiono szczegóły dotyczące zastosowania tej metody: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Cel: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Metoda SMOTE została zastosowana, ponieważ w oryginalnym zbiorze danych (pochodzącym z bazy UCI dla dorosłych)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pacjenci z ASD stanowili klasę mniejszościową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[2, 3]. Zbiór danych składał się z 515 zdrowych osób kontrolnych i 189 pacjentów z ASD [5]. Zastosowanie SMOTE miało na celu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poprawienie danych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skorygowanie nierównowagi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[1-3].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Współczynnik nadpróbkowania: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badaniu SMOTE został użyty do wyrównania częstości występowania w klasie mniejszościowej (pacjenci z autyzmem) ze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współczynnikiem (procentem) 175%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Kontekst użycia: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Technika SMOTE została wykorzystana podczas etapu wstępnego przetwarzania cech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Preprocessing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Features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w środowisku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WEKA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Waikato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Environment for Knowledge Analysis) [1, 6].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Procedura: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Parametry klasyfikatora i ilość nadpróbkowania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oversampling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zostały ustalone przy użyciu metody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przeszukiwania siatki (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grid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search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approach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10-krotnej walidacji krzyżowej (10-fold cross-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validation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co miało na celu uniknięcie nadmiernego dopasowania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overfitting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i stronniczości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bias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w analizach klasyfikacyjnych [2, 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Efekt: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Zastosowanie SMOTE pozwoliło na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wyrównanie częstości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klas w zbiorze uczącym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training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set) [3].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Podsumowując: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SMOTE jest techniką syntetycznego nadpróbkowania, która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resampluje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zbiór danych poprzez zastosowanie syntetycznego nadpróbkowania mniejszości [3].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WEKA: Klasyfikacja i Przetwarzanie Danych ASD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badaniu dotyczącym wykrywania zaburzenia ze spektrum autyzmu (ASD) u dorosłych poprzez eksplorację danych, do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klasyfikacji i wstępnego przetwarzania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zbiorów danych wykorzystano oprogramowanie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WEKA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[1-3].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WEKA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Waikato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Environment for Knowledge Analysis) to pakiet uczenia maszynowego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machine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learning program), który pozwala na łączne wykorzystanie różnych narzędzi w celu przeprowadzenia szeroko zakrojonych porównań różnych metodologii [4]. Jest to popularna,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otwarta aplikacja do eksploracji danych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open-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data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mining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application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[3, 4], opracowana przez University of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Waikato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Nowej Zelandii [3].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ramach badania, oprogramowanie WEKA (wersja 3.8.4) zostało użyte do:</w:t>
      </w:r>
    </w:p>
    <w:p w:rsidR="00A369EC" w:rsidRPr="00222596" w:rsidRDefault="00A369EC" w:rsidP="006B7D16">
      <w:pPr>
        <w:pStyle w:val="Akapitzlist"/>
        <w:numPr>
          <w:ilvl w:val="0"/>
          <w:numId w:val="10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Wstępnego przetwarzania danych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Preprocessing</w:t>
      </w:r>
      <w:proofErr w:type="spellEnd"/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of </w:t>
      </w:r>
      <w:proofErr w:type="spellStart"/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Features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ze zbioru danych ASD dla dorosłych z bazy UCI [2, 4].</w:t>
      </w:r>
    </w:p>
    <w:p w:rsidR="00A369EC" w:rsidRPr="00222596" w:rsidRDefault="00A369EC" w:rsidP="006B7D16">
      <w:pPr>
        <w:pStyle w:val="Akapitzlist"/>
        <w:numPr>
          <w:ilvl w:val="0"/>
          <w:numId w:val="10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Kategoryzacji danych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Classification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[2].</w:t>
      </w:r>
    </w:p>
    <w:p w:rsidR="00A369EC" w:rsidRPr="00222596" w:rsidRDefault="00A369EC" w:rsidP="006B7D16">
      <w:pPr>
        <w:pStyle w:val="Akapitzlist"/>
        <w:numPr>
          <w:ilvl w:val="0"/>
          <w:numId w:val="10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Zaimplementowania czterech porównywanych klasyfikatorów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(LR, SMO,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Naïve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Bayes, IBK) w celu rozróżnienia dorosłych z autyzmem od zdrowych osób kontrolnych [1-3].</w:t>
      </w:r>
    </w:p>
    <w:p w:rsidR="00A369EC" w:rsidRPr="00222596" w:rsidRDefault="00A369EC" w:rsidP="006B7D16">
      <w:pPr>
        <w:pStyle w:val="Akapitzlist"/>
        <w:numPr>
          <w:ilvl w:val="0"/>
          <w:numId w:val="10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Zastosowania techniki SMOTE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Synthetic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Oversampling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Approach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do skorygowania nierównowagi danych w klasie mniejszościowej (pacjenci z ASD) [2, 5-7].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Wykresy w źródłach ilustrują również, że zarówno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wstępne przetwarzanie cech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w tym SMOTE i 10-krotna walidacja krzyżowa, jak i końcowa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klasyfikacja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odbywały się w środowisku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WEKA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[2, 4, 6, 8].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Algorytmy Uczenia Maszynowego w Diagnostyce Autyzmu Dorosłych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badaniu dotyczącym wykrywania zaburzenia ze spektrum autyzmu (ASD) u dorosłych za pomocą eksploracji danych porównano wydajność czterech potencjalnych klasyfikatorów [1, 2]:</w:t>
      </w:r>
    </w:p>
    <w:p w:rsidR="00A369EC" w:rsidRPr="00222596" w:rsidRDefault="00A369EC" w:rsidP="006B7D16">
      <w:pPr>
        <w:pStyle w:val="Akapitzlist"/>
        <w:numPr>
          <w:ilvl w:val="0"/>
          <w:numId w:val="1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Regresja logistyczna (LR)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3].</w:t>
      </w:r>
    </w:p>
    <w:p w:rsidR="00A369EC" w:rsidRPr="00222596" w:rsidRDefault="00A369EC" w:rsidP="006B7D16">
      <w:pPr>
        <w:pStyle w:val="Akapitzlist"/>
        <w:numPr>
          <w:ilvl w:val="0"/>
          <w:numId w:val="1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Sekwencyjna minimalna optymalizacja (SMO)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l-PL"/>
          <w14:ligatures w14:val="none"/>
        </w:rPr>
        <w:t>Sequential Minimal Optimization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) [1, 3].</w:t>
      </w:r>
    </w:p>
    <w:p w:rsidR="00A369EC" w:rsidRPr="00222596" w:rsidRDefault="00A369EC" w:rsidP="006B7D16">
      <w:pPr>
        <w:pStyle w:val="Akapitzlist"/>
        <w:numPr>
          <w:ilvl w:val="0"/>
          <w:numId w:val="1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Naïve Bayes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[1, 3, 4].</w:t>
      </w:r>
    </w:p>
    <w:p w:rsidR="00A369EC" w:rsidRPr="00222596" w:rsidRDefault="00A369EC" w:rsidP="006B7D16">
      <w:pPr>
        <w:pStyle w:val="Akapitzlist"/>
        <w:numPr>
          <w:ilvl w:val="0"/>
          <w:numId w:val="1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Technika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oparta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na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instancji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(IBK)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oparta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na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k-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najbliższych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sąsiadach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ang.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l-PL"/>
          <w14:ligatures w14:val="none"/>
        </w:rPr>
        <w:t>instance-based technique based on k-neighbors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lub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</w:t>
      </w:r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pl-PL"/>
          <w14:ligatures w14:val="none"/>
        </w:rPr>
        <w:t>k-nearest-neighbors classifier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) [1, 3-5].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Klasyfikatory te zostały zastosowane za pomocą narzędzi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WEKA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Waikato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Environment for Knowledge Analysis) w celu odróżnienia dorosłych z autyzmem od zdrowych, normalnych osób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Eksploracja Danych: Psychometria i Diagnostyka Kliniczna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Eksploracja danych (ang. </w:t>
      </w:r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Data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Mining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jest kluczową koncepcją w kontekście wykorzystania dużych zbiorów danych (Big Data) w psychometrii i diagnostyce klinicznej [1-3].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Źródła definiują eksplorację danych w następujący sposób:</w:t>
      </w:r>
    </w:p>
    <w:p w:rsidR="00A369EC" w:rsidRPr="00A369EC" w:rsidRDefault="00A369EC" w:rsidP="005449C3">
      <w:pPr>
        <w:pStyle w:val="Nagwek2"/>
      </w:pPr>
      <w:r w:rsidRPr="00A369EC">
        <w:t>1. Ogólna definicja (cel i rezultat)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Eksploracja danych jest metodologią polegającą na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identyfikowaniu trendów i wzorców w danych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[4].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Celem eksploracji danych jest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wyodrębnienie informacji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ze zbioru danych i przekształcenie jej w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zrozumiałe dane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aby pomóc użytkownikom w podejmowaniu lepszych decyzji [4].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Odkryte wzorce muszą być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użyteczne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tym sensie, że skutkują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zyskiem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[4].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Jest to kluczowa czynność polegająca na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wyciąganiu wniosków w oparciu o zebrane dane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[5].</w:t>
      </w:r>
    </w:p>
    <w:p w:rsidR="00A369EC" w:rsidRPr="00A369EC" w:rsidRDefault="00A369EC" w:rsidP="005449C3">
      <w:pPr>
        <w:pStyle w:val="Nagwek2"/>
      </w:pPr>
      <w:r w:rsidRPr="00A369EC">
        <w:t>2. Definicja w kontekście Big Data (badanie wzorców)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szerszym kontekście Big Data, gdzie dane są zbierane z wielu źródeł bez natychmiastowego celu biznesowego, eksploracja danych jest jedną z głównych dyscyplin analitycznych: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Aplikacje Big Data koncentrują się na analizie danych, a badacze starają się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wykryć nieznane dotąd trendy i wzorce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[6].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Dyscyplina ta, określana mianem eksploracji danych (</w:t>
      </w:r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data </w:t>
      </w:r>
      <w:proofErr w:type="spellStart"/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mining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jest używana w celu generowania obserwacji, takich jak np. „klienci, którzy kupują chleb i masło, zazwyczaj kupują też piwo” (analiza koszyka rynkowego) [6].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Eksploracja danych i Big Data są często używane zamiennie [2]. W kontekście psychometrii, Big Data jest definiowane jako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unia narzędzi i dyscyplin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zaangażowanych w zbieranie, przechowywanie i analizowanie dużych ilości danych pochodzących z obserwacji interakcji między użytkownikami a urządzeniami (np. telefonami), co obejmuje także eksplorację danych [3].</w:t>
      </w:r>
    </w:p>
    <w:p w:rsidR="00A369EC" w:rsidRPr="00A369EC" w:rsidRDefault="00A369EC" w:rsidP="005449C3">
      <w:pPr>
        <w:pStyle w:val="Nagwek2"/>
      </w:pPr>
      <w:r w:rsidRPr="00A369EC">
        <w:t>3. Eksploracja danych jako element metodologii (ASD)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kontekście badań nad zaburzeniem ze spektrum autyzmu (ASD) eksploracja danych (DM) jest wykorzystywana jako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metodologia, która ma za zadanie pomóc w szybkiej, akceptowalnej i łatwej diagnostyce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[7, 8].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W badaniu nad wykrywaniem ASD DM została użyta do oceny wydajności klasyfikatorów LR, SMO, Naiwnego Bayesa i IBK w celu rozróżnienia dorosłych osób z autyzmem od zdrowej grupy kontrolnej [7-9].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Metodologia eksploracji danych jest metodą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identyfikowania trendów w danych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a w kontekście tego badania obejmuje etapy wstępnego przetwarzania i kategoryzacji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SMO: Klasyfikacja ASD z dokładnością 99,71%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Dokładność klasyfikacji osiągnięta przez metodę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SMO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Sequential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Minimal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Optimization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w badaniu nad wykrywaniem zaburzenia ze spektrum autyzmu (ASD) u dorosłych wyniosła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99,71%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Model SMO, który jest techniką optymalizacji minimalnej sekwencyjnej w klasyfikacji wektorów nośnych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Support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Vector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Classification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[3], osiągnął najwyższą dokładność spośród czterech badanych klasyfikatorów: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Logistic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Regression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(LR),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Naïve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Bayes 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Instance-Based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technique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opartych na k-sąsiadach (IBK) [4, 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Szczegóły wyników SMO: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Dokładność klasyfikacji: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99,71%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Czułość (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Sensitivity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100% [2].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Specyficzność (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Specificity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99% [2].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klasyfikacji z użyciem SMO, 515 pacjentów zostało prawidłowo sklasyfikowanych jako grupa kontrolna, a 516 z 519 pacjentów z ASD zostało prawidłowo zdiagnozowanych jako pacjenci z ASD [6].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Model SMO w tym badaniu przewyższył dokładność innych testowanych klasyfikatorów [1, 5]: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Naïve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Bayes: 98,74% dokładności [6, 7].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Regresja logistyczna (LR): 98,16% dokładności [2, 8].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IBK: 97,39% dokładności [5, 9].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 testów wykorzystano zestawy danych ASD dla dorosłych (powyżej 18 roku życia, AQ-10-Adult) z bazy UCI, które zostały wstępnie przetworzone i sklasyfikowane za pomocą narzędzi WEKA [10-12]. Do korekty nierównowagi klas (ASD jako mniejszość) zastosowano metodę sztucznego nadpróbkowania (SMOTE) [11, 13, 14].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Czułość Klasyfikatora: Definicja i Równanie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Według równania (3) ze źródeł,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czułość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(ang.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Sensitivity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lub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Recall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to miara wydajności klasyfikatora, która jest zdefiniowana jako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procent poprawnie wykonanych pozytywnych przewidywań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stosunku do całkowitej liczby obiektów, które faktycznie mają tę diagnozę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Równanie (3) ma następującą postać [1]: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textCzułosˊc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ˊ(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recall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)=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fracTPTP+FN</w:t>
      </w:r>
      <w:proofErr w:type="spellEnd"/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Gdzie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TP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(True Positive, pol. 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Prawdziwie Pozytywny) oznacza obiekty, które klinicyści zdiagnozowali jako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pozytywne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(np. z ADHD lub ASD) i które klasyfikator AI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poprawnie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zaklasyfikował jako pozytywne [3, 4].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FN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False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Negative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pol. Fałszywie Negatywny) oznacza obiekty, które klinicyści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zdiagnozowali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jako pozytywne (np. z ADHD lub ASD), ale które klasyfikator AI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błędnie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zaklasyfikował jako negatywne (np. "non-ADHD") [3, 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Innymi słowy,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czułość (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recall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określa zdolność modelu do znajdowania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wszystkich istotnych przypadków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(w tym kontekście – wszystkich pacjentów z danym zaburzeniem) w zbiorze danych [5]. Jest to jeden z elementów macierzy pomyłek (ang.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confusion</w:t>
      </w:r>
      <w:proofErr w:type="spellEnd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matrix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wykorzystywanej do oceny wydajności klasyfikatora [5].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Niedoskonałości pomiaru psychologicznego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Dwie główne wady tradycyjnej psychometrii, opartej na obserwacjach klinicystów i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samoocenianych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testach psychometrycznych, dotyczą jakości i ilości zbieranych danych [1].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Oto dwie kluczowe wady:</w:t>
      </w:r>
    </w:p>
    <w:p w:rsidR="00A369EC" w:rsidRPr="00A369EC" w:rsidRDefault="00A369EC" w:rsidP="005449C3">
      <w:pPr>
        <w:pStyle w:val="Nagwek2"/>
      </w:pPr>
      <w:r w:rsidRPr="00A369EC">
        <w:t>1. Niska jakość i stronniczość (</w:t>
      </w:r>
      <w:proofErr w:type="spellStart"/>
      <w:r w:rsidRPr="00A369EC">
        <w:t>Bias</w:t>
      </w:r>
      <w:proofErr w:type="spellEnd"/>
      <w:r w:rsidRPr="00A369EC">
        <w:t xml:space="preserve"> and </w:t>
      </w:r>
      <w:proofErr w:type="spellStart"/>
      <w:r w:rsidRPr="00A369EC">
        <w:t>Poor</w:t>
      </w:r>
      <w:proofErr w:type="spellEnd"/>
      <w:r w:rsidRPr="00A369EC">
        <w:t xml:space="preserve"> </w:t>
      </w:r>
      <w:proofErr w:type="spellStart"/>
      <w:r w:rsidRPr="00A369EC">
        <w:t>Quality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Dane zbierane tradycyjnymi metodami są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silnie stronnicze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strongly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biased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[2] oraz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wadliwe i zniekształcone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faulty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and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distorted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Słaba pamięć i subiektywność: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Raporty oparte na samoocenie są często zniekształcone z powodu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słabej pamięci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poor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recollection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osoby badanej, szczególnie w przypadku raportowania w dłuższych interwałach [2]. Ponadto, samooceny mają tendencję do odzwierciedlania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zmienionych stanów psychicznych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altered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psychological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states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w momencie raportowania, co wprowadza znaczący szum do danych rejestrowanych rzadko [2]. Na przykład, pacjent w depresji zazwyczaj gorzej oceni swoje samopoczucie czy funkcjonowanie społeczne, niż zrobiłby to niezależny obserwator [2].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Stronniczość oceny klinicznej: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Testy oceniane przez klinicystów również wiążą się z ryzykiem błędu, ponieważ oceny ekspertów nie są całkowicie obiektywne i mogą odzwierciedlać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subiektywny punkt widzenia oceniającego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subjective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view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of the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assessor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himself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[2].</w:t>
      </w:r>
    </w:p>
    <w:p w:rsidR="00A369EC" w:rsidRPr="00A369EC" w:rsidRDefault="00A369EC" w:rsidP="005449C3">
      <w:pPr>
        <w:pStyle w:val="Nagwek2"/>
      </w:pPr>
      <w:r w:rsidRPr="00A369EC">
        <w:t xml:space="preserve">2. Niska </w:t>
      </w:r>
      <w:proofErr w:type="spellStart"/>
      <w:r w:rsidRPr="00A369EC">
        <w:t>granularność</w:t>
      </w:r>
      <w:proofErr w:type="spellEnd"/>
      <w:r w:rsidRPr="00A369EC">
        <w:t xml:space="preserve"> czasowa i wysoki koszt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Tradycyjne metody zbierają dane o zbyt niskiej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granularności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czasowej, a ich stosowanie jest nieefektywne kosztowo [3, 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Zbyt niska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granularność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czasowa: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Zbieranie danych odbywa się w interwałach, które są zazwyczaj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zbyt niskiej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granularności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too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coarse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granularity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[3, 4] (np. tygodniowo, miesięcznie lub rzadziej) [3]. Utrudnia to uchwycenie dynamiki i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drobnoziarnistych wzorców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(fine-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granular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patterns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[3, 4]. Jest to problematyczne, ponieważ ze względu na efekty pamięci i treningu nie jest możliwe wielokrotne przeprowadzanie tego samego testu psychometrycznego w ciągu jednego dnia [3].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•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Wysokie koszty: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Prowadzenie częstych wywiadów jest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prohibitywnie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drogie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prohibitively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expensive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ponieważ muszą być one przeprowadzane przez przeszkolonego specjalistę [3]. W związku z tym, ograniczenia finansowe i logistyczne ograniczają ilość i kompletność danych zbieranych w badaniach podłużnych [1, 5]. Zebrane w ten sposób dane "źle oddają sytuację uczestnika badania lub pacjenta" [4].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Pułapki Pomiaru Nasilenia Objawów ADHD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Ocena ciężkości objawów zaburzenia nadpobudliwości psychoruchowej z deficytem uwagi (ADHD) jest utrudniona z powodu kilku czynników związanych z naturą samego zaburzenia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neurorozwojowego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(NDD), współwystępującymi schorzeniami oraz ograniczeniami tradycyjnych metod pomiaru.</w:t>
      </w:r>
      <w:r w:rsidR="0086153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Kluczowe czynniki utrudniające ocenę ciężkości objawów ADHD, zidentyfikowane w źródłach, to:</w:t>
      </w:r>
    </w:p>
    <w:p w:rsidR="00A369EC" w:rsidRPr="00A369EC" w:rsidRDefault="00A369EC" w:rsidP="005449C3">
      <w:pPr>
        <w:pStyle w:val="Nagwek2"/>
      </w:pPr>
      <w:r w:rsidRPr="00A369EC">
        <w:t>1. Współistnienie objawów innych zaburzeń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Najważniejszym czynnikiem zakłócającym jest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współwystępowanie objawów zaburzenia ze spektrum autyzmu (ASD)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które mogą być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czynnikiem zakłócającym (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confounding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factor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podczas ustalania ciężkości objawów ADHD [1].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Istnieje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znaczne behawioralne nakładanie się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considerable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behavioral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overlap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między ASD i ADHD [2].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Nietypowe cechy funkcjonowania społecznego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social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functioning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atypicalities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), będące cechą charakterystyczną ASD, są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często zgłaszane również w ADHD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 poziomie fenotypowym, upośledzenie społeczne w obu schorzeniach może wyglądać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podobnie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klinicystów i osób niebędących klinicystami [3].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Rodzice dzieci skierowanych z podejrzeniem ADHD mogą zgłaszać upośledzone funkcjonowanie społeczne, co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wpływa na wyniki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diagnostic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decisions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Modele AI wykazały tendencję do klasyfikowania pacjentów jako mających ADHD, gdy rodzice zgłaszali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podwyższone objawy ASD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[4].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badaniu stwierdzono, że rodzice i nauczyciele dostarczali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bardziej nasilone oceny objawów ADHD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 dzieci, u których klinicyści ostatecznie zdiagnozowali współwystępujące ADHD–ASD [5].</w:t>
      </w:r>
    </w:p>
    <w:p w:rsidR="00A369EC" w:rsidRPr="00A369EC" w:rsidRDefault="00A369EC" w:rsidP="005449C3">
      <w:pPr>
        <w:pStyle w:val="Nagwek2"/>
      </w:pPr>
      <w:r w:rsidRPr="00A369EC">
        <w:t>2. Ograniczenia tradycyjnych metod psychometrycznych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Tradycyjna metodologia oceny behawioralnej i psychologicznej, na której opiera się diagnoza ADHD, ma kilka wbudowanych wad [6, 7]: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Subiektywność samoocen: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Pacjenci lub ich opiekunowie polegają na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samoopisie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który jest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silnie stronniczy, wadliwy i zniekształcony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 powodu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słabej pamięci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poor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recollection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), zwłaszcza przy rzadkim raportowaniu [7]. Co więcej, samooceny mają tendencję do odzwierciedlania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zmienionych stanów psychicznych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altered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psychological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states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w momencie raportowania [7].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Subiektywność oceny klinicznej: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Testy oceniane przez klinicystów również wiążą się z ryzykiem błędu, ponieważ oceny ekspertów nie są całkowicie obiektywne i mogą odzwierciedlać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subiektywny punkt widzenia oceniającego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[7].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Niejednoznaczność diagnostyczna: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Większość NDD, w tym ADHD, diagnozuje się na podstawie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obecności progowej liczby objawów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zidentyfikowanych poprzez obserwację bezpośrednią lub wywiad [8]. To powoduje, że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wiarygodność dostępnych informacji jest zmienna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will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vary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w zależności od osoby, a opinia eksperta może się różnić, przez co orzeczenie diagnostyczne często nie jest definitywne [8].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Niska szczegółowość danych (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Coarse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Granularity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Tradycyjne metody zbierają dane o zbyt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niskiej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granularności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czasowej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(zwykle co tydzień, co miesiąc lub rzadziej), aby wykryć drobnoziarniste wzorce [9, 10].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Zmienność w czasie: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Obraz kliniczny zaburzeń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może zmieniać się w czasie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vary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over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time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ze względu na rozwojowy charakter tych schorzeń [8].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Płytkie skale: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Kwestionariusze często wykorzystują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płytkie skale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shallow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scales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co może prowadzić do efektów pułapu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floor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effects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utrudniając wiarygodne ilościowe określenie pozytywnych efektów lub zmian w nasileniu objawów [11].</w:t>
      </w:r>
    </w:p>
    <w:p w:rsidR="00A369EC" w:rsidRPr="00A369EC" w:rsidRDefault="00A369EC" w:rsidP="005449C3">
      <w:pPr>
        <w:pStyle w:val="Nagwek2"/>
      </w:pPr>
      <w:r w:rsidRPr="00A369EC">
        <w:t>3. Złożoność zbioru danych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Nawet przy użyciu nowoczesnych narzędzi, takich jak AI, istnieją trudności związane z danymi wykorzystywanymi do oceny: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Zmienne predykcyjne zidentyfikowane przez modele AI opierające się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wyłącznie na informacjach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socjo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-anamnestycznych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(np. płeć, ryzyko przed- i okołoporodowe) mogą być silne w klasyfikacji, ale niekoniecznie odzwierciedlają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bezpośrednio nasilenie objawów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behawioralnych [12].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Modele oparte na danych behawioralnych zebranych zdalnie mogą napotkać trudności, ponieważ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niekontrolowane warunki administracji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ankiet mogą wpływać na ważność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samoocenianych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danych [13].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Podsumowując, problem w ocenie ciężkości objawów ADHD leży w fakcie, że zarówno klinicyści, jak i algorytmy uczenia maszynowego opierają się na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subiektywnych raportach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[7, 8], które są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zniekształcone przez słabą pamięć, subiektywny stan psychiczny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[7] oraz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nakładające się fenotypy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współistniejących zaburzeń, zwłaszcza ASD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Predykcja ADHD: Zmienne krytyczne według typu danych AI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Pytanie o najlepszą zmienną przewidującą diagnozę ADHD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Attention-Deficit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/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Hyperactivity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Disorder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zależy od rodzaju analizowanych danych. Źródła wskazują na dwa różne, ale kluczowe czynniki predykcyjne w zależności od tego, czy model AI wykorzystuje skale behawioralne i kliniczne, czy tylko dane społeczno-anamnestyczne.</w:t>
      </w:r>
    </w:p>
    <w:p w:rsidR="00A369EC" w:rsidRPr="00A369EC" w:rsidRDefault="00A369EC" w:rsidP="005449C3">
      <w:pPr>
        <w:pStyle w:val="Nagwek2"/>
      </w:pPr>
      <w:r w:rsidRPr="00A369EC">
        <w:lastRenderedPageBreak/>
        <w:t>1. Na podstawie danych z kwestionariuszy objawów (skale kliniczne)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badaniach symulujących proces decyzyjny klinicystów za pomocą algorytmu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Decision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Tree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(DT)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który opierał się na cyfrowo zebranych kwestionariuszach objawów (np. skalach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Connersa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od rodziców i nauczycieli, zmienną najbardziej różnicującą i najlepiej przewidującą diagnozę ADHD była: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Nasilenie podstawowych objawów ADHD zgłaszanych przez opiekunów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2]. Ta informacja okazała się najbardziej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dyskryminująca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klinicystów w procesie diagnostycznym [1, 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Oceny w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skalach ADHD ukierunkowanych na kryteria DSM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(zarówno rodziców, jak i nauczycieli) wykazały kluczowe znaczenie dla decyzji diagnostycznej klinicystów [2].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Konkretnie, w modelu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Decision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Tree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(DT) symulującym decyzje diagnostyczne, algorytm wykorzystał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CPRS-R DSM –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Combined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(skala oceny rodziców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Connersa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kategoria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Combined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według DSM) jako pierwszy podział (węzeł główny), co oznacza, że była to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najważniejsza pojedyncza zmienna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hierarchii decyzyjnej [3].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Modele DT osiągnęły bardzo dobrą dokładność (82%) w prawidłowym identyfikowaniu dzieci z ADHD lub bez ADHD w zbiorze uczącym [4]. Co więcej, w górnych węzłach drzewa decyzyjnego, algorytm DT identyfikował progi punktowe, które były zgodne z umiarkowanym i ciężkim ryzykiem ADHD (odpowiednio 64 i 70) [5].</w:t>
      </w:r>
    </w:p>
    <w:p w:rsidR="00A369EC" w:rsidRPr="00A369EC" w:rsidRDefault="00A369EC" w:rsidP="005449C3">
      <w:pPr>
        <w:pStyle w:val="Nagwek2"/>
      </w:pPr>
      <w:r w:rsidRPr="00A369EC">
        <w:t>2. Na podstawie danych społeczno-anamnestycznych (czynniki ryzyka)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innym badaniu wykorzystującym zaawansowane modele uczenia maszynowego, w tym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(RF)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do klasyfikacji ADHD i ASD, ale opartym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wyłącznie na informacjach społeczno-anamnestycznych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zgłaszanych przez rodziców (z wykluczeniem bezpośrednich skal objawów) [6, 7]: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Model RF, osiągający 84% dokładności klasyfikacji ADHD [8], zidentyfikował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płeć (Sex)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jako najsilniejszą zmienną predykcyjną [9].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Analiza SHAP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Shapley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additive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explanations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wykazała, że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płeć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miała zdecydowanie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najwyższą zdolność dyskryminacyjną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spośród analizowanych czynników ryzyka przy klasyfikacji ADHD [9, 10].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Kolejnymi wpływowymi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predyktorami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ADHD (po płci) była obecność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ryzyka przed- i okołoporodowego (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- and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perinatal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risk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obawy rozwojowe (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Developmental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concerns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[9, 10].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Model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regresji logistycznej (LR)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również wskazał płeć jako najsilniejszy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ADHD (współczynnik szans, OR = 2.14) [11]. Jest to zgodne z faktem, że płeć męska jest bardziej narażona na diagnozę ADHD [9, 12].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Podsumowując, jeśli chodzi o </w:t>
      </w:r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samodzielne dane kliniczne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(raporty objawów),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nasilenie podstawowych objawów ADHD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kluczowym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predyktorem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[1]. Jeśli natomiast weźmiemy pod uwagę </w:t>
      </w:r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tylko dane dotyczące ryzyka demograficznego i </w:t>
      </w:r>
      <w:proofErr w:type="spellStart"/>
      <w:r w:rsidRPr="00A369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anamnestez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(bez bezpośrednich skal objawów),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płeć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najlepszą zmienną przewidującą diagnozę ADHD [9, 11].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lastRenderedPageBreak/>
        <w:t>Las Losowy: Precyzja w Cyfrowej Klasyfikacji ADHD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Najbardziej efektywną metodą do diagnozowania (klasyfikowania) ADHD, opartą na analizie danych zebranych cyfrowo, okazał się model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(RF)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badaniu, które wykorzystywało modele uczenia maszynowego (ML) do różnicowania zaburzeń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 podstawie danych społeczno-anamnestycznych zgłaszanych przez rodziców za pośrednictwem internetowej platformy przesiewowej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MedicalBIT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osiągnięto następujące wyniki dla klasyfikacji ADHD: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(RF):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Osiągnął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84% dokładności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klasyfikacji (95% CI 82-85; </w:t>
      </w:r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&lt;.001) [1-3]. Model RF wykazał również wysoką czułość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sensitivity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wynoszącą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93%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[1, 3].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Decision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Tree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(DT):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Osiągnął 74% dokładności (95% CI 71-77; </w:t>
      </w:r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&lt;.001) [1, 4].</w:t>
      </w:r>
    </w:p>
    <w:p w:rsidR="00A369EC" w:rsidRPr="00222596" w:rsidRDefault="00A369EC" w:rsidP="006B7D16">
      <w:pPr>
        <w:pStyle w:val="Akapitzlist"/>
        <w:numPr>
          <w:ilvl w:val="0"/>
          <w:numId w:val="8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Logistic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Regression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(LR):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Osiągnął 61% dokładności (95% CI 57-64; </w:t>
      </w:r>
      <w:r w:rsidRPr="00222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&lt;.001) [1, 5].</w:t>
      </w:r>
    </w:p>
    <w:p w:rsidR="00A369EC" w:rsidRPr="00222596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Model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przewyższył zarówno model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Decision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Tree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jak i model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Logistic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Regression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pod względem osiągniętej dokładności w kategoryzacji ADHD [1, 2, 6].</w:t>
      </w:r>
    </w:p>
    <w:p w:rsidR="00A369EC" w:rsidRPr="00222596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Inne analizowane metody oparte na kwestionariuszach</w:t>
      </w:r>
    </w:p>
    <w:p w:rsidR="00A369EC" w:rsidRPr="00222596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innym badaniu, które również wykorzystywało dane zebrane zdalnie (kwestionariusze objawów zgłaszane przez rodziców i nauczycieli) w celu symulacji procesu klinicznego diagnostyki ADHD, porównano kilka algorytmów uczenia maszynowego:</w:t>
      </w:r>
    </w:p>
    <w:p w:rsidR="00A369EC" w:rsidRPr="00222596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Decision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Tree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(DT):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Osiągnął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82% dokładności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identyfikacji reguł decyzyjnych klinicystów w zbiorze treningowym [7, 8]. W eksperymencie z walidacją krzyżową (cross-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validation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model DT osiągnął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74% dokładności predykcyjnej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[7, 9].</w:t>
      </w:r>
    </w:p>
    <w:p w:rsidR="00A369EC" w:rsidRPr="00222596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(RF):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tym samym eksperymencie z walidacją krzyżową osiągnął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74% dokładności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[7, 9].</w:t>
      </w:r>
    </w:p>
    <w:p w:rsidR="00A369EC" w:rsidRPr="00222596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Support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Vector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Machines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(SVM):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tym samym eksperymencie z walidacją krzyżową osiągnął </w:t>
      </w: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75% dokładności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[7, 9].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Należy zaznaczyć, że chociaż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Decision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Tree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łatwo interpretowalny (co jest kluczowe w kontekście wspierania decyzji klinicznych), to bardziej złożone metody, takie jak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(RF), generalnie wykazują wyższą precyzję klasyfikacji, skutecznie wychwytując skomplikowane relacje w danych [2, 10].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>Optymalizacja Diagnozy Autyzmu Metodą SMO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Klasyfikatorem, który osiągnął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99,71% dokładności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diagnozowania zaburzenia ze spektrum autyzmu (ASD) u dorosłych, jest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SMO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Sequential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Minimal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Optimization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[1-4].</w:t>
      </w:r>
    </w:p>
    <w:p w:rsidR="00222596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Badanie, w którym osiągnięto ten wynik, miało na celu porównanie skuteczności czterech klasyfikatorów w wykrywaniu ASD u dorosłych na podstawie cyfrowo zebranych danych: regresji logistycznej (LR),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Sequential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Minimal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Optimization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(SMO), Naiwnego Bayesa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Naïve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Bayes) oraz metody opartej na instancji k-najbliższych sąsiadów (IBK) [2, 5-7].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Szczegółowe wyniki klasyfikatorów: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2201"/>
        <w:gridCol w:w="1955"/>
        <w:gridCol w:w="2521"/>
      </w:tblGrid>
      <w:tr w:rsidR="00A369EC" w:rsidRPr="00A369EC" w:rsidTr="00A3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lastRenderedPageBreak/>
              <w:t>Klasyfikator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Dokładność klasyfikacji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Czułość (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Sensitivity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Specyficzność (</w:t>
            </w: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Specificity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)</w:t>
            </w:r>
          </w:p>
        </w:tc>
      </w:tr>
      <w:tr w:rsidR="00A369EC" w:rsidRPr="00A369EC" w:rsidTr="00A3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SMO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99,71%</w:t>
            </w: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[1, 3, 4]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100% [3]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99% [3]</w:t>
            </w:r>
          </w:p>
        </w:tc>
      </w:tr>
      <w:tr w:rsidR="00A369EC" w:rsidRPr="00A369EC" w:rsidTr="00A3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proofErr w:type="spellStart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Naïve</w:t>
            </w:r>
            <w:proofErr w:type="spellEnd"/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 Bayes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98,74% [8]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98% [8]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99% [8]</w:t>
            </w:r>
          </w:p>
        </w:tc>
      </w:tr>
      <w:tr w:rsidR="00A369EC" w:rsidRPr="00A369EC" w:rsidTr="00A3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LR (Regresja logistyczna)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98,16% [9]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98% [9]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99% [9]</w:t>
            </w:r>
          </w:p>
        </w:tc>
      </w:tr>
      <w:tr w:rsidR="00A369EC" w:rsidRPr="00A369EC" w:rsidTr="00A36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IBK (k-NN)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97,39% [10]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96% [10]</w:t>
            </w:r>
          </w:p>
        </w:tc>
        <w:tc>
          <w:tcPr>
            <w:tcW w:w="0" w:type="auto"/>
            <w:vAlign w:val="center"/>
            <w:hideMark/>
          </w:tcPr>
          <w:p w:rsidR="00A369EC" w:rsidRPr="00A369EC" w:rsidRDefault="00A369EC" w:rsidP="006B7D16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69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99% [10]</w:t>
            </w:r>
          </w:p>
        </w:tc>
      </w:tr>
    </w:tbl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Wyniki te wyraźnie pokazały, że dokładność klasyfikacji osiągnięta przez SMO przewyższyła dokładność pozostałych badanych klasyfikatorów [1, 4, 11]. Wnioski z badania sugerują, że SMO ma potencjał do znacznej poprawy istniej</w:t>
      </w:r>
      <w:r w:rsidR="0050001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ących metod kategoryzacji ASD w 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zastosowaniach medycznych [4, 11].</w:t>
      </w:r>
    </w:p>
    <w:p w:rsidR="00222596" w:rsidRDefault="00222596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klasyfikacji za pomocą SMO prawidłowo skategoryzowano 515 osób jako grupę kontrolną i 516 z 519 jako pacjentów z ASD (na podstawie macierzy pomyłek) [8]. Dane użyte do klasyfikacji pochodziły ze zbioru danych dla dorosłych (powyżej 18 roku życia, AQ-10-Adult) z bazy UCI, który został przetworzony i sklasyfikowany przy użyciu narzędzi WEKA [6, 7, 12]. Do skorygowania nierównowagi danych, gdzie pacjenci z ASD stanowili mniejszość, zastosowano metodę sztucznego nadpróbkowania (SMOTE) [6, 13, 14].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Model SMO, który jest metodą optymalizacji minimalnej sekwencyjnej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Sequential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Minimal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Optimization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w klasyfikacji wektorów nośnych (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Support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Vector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Classification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), rozbija problem optymalizacji wielozmiennej na serię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podproblemów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[15].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A369EC" w:rsidRPr="00A369EC" w:rsidRDefault="00A369EC" w:rsidP="006B7D16">
      <w:pPr>
        <w:pStyle w:val="Nagwek1"/>
      </w:pPr>
      <w:r w:rsidRPr="00A369EC">
        <w:t xml:space="preserve">AI: Odkrywanie ukrytych struktur zaburzeń </w:t>
      </w:r>
      <w:proofErr w:type="spellStart"/>
      <w:r w:rsidRPr="00A369EC">
        <w:t>neurorozwojowych</w:t>
      </w:r>
      <w:proofErr w:type="spellEnd"/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Sztuczna inteligencja (AI) może zastosować szereg zaawansowanych strategii, aby przezwyciężyć złożoną i wieloaspektową heterogeniczność zaburzeń </w:t>
      </w:r>
      <w:proofErr w:type="spellStart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(NDD), takich jak zaburzenie ze spektrum autyzmu (ASD) czy zespół nadpobudliwości psychoruchowej z deficytem uwagi (ADHD) [1, 2].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Głównym celem tych strategii jest odejście od indukcyjnego procesu klasyfikacji objawów i wykorzystanie wielowymiarowych zbiorów danych w celu odkrycia ukrytych struktur biologicznych, które są bardziej precyzyjne i powiązane z rokowaniem i reakcją na leczenie [2-4].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Poniżej przedstawiono kluczowe strategie, które AI może wykorzystać w celu rozwiązania problemu złożonej heterogeniczności NDD:</w:t>
      </w:r>
    </w:p>
    <w:p w:rsidR="00A369EC" w:rsidRPr="00A369EC" w:rsidRDefault="00A369EC" w:rsidP="005449C3">
      <w:pPr>
        <w:pStyle w:val="Nagwek2"/>
      </w:pPr>
      <w:r w:rsidRPr="00A369EC">
        <w:lastRenderedPageBreak/>
        <w:t>1. Wykorzystanie zaawansowanych modeli uczenia maszynowego (ML)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AI wykorzystuje różne algorytmy uczenia masz</w:t>
      </w:r>
      <w:r w:rsidR="007274D0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ynowego, aby przetwarzać dane i 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identyfikować wzorce, których nie można wykryć tradycyjnymi metodami statystycznymi [5, 6]:</w:t>
      </w:r>
    </w:p>
    <w:p w:rsidR="00A369EC" w:rsidRPr="00222596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Złożone klasyfikatory (np.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Random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Forest</w:t>
      </w:r>
      <w:proofErr w:type="spellEnd"/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– RF):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RF mogą osiągnąć bardzo wysoką dokładność klasyfikacji zaburzeń (np. 84% dla ADHD i 86% dla ASD) na podstawie cyfrowo zebranych danych, przewyższając prostsze podejścia, takie jak drzewa decyzyjne (DT) czy regresja logistyczna (LR) [7-9].</w:t>
      </w:r>
    </w:p>
    <w:p w:rsidR="00A369EC" w:rsidRPr="00222596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22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Interpretowalność i cechy predykcyjne:</w:t>
      </w:r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Aby przezwyciężyć problem "czarnej skrzynki" w złożonych modelach (jak RF), można zastosować analizę SHAP (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Shapley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additive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explanations</w:t>
      </w:r>
      <w:proofErr w:type="spellEnd"/>
      <w:r w:rsidRPr="00222596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która ocenia wpływ poszczególnych zmiennych (np. płeć, ryzyko przed- i okołoporodowe, problemy rozwojowe) na wynik klasyfikacji [10-13].</w:t>
      </w:r>
    </w:p>
    <w:p w:rsidR="00A369EC" w:rsidRPr="00A369EC" w:rsidRDefault="00A369EC" w:rsidP="005449C3">
      <w:pPr>
        <w:pStyle w:val="Nagwek2"/>
      </w:pPr>
      <w:r w:rsidRPr="00A369EC">
        <w:t>2. Odkrywanie nowych struktur diagnostycznych (</w:t>
      </w:r>
      <w:proofErr w:type="spellStart"/>
      <w:r w:rsidRPr="00A369EC">
        <w:t>klastrowanie</w:t>
      </w:r>
      <w:proofErr w:type="spellEnd"/>
      <w:r w:rsidRPr="00A369EC">
        <w:t>)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Heterogeniczność NDD oznacza, że istniejące kategorie diagnostyczne mogą nie odzwierciedlać prawdziwej struktury biologicznej [3, 14, 15].</w:t>
      </w:r>
    </w:p>
    <w:p w:rsidR="00A369EC" w:rsidRPr="00364BF5" w:rsidRDefault="00A369EC" w:rsidP="00364BF5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64B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Uczenie nienadzorowane (</w:t>
      </w:r>
      <w:proofErr w:type="spellStart"/>
      <w:r w:rsidRPr="00364B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Unsupervised</w:t>
      </w:r>
      <w:proofErr w:type="spellEnd"/>
      <w:r w:rsidRPr="00364B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AI </w:t>
      </w:r>
      <w:proofErr w:type="spellStart"/>
      <w:r w:rsidRPr="00364B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Algorithm</w:t>
      </w:r>
      <w:proofErr w:type="spellEnd"/>
      <w:r w:rsidRPr="00364B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Jest to podejście radykalne, które może zidentyfikować nowe, bardziej biologicznie znaczące kategorie diagnostyczne niezależne od istniejących konstruktów, takich jak ASD czy ADHD [3, 4, 6, 15]. Modele te mogą identyfikować </w:t>
      </w:r>
      <w:r w:rsidRPr="00364B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ukryte struktury</w:t>
      </w:r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danych, które lepiej korelują z </w:t>
      </w:r>
      <w:proofErr w:type="spellStart"/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endofenotypami</w:t>
      </w:r>
      <w:proofErr w:type="spellEnd"/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rokowaniem czy reakcją na leczenie [3].</w:t>
      </w:r>
    </w:p>
    <w:p w:rsidR="00A369EC" w:rsidRPr="00364BF5" w:rsidRDefault="00A369EC" w:rsidP="00364BF5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364B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Łączenie danych klinicznych i biologicznych:</w:t>
      </w:r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nienadzorowane mogą być wykorzystane do łączenia wielowymiarowych danych w celu identyfikacji </w:t>
      </w:r>
      <w:proofErr w:type="spellStart"/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endofenotypów</w:t>
      </w:r>
      <w:proofErr w:type="spellEnd"/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które są wspólne dla różnych zaburzeń </w:t>
      </w:r>
      <w:proofErr w:type="spellStart"/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neurorozwojowych</w:t>
      </w:r>
      <w:proofErr w:type="spellEnd"/>
      <w:r w:rsidRPr="00364BF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umożliwiając przypisanie jednostek do więcej niż jednej kategorii w sposób probabilistyczny [16].</w:t>
      </w:r>
    </w:p>
    <w:p w:rsidR="00A369EC" w:rsidRPr="00A369EC" w:rsidRDefault="00A369EC" w:rsidP="005449C3">
      <w:pPr>
        <w:pStyle w:val="Nagwek2"/>
      </w:pPr>
      <w:r w:rsidRPr="00A369EC">
        <w:t xml:space="preserve">3. Integracja danych wielowymiarowych i </w:t>
      </w:r>
      <w:proofErr w:type="spellStart"/>
      <w:r w:rsidRPr="00A369EC">
        <w:t>psycho</w:t>
      </w:r>
      <w:proofErr w:type="spellEnd"/>
      <w:r w:rsidRPr="00A369EC">
        <w:t>-informatyka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AI może przezwyciężyć heterogeniczność, wykorzystując masywne i różnorodne zbiory danych (Big Data) [2, 17, 18].</w:t>
      </w:r>
    </w:p>
    <w:p w:rsidR="00A369EC" w:rsidRPr="00063E84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Wielopoziomowa analiza biologiczna:</w:t>
      </w:r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Kluczowym elementem jest integracja danych z różnych poziomów biologii:</w:t>
      </w:r>
    </w:p>
    <w:p w:rsidR="00A369EC" w:rsidRPr="00063E84" w:rsidRDefault="00A369EC" w:rsidP="006B7D16">
      <w:pPr>
        <w:pStyle w:val="Akapitzlist"/>
        <w:numPr>
          <w:ilvl w:val="1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Genomika:</w:t>
      </w:r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celu rozwiązania patogenności wariantów o niepewnym znaczeniu (VUS) oraz przewidywania konsekwencji wariantów niekodujących [19, 20].</w:t>
      </w:r>
    </w:p>
    <w:p w:rsidR="00A369EC" w:rsidRPr="00063E84" w:rsidRDefault="00A369EC" w:rsidP="006B7D16">
      <w:pPr>
        <w:pStyle w:val="Akapitzlist"/>
        <w:numPr>
          <w:ilvl w:val="1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Neuroobrazowanie</w:t>
      </w:r>
      <w:proofErr w:type="spellEnd"/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i neurofizjologia:</w:t>
      </w:r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AI może analizować dane, np. z </w:t>
      </w:r>
      <w:proofErr w:type="spellStart"/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fMRI</w:t>
      </w:r>
      <w:proofErr w:type="spellEnd"/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EEG, w celu poprawy interpretowalności sygnałów, które tradycyjnie miały zmienny sukces w identyfikacji </w:t>
      </w:r>
      <w:proofErr w:type="spellStart"/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biomarkerów</w:t>
      </w:r>
      <w:proofErr w:type="spellEnd"/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[21, 22].</w:t>
      </w:r>
    </w:p>
    <w:p w:rsidR="00A369EC" w:rsidRPr="00063E84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Analiza behawioralna w czasie rzeczywistym (</w:t>
      </w:r>
      <w:proofErr w:type="spellStart"/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Psycho</w:t>
      </w:r>
      <w:proofErr w:type="spellEnd"/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-Informatyka):</w:t>
      </w:r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Wykorzystanie danych z urządzeń wszechobecnej komputeryzacji (np. smartfonów, laptopów, czujników) do zbierania obiektywnych i drobnoziarnistych danych behawioralnych na temat interakcji użytkownika, co pozwala na uchwycenie stanu psychicznego i uniknięcie stronniczości </w:t>
      </w:r>
      <w:proofErr w:type="spellStart"/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samoopisów</w:t>
      </w:r>
      <w:proofErr w:type="spellEnd"/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[23-27].</w:t>
      </w:r>
    </w:p>
    <w:p w:rsidR="00A369EC" w:rsidRPr="00063E84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Przetwarzanie języka naturalnego (NLP):</w:t>
      </w:r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NLP może analizować cyfrowe dokumenty zdrowotne i notatki kliniczne, przekształcając bogate, ale nieustrukturyzowane, dane tekstowe (zawierające unikalny wgląd ekspertów) w ustrukturyzowane dane kliniczne, które można powiązać ze znacznikami genetycznymi i fenotypami [15, 28].</w:t>
      </w:r>
    </w:p>
    <w:p w:rsidR="00A369EC" w:rsidRPr="00063E84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063E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Badania podłużne:</w:t>
      </w:r>
      <w:r w:rsidRPr="00063E8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Algorytmy AI mogą śledzić i modelować progresję zaburzenia w czasie (zmienność wewnątrzosobniczą), co jest kluczowe, ponieważ NDD nie są statyczne [29].</w:t>
      </w:r>
    </w:p>
    <w:p w:rsidR="00A369EC" w:rsidRPr="00A369EC" w:rsidRDefault="00A369EC" w:rsidP="005449C3">
      <w:pPr>
        <w:pStyle w:val="Nagwek2"/>
      </w:pPr>
      <w:r w:rsidRPr="00A369EC">
        <w:t>4. Wsparcie kliniczne i etiopatogeneza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AI pomaga w lepszym zrozumieniu przyczyn i ukierunkowaniu interwencji:</w:t>
      </w:r>
    </w:p>
    <w:p w:rsidR="00A369EC" w:rsidRPr="007A5087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Identyfikacja genetyki złożonej:</w:t>
      </w:r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AI musi pomóc w określeniu </w:t>
      </w:r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skali ryzyka poligenicznego</w:t>
      </w:r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oraz </w:t>
      </w:r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interakcji gen-gen</w:t>
      </w:r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które są prawdopodobnie dużym czynnikiem przyczyniającym się do wariancji fenotypowej NDD, ale są złożone obliczeniowo (problem NP-hard) [21, 30].</w:t>
      </w:r>
    </w:p>
    <w:p w:rsidR="00A369EC" w:rsidRPr="007A5087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Wsparcie terapeutyczne i projektowanie leków:</w:t>
      </w:r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AI jest kluczowe w przyspieszaniu badań nad lekami i ich projektowaniu, w tym w </w:t>
      </w:r>
      <w:proofErr w:type="spellStart"/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repurposingu</w:t>
      </w:r>
      <w:proofErr w:type="spellEnd"/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istniejących leków poprzez identyfikację wspólnych ścieżek molekularnych u pacjentów (np. ścieżka </w:t>
      </w:r>
      <w:proofErr w:type="spellStart"/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mTOR</w:t>
      </w:r>
      <w:proofErr w:type="spellEnd"/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[31-33].</w:t>
      </w:r>
    </w:p>
    <w:p w:rsidR="00A369EC" w:rsidRPr="007A5087" w:rsidRDefault="00A369EC" w:rsidP="006B7D16">
      <w:pPr>
        <w:pStyle w:val="Akapitzlist"/>
        <w:numPr>
          <w:ilvl w:val="0"/>
          <w:numId w:val="12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Triage</w:t>
      </w:r>
      <w:proofErr w:type="spellEnd"/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i efektywność kliniczna:</w:t>
      </w:r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ML, np. poprzez wykorzystanie drzew decyzyjnych (DT), może służyć do </w:t>
      </w:r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sprawnego </w:t>
      </w:r>
      <w:proofErr w:type="spellStart"/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triażu</w:t>
      </w:r>
      <w:proofErr w:type="spellEnd"/>
      <w:r w:rsidRPr="007A50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pacjentów</w:t>
      </w:r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[34-36] oraz automatyzacji wstępnych zadań diagnostycznych, takich jak zbieranie i wstępna analiza danych </w:t>
      </w:r>
      <w:proofErr w:type="spellStart"/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socjo</w:t>
      </w:r>
      <w:proofErr w:type="spellEnd"/>
      <w:r w:rsidRPr="007A5087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-anamnestycznych [37-39]. Umożliwia to klinicystom przeznaczenie więcej czasu na złożone przypadki i indywidualizację terapii [37, 39, 40].</w:t>
      </w:r>
    </w:p>
    <w:p w:rsidR="00A369EC" w:rsidRPr="00A369EC" w:rsidRDefault="00A369EC" w:rsidP="006B7D1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Wykorzystując te strategie, AI może przenieść diagnozę NDD z obecnego niejednoznacznego procesu na ścieżkę </w:t>
      </w:r>
      <w:r w:rsidRPr="00A369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medycyny precyzyjnej</w:t>
      </w:r>
      <w:r w:rsidRPr="00A369EC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dostosowując interwencje do indywidualnych cech i biologii pacjenta [2, 4].</w:t>
      </w:r>
      <w:r w:rsidRPr="00A369EC">
        <w:rPr>
          <w:rFonts w:ascii="Arial" w:eastAsia="Times New Roman" w:hAnsi="Arial" w:cs="Arial"/>
          <w:vanish/>
          <w:kern w:val="0"/>
          <w:sz w:val="16"/>
          <w:szCs w:val="16"/>
          <w:lang w:eastAsia="pl-PL"/>
          <w14:ligatures w14:val="none"/>
        </w:rPr>
        <w:t>Początek formularzaDół formularza</w:t>
      </w:r>
    </w:p>
    <w:p w:rsidR="00A369EC" w:rsidRDefault="00A369EC" w:rsidP="006B7D16">
      <w:pPr>
        <w:spacing w:before="240"/>
        <w:jc w:val="both"/>
      </w:pPr>
    </w:p>
    <w:sectPr w:rsidR="00A369E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001C" w:rsidRDefault="0050001C" w:rsidP="0050001C">
      <w:pPr>
        <w:spacing w:after="0" w:line="240" w:lineRule="auto"/>
      </w:pPr>
      <w:r>
        <w:separator/>
      </w:r>
    </w:p>
  </w:endnote>
  <w:endnote w:type="continuationSeparator" w:id="0">
    <w:p w:rsidR="0050001C" w:rsidRDefault="0050001C" w:rsidP="00500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6FC3" w:rsidRPr="00C36FC3" w:rsidRDefault="00C36FC3" w:rsidP="00C36FC3">
    <w:pPr>
      <w:pStyle w:val="Stopka"/>
      <w:jc w:val="right"/>
      <w:rPr>
        <w:i/>
        <w:sz w:val="16"/>
      </w:rPr>
    </w:pPr>
    <w:r w:rsidRPr="00C36FC3">
      <w:rPr>
        <w:i/>
        <w:sz w:val="16"/>
      </w:rPr>
      <w:t>Opracował: M.</w:t>
    </w:r>
    <w:r>
      <w:rPr>
        <w:i/>
        <w:sz w:val="16"/>
      </w:rPr>
      <w:t xml:space="preserve"> </w:t>
    </w:r>
    <w:r w:rsidRPr="00C36FC3">
      <w:rPr>
        <w:i/>
        <w:sz w:val="16"/>
      </w:rPr>
      <w:t>Pomianek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001C" w:rsidRDefault="0050001C" w:rsidP="0050001C">
      <w:pPr>
        <w:spacing w:after="0" w:line="240" w:lineRule="auto"/>
      </w:pPr>
      <w:r>
        <w:separator/>
      </w:r>
    </w:p>
  </w:footnote>
  <w:footnote w:type="continuationSeparator" w:id="0">
    <w:p w:rsidR="0050001C" w:rsidRDefault="0050001C" w:rsidP="00500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7499987"/>
      <w:docPartObj>
        <w:docPartGallery w:val="Page Numbers (Top of Page)"/>
        <w:docPartUnique/>
      </w:docPartObj>
    </w:sdtPr>
    <w:sdtContent>
      <w:p w:rsidR="0050001C" w:rsidRDefault="0050001C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6FC3">
          <w:rPr>
            <w:noProof/>
          </w:rPr>
          <w:t>8</w:t>
        </w:r>
        <w:r>
          <w:fldChar w:fldCharType="end"/>
        </w:r>
      </w:p>
    </w:sdtContent>
  </w:sdt>
  <w:p w:rsidR="0050001C" w:rsidRDefault="0050001C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5D01"/>
    <w:multiLevelType w:val="hybridMultilevel"/>
    <w:tmpl w:val="6966CC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F6019"/>
    <w:multiLevelType w:val="hybridMultilevel"/>
    <w:tmpl w:val="C896D1EA"/>
    <w:lvl w:ilvl="0" w:tplc="9FDAF67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72D2C"/>
    <w:multiLevelType w:val="hybridMultilevel"/>
    <w:tmpl w:val="C2466EBC"/>
    <w:lvl w:ilvl="0" w:tplc="9FDAF67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E0682"/>
    <w:multiLevelType w:val="hybridMultilevel"/>
    <w:tmpl w:val="B12A3466"/>
    <w:lvl w:ilvl="0" w:tplc="9FDAF67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D1D20"/>
    <w:multiLevelType w:val="hybridMultilevel"/>
    <w:tmpl w:val="19B0EEBE"/>
    <w:lvl w:ilvl="0" w:tplc="9FDAF67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94CEE"/>
    <w:multiLevelType w:val="hybridMultilevel"/>
    <w:tmpl w:val="2696AC42"/>
    <w:lvl w:ilvl="0" w:tplc="9FDAF67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06756"/>
    <w:multiLevelType w:val="hybridMultilevel"/>
    <w:tmpl w:val="C4D830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86689"/>
    <w:multiLevelType w:val="hybridMultilevel"/>
    <w:tmpl w:val="CEB474BC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60F4915"/>
    <w:multiLevelType w:val="hybridMultilevel"/>
    <w:tmpl w:val="2B7EDC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42720"/>
    <w:multiLevelType w:val="hybridMultilevel"/>
    <w:tmpl w:val="F2F8B4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9193E"/>
    <w:multiLevelType w:val="hybridMultilevel"/>
    <w:tmpl w:val="2B48DEEE"/>
    <w:lvl w:ilvl="0" w:tplc="9FDAF672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0374F"/>
    <w:multiLevelType w:val="hybridMultilevel"/>
    <w:tmpl w:val="55EA4C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6C0C64"/>
    <w:multiLevelType w:val="hybridMultilevel"/>
    <w:tmpl w:val="A6D236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8316EF"/>
    <w:multiLevelType w:val="hybridMultilevel"/>
    <w:tmpl w:val="B0342D6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BC636B"/>
    <w:multiLevelType w:val="hybridMultilevel"/>
    <w:tmpl w:val="7F3A58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13"/>
  </w:num>
  <w:num w:numId="4">
    <w:abstractNumId w:val="14"/>
  </w:num>
  <w:num w:numId="5">
    <w:abstractNumId w:val="8"/>
  </w:num>
  <w:num w:numId="6">
    <w:abstractNumId w:val="7"/>
  </w:num>
  <w:num w:numId="7">
    <w:abstractNumId w:val="12"/>
  </w:num>
  <w:num w:numId="8">
    <w:abstractNumId w:val="2"/>
  </w:num>
  <w:num w:numId="9">
    <w:abstractNumId w:val="11"/>
  </w:num>
  <w:num w:numId="10">
    <w:abstractNumId w:val="6"/>
  </w:num>
  <w:num w:numId="11">
    <w:abstractNumId w:val="0"/>
  </w:num>
  <w:num w:numId="12">
    <w:abstractNumId w:val="4"/>
  </w:num>
  <w:num w:numId="13">
    <w:abstractNumId w:val="3"/>
  </w:num>
  <w:num w:numId="14">
    <w:abstractNumId w:val="5"/>
  </w:num>
  <w:num w:numId="15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9EC"/>
    <w:rsid w:val="00063E84"/>
    <w:rsid w:val="00222596"/>
    <w:rsid w:val="002B0DD0"/>
    <w:rsid w:val="002B7C72"/>
    <w:rsid w:val="00317E04"/>
    <w:rsid w:val="00364BF5"/>
    <w:rsid w:val="0050001C"/>
    <w:rsid w:val="005449C3"/>
    <w:rsid w:val="006B7D16"/>
    <w:rsid w:val="007274D0"/>
    <w:rsid w:val="007A5087"/>
    <w:rsid w:val="007D2599"/>
    <w:rsid w:val="00861535"/>
    <w:rsid w:val="009B3166"/>
    <w:rsid w:val="00A369EC"/>
    <w:rsid w:val="00A45F06"/>
    <w:rsid w:val="00C36FC3"/>
    <w:rsid w:val="00C7750D"/>
    <w:rsid w:val="00D3603C"/>
    <w:rsid w:val="00E43BD2"/>
    <w:rsid w:val="00F03D28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8BB41"/>
  <w14:defaultImageDpi w14:val="330"/>
  <w15:chartTrackingRefBased/>
  <w15:docId w15:val="{6FD43E73-5C94-4184-AF3D-C104CBAB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369EC"/>
    <w:pPr>
      <w:keepNext/>
      <w:keepLines/>
      <w:spacing w:before="240" w:after="120" w:line="360" w:lineRule="auto"/>
      <w:outlineLvl w:val="0"/>
    </w:pPr>
    <w:rPr>
      <w:rFonts w:asciiTheme="majorHAnsi" w:eastAsia="Times New Roman" w:hAnsiTheme="majorHAnsi" w:cstheme="majorBidi"/>
      <w:color w:val="0F4761" w:themeColor="accent1" w:themeShade="BF"/>
      <w:sz w:val="32"/>
      <w:szCs w:val="32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449C3"/>
    <w:pPr>
      <w:keepNext/>
      <w:keepLines/>
      <w:spacing w:before="360" w:after="0" w:line="360" w:lineRule="auto"/>
      <w:outlineLvl w:val="1"/>
    </w:pPr>
    <w:rPr>
      <w:rFonts w:asciiTheme="majorHAnsi" w:eastAsia="Times New Roman" w:hAnsiTheme="majorHAnsi" w:cstheme="majorBidi"/>
      <w:color w:val="0F4761" w:themeColor="accent1" w:themeShade="BF"/>
      <w:sz w:val="26"/>
      <w:szCs w:val="2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369EC"/>
    <w:rPr>
      <w:rFonts w:asciiTheme="majorHAnsi" w:eastAsia="Times New Roman" w:hAnsiTheme="majorHAnsi" w:cstheme="majorBidi"/>
      <w:color w:val="0F4761" w:themeColor="accent1" w:themeShade="BF"/>
      <w:sz w:val="32"/>
      <w:szCs w:val="3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5449C3"/>
    <w:rPr>
      <w:rFonts w:asciiTheme="majorHAnsi" w:eastAsia="Times New Roman" w:hAnsiTheme="majorHAnsi" w:cstheme="majorBidi"/>
      <w:color w:val="0F4761" w:themeColor="accent1" w:themeShade="BF"/>
      <w:sz w:val="26"/>
      <w:szCs w:val="26"/>
      <w:lang w:eastAsia="pl-PL"/>
    </w:rPr>
  </w:style>
  <w:style w:type="character" w:customStyle="1" w:styleId="ng-star-inserted">
    <w:name w:val="ng-star-inserted"/>
    <w:basedOn w:val="Domylnaczcionkaakapitu"/>
    <w:rsid w:val="00A369EC"/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A369EC"/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A369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A369EC"/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A369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paragraph" w:styleId="Tytu">
    <w:name w:val="Title"/>
    <w:basedOn w:val="Normalny"/>
    <w:next w:val="Normalny"/>
    <w:link w:val="TytuZnak"/>
    <w:uiPriority w:val="10"/>
    <w:qFormat/>
    <w:rsid w:val="00A369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3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kapitzlist">
    <w:name w:val="List Paragraph"/>
    <w:basedOn w:val="Normalny"/>
    <w:uiPriority w:val="34"/>
    <w:qFormat/>
    <w:rsid w:val="00861535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5000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001C"/>
  </w:style>
  <w:style w:type="paragraph" w:styleId="Stopka">
    <w:name w:val="footer"/>
    <w:basedOn w:val="Normalny"/>
    <w:link w:val="StopkaZnak"/>
    <w:uiPriority w:val="99"/>
    <w:unhideWhenUsed/>
    <w:rsid w:val="005000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00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5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89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66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6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6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14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80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1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9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38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6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09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36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8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8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18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9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7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5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9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1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2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1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9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44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3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28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43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2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08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6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08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8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2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3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35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0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1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2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1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5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4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5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66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5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3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4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31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50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77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5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70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2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1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7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3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27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29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64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32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4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0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0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4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92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8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64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7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6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3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1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7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7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4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91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06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75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4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6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34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3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8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75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96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7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3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6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7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4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4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28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7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4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30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7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3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8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4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5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8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2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2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49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30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7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9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67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2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60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8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9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0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0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43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9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3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5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8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8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3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38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55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32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5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66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33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55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57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8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0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3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14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46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83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1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63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21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2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3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5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79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09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37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25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9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53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43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72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70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2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97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3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0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0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21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2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1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5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9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76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8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1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88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7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0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7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01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34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33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8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6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8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4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8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6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06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40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0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9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76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70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2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52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02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3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62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57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0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87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77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06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0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23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97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03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9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8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01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0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57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48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53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3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8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65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9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57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41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6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8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55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4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1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63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55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8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0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7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5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7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51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24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2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0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9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59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8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5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5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12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12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8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39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1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8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3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9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7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64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2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15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7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87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7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1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15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86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21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76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0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3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2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0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2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66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0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2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8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4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2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32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66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7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5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57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2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7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95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7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6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80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53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5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62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1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4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91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7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9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8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4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8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7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71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12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58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58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6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82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8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6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1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10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4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4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26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1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6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4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95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41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8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3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9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45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45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73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96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7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4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8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26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1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3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1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56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51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7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6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33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85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36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76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66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01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6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98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0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8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93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57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8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2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9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1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2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5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4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5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26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59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30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9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9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37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1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62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20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71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9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0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5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47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91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6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6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2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39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4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9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1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9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1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11920-4CB4-45FF-B4B2-A7108838E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10682</Words>
  <Characters>64097</Characters>
  <Application>Microsoft Office Word</Application>
  <DocSecurity>0</DocSecurity>
  <Lines>534</Lines>
  <Paragraphs>149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15</cp:revision>
  <cp:lastPrinted>2025-11-28T11:08:00Z</cp:lastPrinted>
  <dcterms:created xsi:type="dcterms:W3CDTF">2025-11-28T10:50:00Z</dcterms:created>
  <dcterms:modified xsi:type="dcterms:W3CDTF">2025-11-28T11:09:00Z</dcterms:modified>
</cp:coreProperties>
</file>