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4BE" w:rsidRDefault="003374BE" w:rsidP="003374BE">
      <w:pPr>
        <w:rPr>
          <w:rFonts w:ascii="Arial" w:hAnsi="Arial"/>
          <w:sz w:val="32"/>
          <w:szCs w:val="32"/>
        </w:rPr>
      </w:pPr>
      <w:r>
        <w:rPr>
          <w:rFonts w:ascii="Arial" w:hAnsi="Arial"/>
          <w:sz w:val="32"/>
          <w:szCs w:val="32"/>
        </w:rPr>
        <w:t>PARTIE I : Prise en main de l’existant</w:t>
      </w:r>
    </w:p>
    <w:p w:rsidR="003374BE" w:rsidRDefault="003374BE" w:rsidP="003374BE">
      <w:pPr>
        <w:pStyle w:val="Paragraphedeliste"/>
        <w:numPr>
          <w:ilvl w:val="0"/>
          <w:numId w:val="1"/>
        </w:numPr>
        <w:rPr>
          <w:rFonts w:ascii="Arial" w:hAnsi="Arial"/>
          <w:sz w:val="32"/>
          <w:szCs w:val="32"/>
        </w:rPr>
      </w:pPr>
      <w:r>
        <w:rPr>
          <w:rFonts w:ascii="Arial" w:hAnsi="Arial"/>
          <w:sz w:val="32"/>
          <w:szCs w:val="32"/>
        </w:rPr>
        <w:t>Base de données</w:t>
      </w:r>
    </w:p>
    <w:p w:rsidR="003374BE" w:rsidRPr="00255BA6" w:rsidRDefault="00255BA6" w:rsidP="00255BA6">
      <w:pPr>
        <w:rPr>
          <w:rFonts w:ascii="Arial" w:hAnsi="Arial" w:cs="Arial"/>
          <w:szCs w:val="25"/>
        </w:rPr>
      </w:pPr>
      <w:r w:rsidRPr="00255BA6">
        <w:rPr>
          <w:rFonts w:ascii="Arial" w:hAnsi="Arial" w:cs="Arial"/>
          <w:szCs w:val="25"/>
        </w:rPr>
        <w:t xml:space="preserve">A) </w:t>
      </w:r>
    </w:p>
    <w:p w:rsidR="00A82B83" w:rsidRDefault="00255BA6" w:rsidP="00A82B83">
      <w:pPr>
        <w:rPr>
          <w:rFonts w:ascii="Arial" w:hAnsi="Arial"/>
          <w:szCs w:val="32"/>
        </w:rPr>
      </w:pPr>
      <w:r>
        <w:rPr>
          <w:rFonts w:ascii="Arial" w:hAnsi="Arial"/>
          <w:szCs w:val="32"/>
        </w:rPr>
        <w:t>La contrainte UNIQUE est utile dans le sens où la base ne pourra accepter deux fois le même lien. On peut voir que cette contrainte est mise en place dans « phpmyadmin » au niveau e la structure de la table formation à la colonne « Unique ».</w:t>
      </w:r>
    </w:p>
    <w:p w:rsidR="00255BA6" w:rsidRDefault="00255BA6" w:rsidP="00A82B83">
      <w:pPr>
        <w:rPr>
          <w:rFonts w:ascii="Arial" w:hAnsi="Arial" w:cs="Arial"/>
          <w:sz w:val="25"/>
          <w:szCs w:val="25"/>
        </w:rPr>
      </w:pPr>
      <w:r>
        <w:rPr>
          <w:rFonts w:ascii="Arial" w:hAnsi="Arial"/>
          <w:szCs w:val="32"/>
        </w:rPr>
        <w:t>B)</w:t>
      </w:r>
      <w:r>
        <w:rPr>
          <w:rFonts w:ascii="Arial" w:hAnsi="Arial" w:cs="Arial"/>
          <w:sz w:val="25"/>
          <w:szCs w:val="25"/>
        </w:rPr>
        <w:t xml:space="preserve"> </w:t>
      </w:r>
    </w:p>
    <w:p w:rsidR="00255BA6" w:rsidRDefault="00255BA6" w:rsidP="00255BA6">
      <w:pPr>
        <w:spacing w:after="0"/>
        <w:rPr>
          <w:rFonts w:ascii="Arial" w:hAnsi="Arial"/>
          <w:szCs w:val="32"/>
        </w:rPr>
      </w:pPr>
      <w:r>
        <w:rPr>
          <w:rFonts w:ascii="Arial" w:hAnsi="Arial"/>
          <w:szCs w:val="32"/>
        </w:rPr>
        <w:t>Cette association est traduite dans la base données par la création d’une table nommée « DEVELOPPER ». Ce choix a été fait suite aux deux règles de gestion suivantes :</w:t>
      </w:r>
    </w:p>
    <w:p w:rsidR="00255BA6" w:rsidRDefault="00255BA6" w:rsidP="00255BA6">
      <w:pPr>
        <w:spacing w:after="0" w:line="240" w:lineRule="auto"/>
        <w:rPr>
          <w:rFonts w:ascii="Arial" w:hAnsi="Arial"/>
          <w:szCs w:val="32"/>
        </w:rPr>
      </w:pPr>
      <w:r>
        <w:rPr>
          <w:rFonts w:ascii="Arial" w:hAnsi="Arial"/>
          <w:szCs w:val="32"/>
        </w:rPr>
        <w:t>- Une formation peut développer une ou plusieurs compétences</w:t>
      </w:r>
    </w:p>
    <w:p w:rsidR="00255BA6" w:rsidRDefault="00255BA6" w:rsidP="00255BA6">
      <w:pPr>
        <w:spacing w:after="0" w:line="240" w:lineRule="auto"/>
        <w:rPr>
          <w:rFonts w:ascii="Arial" w:hAnsi="Arial"/>
          <w:szCs w:val="32"/>
        </w:rPr>
      </w:pPr>
      <w:r>
        <w:rPr>
          <w:rFonts w:ascii="Arial" w:hAnsi="Arial"/>
          <w:szCs w:val="32"/>
        </w:rPr>
        <w:t>- Une compétence peut être développer par une ou plusieurs formations</w:t>
      </w:r>
    </w:p>
    <w:p w:rsidR="00255BA6" w:rsidRDefault="00255BA6" w:rsidP="00255BA6">
      <w:pPr>
        <w:spacing w:before="240"/>
        <w:rPr>
          <w:rFonts w:ascii="Arial" w:hAnsi="Arial"/>
          <w:szCs w:val="32"/>
        </w:rPr>
      </w:pPr>
      <w:r>
        <w:rPr>
          <w:rFonts w:ascii="Arial" w:hAnsi="Arial"/>
          <w:szCs w:val="32"/>
        </w:rPr>
        <w:t>C)</w:t>
      </w:r>
    </w:p>
    <w:p w:rsidR="00255BA6" w:rsidRDefault="00C05157" w:rsidP="00C05157">
      <w:pPr>
        <w:spacing w:before="240"/>
        <w:rPr>
          <w:rFonts w:ascii="Arial" w:hAnsi="Arial"/>
          <w:szCs w:val="32"/>
        </w:rPr>
      </w:pPr>
      <w:r>
        <w:rPr>
          <w:rFonts w:ascii="Arial" w:hAnsi="Arial"/>
          <w:szCs w:val="32"/>
        </w:rPr>
        <w:t>1) Les paramétrages sont situés sur les champs IDFORMATION et IDCOMPETENCE de la table DEVELOPPER</w:t>
      </w:r>
    </w:p>
    <w:p w:rsidR="00C05157" w:rsidRDefault="00C05157" w:rsidP="00C05157">
      <w:pPr>
        <w:rPr>
          <w:rFonts w:ascii="Arial" w:hAnsi="Arial"/>
          <w:szCs w:val="32"/>
        </w:rPr>
      </w:pPr>
      <w:r>
        <w:rPr>
          <w:rFonts w:ascii="Arial" w:hAnsi="Arial"/>
          <w:szCs w:val="32"/>
        </w:rPr>
        <w:t>2) Pour IDFORMATION, il est lié à IDFORMATION de la table FORMATION. Pour IDCOMPETENCE, il est lié à IDCOMPETENCE dans la table COMPETENCE</w:t>
      </w:r>
    </w:p>
    <w:p w:rsidR="00C05157" w:rsidRDefault="00C05157" w:rsidP="00C05157">
      <w:pPr>
        <w:rPr>
          <w:rFonts w:ascii="Arial" w:hAnsi="Arial"/>
          <w:szCs w:val="32"/>
        </w:rPr>
      </w:pPr>
      <w:r>
        <w:rPr>
          <w:rFonts w:ascii="Arial" w:hAnsi="Arial"/>
          <w:szCs w:val="32"/>
        </w:rPr>
        <w:t>3) ON DELETE NO ACTION signifie qu’a la suppression d’un IDFORMATION dans la table FORMATION, rien ne se passera dans la table DEVELOPEPR. Il n’est pas judicieux de le faire sur l’IDFORMATION car si la formation est supprimée, il ne nous est pas utile de garder dans la BDD que cette formation développait telle ou telle compétence. Il serai</w:t>
      </w:r>
      <w:r w:rsidR="00A765E1">
        <w:rPr>
          <w:rFonts w:ascii="Arial" w:hAnsi="Arial"/>
          <w:szCs w:val="32"/>
        </w:rPr>
        <w:t>t</w:t>
      </w:r>
      <w:r>
        <w:rPr>
          <w:rFonts w:ascii="Arial" w:hAnsi="Arial"/>
          <w:szCs w:val="32"/>
        </w:rPr>
        <w:t xml:space="preserve"> préférable d’y mettre ON DELETE CASCADE</w:t>
      </w:r>
    </w:p>
    <w:p w:rsidR="00C05157" w:rsidRDefault="00C05157" w:rsidP="00A765E1">
      <w:pPr>
        <w:rPr>
          <w:rFonts w:ascii="Arial" w:hAnsi="Arial"/>
          <w:szCs w:val="32"/>
        </w:rPr>
      </w:pPr>
      <w:r>
        <w:rPr>
          <w:rFonts w:ascii="Arial" w:hAnsi="Arial"/>
          <w:szCs w:val="32"/>
        </w:rPr>
        <w:t>4) ON DELETE RESTRICT signifie qu’</w:t>
      </w:r>
      <w:r w:rsidR="00A765E1">
        <w:rPr>
          <w:rFonts w:ascii="Arial" w:hAnsi="Arial"/>
          <w:szCs w:val="32"/>
        </w:rPr>
        <w:t>au moment de la suppression de la clé primaire à laquelle est liée cette clé étrangère, si cette clé est utilisée au moins une fois, la suppression ne s’effectue pas</w:t>
      </w:r>
    </w:p>
    <w:p w:rsidR="00A765E1" w:rsidRDefault="00A765E1" w:rsidP="00A765E1">
      <w:pPr>
        <w:rPr>
          <w:rFonts w:ascii="Arial" w:hAnsi="Arial"/>
          <w:szCs w:val="32"/>
        </w:rPr>
      </w:pPr>
      <w:r>
        <w:rPr>
          <w:rFonts w:ascii="Arial" w:hAnsi="Arial"/>
          <w:szCs w:val="32"/>
        </w:rPr>
        <w:t>5) ON UPDATE CASCADE signifie qu’au moment où la clé primaire est mise à jour tous ses liés sont actualisés à la suite</w:t>
      </w:r>
    </w:p>
    <w:p w:rsidR="00A765E1" w:rsidRDefault="00A765E1" w:rsidP="00A765E1">
      <w:pPr>
        <w:rPr>
          <w:rFonts w:ascii="Arial" w:hAnsi="Arial"/>
          <w:szCs w:val="32"/>
        </w:rPr>
      </w:pPr>
      <w:r>
        <w:rPr>
          <w:rFonts w:ascii="Arial" w:hAnsi="Arial"/>
          <w:szCs w:val="32"/>
        </w:rPr>
        <w:t xml:space="preserve">6) </w:t>
      </w:r>
    </w:p>
    <w:tbl>
      <w:tblPr>
        <w:tblStyle w:val="Grilledutableau"/>
        <w:tblW w:w="0" w:type="auto"/>
        <w:tblLook w:val="04A0" w:firstRow="1" w:lastRow="0" w:firstColumn="1" w:lastColumn="0" w:noHBand="0" w:noVBand="1"/>
      </w:tblPr>
      <w:tblGrid>
        <w:gridCol w:w="4531"/>
        <w:gridCol w:w="4531"/>
      </w:tblGrid>
      <w:tr w:rsidR="00A765E1" w:rsidTr="00A765E1">
        <w:trPr>
          <w:trHeight w:val="521"/>
        </w:trPr>
        <w:tc>
          <w:tcPr>
            <w:tcW w:w="4531" w:type="dxa"/>
          </w:tcPr>
          <w:p w:rsidR="00A765E1" w:rsidRDefault="00A765E1" w:rsidP="00A765E1">
            <w:pPr>
              <w:jc w:val="center"/>
              <w:rPr>
                <w:rFonts w:ascii="Arial" w:hAnsi="Arial"/>
                <w:szCs w:val="32"/>
              </w:rPr>
            </w:pPr>
            <w:r>
              <w:rPr>
                <w:rFonts w:ascii="Arial" w:hAnsi="Arial"/>
                <w:szCs w:val="32"/>
              </w:rPr>
              <w:t>ON DELETE</w:t>
            </w:r>
          </w:p>
        </w:tc>
        <w:tc>
          <w:tcPr>
            <w:tcW w:w="4531" w:type="dxa"/>
          </w:tcPr>
          <w:p w:rsidR="00A765E1" w:rsidRDefault="00A765E1" w:rsidP="00A765E1">
            <w:pPr>
              <w:jc w:val="center"/>
              <w:rPr>
                <w:rFonts w:ascii="Arial" w:hAnsi="Arial"/>
                <w:szCs w:val="32"/>
              </w:rPr>
            </w:pPr>
            <w:r>
              <w:rPr>
                <w:rFonts w:ascii="Arial" w:hAnsi="Arial"/>
                <w:szCs w:val="32"/>
              </w:rPr>
              <w:t>ON UPDATE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RESTRICT</w:t>
            </w:r>
          </w:p>
        </w:tc>
        <w:tc>
          <w:tcPr>
            <w:tcW w:w="4531" w:type="dxa"/>
          </w:tcPr>
          <w:p w:rsidR="00A765E1" w:rsidRDefault="00A765E1" w:rsidP="00A765E1">
            <w:pPr>
              <w:jc w:val="center"/>
              <w:rPr>
                <w:rFonts w:ascii="Arial" w:hAnsi="Arial"/>
                <w:szCs w:val="32"/>
              </w:rPr>
            </w:pPr>
            <w:r>
              <w:rPr>
                <w:rFonts w:ascii="Arial" w:hAnsi="Arial"/>
                <w:szCs w:val="32"/>
              </w:rPr>
              <w:t>RESTRICT</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SET NULL</w:t>
            </w:r>
          </w:p>
        </w:tc>
        <w:tc>
          <w:tcPr>
            <w:tcW w:w="4531" w:type="dxa"/>
          </w:tcPr>
          <w:p w:rsidR="00A765E1" w:rsidRDefault="00A765E1" w:rsidP="00A765E1">
            <w:pPr>
              <w:jc w:val="center"/>
              <w:rPr>
                <w:rFonts w:ascii="Arial" w:hAnsi="Arial"/>
                <w:szCs w:val="32"/>
              </w:rPr>
            </w:pPr>
            <w:r>
              <w:rPr>
                <w:rFonts w:ascii="Arial" w:hAnsi="Arial"/>
                <w:szCs w:val="32"/>
              </w:rPr>
              <w:t>SET NULL</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CASCADE</w:t>
            </w:r>
          </w:p>
        </w:tc>
        <w:tc>
          <w:tcPr>
            <w:tcW w:w="4531" w:type="dxa"/>
          </w:tcPr>
          <w:p w:rsidR="00A765E1" w:rsidRDefault="00A765E1" w:rsidP="00A765E1">
            <w:pPr>
              <w:jc w:val="center"/>
              <w:rPr>
                <w:rFonts w:ascii="Arial" w:hAnsi="Arial"/>
                <w:szCs w:val="32"/>
              </w:rPr>
            </w:pPr>
            <w:r>
              <w:rPr>
                <w:rFonts w:ascii="Arial" w:hAnsi="Arial"/>
                <w:szCs w:val="32"/>
              </w:rPr>
              <w:t>CASCADE</w:t>
            </w:r>
          </w:p>
        </w:tc>
      </w:tr>
      <w:tr w:rsidR="00A765E1" w:rsidTr="00A765E1">
        <w:tc>
          <w:tcPr>
            <w:tcW w:w="4531" w:type="dxa"/>
          </w:tcPr>
          <w:p w:rsidR="00A765E1" w:rsidRDefault="00A765E1" w:rsidP="00A765E1">
            <w:pPr>
              <w:jc w:val="center"/>
              <w:rPr>
                <w:rFonts w:ascii="Arial" w:hAnsi="Arial"/>
                <w:szCs w:val="32"/>
              </w:rPr>
            </w:pPr>
            <w:r>
              <w:rPr>
                <w:rFonts w:ascii="Arial" w:hAnsi="Arial"/>
                <w:szCs w:val="32"/>
              </w:rPr>
              <w:t>NO ACTION</w:t>
            </w:r>
          </w:p>
        </w:tc>
        <w:tc>
          <w:tcPr>
            <w:tcW w:w="4531" w:type="dxa"/>
          </w:tcPr>
          <w:p w:rsidR="00A765E1" w:rsidRDefault="00A765E1" w:rsidP="00A765E1">
            <w:pPr>
              <w:jc w:val="center"/>
              <w:rPr>
                <w:rFonts w:ascii="Arial" w:hAnsi="Arial"/>
                <w:szCs w:val="32"/>
              </w:rPr>
            </w:pPr>
            <w:r>
              <w:rPr>
                <w:rFonts w:ascii="Arial" w:hAnsi="Arial"/>
                <w:szCs w:val="32"/>
              </w:rPr>
              <w:t>NO ACTION</w:t>
            </w:r>
          </w:p>
        </w:tc>
      </w:tr>
    </w:tbl>
    <w:p w:rsidR="00A765E1" w:rsidRDefault="00A765E1" w:rsidP="00A765E1">
      <w:pPr>
        <w:rPr>
          <w:rFonts w:ascii="Arial" w:hAnsi="Arial"/>
          <w:szCs w:val="32"/>
        </w:rPr>
      </w:pPr>
    </w:p>
    <w:p w:rsidR="00A765E1" w:rsidRDefault="00234E68" w:rsidP="00A82B83">
      <w:pPr>
        <w:rPr>
          <w:rFonts w:ascii="Arial" w:hAnsi="Arial"/>
          <w:szCs w:val="32"/>
        </w:rPr>
      </w:pPr>
      <w:r>
        <w:rPr>
          <w:rFonts w:ascii="Arial" w:hAnsi="Arial"/>
          <w:szCs w:val="32"/>
        </w:rPr>
        <w:t>D)</w:t>
      </w:r>
    </w:p>
    <w:p w:rsidR="00255BA6" w:rsidRDefault="00234E68" w:rsidP="00A82B83">
      <w:pPr>
        <w:rPr>
          <w:rFonts w:ascii="Arial" w:hAnsi="Arial"/>
          <w:szCs w:val="32"/>
        </w:rPr>
      </w:pPr>
      <w:r>
        <w:rPr>
          <w:rFonts w:ascii="Arial" w:hAnsi="Arial"/>
          <w:szCs w:val="32"/>
        </w:rPr>
        <w:t>Les mots de passe sont hachés grâce à la méthode BCrypt. Non.</w:t>
      </w:r>
    </w:p>
    <w:p w:rsidR="00234E68" w:rsidRDefault="00234E68" w:rsidP="00A82B83">
      <w:pPr>
        <w:rPr>
          <w:rFonts w:ascii="Arial" w:hAnsi="Arial"/>
          <w:szCs w:val="32"/>
        </w:rPr>
      </w:pPr>
      <w:r>
        <w:rPr>
          <w:rFonts w:ascii="Arial" w:hAnsi="Arial"/>
          <w:szCs w:val="32"/>
        </w:rPr>
        <w:t>E)</w:t>
      </w:r>
    </w:p>
    <w:p w:rsidR="005847C4" w:rsidRDefault="00234E68" w:rsidP="005847C4">
      <w:pPr>
        <w:rPr>
          <w:rFonts w:ascii="Arial" w:hAnsi="Arial"/>
          <w:szCs w:val="32"/>
        </w:rPr>
      </w:pPr>
      <w:r>
        <w:rPr>
          <w:rFonts w:ascii="Arial" w:hAnsi="Arial"/>
          <w:szCs w:val="32"/>
        </w:rPr>
        <w:t>Nous avons fait le choix de prendre deux comptes</w:t>
      </w:r>
      <w:r w:rsidR="005847C4">
        <w:rPr>
          <w:rFonts w:ascii="Arial" w:hAnsi="Arial"/>
          <w:szCs w:val="32"/>
        </w:rPr>
        <w:t>. Un en tant qu’administrateur et l’autre en tant qu’utilisateur.</w:t>
      </w:r>
    </w:p>
    <w:p w:rsidR="005847C4" w:rsidRDefault="005847C4" w:rsidP="005847C4">
      <w:pPr>
        <w:pStyle w:val="Paragraphedeliste"/>
        <w:numPr>
          <w:ilvl w:val="0"/>
          <w:numId w:val="1"/>
        </w:numPr>
        <w:rPr>
          <w:rFonts w:ascii="Arial" w:hAnsi="Arial"/>
          <w:sz w:val="32"/>
          <w:szCs w:val="32"/>
        </w:rPr>
      </w:pPr>
      <w:r>
        <w:rPr>
          <w:rFonts w:ascii="Arial" w:hAnsi="Arial"/>
          <w:sz w:val="32"/>
          <w:szCs w:val="32"/>
        </w:rPr>
        <w:lastRenderedPageBreak/>
        <w:t>Site web</w:t>
      </w:r>
    </w:p>
    <w:p w:rsidR="000D1D5B" w:rsidRDefault="000D1D5B" w:rsidP="005847C4">
      <w:pPr>
        <w:pStyle w:val="Paragraphedeliste"/>
        <w:numPr>
          <w:ilvl w:val="0"/>
          <w:numId w:val="4"/>
        </w:numPr>
        <w:spacing w:before="240"/>
        <w:rPr>
          <w:rFonts w:ascii="Arial" w:hAnsi="Arial"/>
          <w:szCs w:val="32"/>
        </w:rPr>
      </w:pPr>
    </w:p>
    <w:p w:rsidR="005847C4" w:rsidRPr="000D1D5B" w:rsidRDefault="005847C4" w:rsidP="000D1D5B">
      <w:pPr>
        <w:ind w:left="360"/>
        <w:rPr>
          <w:rFonts w:ascii="Arial" w:hAnsi="Arial"/>
          <w:szCs w:val="32"/>
        </w:rPr>
      </w:pPr>
      <w:r w:rsidRPr="000D1D5B">
        <w:rPr>
          <w:rFonts w:ascii="Arial" w:hAnsi="Arial"/>
          <w:szCs w:val="32"/>
        </w:rPr>
        <w:t>Les mots de passe sont hachés et comparés à ceux récupérer de la base de données.</w:t>
      </w:r>
    </w:p>
    <w:p w:rsidR="005847C4" w:rsidRPr="005847C4" w:rsidRDefault="005847C4" w:rsidP="005847C4">
      <w:pPr>
        <w:pStyle w:val="Paragraphedeliste"/>
        <w:numPr>
          <w:ilvl w:val="0"/>
          <w:numId w:val="4"/>
        </w:numPr>
        <w:rPr>
          <w:rFonts w:ascii="Arial" w:hAnsi="Arial"/>
          <w:szCs w:val="32"/>
        </w:rPr>
      </w:pPr>
    </w:p>
    <w:p w:rsidR="005847C4" w:rsidRDefault="00536E8B" w:rsidP="00A82B83">
      <w:pPr>
        <w:rPr>
          <w:rFonts w:ascii="Arial" w:hAnsi="Arial"/>
          <w:szCs w:val="32"/>
        </w:rPr>
      </w:pPr>
      <w:r>
        <w:rPr>
          <w:rFonts w:ascii="Arial" w:hAnsi="Arial"/>
          <w:szCs w:val="32"/>
        </w:rPr>
        <w:t>*</w:t>
      </w:r>
    </w:p>
    <w:p w:rsidR="00536E8B" w:rsidRPr="00A82B83" w:rsidRDefault="00536E8B" w:rsidP="00A82B83">
      <w:pPr>
        <w:rPr>
          <w:rFonts w:ascii="Arial" w:hAnsi="Arial"/>
          <w:szCs w:val="32"/>
        </w:rPr>
      </w:pPr>
      <w:bookmarkStart w:id="0" w:name="_GoBack"/>
      <w:bookmarkEnd w:id="0"/>
    </w:p>
    <w:sectPr w:rsidR="00536E8B" w:rsidRPr="00A82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403FE"/>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535C09"/>
    <w:multiLevelType w:val="hybridMultilevel"/>
    <w:tmpl w:val="81643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E14344"/>
    <w:multiLevelType w:val="hybridMultilevel"/>
    <w:tmpl w:val="1E74B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347C97"/>
    <w:multiLevelType w:val="hybridMultilevel"/>
    <w:tmpl w:val="9E385A1A"/>
    <w:lvl w:ilvl="0" w:tplc="5B4CE00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BE"/>
    <w:rsid w:val="000D1D5B"/>
    <w:rsid w:val="00234E68"/>
    <w:rsid w:val="00255BA6"/>
    <w:rsid w:val="003374BE"/>
    <w:rsid w:val="00536E8B"/>
    <w:rsid w:val="005847C4"/>
    <w:rsid w:val="00A765E1"/>
    <w:rsid w:val="00A82B83"/>
    <w:rsid w:val="00C05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63F1"/>
  <w15:chartTrackingRefBased/>
  <w15:docId w15:val="{20552E66-5986-476D-B8E8-F87636FA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4BE"/>
    <w:pPr>
      <w:ind w:left="720"/>
      <w:contextualSpacing/>
    </w:pPr>
  </w:style>
  <w:style w:type="table" w:styleId="Grilledutableau">
    <w:name w:val="Table Grid"/>
    <w:basedOn w:val="TableauNormal"/>
    <w:uiPriority w:val="39"/>
    <w:rsid w:val="00A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Goudal</dc:creator>
  <cp:keywords/>
  <dc:description/>
  <cp:lastModifiedBy>Mathys Goudal</cp:lastModifiedBy>
  <cp:revision>2</cp:revision>
  <dcterms:created xsi:type="dcterms:W3CDTF">2021-09-17T11:09:00Z</dcterms:created>
  <dcterms:modified xsi:type="dcterms:W3CDTF">2021-09-17T12:48:00Z</dcterms:modified>
</cp:coreProperties>
</file>