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C0C6DD" w14:textId="77777777" w:rsidR="0059213F" w:rsidRPr="0059213F" w:rsidRDefault="0059213F" w:rsidP="0059213F">
      <w:pPr>
        <w:autoSpaceDE w:val="0"/>
        <w:autoSpaceDN w:val="0"/>
        <w:adjustRightInd w:val="0"/>
        <w:jc w:val="center"/>
        <w:rPr>
          <w:rFonts w:asciiTheme="majorBidi" w:eastAsia="CharisSIL" w:hAnsiTheme="majorBidi" w:cstheme="majorBidi"/>
          <w:szCs w:val="20"/>
        </w:rPr>
      </w:pPr>
    </w:p>
    <w:p w14:paraId="3AA539C5" w14:textId="21E64888" w:rsidR="00176378" w:rsidRPr="001A1028" w:rsidRDefault="00176378" w:rsidP="0059213F">
      <w:pPr>
        <w:autoSpaceDE w:val="0"/>
        <w:autoSpaceDN w:val="0"/>
        <w:adjustRightInd w:val="0"/>
        <w:jc w:val="center"/>
        <w:rPr>
          <w:rFonts w:asciiTheme="majorBidi" w:eastAsia="CharisSIL" w:hAnsiTheme="majorBidi" w:cstheme="majorBidi"/>
          <w:b/>
          <w:bCs/>
          <w:sz w:val="28"/>
          <w:szCs w:val="28"/>
        </w:rPr>
      </w:pPr>
      <w:r w:rsidRPr="001A1028">
        <w:rPr>
          <w:rFonts w:asciiTheme="majorBidi" w:eastAsia="CharisSIL" w:hAnsiTheme="majorBidi" w:cstheme="majorBidi"/>
          <w:b/>
          <w:bCs/>
          <w:sz w:val="28"/>
          <w:szCs w:val="28"/>
        </w:rPr>
        <w:t>4D P</w:t>
      </w:r>
      <w:r w:rsidR="00CF4793" w:rsidRPr="001A1028">
        <w:rPr>
          <w:rFonts w:asciiTheme="majorBidi" w:eastAsia="CharisSIL" w:hAnsiTheme="majorBidi" w:cstheme="majorBidi"/>
          <w:b/>
          <w:bCs/>
          <w:sz w:val="28"/>
          <w:szCs w:val="28"/>
        </w:rPr>
        <w:t>RINTING</w:t>
      </w:r>
      <w:r w:rsidR="00030150" w:rsidRPr="001A1028">
        <w:rPr>
          <w:rFonts w:asciiTheme="majorBidi" w:eastAsia="CharisSIL" w:hAnsiTheme="majorBidi" w:cstheme="majorBidi"/>
          <w:b/>
          <w:bCs/>
          <w:sz w:val="28"/>
          <w:szCs w:val="28"/>
        </w:rPr>
        <w:t xml:space="preserve"> OF </w:t>
      </w:r>
      <w:r w:rsidRPr="001A1028">
        <w:rPr>
          <w:rFonts w:asciiTheme="majorBidi" w:eastAsia="CharisSIL" w:hAnsiTheme="majorBidi" w:cstheme="majorBidi"/>
          <w:b/>
          <w:bCs/>
          <w:sz w:val="28"/>
          <w:szCs w:val="28"/>
        </w:rPr>
        <w:t>C</w:t>
      </w:r>
      <w:r w:rsidR="00DD10AE" w:rsidRPr="001A1028">
        <w:rPr>
          <w:rFonts w:asciiTheme="majorBidi" w:eastAsia="CharisSIL" w:hAnsiTheme="majorBidi" w:cstheme="majorBidi"/>
          <w:b/>
          <w:bCs/>
          <w:sz w:val="28"/>
          <w:szCs w:val="28"/>
        </w:rPr>
        <w:t>OMMERCIA</w:t>
      </w:r>
      <w:r w:rsidR="00030150" w:rsidRPr="001A1028">
        <w:rPr>
          <w:rFonts w:asciiTheme="majorBidi" w:eastAsia="CharisSIL" w:hAnsiTheme="majorBidi" w:cstheme="majorBidi"/>
          <w:b/>
          <w:bCs/>
          <w:sz w:val="28"/>
          <w:szCs w:val="28"/>
        </w:rPr>
        <w:t xml:space="preserve">L BASED CONDUCTIVE </w:t>
      </w:r>
      <w:r w:rsidRPr="001A1028">
        <w:rPr>
          <w:rFonts w:asciiTheme="majorBidi" w:eastAsia="CharisSIL" w:hAnsiTheme="majorBidi" w:cstheme="majorBidi"/>
          <w:b/>
          <w:bCs/>
          <w:sz w:val="28"/>
          <w:szCs w:val="28"/>
        </w:rPr>
        <w:t>P</w:t>
      </w:r>
      <w:r w:rsidR="00DD10AE" w:rsidRPr="001A1028">
        <w:rPr>
          <w:rFonts w:asciiTheme="majorBidi" w:eastAsia="CharisSIL" w:hAnsiTheme="majorBidi" w:cstheme="majorBidi"/>
          <w:b/>
          <w:bCs/>
          <w:sz w:val="28"/>
          <w:szCs w:val="28"/>
        </w:rPr>
        <w:t>OLYLACTIC</w:t>
      </w:r>
      <w:r w:rsidRPr="001A1028">
        <w:rPr>
          <w:rFonts w:asciiTheme="majorBidi" w:eastAsia="CharisSIL" w:hAnsiTheme="majorBidi" w:cstheme="majorBidi"/>
          <w:b/>
          <w:bCs/>
          <w:sz w:val="28"/>
          <w:szCs w:val="28"/>
        </w:rPr>
        <w:t> A</w:t>
      </w:r>
      <w:r w:rsidR="00DD10AE" w:rsidRPr="001A1028">
        <w:rPr>
          <w:rFonts w:asciiTheme="majorBidi" w:eastAsia="CharisSIL" w:hAnsiTheme="majorBidi" w:cstheme="majorBidi"/>
          <w:b/>
          <w:bCs/>
          <w:sz w:val="28"/>
          <w:szCs w:val="28"/>
        </w:rPr>
        <w:t>CID</w:t>
      </w:r>
      <w:r w:rsidR="00030150" w:rsidRPr="001A1028">
        <w:rPr>
          <w:rFonts w:asciiTheme="majorBidi" w:eastAsia="CharisSIL" w:hAnsiTheme="majorBidi" w:cstheme="majorBidi"/>
          <w:b/>
          <w:bCs/>
          <w:sz w:val="28"/>
          <w:szCs w:val="28"/>
        </w:rPr>
        <w:t>: STRENGTH AND</w:t>
      </w:r>
      <w:r w:rsidR="00530122" w:rsidRPr="001A1028">
        <w:rPr>
          <w:rFonts w:asciiTheme="majorBidi" w:eastAsia="CharisSIL" w:hAnsiTheme="majorBidi" w:cstheme="majorBidi"/>
          <w:b/>
          <w:bCs/>
          <w:sz w:val="28"/>
          <w:szCs w:val="28"/>
        </w:rPr>
        <w:t xml:space="preserve"> </w:t>
      </w:r>
      <w:r w:rsidRPr="001A1028">
        <w:rPr>
          <w:rFonts w:asciiTheme="majorBidi" w:eastAsia="CharisSIL" w:hAnsiTheme="majorBidi" w:cstheme="majorBidi"/>
          <w:b/>
          <w:bCs/>
          <w:sz w:val="28"/>
          <w:szCs w:val="28"/>
        </w:rPr>
        <w:t>R</w:t>
      </w:r>
      <w:r w:rsidR="00DD10AE" w:rsidRPr="001A1028">
        <w:rPr>
          <w:rFonts w:asciiTheme="majorBidi" w:eastAsia="CharisSIL" w:hAnsiTheme="majorBidi" w:cstheme="majorBidi"/>
          <w:b/>
          <w:bCs/>
          <w:sz w:val="28"/>
          <w:szCs w:val="28"/>
        </w:rPr>
        <w:t>ESISTANCE</w:t>
      </w:r>
      <w:r w:rsidRPr="001A1028">
        <w:rPr>
          <w:rFonts w:asciiTheme="majorBidi" w:eastAsia="CharisSIL" w:hAnsiTheme="majorBidi" w:cstheme="majorBidi"/>
          <w:b/>
          <w:bCs/>
          <w:sz w:val="28"/>
          <w:szCs w:val="28"/>
        </w:rPr>
        <w:t xml:space="preserve"> P</w:t>
      </w:r>
      <w:r w:rsidR="00030150" w:rsidRPr="001A1028">
        <w:rPr>
          <w:rFonts w:asciiTheme="majorBidi" w:eastAsia="CharisSIL" w:hAnsiTheme="majorBidi" w:cstheme="majorBidi"/>
          <w:b/>
          <w:bCs/>
          <w:sz w:val="28"/>
          <w:szCs w:val="28"/>
        </w:rPr>
        <w:t>ROPERTIES</w:t>
      </w:r>
    </w:p>
    <w:p w14:paraId="1254AA07" w14:textId="77777777" w:rsidR="00030150" w:rsidRPr="0059213F" w:rsidRDefault="00030150" w:rsidP="0059213F">
      <w:pPr>
        <w:autoSpaceDE w:val="0"/>
        <w:autoSpaceDN w:val="0"/>
        <w:adjustRightInd w:val="0"/>
        <w:jc w:val="center"/>
        <w:rPr>
          <w:rFonts w:asciiTheme="majorBidi" w:eastAsia="CharisSIL" w:hAnsiTheme="majorBidi" w:cstheme="majorBidi"/>
          <w:b/>
          <w:bCs/>
          <w:szCs w:val="20"/>
        </w:rPr>
      </w:pPr>
    </w:p>
    <w:p w14:paraId="51610BD7" w14:textId="57B22CA2" w:rsidR="00176378" w:rsidRPr="0059213F" w:rsidRDefault="00176378" w:rsidP="0059213F">
      <w:pPr>
        <w:autoSpaceDE w:val="0"/>
        <w:autoSpaceDN w:val="0"/>
        <w:adjustRightInd w:val="0"/>
        <w:jc w:val="center"/>
        <w:rPr>
          <w:rFonts w:ascii="Courier New" w:eastAsia="CharisSIL" w:hAnsi="Courier New" w:cs="Courier New"/>
          <w:sz w:val="24"/>
          <w:szCs w:val="24"/>
        </w:rPr>
      </w:pPr>
      <w:r w:rsidRPr="004744EB">
        <w:rPr>
          <w:rFonts w:ascii="Courier New" w:eastAsia="CharisSIL" w:hAnsi="Courier New" w:cs="Courier New"/>
          <w:sz w:val="24"/>
          <w:szCs w:val="24"/>
        </w:rPr>
        <w:t>A. Amram</w:t>
      </w:r>
      <w:r w:rsidR="00045DEE" w:rsidRPr="004744EB">
        <w:rPr>
          <w:rFonts w:ascii="Courier New" w:eastAsia="CharisSIL" w:hAnsi="Courier New" w:cs="Courier New"/>
          <w:sz w:val="24"/>
          <w:szCs w:val="24"/>
          <w:vertAlign w:val="superscript"/>
        </w:rPr>
        <w:t>1</w:t>
      </w:r>
      <w:r w:rsidRPr="004744EB">
        <w:rPr>
          <w:rFonts w:ascii="Courier New" w:eastAsia="CharisSIL" w:hAnsi="Courier New" w:cs="Courier New"/>
          <w:sz w:val="24"/>
          <w:szCs w:val="24"/>
        </w:rPr>
        <w:t>, M. </w:t>
      </w:r>
      <w:hyperlink r:id="rId8" w:tgtFrame="_blank" w:history="1">
        <w:r w:rsidRPr="0059213F">
          <w:rPr>
            <w:rFonts w:ascii="Courier New" w:eastAsia="CharisSIL" w:hAnsi="Courier New" w:cs="Courier New"/>
            <w:sz w:val="24"/>
            <w:szCs w:val="24"/>
          </w:rPr>
          <w:t>Faigenblat</w:t>
        </w:r>
      </w:hyperlink>
      <w:r w:rsidR="00045DEE" w:rsidRPr="0059213F">
        <w:rPr>
          <w:rFonts w:ascii="Courier New" w:eastAsia="CharisSIL" w:hAnsi="Courier New" w:cs="Courier New"/>
          <w:sz w:val="24"/>
          <w:szCs w:val="24"/>
          <w:vertAlign w:val="superscript"/>
        </w:rPr>
        <w:t>1</w:t>
      </w:r>
      <w:r w:rsidRPr="0059213F">
        <w:rPr>
          <w:rFonts w:ascii="Courier New" w:eastAsia="CharisSIL" w:hAnsi="Courier New" w:cs="Courier New"/>
          <w:sz w:val="24"/>
          <w:szCs w:val="24"/>
        </w:rPr>
        <w:t>, A. Ulanov</w:t>
      </w:r>
      <w:r w:rsidR="00045DEE" w:rsidRPr="0059213F">
        <w:rPr>
          <w:rFonts w:ascii="Courier New" w:eastAsia="CharisSIL" w:hAnsi="Courier New" w:cs="Courier New"/>
          <w:sz w:val="24"/>
          <w:szCs w:val="24"/>
          <w:vertAlign w:val="superscript"/>
        </w:rPr>
        <w:t>1</w:t>
      </w:r>
      <w:r w:rsidRPr="0059213F">
        <w:rPr>
          <w:rFonts w:ascii="Courier New" w:eastAsia="CharisSIL" w:hAnsi="Courier New" w:cs="Courier New"/>
          <w:sz w:val="24"/>
          <w:szCs w:val="24"/>
        </w:rPr>
        <w:t>, D. Richkov</w:t>
      </w:r>
      <w:r w:rsidR="00045DEE" w:rsidRPr="0059213F">
        <w:rPr>
          <w:rFonts w:ascii="Courier New" w:eastAsia="CharisSIL" w:hAnsi="Courier New" w:cs="Courier New"/>
          <w:sz w:val="24"/>
          <w:szCs w:val="24"/>
          <w:vertAlign w:val="superscript"/>
        </w:rPr>
        <w:t>1</w:t>
      </w:r>
      <w:r w:rsidRPr="0059213F">
        <w:rPr>
          <w:rFonts w:ascii="Courier New" w:eastAsia="CharisSIL" w:hAnsi="Courier New" w:cs="Courier New"/>
          <w:sz w:val="24"/>
          <w:szCs w:val="24"/>
        </w:rPr>
        <w:t>, M. Ayal</w:t>
      </w:r>
      <w:r w:rsidR="00045DEE" w:rsidRPr="0059213F">
        <w:rPr>
          <w:rFonts w:ascii="Courier New" w:eastAsia="CharisSIL" w:hAnsi="Courier New" w:cs="Courier New"/>
          <w:sz w:val="24"/>
          <w:szCs w:val="24"/>
          <w:vertAlign w:val="superscript"/>
        </w:rPr>
        <w:t>1</w:t>
      </w:r>
      <w:r w:rsidRPr="0059213F">
        <w:rPr>
          <w:rFonts w:ascii="Courier New" w:eastAsia="CharisSIL" w:hAnsi="Courier New" w:cs="Courier New"/>
          <w:sz w:val="24"/>
          <w:szCs w:val="24"/>
        </w:rPr>
        <w:t>, D. Ashkenazi</w:t>
      </w:r>
      <w:proofErr w:type="gramStart"/>
      <w:r w:rsidR="00045DEE" w:rsidRPr="0059213F">
        <w:rPr>
          <w:rFonts w:ascii="Courier New" w:eastAsia="CharisSIL" w:hAnsi="Courier New" w:cs="Courier New"/>
          <w:sz w:val="24"/>
          <w:szCs w:val="24"/>
          <w:vertAlign w:val="superscript"/>
        </w:rPr>
        <w:t>2</w:t>
      </w:r>
      <w:r w:rsidR="00045DEE" w:rsidRPr="0059213F">
        <w:rPr>
          <w:rFonts w:ascii="Courier New" w:hAnsi="Courier New" w:cs="Courier New"/>
          <w:sz w:val="24"/>
          <w:szCs w:val="24"/>
          <w:vertAlign w:val="superscript"/>
        </w:rPr>
        <w:t>,*</w:t>
      </w:r>
      <w:proofErr w:type="gramEnd"/>
      <w:r w:rsidRPr="0059213F">
        <w:rPr>
          <w:rFonts w:ascii="Courier New" w:eastAsia="CharisSIL" w:hAnsi="Courier New" w:cs="Courier New"/>
          <w:sz w:val="24"/>
          <w:szCs w:val="24"/>
        </w:rPr>
        <w:t>, A. Stern</w:t>
      </w:r>
      <w:r w:rsidR="00045DEE" w:rsidRPr="0059213F">
        <w:rPr>
          <w:rFonts w:ascii="Courier New" w:eastAsia="CharisSIL" w:hAnsi="Courier New" w:cs="Courier New"/>
          <w:sz w:val="24"/>
          <w:szCs w:val="24"/>
          <w:vertAlign w:val="superscript"/>
        </w:rPr>
        <w:t>1</w:t>
      </w:r>
      <w:r w:rsidR="00FF69EA" w:rsidRPr="0059213F">
        <w:rPr>
          <w:rFonts w:ascii="Courier New" w:eastAsia="CharisSIL" w:hAnsi="Courier New" w:cs="Courier New"/>
          <w:sz w:val="24"/>
          <w:szCs w:val="24"/>
          <w:vertAlign w:val="superscript"/>
        </w:rPr>
        <w:t>,</w:t>
      </w:r>
      <w:r w:rsidR="00045DEE" w:rsidRPr="0059213F">
        <w:rPr>
          <w:rFonts w:ascii="Courier New" w:eastAsia="CharisSIL" w:hAnsi="Courier New" w:cs="Courier New"/>
          <w:sz w:val="24"/>
          <w:szCs w:val="24"/>
          <w:vertAlign w:val="superscript"/>
        </w:rPr>
        <w:t>3</w:t>
      </w:r>
    </w:p>
    <w:p w14:paraId="445EA7DC" w14:textId="77777777" w:rsidR="00045DEE" w:rsidRPr="0059213F" w:rsidRDefault="00045DEE" w:rsidP="0059213F">
      <w:pPr>
        <w:autoSpaceDE w:val="0"/>
        <w:autoSpaceDN w:val="0"/>
        <w:adjustRightInd w:val="0"/>
        <w:jc w:val="center"/>
        <w:rPr>
          <w:rFonts w:asciiTheme="majorBidi" w:hAnsiTheme="majorBidi" w:cstheme="majorBidi"/>
          <w:szCs w:val="20"/>
          <w:vertAlign w:val="superscript"/>
        </w:rPr>
      </w:pPr>
    </w:p>
    <w:p w14:paraId="6C32D0E4" w14:textId="7BE61272" w:rsidR="00176378" w:rsidRPr="0059213F" w:rsidRDefault="00045DEE" w:rsidP="0059213F">
      <w:pPr>
        <w:autoSpaceDE w:val="0"/>
        <w:autoSpaceDN w:val="0"/>
        <w:adjustRightInd w:val="0"/>
        <w:jc w:val="center"/>
        <w:rPr>
          <w:rFonts w:asciiTheme="majorBidi" w:eastAsia="CharisSIL" w:hAnsiTheme="majorBidi" w:cstheme="majorBidi"/>
          <w:szCs w:val="20"/>
        </w:rPr>
      </w:pPr>
      <w:r w:rsidRPr="0059213F">
        <w:rPr>
          <w:rFonts w:asciiTheme="majorBidi" w:hAnsiTheme="majorBidi" w:cstheme="majorBidi"/>
          <w:szCs w:val="20"/>
          <w:vertAlign w:val="superscript"/>
        </w:rPr>
        <w:t>1</w:t>
      </w:r>
      <w:r w:rsidR="00176378" w:rsidRPr="0059213F">
        <w:rPr>
          <w:rFonts w:asciiTheme="majorBidi" w:eastAsia="CharisSIL" w:hAnsiTheme="majorBidi" w:cstheme="majorBidi"/>
          <w:szCs w:val="20"/>
        </w:rPr>
        <w:t xml:space="preserve"> School of Mechanical Engineering, </w:t>
      </w:r>
      <w:proofErr w:type="spellStart"/>
      <w:r w:rsidR="00176378" w:rsidRPr="0059213F">
        <w:rPr>
          <w:rFonts w:asciiTheme="majorBidi" w:eastAsia="CharisSIL" w:hAnsiTheme="majorBidi" w:cstheme="majorBidi"/>
          <w:szCs w:val="20"/>
        </w:rPr>
        <w:t>Afeka</w:t>
      </w:r>
      <w:proofErr w:type="spellEnd"/>
      <w:r w:rsidR="00176378" w:rsidRPr="0059213F">
        <w:rPr>
          <w:rFonts w:asciiTheme="majorBidi" w:eastAsia="CharisSIL" w:hAnsiTheme="majorBidi" w:cstheme="majorBidi"/>
          <w:szCs w:val="20"/>
        </w:rPr>
        <w:t xml:space="preserve"> Academic College of Engineering, Tel Aviv, 6998812, Israel</w:t>
      </w:r>
    </w:p>
    <w:p w14:paraId="03729A1F" w14:textId="3ACE3F59" w:rsidR="00045DEE" w:rsidRPr="0059213F" w:rsidRDefault="00045DEE" w:rsidP="0059213F">
      <w:pPr>
        <w:autoSpaceDE w:val="0"/>
        <w:autoSpaceDN w:val="0"/>
        <w:adjustRightInd w:val="0"/>
        <w:jc w:val="center"/>
        <w:rPr>
          <w:rFonts w:asciiTheme="majorBidi" w:eastAsia="CharisSIL" w:hAnsiTheme="majorBidi" w:cstheme="majorBidi"/>
          <w:szCs w:val="20"/>
        </w:rPr>
      </w:pPr>
      <w:r w:rsidRPr="0059213F">
        <w:rPr>
          <w:rFonts w:asciiTheme="majorBidi" w:hAnsiTheme="majorBidi" w:cstheme="majorBidi"/>
          <w:szCs w:val="20"/>
          <w:vertAlign w:val="superscript"/>
        </w:rPr>
        <w:t>2</w:t>
      </w:r>
      <w:r w:rsidRPr="0059213F">
        <w:rPr>
          <w:rFonts w:asciiTheme="majorBidi" w:eastAsia="CharisSIL" w:hAnsiTheme="majorBidi" w:cstheme="majorBidi"/>
          <w:szCs w:val="20"/>
        </w:rPr>
        <w:t xml:space="preserve"> Tel Aviv University, Ramat Aviv 6997801, Israe</w:t>
      </w:r>
      <w:r w:rsidRPr="0059213F">
        <w:rPr>
          <w:rFonts w:asciiTheme="majorBidi" w:hAnsiTheme="majorBidi" w:cstheme="majorBidi"/>
          <w:szCs w:val="20"/>
          <w:lang w:val="en-GB"/>
        </w:rPr>
        <w:t>; ORCID: 0000-0001-5871-1903</w:t>
      </w:r>
    </w:p>
    <w:p w14:paraId="7484B363" w14:textId="493D443E" w:rsidR="00176378" w:rsidRPr="0059213F" w:rsidRDefault="00045DEE" w:rsidP="0059213F">
      <w:pPr>
        <w:autoSpaceDE w:val="0"/>
        <w:autoSpaceDN w:val="0"/>
        <w:adjustRightInd w:val="0"/>
        <w:jc w:val="center"/>
        <w:rPr>
          <w:rFonts w:asciiTheme="majorBidi" w:eastAsia="CharisSIL" w:hAnsiTheme="majorBidi" w:cstheme="majorBidi"/>
          <w:szCs w:val="20"/>
        </w:rPr>
      </w:pPr>
      <w:r w:rsidRPr="0059213F">
        <w:rPr>
          <w:rFonts w:asciiTheme="majorBidi" w:hAnsiTheme="majorBidi" w:cstheme="majorBidi"/>
          <w:szCs w:val="20"/>
          <w:vertAlign w:val="superscript"/>
        </w:rPr>
        <w:t>3</w:t>
      </w:r>
      <w:r w:rsidR="00176378" w:rsidRPr="0059213F">
        <w:rPr>
          <w:rFonts w:asciiTheme="majorBidi" w:eastAsia="CharisSIL" w:hAnsiTheme="majorBidi" w:cstheme="majorBidi"/>
          <w:szCs w:val="20"/>
        </w:rPr>
        <w:t xml:space="preserve"> Department of Materials Engineering, Ben-Gurion University of the Negev, Beer Sheva 8410501, Israel</w:t>
      </w:r>
    </w:p>
    <w:p w14:paraId="1E9279D5" w14:textId="1FBEF5BD" w:rsidR="00045DEE" w:rsidRPr="0059213F" w:rsidRDefault="00045DEE" w:rsidP="0059213F">
      <w:pPr>
        <w:jc w:val="center"/>
        <w:rPr>
          <w:rFonts w:asciiTheme="majorBidi" w:hAnsiTheme="majorBidi" w:cstheme="majorBidi"/>
          <w:b/>
          <w:bCs/>
          <w:szCs w:val="20"/>
        </w:rPr>
      </w:pPr>
      <w:r w:rsidRPr="0059213F">
        <w:rPr>
          <w:rFonts w:cs="Times New Roman"/>
          <w:szCs w:val="20"/>
          <w:lang w:val="en-GB"/>
        </w:rPr>
        <w:t xml:space="preserve">* Corresponding author: </w:t>
      </w:r>
      <w:r w:rsidRPr="0059213F">
        <w:rPr>
          <w:rFonts w:asciiTheme="majorBidi" w:hAnsiTheme="majorBidi" w:cstheme="majorBidi"/>
          <w:szCs w:val="20"/>
        </w:rPr>
        <w:t>danaa@tauex.tau.ac.il</w:t>
      </w:r>
    </w:p>
    <w:p w14:paraId="6F1DE5C5" w14:textId="77777777" w:rsidR="00045DEE" w:rsidRPr="0059213F" w:rsidRDefault="00045DEE" w:rsidP="0059213F">
      <w:pPr>
        <w:jc w:val="center"/>
        <w:rPr>
          <w:rFonts w:cs="Times New Roman"/>
          <w:b/>
          <w:bCs/>
          <w:szCs w:val="20"/>
        </w:rPr>
      </w:pPr>
    </w:p>
    <w:p w14:paraId="3A32B368" w14:textId="7E5A73EA" w:rsidR="00CD3462" w:rsidRPr="001A1028" w:rsidRDefault="009231B2" w:rsidP="0059213F">
      <w:pPr>
        <w:jc w:val="center"/>
        <w:rPr>
          <w:rFonts w:cs="Times New Roman"/>
          <w:b/>
          <w:bCs/>
          <w:sz w:val="24"/>
          <w:szCs w:val="24"/>
        </w:rPr>
      </w:pPr>
      <w:r w:rsidRPr="001A1028">
        <w:rPr>
          <w:rFonts w:cs="Times New Roman"/>
          <w:b/>
          <w:bCs/>
          <w:sz w:val="24"/>
          <w:szCs w:val="24"/>
        </w:rPr>
        <w:t>ABSTRACT</w:t>
      </w:r>
    </w:p>
    <w:p w14:paraId="653621D0" w14:textId="5CED2C96" w:rsidR="00D77BFD" w:rsidRPr="0059213F" w:rsidRDefault="003306DE" w:rsidP="00071699">
      <w:pPr>
        <w:ind w:left="1134" w:right="1134"/>
        <w:rPr>
          <w:rFonts w:cs="Times New Roman"/>
          <w:i/>
          <w:iCs/>
          <w:szCs w:val="20"/>
        </w:rPr>
      </w:pPr>
      <w:r w:rsidRPr="0059213F">
        <w:rPr>
          <w:rFonts w:cs="Times New Roman"/>
          <w:i/>
          <w:iCs/>
          <w:szCs w:val="20"/>
        </w:rPr>
        <w:t>F</w:t>
      </w:r>
      <w:r w:rsidR="00176378" w:rsidRPr="0059213F">
        <w:rPr>
          <w:rFonts w:cs="Times New Roman"/>
          <w:i/>
          <w:iCs/>
          <w:szCs w:val="20"/>
        </w:rPr>
        <w:t>our</w:t>
      </w:r>
      <w:r w:rsidR="007106A9" w:rsidRPr="0059213F">
        <w:rPr>
          <w:rFonts w:cs="Times New Roman"/>
          <w:i/>
          <w:iCs/>
          <w:szCs w:val="20"/>
        </w:rPr>
        <w:t>-dimensional</w:t>
      </w:r>
      <w:r w:rsidRPr="0059213F">
        <w:rPr>
          <w:rFonts w:cs="Times New Roman"/>
          <w:i/>
          <w:iCs/>
          <w:szCs w:val="20"/>
        </w:rPr>
        <w:t xml:space="preserve"> (4D)</w:t>
      </w:r>
      <w:r w:rsidR="00176378" w:rsidRPr="0059213F">
        <w:rPr>
          <w:rFonts w:cs="Times New Roman"/>
          <w:i/>
          <w:iCs/>
          <w:szCs w:val="20"/>
        </w:rPr>
        <w:t xml:space="preserve"> printing </w:t>
      </w:r>
      <w:r w:rsidR="00902BC4" w:rsidRPr="0059213F">
        <w:rPr>
          <w:rFonts w:cs="Times New Roman"/>
          <w:i/>
          <w:iCs/>
          <w:szCs w:val="20"/>
        </w:rPr>
        <w:t>technology is a</w:t>
      </w:r>
      <w:r w:rsidRPr="0059213F">
        <w:rPr>
          <w:rFonts w:cs="Times New Roman"/>
          <w:i/>
          <w:iCs/>
          <w:szCs w:val="20"/>
        </w:rPr>
        <w:t>n</w:t>
      </w:r>
      <w:r w:rsidR="00902BC4" w:rsidRPr="0059213F">
        <w:rPr>
          <w:rFonts w:cs="Times New Roman"/>
          <w:i/>
          <w:iCs/>
          <w:szCs w:val="20"/>
        </w:rPr>
        <w:t xml:space="preserve"> </w:t>
      </w:r>
      <w:r w:rsidRPr="0059213F">
        <w:rPr>
          <w:rFonts w:cs="Times New Roman"/>
          <w:i/>
          <w:iCs/>
          <w:szCs w:val="20"/>
        </w:rPr>
        <w:t>innovative</w:t>
      </w:r>
      <w:r w:rsidR="00902BC4" w:rsidRPr="0059213F">
        <w:rPr>
          <w:rFonts w:cs="Times New Roman"/>
          <w:i/>
          <w:iCs/>
          <w:szCs w:val="20"/>
        </w:rPr>
        <w:t xml:space="preserve"> concept</w:t>
      </w:r>
      <w:r w:rsidR="00176378" w:rsidRPr="0059213F">
        <w:rPr>
          <w:rFonts w:cs="Times New Roman"/>
          <w:i/>
          <w:iCs/>
          <w:szCs w:val="20"/>
        </w:rPr>
        <w:t xml:space="preserve"> integrat</w:t>
      </w:r>
      <w:r w:rsidR="00902BC4" w:rsidRPr="0059213F">
        <w:rPr>
          <w:rFonts w:cs="Times New Roman"/>
          <w:i/>
          <w:iCs/>
          <w:szCs w:val="20"/>
        </w:rPr>
        <w:t>ing between</w:t>
      </w:r>
      <w:r w:rsidR="00176378" w:rsidRPr="0059213F">
        <w:rPr>
          <w:rFonts w:cs="Times New Roman"/>
          <w:i/>
          <w:iCs/>
          <w:szCs w:val="20"/>
        </w:rPr>
        <w:t xml:space="preserve"> </w:t>
      </w:r>
      <w:r w:rsidR="004923DE" w:rsidRPr="0059213F">
        <w:rPr>
          <w:rFonts w:cs="Times New Roman"/>
          <w:i/>
          <w:iCs/>
          <w:szCs w:val="20"/>
        </w:rPr>
        <w:t xml:space="preserve">the conventional </w:t>
      </w:r>
      <w:r w:rsidR="00176378" w:rsidRPr="0059213F">
        <w:rPr>
          <w:rFonts w:cs="Times New Roman"/>
          <w:i/>
          <w:iCs/>
          <w:szCs w:val="20"/>
        </w:rPr>
        <w:t xml:space="preserve">3D printing additive manufacturing (AM) and </w:t>
      </w:r>
      <w:r w:rsidRPr="0059213F">
        <w:rPr>
          <w:rFonts w:cs="Times New Roman"/>
          <w:i/>
          <w:iCs/>
          <w:szCs w:val="20"/>
        </w:rPr>
        <w:t>smart</w:t>
      </w:r>
      <w:r w:rsidR="00176378" w:rsidRPr="0059213F">
        <w:rPr>
          <w:rFonts w:cs="Times New Roman"/>
          <w:i/>
          <w:iCs/>
          <w:szCs w:val="20"/>
        </w:rPr>
        <w:t xml:space="preserve"> materials </w:t>
      </w:r>
      <w:r w:rsidR="00902BC4" w:rsidRPr="0059213F">
        <w:rPr>
          <w:rFonts w:cs="Times New Roman"/>
          <w:i/>
          <w:iCs/>
          <w:szCs w:val="20"/>
        </w:rPr>
        <w:t xml:space="preserve">programed to change </w:t>
      </w:r>
      <w:r w:rsidR="00582A27" w:rsidRPr="0059213F">
        <w:rPr>
          <w:rFonts w:cs="Times New Roman"/>
          <w:i/>
          <w:iCs/>
          <w:szCs w:val="20"/>
        </w:rPr>
        <w:t xml:space="preserve">properties or shape </w:t>
      </w:r>
      <w:r w:rsidR="00902BC4" w:rsidRPr="0059213F">
        <w:rPr>
          <w:rFonts w:cs="Times New Roman"/>
          <w:i/>
          <w:iCs/>
          <w:szCs w:val="20"/>
        </w:rPr>
        <w:t>over time in response to environmental stimuli</w:t>
      </w:r>
      <w:r w:rsidR="00176378" w:rsidRPr="0059213F">
        <w:rPr>
          <w:rFonts w:cs="Times New Roman"/>
          <w:i/>
          <w:iCs/>
          <w:szCs w:val="20"/>
        </w:rPr>
        <w:t xml:space="preserve">. </w:t>
      </w:r>
      <w:r w:rsidR="00AA17CA" w:rsidRPr="0059213F">
        <w:rPr>
          <w:rFonts w:cs="Times New Roman"/>
          <w:i/>
          <w:iCs/>
          <w:szCs w:val="20"/>
        </w:rPr>
        <w:t xml:space="preserve">This study aims to characterize the strength and </w:t>
      </w:r>
      <w:r w:rsidR="00D6729F" w:rsidRPr="0059213F">
        <w:rPr>
          <w:rFonts w:cs="Times New Roman"/>
          <w:i/>
          <w:iCs/>
          <w:szCs w:val="20"/>
        </w:rPr>
        <w:t xml:space="preserve">electrical </w:t>
      </w:r>
      <w:r w:rsidR="00AA17CA" w:rsidRPr="0059213F">
        <w:rPr>
          <w:rFonts w:cs="Times New Roman"/>
          <w:i/>
          <w:iCs/>
          <w:szCs w:val="20"/>
        </w:rPr>
        <w:t xml:space="preserve">resistance of a </w:t>
      </w:r>
      <w:r w:rsidR="00D8489A" w:rsidRPr="0059213F">
        <w:rPr>
          <w:rFonts w:cs="Times New Roman"/>
          <w:i/>
          <w:iCs/>
          <w:szCs w:val="20"/>
        </w:rPr>
        <w:t xml:space="preserve">commercial </w:t>
      </w:r>
      <w:r w:rsidR="00AA17CA" w:rsidRPr="0059213F">
        <w:rPr>
          <w:rFonts w:cs="Times New Roman"/>
          <w:i/>
          <w:iCs/>
          <w:szCs w:val="20"/>
        </w:rPr>
        <w:t xml:space="preserve">electrically conductive polylactic acid </w:t>
      </w:r>
      <w:r w:rsidR="00D6729F" w:rsidRPr="0059213F">
        <w:rPr>
          <w:rFonts w:cs="Times New Roman"/>
          <w:i/>
          <w:iCs/>
          <w:szCs w:val="20"/>
        </w:rPr>
        <w:t xml:space="preserve">(PLA) </w:t>
      </w:r>
      <w:r w:rsidR="00AA17CA" w:rsidRPr="0059213F">
        <w:rPr>
          <w:rFonts w:cs="Times New Roman"/>
          <w:i/>
          <w:iCs/>
          <w:szCs w:val="20"/>
        </w:rPr>
        <w:t xml:space="preserve">with carbon black (CB) particles </w:t>
      </w:r>
      <w:r w:rsidR="00D41B34" w:rsidRPr="0059213F">
        <w:rPr>
          <w:rFonts w:cs="Times New Roman"/>
          <w:i/>
          <w:iCs/>
          <w:szCs w:val="20"/>
        </w:rPr>
        <w:t>printed by</w:t>
      </w:r>
      <w:r w:rsidR="00AA17CA" w:rsidRPr="0059213F">
        <w:rPr>
          <w:rFonts w:cs="Times New Roman"/>
          <w:i/>
          <w:iCs/>
          <w:szCs w:val="20"/>
        </w:rPr>
        <w:t xml:space="preserve"> </w:t>
      </w:r>
      <w:r w:rsidR="00D41B34" w:rsidRPr="0059213F">
        <w:rPr>
          <w:rFonts w:cs="Times New Roman"/>
          <w:i/>
          <w:iCs/>
          <w:szCs w:val="20"/>
        </w:rPr>
        <w:t>f</w:t>
      </w:r>
      <w:r w:rsidR="00AA17CA" w:rsidRPr="0059213F">
        <w:rPr>
          <w:rFonts w:cs="Times New Roman"/>
          <w:i/>
          <w:iCs/>
          <w:szCs w:val="20"/>
        </w:rPr>
        <w:t xml:space="preserve">used </w:t>
      </w:r>
      <w:r w:rsidR="004975E9" w:rsidRPr="0059213F">
        <w:rPr>
          <w:rFonts w:cs="Times New Roman"/>
          <w:i/>
          <w:iCs/>
          <w:szCs w:val="20"/>
        </w:rPr>
        <w:t>f</w:t>
      </w:r>
      <w:r w:rsidR="00AA17CA" w:rsidRPr="0059213F">
        <w:rPr>
          <w:rFonts w:cs="Times New Roman"/>
          <w:i/>
          <w:iCs/>
          <w:szCs w:val="20"/>
        </w:rPr>
        <w:t xml:space="preserve">ilament </w:t>
      </w:r>
      <w:r w:rsidR="00D41B34" w:rsidRPr="0059213F">
        <w:rPr>
          <w:rFonts w:cs="Times New Roman"/>
          <w:i/>
          <w:iCs/>
          <w:szCs w:val="20"/>
        </w:rPr>
        <w:t>f</w:t>
      </w:r>
      <w:r w:rsidR="00AA17CA" w:rsidRPr="0059213F">
        <w:rPr>
          <w:rFonts w:cs="Times New Roman"/>
          <w:i/>
          <w:iCs/>
          <w:szCs w:val="20"/>
        </w:rPr>
        <w:t>abrication (FFF)</w:t>
      </w:r>
      <w:r w:rsidR="00D41B34" w:rsidRPr="0059213F">
        <w:rPr>
          <w:rFonts w:cs="Times New Roman"/>
          <w:i/>
          <w:iCs/>
          <w:szCs w:val="20"/>
        </w:rPr>
        <w:t xml:space="preserve"> </w:t>
      </w:r>
      <w:r w:rsidR="00D41B34" w:rsidRPr="002D2E57">
        <w:rPr>
          <w:rFonts w:cs="Times New Roman"/>
          <w:i/>
          <w:iCs/>
          <w:color w:val="000000" w:themeColor="text1"/>
          <w:szCs w:val="20"/>
        </w:rPr>
        <w:t>technique</w:t>
      </w:r>
      <w:r w:rsidR="00B77021" w:rsidRPr="002D2E57">
        <w:rPr>
          <w:rFonts w:cs="Times New Roman"/>
          <w:i/>
          <w:iCs/>
          <w:color w:val="000000" w:themeColor="text1"/>
          <w:szCs w:val="20"/>
        </w:rPr>
        <w:t xml:space="preserve"> </w:t>
      </w:r>
      <w:r w:rsidR="00071699" w:rsidRPr="002D2E57">
        <w:rPr>
          <w:rFonts w:cs="Times New Roman"/>
          <w:i/>
          <w:iCs/>
          <w:color w:val="000000" w:themeColor="text1"/>
          <w:szCs w:val="20"/>
        </w:rPr>
        <w:t>t</w:t>
      </w:r>
      <w:r w:rsidR="001F0275" w:rsidRPr="002D2E57">
        <w:rPr>
          <w:rFonts w:cs="Times New Roman"/>
          <w:i/>
          <w:iCs/>
          <w:color w:val="000000" w:themeColor="text1"/>
          <w:szCs w:val="20"/>
        </w:rPr>
        <w:t>o</w:t>
      </w:r>
      <w:r w:rsidR="00B77021" w:rsidRPr="002D2E57">
        <w:rPr>
          <w:rFonts w:cs="Times New Roman"/>
          <w:i/>
          <w:iCs/>
          <w:color w:val="000000" w:themeColor="text1"/>
          <w:szCs w:val="20"/>
        </w:rPr>
        <w:t xml:space="preserve"> </w:t>
      </w:r>
      <w:r w:rsidR="00071699" w:rsidRPr="002D2E57">
        <w:rPr>
          <w:rFonts w:cs="Times New Roman"/>
          <w:i/>
          <w:iCs/>
          <w:color w:val="000000" w:themeColor="text1"/>
          <w:szCs w:val="20"/>
        </w:rPr>
        <w:t>evaluate</w:t>
      </w:r>
      <w:r w:rsidR="00B77021" w:rsidRPr="002D2E57">
        <w:rPr>
          <w:rFonts w:cs="Times New Roman"/>
          <w:i/>
          <w:iCs/>
          <w:color w:val="000000" w:themeColor="text1"/>
          <w:szCs w:val="20"/>
        </w:rPr>
        <w:t xml:space="preserve"> </w:t>
      </w:r>
      <w:r w:rsidR="00B77021" w:rsidRPr="0059213F">
        <w:rPr>
          <w:rFonts w:cs="Times New Roman"/>
          <w:i/>
          <w:iCs/>
          <w:szCs w:val="20"/>
        </w:rPr>
        <w:t xml:space="preserve">the </w:t>
      </w:r>
      <w:r w:rsidR="001F0275" w:rsidRPr="0059213F">
        <w:rPr>
          <w:rFonts w:cs="Times New Roman"/>
          <w:i/>
          <w:iCs/>
          <w:szCs w:val="20"/>
        </w:rPr>
        <w:t>development</w:t>
      </w:r>
      <w:r w:rsidR="00B77021" w:rsidRPr="0059213F">
        <w:rPr>
          <w:rFonts w:cs="Times New Roman"/>
          <w:i/>
          <w:iCs/>
          <w:szCs w:val="20"/>
        </w:rPr>
        <w:t xml:space="preserve"> feasibility of </w:t>
      </w:r>
      <w:r w:rsidR="00AA17CA" w:rsidRPr="0059213F">
        <w:rPr>
          <w:rFonts w:cs="Times New Roman"/>
          <w:i/>
          <w:iCs/>
          <w:szCs w:val="20"/>
        </w:rPr>
        <w:t xml:space="preserve">two </w:t>
      </w:r>
      <w:r w:rsidR="00B77021" w:rsidRPr="0059213F">
        <w:rPr>
          <w:rFonts w:cs="Times New Roman"/>
          <w:i/>
          <w:iCs/>
          <w:szCs w:val="20"/>
        </w:rPr>
        <w:t xml:space="preserve">sensor </w:t>
      </w:r>
      <w:r w:rsidR="00D41B34" w:rsidRPr="0059213F">
        <w:rPr>
          <w:rFonts w:cs="Times New Roman"/>
          <w:i/>
          <w:iCs/>
          <w:szCs w:val="20"/>
        </w:rPr>
        <w:t>prototypes</w:t>
      </w:r>
      <w:r w:rsidR="00AA17CA" w:rsidRPr="0059213F">
        <w:rPr>
          <w:rFonts w:cs="Times New Roman"/>
          <w:i/>
          <w:iCs/>
          <w:szCs w:val="20"/>
        </w:rPr>
        <w:t xml:space="preserve">: </w:t>
      </w:r>
      <w:r w:rsidR="00155894" w:rsidRPr="0059213F">
        <w:rPr>
          <w:rFonts w:cs="Times New Roman"/>
          <w:i/>
          <w:iCs/>
          <w:szCs w:val="20"/>
        </w:rPr>
        <w:t xml:space="preserve">(1) </w:t>
      </w:r>
      <w:r w:rsidR="00AA17CA" w:rsidRPr="0059213F">
        <w:rPr>
          <w:rFonts w:cs="Times New Roman"/>
          <w:i/>
          <w:iCs/>
          <w:szCs w:val="20"/>
        </w:rPr>
        <w:t>a load-cell sensor</w:t>
      </w:r>
      <w:r w:rsidR="00155894" w:rsidRPr="0059213F">
        <w:rPr>
          <w:rFonts w:cs="Times New Roman"/>
          <w:i/>
          <w:iCs/>
          <w:szCs w:val="20"/>
        </w:rPr>
        <w:t>,</w:t>
      </w:r>
      <w:r w:rsidR="00AA17CA" w:rsidRPr="0059213F">
        <w:rPr>
          <w:rFonts w:cs="Times New Roman"/>
          <w:i/>
          <w:iCs/>
          <w:szCs w:val="20"/>
        </w:rPr>
        <w:t xml:space="preserve"> and </w:t>
      </w:r>
      <w:r w:rsidR="00155894" w:rsidRPr="0059213F">
        <w:rPr>
          <w:rFonts w:cs="Times New Roman"/>
          <w:i/>
          <w:iCs/>
          <w:szCs w:val="20"/>
        </w:rPr>
        <w:t xml:space="preserve">(2) </w:t>
      </w:r>
      <w:r w:rsidR="00AA17CA" w:rsidRPr="0059213F">
        <w:rPr>
          <w:rFonts w:cs="Times New Roman"/>
          <w:i/>
          <w:iCs/>
          <w:szCs w:val="20"/>
        </w:rPr>
        <w:t xml:space="preserve">a temperature sensor. </w:t>
      </w:r>
      <w:r w:rsidR="00CD3462" w:rsidRPr="0059213F">
        <w:rPr>
          <w:rFonts w:cs="Times New Roman"/>
          <w:i/>
          <w:iCs/>
          <w:szCs w:val="20"/>
        </w:rPr>
        <w:t xml:space="preserve">Experiments were </w:t>
      </w:r>
      <w:r w:rsidR="00915BB8" w:rsidRPr="0059213F">
        <w:rPr>
          <w:rFonts w:cs="Times New Roman"/>
          <w:i/>
          <w:iCs/>
          <w:szCs w:val="20"/>
        </w:rPr>
        <w:t>performed</w:t>
      </w:r>
      <w:r w:rsidR="00CD3462" w:rsidRPr="0059213F">
        <w:rPr>
          <w:rFonts w:cs="Times New Roman"/>
          <w:i/>
          <w:iCs/>
          <w:szCs w:val="20"/>
        </w:rPr>
        <w:t xml:space="preserve"> </w:t>
      </w:r>
      <w:r w:rsidR="00CD3462" w:rsidRPr="0059213F">
        <w:rPr>
          <w:rFonts w:eastAsia="Times New Roman" w:cs="Times New Roman"/>
          <w:i/>
          <w:color w:val="000000"/>
          <w:szCs w:val="20"/>
          <w:lang w:val="en-GB" w:eastAsia="ro-RO" w:bidi="ar-SA"/>
        </w:rPr>
        <w:t>to</w:t>
      </w:r>
      <w:r w:rsidR="00CD3462" w:rsidRPr="0059213F">
        <w:rPr>
          <w:rFonts w:cs="Times New Roman"/>
          <w:i/>
          <w:iCs/>
          <w:szCs w:val="20"/>
        </w:rPr>
        <w:t xml:space="preserve"> study the orientation and raster angle–dependent </w:t>
      </w:r>
      <w:r w:rsidR="00DA1DFD" w:rsidRPr="0059213F">
        <w:rPr>
          <w:rFonts w:cs="Times New Roman"/>
          <w:i/>
          <w:iCs/>
          <w:szCs w:val="20"/>
        </w:rPr>
        <w:t xml:space="preserve">mechanical and </w:t>
      </w:r>
      <w:r w:rsidR="00CD3462" w:rsidRPr="002D2E57">
        <w:rPr>
          <w:rFonts w:cs="Times New Roman"/>
          <w:i/>
          <w:iCs/>
          <w:color w:val="000000" w:themeColor="text1"/>
          <w:szCs w:val="20"/>
        </w:rPr>
        <w:t xml:space="preserve">electrical </w:t>
      </w:r>
      <w:r w:rsidR="00DA1DFD" w:rsidRPr="002D2E57">
        <w:rPr>
          <w:rFonts w:cs="Times New Roman"/>
          <w:i/>
          <w:iCs/>
          <w:color w:val="000000" w:themeColor="text1"/>
          <w:szCs w:val="20"/>
        </w:rPr>
        <w:t>performance</w:t>
      </w:r>
      <w:r w:rsidR="00CD3462" w:rsidRPr="002D2E57">
        <w:rPr>
          <w:rFonts w:cs="Times New Roman"/>
          <w:i/>
          <w:iCs/>
          <w:color w:val="000000" w:themeColor="text1"/>
          <w:szCs w:val="20"/>
        </w:rPr>
        <w:t xml:space="preserve"> of a</w:t>
      </w:r>
      <w:r w:rsidR="00155894" w:rsidRPr="002D2E57">
        <w:rPr>
          <w:rFonts w:cs="Times New Roman"/>
          <w:i/>
          <w:iCs/>
          <w:color w:val="000000" w:themeColor="text1"/>
          <w:szCs w:val="20"/>
        </w:rPr>
        <w:t xml:space="preserve"> PLA-CB</w:t>
      </w:r>
      <w:r w:rsidR="00CD3462" w:rsidRPr="002D2E57">
        <w:rPr>
          <w:rFonts w:cs="Times New Roman"/>
          <w:i/>
          <w:iCs/>
          <w:color w:val="000000" w:themeColor="text1"/>
          <w:szCs w:val="20"/>
        </w:rPr>
        <w:t xml:space="preserve"> </w:t>
      </w:r>
      <w:r w:rsidR="00155894" w:rsidRPr="002D2E57">
        <w:rPr>
          <w:rFonts w:cs="Times New Roman"/>
          <w:i/>
          <w:iCs/>
          <w:color w:val="000000" w:themeColor="text1"/>
          <w:szCs w:val="20"/>
        </w:rPr>
        <w:t>c</w:t>
      </w:r>
      <w:r w:rsidR="00CD3462" w:rsidRPr="002D2E57">
        <w:rPr>
          <w:rFonts w:cs="Times New Roman"/>
          <w:i/>
          <w:iCs/>
          <w:color w:val="000000" w:themeColor="text1"/>
          <w:szCs w:val="20"/>
        </w:rPr>
        <w:t>onductive polymer</w:t>
      </w:r>
      <w:r w:rsidR="00155894" w:rsidRPr="002D2E57">
        <w:rPr>
          <w:rFonts w:cs="Times New Roman"/>
          <w:i/>
          <w:iCs/>
          <w:color w:val="000000" w:themeColor="text1"/>
          <w:szCs w:val="20"/>
        </w:rPr>
        <w:t xml:space="preserve"> manufactured by AM-</w:t>
      </w:r>
      <w:r w:rsidR="00CD3462" w:rsidRPr="002D2E57">
        <w:rPr>
          <w:rFonts w:cs="Times New Roman"/>
          <w:i/>
          <w:iCs/>
          <w:color w:val="000000" w:themeColor="text1"/>
          <w:szCs w:val="20"/>
        </w:rPr>
        <w:t xml:space="preserve">FFF </w:t>
      </w:r>
      <w:r w:rsidR="00155894" w:rsidRPr="002D2E57">
        <w:rPr>
          <w:rFonts w:cs="Times New Roman"/>
          <w:i/>
          <w:iCs/>
          <w:color w:val="000000" w:themeColor="text1"/>
          <w:szCs w:val="20"/>
        </w:rPr>
        <w:t>technology</w:t>
      </w:r>
      <w:r w:rsidR="00CD3462" w:rsidRPr="002D2E57">
        <w:rPr>
          <w:rFonts w:cs="Times New Roman"/>
          <w:i/>
          <w:iCs/>
          <w:color w:val="000000" w:themeColor="text1"/>
          <w:szCs w:val="20"/>
        </w:rPr>
        <w:t xml:space="preserve">. </w:t>
      </w:r>
      <w:r w:rsidR="00A45D95" w:rsidRPr="002D2E57">
        <w:rPr>
          <w:rFonts w:cs="Times New Roman"/>
          <w:i/>
          <w:iCs/>
          <w:color w:val="000000" w:themeColor="text1"/>
          <w:szCs w:val="20"/>
        </w:rPr>
        <w:t xml:space="preserve">A good agreement was observed between the data received from the manufacturer and the experimental density of the </w:t>
      </w:r>
      <w:r w:rsidR="004506C6" w:rsidRPr="002D2E57">
        <w:rPr>
          <w:rFonts w:cs="Times New Roman"/>
          <w:i/>
          <w:iCs/>
          <w:color w:val="000000" w:themeColor="text1"/>
          <w:szCs w:val="20"/>
        </w:rPr>
        <w:t xml:space="preserve">conductive </w:t>
      </w:r>
      <w:r w:rsidR="00A45D95" w:rsidRPr="002D2E57">
        <w:rPr>
          <w:rFonts w:cs="Times New Roman"/>
          <w:i/>
          <w:iCs/>
          <w:color w:val="000000" w:themeColor="text1"/>
          <w:szCs w:val="20"/>
        </w:rPr>
        <w:t>AM-FFF PLA</w:t>
      </w:r>
      <w:r w:rsidR="004506C6" w:rsidRPr="002D2E57">
        <w:rPr>
          <w:rFonts w:cs="Times New Roman"/>
          <w:i/>
          <w:iCs/>
          <w:color w:val="000000" w:themeColor="text1"/>
          <w:szCs w:val="20"/>
        </w:rPr>
        <w:t>-CB</w:t>
      </w:r>
      <w:r w:rsidR="008954C9" w:rsidRPr="002D2E57">
        <w:rPr>
          <w:rFonts w:cs="Times New Roman"/>
          <w:i/>
          <w:iCs/>
          <w:color w:val="000000" w:themeColor="text1"/>
          <w:szCs w:val="20"/>
          <w:lang w:val="en"/>
        </w:rPr>
        <w:t xml:space="preserve"> </w:t>
      </w:r>
      <w:r w:rsidR="00A45D95" w:rsidRPr="002D2E57">
        <w:rPr>
          <w:rFonts w:cs="Times New Roman"/>
          <w:i/>
          <w:iCs/>
          <w:color w:val="000000" w:themeColor="text1"/>
          <w:szCs w:val="20"/>
        </w:rPr>
        <w:t>three-point bending samples.</w:t>
      </w:r>
      <w:r w:rsidR="004506C6" w:rsidRPr="002D2E57">
        <w:rPr>
          <w:rFonts w:cs="Times New Roman"/>
          <w:i/>
          <w:iCs/>
          <w:color w:val="000000" w:themeColor="text1"/>
          <w:szCs w:val="20"/>
        </w:rPr>
        <w:t xml:space="preserve"> </w:t>
      </w:r>
      <w:r w:rsidR="00CD3462" w:rsidRPr="002D2E57">
        <w:rPr>
          <w:rFonts w:cs="Times New Roman"/>
          <w:i/>
          <w:iCs/>
          <w:color w:val="000000" w:themeColor="text1"/>
          <w:szCs w:val="20"/>
        </w:rPr>
        <w:t xml:space="preserve">The mechanical properties of 3D-printed </w:t>
      </w:r>
      <w:r w:rsidR="00155894" w:rsidRPr="002D2E57">
        <w:rPr>
          <w:rFonts w:cs="Times New Roman"/>
          <w:i/>
          <w:iCs/>
          <w:color w:val="000000" w:themeColor="text1"/>
          <w:szCs w:val="20"/>
        </w:rPr>
        <w:t xml:space="preserve">PLA-CB </w:t>
      </w:r>
      <w:r w:rsidR="00CD3462" w:rsidRPr="002D2E57">
        <w:rPr>
          <w:rFonts w:cs="Times New Roman"/>
          <w:i/>
          <w:iCs/>
          <w:color w:val="000000" w:themeColor="text1"/>
          <w:szCs w:val="20"/>
        </w:rPr>
        <w:t xml:space="preserve">were characterized based on </w:t>
      </w:r>
      <w:r w:rsidR="00CD3462" w:rsidRPr="002D2E57">
        <w:rPr>
          <w:rFonts w:cs="Times New Roman"/>
          <w:i/>
          <w:iCs/>
          <w:noProof/>
          <w:color w:val="000000" w:themeColor="text1"/>
          <w:szCs w:val="20"/>
        </w:rPr>
        <w:t>three-point bending flexural test.</w:t>
      </w:r>
      <w:r w:rsidR="00FE2521" w:rsidRPr="002D2E57">
        <w:rPr>
          <w:rFonts w:cs="Times New Roman"/>
          <w:i/>
          <w:iCs/>
          <w:color w:val="000000" w:themeColor="text1"/>
          <w:szCs w:val="20"/>
        </w:rPr>
        <w:t xml:space="preserve"> </w:t>
      </w:r>
      <w:r w:rsidR="007B04AF" w:rsidRPr="002D2E57">
        <w:rPr>
          <w:rFonts w:cs="Times New Roman"/>
          <w:i/>
          <w:iCs/>
          <w:color w:val="000000" w:themeColor="text1"/>
          <w:szCs w:val="20"/>
        </w:rPr>
        <w:t>T</w:t>
      </w:r>
      <w:r w:rsidR="00261708" w:rsidRPr="002D2E57">
        <w:rPr>
          <w:rFonts w:cs="Times New Roman"/>
          <w:i/>
          <w:iCs/>
          <w:color w:val="000000" w:themeColor="text1"/>
          <w:szCs w:val="20"/>
        </w:rPr>
        <w:t>wo build orientations (flat and upright)</w:t>
      </w:r>
      <w:r w:rsidR="00413250" w:rsidRPr="002D2E57">
        <w:rPr>
          <w:rFonts w:cs="Times New Roman" w:hint="cs"/>
          <w:i/>
          <w:iCs/>
          <w:color w:val="000000" w:themeColor="text1"/>
          <w:szCs w:val="20"/>
          <w:rtl/>
        </w:rPr>
        <w:t xml:space="preserve"> </w:t>
      </w:r>
      <w:r w:rsidR="00F957D0" w:rsidRPr="002D2E57">
        <w:rPr>
          <w:rFonts w:cs="Times New Roman"/>
          <w:i/>
          <w:iCs/>
          <w:color w:val="000000" w:themeColor="text1"/>
          <w:szCs w:val="20"/>
        </w:rPr>
        <w:t>and</w:t>
      </w:r>
      <w:r w:rsidR="00413250" w:rsidRPr="002D2E57">
        <w:rPr>
          <w:rFonts w:cs="Times New Roman"/>
          <w:i/>
          <w:iCs/>
          <w:color w:val="000000" w:themeColor="text1"/>
          <w:szCs w:val="20"/>
        </w:rPr>
        <w:t xml:space="preserve"> three raster patterns (0°/90°, </w:t>
      </w:r>
      <w:r w:rsidR="00567DA1" w:rsidRPr="002D2E57">
        <w:rPr>
          <w:rFonts w:cs="Times New Roman"/>
          <w:i/>
          <w:iCs/>
          <w:color w:val="000000" w:themeColor="text1"/>
          <w:szCs w:val="20"/>
        </w:rPr>
        <w:t>+</w:t>
      </w:r>
      <w:r w:rsidR="00413250" w:rsidRPr="002D2E57">
        <w:rPr>
          <w:rFonts w:cs="Times New Roman"/>
          <w:i/>
          <w:iCs/>
          <w:color w:val="000000" w:themeColor="text1"/>
          <w:szCs w:val="20"/>
        </w:rPr>
        <w:t>45°/</w:t>
      </w:r>
      <w:r w:rsidR="00567DA1" w:rsidRPr="002D2E57">
        <w:rPr>
          <w:rFonts w:cs="Times New Roman"/>
          <w:i/>
          <w:iCs/>
          <w:color w:val="000000" w:themeColor="text1"/>
          <w:szCs w:val="20"/>
        </w:rPr>
        <w:t>-</w:t>
      </w:r>
      <w:r w:rsidR="00413250" w:rsidRPr="002D2E57">
        <w:rPr>
          <w:rFonts w:cs="Times New Roman"/>
          <w:i/>
          <w:iCs/>
          <w:color w:val="000000" w:themeColor="text1"/>
          <w:szCs w:val="20"/>
        </w:rPr>
        <w:t>45°, and concentric)</w:t>
      </w:r>
      <w:r w:rsidR="00F957D0" w:rsidRPr="002D2E57">
        <w:rPr>
          <w:rFonts w:cs="Times New Roman"/>
          <w:i/>
          <w:iCs/>
          <w:color w:val="000000" w:themeColor="text1"/>
          <w:szCs w:val="20"/>
        </w:rPr>
        <w:t xml:space="preserve"> were </w:t>
      </w:r>
      <w:r w:rsidR="00D95F44" w:rsidRPr="002D2E57">
        <w:rPr>
          <w:rFonts w:cs="Times New Roman"/>
          <w:i/>
          <w:iCs/>
          <w:color w:val="000000" w:themeColor="text1"/>
          <w:szCs w:val="20"/>
        </w:rPr>
        <w:t>printed</w:t>
      </w:r>
      <w:r w:rsidR="00F957D0" w:rsidRPr="002D2E57">
        <w:rPr>
          <w:rFonts w:cs="Times New Roman"/>
          <w:i/>
          <w:iCs/>
          <w:color w:val="000000" w:themeColor="text1"/>
          <w:szCs w:val="20"/>
        </w:rPr>
        <w:t xml:space="preserve"> to </w:t>
      </w:r>
      <w:r w:rsidR="001F0275" w:rsidRPr="002D2E57">
        <w:rPr>
          <w:rFonts w:cs="Times New Roman"/>
          <w:i/>
          <w:iCs/>
          <w:color w:val="000000" w:themeColor="text1"/>
          <w:szCs w:val="20"/>
        </w:rPr>
        <w:t>check</w:t>
      </w:r>
      <w:r w:rsidR="00F957D0" w:rsidRPr="002D2E57">
        <w:rPr>
          <w:rFonts w:cs="Times New Roman"/>
          <w:i/>
          <w:iCs/>
          <w:color w:val="000000" w:themeColor="text1"/>
          <w:szCs w:val="20"/>
        </w:rPr>
        <w:t xml:space="preserve"> </w:t>
      </w:r>
      <w:r w:rsidR="001F0275" w:rsidRPr="002D2E57">
        <w:rPr>
          <w:rFonts w:cs="Times New Roman"/>
          <w:i/>
          <w:iCs/>
          <w:color w:val="000000" w:themeColor="text1"/>
          <w:szCs w:val="20"/>
        </w:rPr>
        <w:t xml:space="preserve">the </w:t>
      </w:r>
      <w:r w:rsidR="00F957D0" w:rsidRPr="002D2E57">
        <w:rPr>
          <w:rFonts w:cs="Times New Roman"/>
          <w:i/>
          <w:iCs/>
          <w:color w:val="000000" w:themeColor="text1"/>
          <w:szCs w:val="20"/>
        </w:rPr>
        <w:t xml:space="preserve">optimal </w:t>
      </w:r>
      <w:r w:rsidR="00FE2521" w:rsidRPr="002D2E57">
        <w:rPr>
          <w:rFonts w:cs="Times New Roman"/>
          <w:i/>
          <w:iCs/>
          <w:color w:val="000000" w:themeColor="text1"/>
          <w:szCs w:val="20"/>
        </w:rPr>
        <w:t xml:space="preserve">mechanical properties for </w:t>
      </w:r>
      <w:r w:rsidR="00F957D0" w:rsidRPr="002D2E57">
        <w:rPr>
          <w:rFonts w:cs="Times New Roman"/>
          <w:i/>
          <w:iCs/>
          <w:color w:val="000000" w:themeColor="text1"/>
          <w:szCs w:val="20"/>
        </w:rPr>
        <w:t>electrical conductivity</w:t>
      </w:r>
      <w:r w:rsidR="001F0275" w:rsidRPr="002D2E57">
        <w:rPr>
          <w:rFonts w:cs="Times New Roman"/>
          <w:i/>
          <w:iCs/>
          <w:color w:val="000000" w:themeColor="text1"/>
          <w:szCs w:val="20"/>
        </w:rPr>
        <w:t>;</w:t>
      </w:r>
      <w:r w:rsidR="00413250" w:rsidRPr="002D2E57">
        <w:rPr>
          <w:rFonts w:cs="Times New Roman"/>
          <w:i/>
          <w:iCs/>
          <w:color w:val="000000" w:themeColor="text1"/>
          <w:szCs w:val="20"/>
        </w:rPr>
        <w:t xml:space="preserve"> </w:t>
      </w:r>
      <w:r w:rsidR="001F0275" w:rsidRPr="002D2E57">
        <w:rPr>
          <w:rFonts w:cs="Times New Roman"/>
          <w:i/>
          <w:iCs/>
          <w:color w:val="000000" w:themeColor="text1"/>
          <w:szCs w:val="20"/>
        </w:rPr>
        <w:t>six samples were printed f</w:t>
      </w:r>
      <w:r w:rsidR="00FE2521" w:rsidRPr="002D2E57">
        <w:rPr>
          <w:rFonts w:cs="Times New Roman"/>
          <w:i/>
          <w:iCs/>
          <w:color w:val="000000" w:themeColor="text1"/>
          <w:szCs w:val="20"/>
        </w:rPr>
        <w:t xml:space="preserve">or each </w:t>
      </w:r>
      <w:r w:rsidR="00BD3E02" w:rsidRPr="002D2E57">
        <w:rPr>
          <w:rFonts w:cs="Times New Roman"/>
          <w:i/>
          <w:iCs/>
          <w:color w:val="000000" w:themeColor="text1"/>
          <w:szCs w:val="20"/>
        </w:rPr>
        <w:t xml:space="preserve">one of the six </w:t>
      </w:r>
      <w:r w:rsidR="00FE2521" w:rsidRPr="002D2E57">
        <w:rPr>
          <w:rFonts w:cs="Times New Roman"/>
          <w:i/>
          <w:iCs/>
          <w:color w:val="000000" w:themeColor="text1"/>
          <w:szCs w:val="20"/>
        </w:rPr>
        <w:t>configuration</w:t>
      </w:r>
      <w:r w:rsidR="00D274BD" w:rsidRPr="002D2E57">
        <w:rPr>
          <w:rFonts w:cs="Times New Roman"/>
          <w:i/>
          <w:iCs/>
          <w:color w:val="000000" w:themeColor="text1"/>
          <w:szCs w:val="20"/>
        </w:rPr>
        <w:t xml:space="preserve">. </w:t>
      </w:r>
      <w:r w:rsidR="00D274BD" w:rsidRPr="002D2E57">
        <w:rPr>
          <w:rFonts w:cs="Times New Roman"/>
          <w:i/>
          <w:iCs/>
          <w:noProof/>
          <w:color w:val="000000" w:themeColor="text1"/>
          <w:szCs w:val="20"/>
        </w:rPr>
        <w:t>The three-point bending flexural test</w:t>
      </w:r>
      <w:r w:rsidR="00D274BD" w:rsidRPr="002D2E57">
        <w:rPr>
          <w:rFonts w:cs="Times New Roman"/>
          <w:i/>
          <w:iCs/>
          <w:color w:val="000000" w:themeColor="text1"/>
          <w:szCs w:val="20"/>
        </w:rPr>
        <w:t xml:space="preserve"> </w:t>
      </w:r>
      <w:r w:rsidR="00A03DCE" w:rsidRPr="002D2E57">
        <w:rPr>
          <w:rFonts w:cs="Times New Roman"/>
          <w:i/>
          <w:iCs/>
          <w:color w:val="000000" w:themeColor="text1"/>
          <w:szCs w:val="20"/>
        </w:rPr>
        <w:t xml:space="preserve">results </w:t>
      </w:r>
      <w:r w:rsidR="00D274BD" w:rsidRPr="002D2E57">
        <w:rPr>
          <w:rFonts w:cs="Times New Roman"/>
          <w:i/>
          <w:iCs/>
          <w:color w:val="000000" w:themeColor="text1"/>
          <w:szCs w:val="20"/>
        </w:rPr>
        <w:t xml:space="preserve">of the examined 36 </w:t>
      </w:r>
      <w:r w:rsidR="00D274BD" w:rsidRPr="0059213F">
        <w:rPr>
          <w:rFonts w:cs="Times New Roman"/>
          <w:i/>
          <w:iCs/>
          <w:szCs w:val="20"/>
        </w:rPr>
        <w:t xml:space="preserve">specimens </w:t>
      </w:r>
      <w:r w:rsidR="00D95F44" w:rsidRPr="0059213F">
        <w:rPr>
          <w:rFonts w:cs="Times New Roman"/>
          <w:i/>
          <w:iCs/>
          <w:szCs w:val="20"/>
        </w:rPr>
        <w:t>demonstrated</w:t>
      </w:r>
      <w:r w:rsidR="00A03DCE" w:rsidRPr="0059213F">
        <w:rPr>
          <w:rFonts w:cs="Times New Roman"/>
          <w:i/>
          <w:iCs/>
          <w:szCs w:val="20"/>
        </w:rPr>
        <w:t xml:space="preserve"> that the samples printed in the concentric and </w:t>
      </w:r>
      <w:r w:rsidR="000419A9" w:rsidRPr="0059213F">
        <w:rPr>
          <w:rFonts w:cs="Times New Roman"/>
          <w:i/>
          <w:iCs/>
          <w:szCs w:val="20"/>
        </w:rPr>
        <w:t>+</w:t>
      </w:r>
      <w:r w:rsidR="00A03DCE" w:rsidRPr="0059213F">
        <w:rPr>
          <w:rFonts w:cs="Times New Roman"/>
          <w:i/>
          <w:iCs/>
          <w:szCs w:val="20"/>
        </w:rPr>
        <w:t xml:space="preserve">45°/-45° </w:t>
      </w:r>
      <w:r w:rsidR="00777392" w:rsidRPr="0059213F">
        <w:rPr>
          <w:rFonts w:cs="Times New Roman"/>
          <w:i/>
          <w:iCs/>
          <w:szCs w:val="20"/>
        </w:rPr>
        <w:t>raster</w:t>
      </w:r>
      <w:r w:rsidR="00A03DCE" w:rsidRPr="0059213F">
        <w:rPr>
          <w:rFonts w:cs="Times New Roman"/>
          <w:i/>
          <w:iCs/>
          <w:szCs w:val="20"/>
        </w:rPr>
        <w:t xml:space="preserve"> patterns </w:t>
      </w:r>
      <w:r w:rsidR="004A19A7" w:rsidRPr="0059213F">
        <w:rPr>
          <w:rFonts w:cs="Times New Roman"/>
          <w:i/>
          <w:iCs/>
          <w:szCs w:val="20"/>
        </w:rPr>
        <w:t>exhibit</w:t>
      </w:r>
      <w:r w:rsidR="00A03DCE" w:rsidRPr="0059213F">
        <w:rPr>
          <w:rFonts w:cs="Times New Roman"/>
          <w:i/>
          <w:iCs/>
          <w:szCs w:val="20"/>
        </w:rPr>
        <w:t xml:space="preserve"> the best mechanical properties</w:t>
      </w:r>
      <w:r w:rsidR="005179D0" w:rsidRPr="0059213F">
        <w:rPr>
          <w:rFonts w:cs="Times New Roman"/>
          <w:i/>
          <w:iCs/>
          <w:szCs w:val="20"/>
        </w:rPr>
        <w:t>,</w:t>
      </w:r>
      <w:r w:rsidR="000A482A" w:rsidRPr="0059213F">
        <w:rPr>
          <w:rFonts w:cs="Times New Roman"/>
          <w:i/>
          <w:iCs/>
          <w:szCs w:val="20"/>
        </w:rPr>
        <w:t xml:space="preserve"> with </w:t>
      </w:r>
      <w:r w:rsidR="005179D0" w:rsidRPr="0059213F">
        <w:rPr>
          <w:rFonts w:cs="Times New Roman"/>
          <w:i/>
          <w:iCs/>
          <w:szCs w:val="20"/>
        </w:rPr>
        <w:t>the highest</w:t>
      </w:r>
      <w:r w:rsidR="000A482A" w:rsidRPr="0059213F">
        <w:rPr>
          <w:rFonts w:cs="Times New Roman"/>
          <w:i/>
          <w:iCs/>
          <w:szCs w:val="20"/>
        </w:rPr>
        <w:t xml:space="preserve"> flexural </w:t>
      </w:r>
      <w:r w:rsidR="005179D0" w:rsidRPr="0059213F">
        <w:rPr>
          <w:rFonts w:cs="Times New Roman"/>
          <w:i/>
          <w:iCs/>
          <w:szCs w:val="20"/>
        </w:rPr>
        <w:t xml:space="preserve">strength and flexural </w:t>
      </w:r>
      <w:r w:rsidR="000A482A" w:rsidRPr="0059213F">
        <w:rPr>
          <w:rFonts w:cs="Times New Roman"/>
          <w:i/>
          <w:iCs/>
          <w:szCs w:val="20"/>
        </w:rPr>
        <w:t>modulus of elasticity</w:t>
      </w:r>
      <w:r w:rsidR="00F47FFE" w:rsidRPr="0059213F">
        <w:rPr>
          <w:rFonts w:cs="Times New Roman"/>
          <w:i/>
          <w:iCs/>
          <w:szCs w:val="20"/>
        </w:rPr>
        <w:t xml:space="preserve"> in the flat orientation</w:t>
      </w:r>
      <w:r w:rsidR="00D274BD" w:rsidRPr="0059213F">
        <w:rPr>
          <w:rFonts w:cs="Times New Roman"/>
          <w:i/>
          <w:iCs/>
          <w:szCs w:val="20"/>
        </w:rPr>
        <w:t>.</w:t>
      </w:r>
      <w:r w:rsidR="007B04AF" w:rsidRPr="0059213F">
        <w:rPr>
          <w:rFonts w:cs="Times New Roman"/>
          <w:i/>
          <w:iCs/>
          <w:szCs w:val="20"/>
        </w:rPr>
        <w:t xml:space="preserve"> </w:t>
      </w:r>
      <w:r w:rsidR="00D274BD" w:rsidRPr="0059213F">
        <w:rPr>
          <w:rFonts w:cs="Times New Roman"/>
          <w:i/>
          <w:iCs/>
          <w:szCs w:val="20"/>
        </w:rPr>
        <w:t>Nevertheless</w:t>
      </w:r>
      <w:r w:rsidR="004A19A7" w:rsidRPr="0059213F">
        <w:rPr>
          <w:rFonts w:cs="Times New Roman"/>
          <w:i/>
          <w:iCs/>
          <w:szCs w:val="20"/>
        </w:rPr>
        <w:t xml:space="preserve">, </w:t>
      </w:r>
      <w:r w:rsidR="00D95F44" w:rsidRPr="0059213F">
        <w:rPr>
          <w:rFonts w:cs="Times New Roman"/>
          <w:i/>
          <w:iCs/>
          <w:szCs w:val="20"/>
        </w:rPr>
        <w:t xml:space="preserve">the </w:t>
      </w:r>
      <w:r w:rsidR="004A19A7" w:rsidRPr="0059213F">
        <w:rPr>
          <w:rFonts w:cs="Times New Roman"/>
          <w:i/>
          <w:iCs/>
          <w:szCs w:val="20"/>
        </w:rPr>
        <w:t>concentric pattern has an advantage over the</w:t>
      </w:r>
      <w:r w:rsidR="000419A9" w:rsidRPr="0059213F">
        <w:rPr>
          <w:rFonts w:cs="Times New Roman"/>
          <w:i/>
          <w:iCs/>
          <w:szCs w:val="20"/>
        </w:rPr>
        <w:t xml:space="preserve"> +</w:t>
      </w:r>
      <w:r w:rsidR="004A19A7" w:rsidRPr="0059213F">
        <w:rPr>
          <w:rFonts w:cs="Times New Roman"/>
          <w:i/>
          <w:iCs/>
          <w:szCs w:val="20"/>
        </w:rPr>
        <w:t xml:space="preserve">45°/-45° pattern due to </w:t>
      </w:r>
      <w:r w:rsidR="00306CF1" w:rsidRPr="0059213F">
        <w:rPr>
          <w:rFonts w:cs="Times New Roman"/>
          <w:i/>
          <w:iCs/>
          <w:szCs w:val="20"/>
        </w:rPr>
        <w:t>higher density and homogeneity</w:t>
      </w:r>
      <w:r w:rsidR="004A19A7" w:rsidRPr="0059213F">
        <w:rPr>
          <w:rFonts w:cs="Times New Roman"/>
          <w:i/>
          <w:iCs/>
          <w:szCs w:val="20"/>
        </w:rPr>
        <w:t>.</w:t>
      </w:r>
      <w:r w:rsidR="00146E63" w:rsidRPr="0059213F">
        <w:rPr>
          <w:rFonts w:cs="Times New Roman"/>
          <w:i/>
          <w:iCs/>
          <w:szCs w:val="20"/>
        </w:rPr>
        <w:t xml:space="preserve"> </w:t>
      </w:r>
      <w:r w:rsidR="007B04AF" w:rsidRPr="0059213F">
        <w:rPr>
          <w:rFonts w:cs="Times New Roman"/>
          <w:i/>
          <w:iCs/>
          <w:szCs w:val="20"/>
        </w:rPr>
        <w:t>T</w:t>
      </w:r>
      <w:r w:rsidR="00043546" w:rsidRPr="0059213F">
        <w:rPr>
          <w:rFonts w:cs="Times New Roman"/>
          <w:i/>
          <w:iCs/>
          <w:szCs w:val="20"/>
        </w:rPr>
        <w:t>o examine the electrical resistance</w:t>
      </w:r>
      <w:r w:rsidR="00146E63" w:rsidRPr="0059213F">
        <w:rPr>
          <w:rFonts w:cs="Times New Roman"/>
          <w:i/>
          <w:iCs/>
          <w:szCs w:val="20"/>
        </w:rPr>
        <w:t xml:space="preserve"> of the</w:t>
      </w:r>
      <w:r w:rsidR="00043546" w:rsidRPr="0059213F">
        <w:rPr>
          <w:rFonts w:cs="Times New Roman"/>
          <w:i/>
          <w:iCs/>
          <w:szCs w:val="20"/>
        </w:rPr>
        <w:t xml:space="preserve"> </w:t>
      </w:r>
      <w:r w:rsidR="00146E63" w:rsidRPr="0059213F">
        <w:rPr>
          <w:rFonts w:cs="Times New Roman"/>
          <w:i/>
          <w:iCs/>
          <w:szCs w:val="20"/>
        </w:rPr>
        <w:t xml:space="preserve">PLA-CB </w:t>
      </w:r>
      <w:r w:rsidR="001F0275" w:rsidRPr="0059213F">
        <w:rPr>
          <w:rFonts w:cs="Times New Roman"/>
          <w:i/>
          <w:iCs/>
          <w:szCs w:val="20"/>
        </w:rPr>
        <w:t xml:space="preserve">material </w:t>
      </w:r>
      <w:r w:rsidR="00043546" w:rsidRPr="0059213F">
        <w:rPr>
          <w:rFonts w:cs="Times New Roman"/>
          <w:i/>
          <w:iCs/>
          <w:szCs w:val="20"/>
        </w:rPr>
        <w:t>another 12 specimens were printed</w:t>
      </w:r>
      <w:r w:rsidR="00146E63" w:rsidRPr="0059213F">
        <w:rPr>
          <w:rFonts w:cs="Times New Roman"/>
          <w:i/>
          <w:iCs/>
          <w:szCs w:val="20"/>
        </w:rPr>
        <w:t xml:space="preserve"> and divided </w:t>
      </w:r>
      <w:r w:rsidR="00F47FFE" w:rsidRPr="0059213F">
        <w:rPr>
          <w:rFonts w:cs="Times New Roman"/>
          <w:i/>
          <w:iCs/>
          <w:szCs w:val="20"/>
        </w:rPr>
        <w:t>in</w:t>
      </w:r>
      <w:r w:rsidR="00146E63" w:rsidRPr="0059213F">
        <w:rPr>
          <w:rFonts w:cs="Times New Roman"/>
          <w:i/>
          <w:iCs/>
          <w:szCs w:val="20"/>
        </w:rPr>
        <w:t xml:space="preserve">to four groups, each with different </w:t>
      </w:r>
      <w:r w:rsidR="001F0275" w:rsidRPr="0059213F">
        <w:rPr>
          <w:rFonts w:cs="Times New Roman"/>
          <w:i/>
          <w:iCs/>
          <w:szCs w:val="20"/>
        </w:rPr>
        <w:t>lengths</w:t>
      </w:r>
      <w:r w:rsidR="00146E63" w:rsidRPr="0059213F">
        <w:rPr>
          <w:rFonts w:cs="Times New Roman"/>
          <w:i/>
          <w:iCs/>
          <w:szCs w:val="20"/>
        </w:rPr>
        <w:t>.</w:t>
      </w:r>
      <w:r w:rsidR="00043546" w:rsidRPr="0059213F">
        <w:rPr>
          <w:rFonts w:cs="Times New Roman"/>
          <w:i/>
          <w:iCs/>
          <w:szCs w:val="20"/>
        </w:rPr>
        <w:t xml:space="preserve"> </w:t>
      </w:r>
      <w:r w:rsidR="009C4FD3" w:rsidRPr="0059213F">
        <w:rPr>
          <w:rFonts w:cs="Times New Roman"/>
          <w:i/>
          <w:iCs/>
          <w:szCs w:val="20"/>
        </w:rPr>
        <w:t xml:space="preserve">The </w:t>
      </w:r>
      <w:r w:rsidR="00770357" w:rsidRPr="0059213F">
        <w:rPr>
          <w:rFonts w:asciiTheme="majorBidi" w:hAnsiTheme="majorBidi" w:cstheme="majorBidi"/>
          <w:i/>
          <w:iCs/>
          <w:szCs w:val="20"/>
        </w:rPr>
        <w:t xml:space="preserve">electrical </w:t>
      </w:r>
      <w:r w:rsidR="00770357" w:rsidRPr="0059213F">
        <w:rPr>
          <w:rFonts w:cs="Times New Roman"/>
          <w:i/>
          <w:iCs/>
          <w:szCs w:val="20"/>
        </w:rPr>
        <w:t>intrinsic</w:t>
      </w:r>
      <w:r w:rsidR="00770357" w:rsidRPr="0059213F">
        <w:rPr>
          <w:rFonts w:asciiTheme="majorBidi" w:hAnsiTheme="majorBidi" w:cstheme="majorBidi"/>
          <w:i/>
          <w:iCs/>
          <w:szCs w:val="20"/>
        </w:rPr>
        <w:t xml:space="preserve"> resistivity </w:t>
      </w:r>
      <w:r w:rsidR="009C4FD3" w:rsidRPr="0059213F">
        <w:rPr>
          <w:rFonts w:cs="Times New Roman"/>
          <w:i/>
          <w:iCs/>
          <w:szCs w:val="20"/>
        </w:rPr>
        <w:t xml:space="preserve">was </w:t>
      </w:r>
      <w:r w:rsidR="00AB53F3" w:rsidRPr="0059213F">
        <w:rPr>
          <w:rFonts w:cs="Times New Roman"/>
          <w:i/>
          <w:iCs/>
          <w:szCs w:val="20"/>
        </w:rPr>
        <w:t xml:space="preserve">calculated from the </w:t>
      </w:r>
      <w:r w:rsidR="00B1659C" w:rsidRPr="0059213F">
        <w:rPr>
          <w:rFonts w:cs="Times New Roman"/>
          <w:i/>
          <w:iCs/>
          <w:szCs w:val="20"/>
        </w:rPr>
        <w:t xml:space="preserve">geometry of the specimens and the measured </w:t>
      </w:r>
      <w:r w:rsidR="00AB53F3" w:rsidRPr="0059213F">
        <w:rPr>
          <w:rFonts w:cs="Times New Roman"/>
          <w:i/>
          <w:iCs/>
          <w:szCs w:val="20"/>
        </w:rPr>
        <w:t xml:space="preserve">resistance, with </w:t>
      </w:r>
      <w:r w:rsidR="001F0275" w:rsidRPr="0059213F">
        <w:rPr>
          <w:rFonts w:cs="Times New Roman"/>
          <w:i/>
          <w:iCs/>
          <w:szCs w:val="20"/>
        </w:rPr>
        <w:t>an average</w:t>
      </w:r>
      <w:r w:rsidR="00AB53F3" w:rsidRPr="0059213F">
        <w:rPr>
          <w:rFonts w:cs="Times New Roman"/>
          <w:i/>
          <w:iCs/>
          <w:szCs w:val="20"/>
        </w:rPr>
        <w:t xml:space="preserve"> value of 13.2</w:t>
      </w:r>
      <w:r w:rsidR="003E4143" w:rsidRPr="0059213F">
        <w:rPr>
          <w:rFonts w:cs="Times New Roman"/>
          <w:i/>
          <w:iCs/>
          <w:szCs w:val="20"/>
        </w:rPr>
        <w:t xml:space="preserve"> </w:t>
      </w:r>
      <w:r w:rsidR="003E4143" w:rsidRPr="0059213F">
        <w:rPr>
          <w:rFonts w:asciiTheme="majorBidi" w:hAnsiTheme="majorBidi" w:cstheme="majorBidi"/>
          <w:i/>
          <w:iCs/>
          <w:szCs w:val="20"/>
        </w:rPr>
        <w:t>[</w:t>
      </w:r>
      <w:proofErr w:type="spellStart"/>
      <w:r w:rsidR="003E4143" w:rsidRPr="0059213F">
        <w:rPr>
          <w:rFonts w:asciiTheme="majorBidi" w:hAnsiTheme="majorBidi" w:cstheme="majorBidi"/>
          <w:i/>
          <w:iCs/>
          <w:szCs w:val="20"/>
        </w:rPr>
        <w:t>Ω·cm</w:t>
      </w:r>
      <w:proofErr w:type="spellEnd"/>
      <w:r w:rsidR="003E4143" w:rsidRPr="0059213F">
        <w:rPr>
          <w:rFonts w:asciiTheme="majorBidi" w:hAnsiTheme="majorBidi" w:cstheme="majorBidi"/>
          <w:i/>
          <w:iCs/>
          <w:szCs w:val="20"/>
        </w:rPr>
        <w:t>]</w:t>
      </w:r>
      <w:r w:rsidR="00517751" w:rsidRPr="0059213F">
        <w:rPr>
          <w:rFonts w:asciiTheme="majorBidi" w:hAnsiTheme="majorBidi" w:cstheme="majorBidi"/>
          <w:i/>
          <w:iCs/>
          <w:szCs w:val="20"/>
        </w:rPr>
        <w:t>.</w:t>
      </w:r>
      <w:r w:rsidR="00D77BFD" w:rsidRPr="0059213F">
        <w:rPr>
          <w:rFonts w:asciiTheme="majorBidi" w:hAnsiTheme="majorBidi" w:cstheme="majorBidi"/>
          <w:i/>
          <w:iCs/>
          <w:szCs w:val="20"/>
        </w:rPr>
        <w:t xml:space="preserve"> </w:t>
      </w:r>
      <w:r w:rsidR="00D77BFD" w:rsidRPr="0059213F">
        <w:rPr>
          <w:rFonts w:cs="Times New Roman"/>
          <w:i/>
          <w:iCs/>
          <w:szCs w:val="20"/>
        </w:rPr>
        <w:t xml:space="preserve">To </w:t>
      </w:r>
      <w:r w:rsidR="000A3F8B" w:rsidRPr="0059213F">
        <w:rPr>
          <w:rFonts w:cs="Times New Roman"/>
          <w:i/>
          <w:iCs/>
          <w:szCs w:val="20"/>
        </w:rPr>
        <w:t>check</w:t>
      </w:r>
      <w:r w:rsidR="00D77BFD" w:rsidRPr="0059213F">
        <w:rPr>
          <w:rFonts w:cs="Times New Roman"/>
          <w:i/>
          <w:iCs/>
          <w:szCs w:val="20"/>
        </w:rPr>
        <w:t xml:space="preserve"> the production feasibility of a load-cell sensor </w:t>
      </w:r>
      <w:r w:rsidR="00D77BFD" w:rsidRPr="002D2E57">
        <w:rPr>
          <w:rFonts w:cs="Times New Roman"/>
          <w:i/>
          <w:iCs/>
          <w:color w:val="000000" w:themeColor="text1"/>
          <w:szCs w:val="20"/>
        </w:rPr>
        <w:t>prototype</w:t>
      </w:r>
      <w:r w:rsidR="00D77BFD" w:rsidRPr="002D2E57">
        <w:rPr>
          <w:rFonts w:cs="Times New Roman" w:hint="cs"/>
          <w:i/>
          <w:iCs/>
          <w:color w:val="000000" w:themeColor="text1"/>
          <w:szCs w:val="20"/>
          <w:rtl/>
        </w:rPr>
        <w:t xml:space="preserve"> </w:t>
      </w:r>
      <w:r w:rsidR="00D77BFD" w:rsidRPr="002D2E57">
        <w:rPr>
          <w:rFonts w:cs="Times New Roman"/>
          <w:i/>
          <w:iCs/>
          <w:color w:val="000000" w:themeColor="text1"/>
          <w:szCs w:val="20"/>
        </w:rPr>
        <w:t>the effect of load on electrical conductivity was examined</w:t>
      </w:r>
      <w:r w:rsidR="00061317" w:rsidRPr="002D2E57">
        <w:rPr>
          <w:rFonts w:cs="Times New Roman"/>
          <w:i/>
          <w:iCs/>
          <w:color w:val="000000" w:themeColor="text1"/>
          <w:szCs w:val="20"/>
        </w:rPr>
        <w:t>, however</w:t>
      </w:r>
      <w:r w:rsidR="000A3F8B" w:rsidRPr="002D2E57">
        <w:rPr>
          <w:rFonts w:cs="Times New Roman"/>
          <w:i/>
          <w:iCs/>
          <w:color w:val="000000" w:themeColor="text1"/>
          <w:szCs w:val="20"/>
        </w:rPr>
        <w:t xml:space="preserve"> no effect of load on resistance was discovered. To prove the production feasibility of a sensor prototype</w:t>
      </w:r>
      <w:r w:rsidR="000A3F8B" w:rsidRPr="002D2E57">
        <w:rPr>
          <w:rFonts w:cs="Times New Roman" w:hint="cs"/>
          <w:i/>
          <w:iCs/>
          <w:color w:val="000000" w:themeColor="text1"/>
          <w:szCs w:val="20"/>
          <w:rtl/>
        </w:rPr>
        <w:t xml:space="preserve"> </w:t>
      </w:r>
      <w:r w:rsidR="000A3F8B" w:rsidRPr="002D2E57">
        <w:rPr>
          <w:rFonts w:cs="Times New Roman"/>
          <w:i/>
          <w:iCs/>
          <w:color w:val="000000" w:themeColor="text1"/>
          <w:szCs w:val="20"/>
        </w:rPr>
        <w:t>for temperature measurements a preliminary device was designed and t</w:t>
      </w:r>
      <w:r w:rsidR="000A3F8B" w:rsidRPr="0059213F">
        <w:rPr>
          <w:rFonts w:cs="Times New Roman"/>
          <w:i/>
          <w:iCs/>
          <w:szCs w:val="20"/>
        </w:rPr>
        <w:t>he effect of increasing and decreasing the temperature between 24 and 42</w:t>
      </w:r>
      <w:r w:rsidR="00FE0788" w:rsidRPr="0059213F">
        <w:rPr>
          <w:rFonts w:cs="Times New Roman"/>
          <w:i/>
          <w:iCs/>
          <w:szCs w:val="20"/>
        </w:rPr>
        <w:t xml:space="preserve"> </w:t>
      </w:r>
      <w:proofErr w:type="spellStart"/>
      <w:r w:rsidR="000A3F8B" w:rsidRPr="0059213F">
        <w:rPr>
          <w:rFonts w:cs="Times New Roman"/>
          <w:i/>
          <w:iCs/>
          <w:szCs w:val="20"/>
          <w:vertAlign w:val="superscript"/>
        </w:rPr>
        <w:t>o</w:t>
      </w:r>
      <w:r w:rsidR="000A3F8B" w:rsidRPr="0059213F">
        <w:rPr>
          <w:rFonts w:cs="Times New Roman"/>
          <w:i/>
          <w:iCs/>
          <w:szCs w:val="20"/>
        </w:rPr>
        <w:t>C</w:t>
      </w:r>
      <w:proofErr w:type="spellEnd"/>
      <w:r w:rsidR="000A3F8B" w:rsidRPr="0059213F">
        <w:rPr>
          <w:rFonts w:cs="Times New Roman"/>
          <w:i/>
          <w:iCs/>
          <w:szCs w:val="20"/>
        </w:rPr>
        <w:t xml:space="preserve"> on electrical resistance was examined. B</w:t>
      </w:r>
      <w:r w:rsidR="00D77BFD" w:rsidRPr="0059213F">
        <w:rPr>
          <w:rFonts w:cs="Times New Roman"/>
          <w:i/>
          <w:iCs/>
          <w:szCs w:val="20"/>
        </w:rPr>
        <w:t xml:space="preserve">ased on the experimental results a calibration function was built </w:t>
      </w:r>
      <w:r w:rsidR="00D75AD4" w:rsidRPr="0059213F">
        <w:rPr>
          <w:rFonts w:cs="Times New Roman"/>
          <w:i/>
          <w:iCs/>
          <w:szCs w:val="20"/>
        </w:rPr>
        <w:t>linking</w:t>
      </w:r>
      <w:r w:rsidR="003F3CE6" w:rsidRPr="0059213F">
        <w:rPr>
          <w:rFonts w:cs="Times New Roman"/>
          <w:i/>
          <w:iCs/>
          <w:szCs w:val="20"/>
        </w:rPr>
        <w:t xml:space="preserve"> </w:t>
      </w:r>
      <w:r w:rsidR="00D77BFD" w:rsidRPr="0059213F">
        <w:rPr>
          <w:rFonts w:cs="Times New Roman"/>
          <w:i/>
          <w:iCs/>
          <w:szCs w:val="20"/>
        </w:rPr>
        <w:t xml:space="preserve">between the temperature and the </w:t>
      </w:r>
      <w:r w:rsidR="00D75AD4" w:rsidRPr="0059213F">
        <w:rPr>
          <w:rFonts w:cs="Times New Roman"/>
          <w:i/>
          <w:iCs/>
          <w:szCs w:val="20"/>
        </w:rPr>
        <w:t xml:space="preserve">material’s </w:t>
      </w:r>
      <w:r w:rsidR="00D77BFD" w:rsidRPr="0059213F">
        <w:rPr>
          <w:rFonts w:cs="Times New Roman"/>
          <w:i/>
          <w:iCs/>
          <w:szCs w:val="20"/>
        </w:rPr>
        <w:t>resistance.</w:t>
      </w:r>
    </w:p>
    <w:p w14:paraId="471B1FD5" w14:textId="77777777" w:rsidR="00C81571" w:rsidRPr="0059213F" w:rsidRDefault="00C81571" w:rsidP="0059213F">
      <w:pPr>
        <w:rPr>
          <w:rFonts w:cs="Times New Roman"/>
          <w:b/>
          <w:bCs/>
          <w:szCs w:val="20"/>
        </w:rPr>
      </w:pPr>
    </w:p>
    <w:p w14:paraId="27226946" w14:textId="43BB2AAC" w:rsidR="00155894" w:rsidRPr="0059213F" w:rsidRDefault="00F85F5A" w:rsidP="0059213F">
      <w:pPr>
        <w:ind w:left="1134" w:right="1134"/>
        <w:rPr>
          <w:szCs w:val="20"/>
        </w:rPr>
      </w:pPr>
      <w:r w:rsidRPr="0059213F">
        <w:rPr>
          <w:rFonts w:cs="Times New Roman"/>
          <w:b/>
          <w:bCs/>
          <w:szCs w:val="20"/>
        </w:rPr>
        <w:t>KEYWORDS</w:t>
      </w:r>
      <w:r w:rsidR="00D61039" w:rsidRPr="0059213F">
        <w:rPr>
          <w:rFonts w:cs="Times New Roman"/>
          <w:b/>
          <w:bCs/>
          <w:szCs w:val="20"/>
        </w:rPr>
        <w:t xml:space="preserve">: </w:t>
      </w:r>
      <w:r w:rsidR="00045DEE" w:rsidRPr="0059213F">
        <w:rPr>
          <w:rFonts w:cs="Times New Roman"/>
          <w:szCs w:val="20"/>
          <w:lang w:val="en"/>
        </w:rPr>
        <w:t>f</w:t>
      </w:r>
      <w:r w:rsidR="00117270" w:rsidRPr="0059213F">
        <w:rPr>
          <w:rFonts w:cs="Times New Roman"/>
          <w:szCs w:val="20"/>
        </w:rPr>
        <w:t>used filament fabrication (FFF)</w:t>
      </w:r>
      <w:r w:rsidR="00045DEE" w:rsidRPr="0059213F">
        <w:rPr>
          <w:rFonts w:cs="Times New Roman"/>
          <w:szCs w:val="20"/>
        </w:rPr>
        <w:t>,</w:t>
      </w:r>
      <w:r w:rsidR="00117270" w:rsidRPr="0059213F">
        <w:rPr>
          <w:rFonts w:cs="Times New Roman"/>
          <w:szCs w:val="20"/>
        </w:rPr>
        <w:t xml:space="preserve"> </w:t>
      </w:r>
      <w:r w:rsidR="00045DEE" w:rsidRPr="0059213F">
        <w:rPr>
          <w:rFonts w:cs="Times New Roman"/>
          <w:szCs w:val="20"/>
          <w:lang w:val="en"/>
        </w:rPr>
        <w:t>c</w:t>
      </w:r>
      <w:r w:rsidR="00D65ABC" w:rsidRPr="0059213F">
        <w:rPr>
          <w:rFonts w:cs="Times New Roman"/>
          <w:szCs w:val="20"/>
          <w:lang w:val="en"/>
        </w:rPr>
        <w:t>onductive polymer composites</w:t>
      </w:r>
      <w:r w:rsidR="00045DEE" w:rsidRPr="0059213F">
        <w:rPr>
          <w:rFonts w:cs="Times New Roman"/>
          <w:szCs w:val="20"/>
          <w:lang w:val="en"/>
        </w:rPr>
        <w:t>,</w:t>
      </w:r>
      <w:r w:rsidR="00D65ABC" w:rsidRPr="0059213F">
        <w:rPr>
          <w:rFonts w:cs="Times New Roman"/>
          <w:szCs w:val="20"/>
          <w:lang w:val="en"/>
        </w:rPr>
        <w:t> </w:t>
      </w:r>
      <w:r w:rsidR="00045DEE" w:rsidRPr="0059213F">
        <w:rPr>
          <w:rFonts w:cs="Times New Roman"/>
          <w:szCs w:val="20"/>
          <w:lang w:val="en"/>
        </w:rPr>
        <w:t>c</w:t>
      </w:r>
      <w:r w:rsidR="00D65ABC" w:rsidRPr="0059213F">
        <w:rPr>
          <w:rFonts w:cs="Times New Roman"/>
          <w:szCs w:val="20"/>
          <w:lang w:val="en"/>
        </w:rPr>
        <w:t>arbon black</w:t>
      </w:r>
      <w:r w:rsidR="00155894" w:rsidRPr="0059213F">
        <w:rPr>
          <w:rFonts w:cs="Times New Roman"/>
          <w:szCs w:val="20"/>
          <w:lang w:val="en"/>
        </w:rPr>
        <w:t xml:space="preserve"> (CB)</w:t>
      </w:r>
      <w:r w:rsidR="00045DEE" w:rsidRPr="0059213F">
        <w:rPr>
          <w:rFonts w:cs="Times New Roman"/>
          <w:szCs w:val="20"/>
          <w:lang w:val="en"/>
        </w:rPr>
        <w:t>,</w:t>
      </w:r>
      <w:r w:rsidR="00117270" w:rsidRPr="0059213F">
        <w:rPr>
          <w:rFonts w:cs="Times New Roman"/>
          <w:szCs w:val="20"/>
          <w:lang w:val="en"/>
        </w:rPr>
        <w:t xml:space="preserve"> </w:t>
      </w:r>
      <w:r w:rsidR="00155894" w:rsidRPr="0059213F">
        <w:rPr>
          <w:rFonts w:cs="Times New Roman"/>
          <w:szCs w:val="20"/>
        </w:rPr>
        <w:t>4D printing</w:t>
      </w:r>
      <w:r w:rsidR="00045DEE" w:rsidRPr="0059213F">
        <w:rPr>
          <w:rFonts w:cs="Times New Roman"/>
          <w:szCs w:val="20"/>
          <w:lang w:val="en"/>
        </w:rPr>
        <w:t>,</w:t>
      </w:r>
      <w:r w:rsidR="00155894" w:rsidRPr="0059213F">
        <w:rPr>
          <w:rFonts w:cs="Times New Roman"/>
          <w:szCs w:val="20"/>
          <w:lang w:val="en"/>
        </w:rPr>
        <w:t xml:space="preserve"> </w:t>
      </w:r>
      <w:r w:rsidR="00045DEE" w:rsidRPr="0059213F">
        <w:rPr>
          <w:rFonts w:cs="Times New Roman"/>
          <w:szCs w:val="20"/>
          <w:lang w:val="en"/>
        </w:rPr>
        <w:t>p</w:t>
      </w:r>
      <w:r w:rsidR="00444695" w:rsidRPr="0059213F">
        <w:rPr>
          <w:rFonts w:cs="Times New Roman"/>
          <w:szCs w:val="20"/>
          <w:lang w:val="en"/>
        </w:rPr>
        <w:t>olylactic</w:t>
      </w:r>
      <w:r w:rsidR="00155894" w:rsidRPr="0059213F">
        <w:rPr>
          <w:rFonts w:cs="Times New Roman"/>
          <w:szCs w:val="20"/>
          <w:lang w:val="en"/>
        </w:rPr>
        <w:t xml:space="preserve"> acid (PLA) </w:t>
      </w:r>
    </w:p>
    <w:p w14:paraId="676E61EA" w14:textId="77777777" w:rsidR="0059213F" w:rsidRPr="0059213F" w:rsidRDefault="0059213F" w:rsidP="0059213F">
      <w:pPr>
        <w:jc w:val="center"/>
        <w:rPr>
          <w:szCs w:val="20"/>
        </w:rPr>
      </w:pPr>
    </w:p>
    <w:p w14:paraId="45F2C21E" w14:textId="0D0DD9EF" w:rsidR="0059213F" w:rsidRPr="0059213F" w:rsidRDefault="0059213F" w:rsidP="0059213F">
      <w:pPr>
        <w:jc w:val="center"/>
        <w:rPr>
          <w:szCs w:val="20"/>
        </w:rPr>
        <w:sectPr w:rsidR="0059213F" w:rsidRPr="0059213F" w:rsidSect="0059213F">
          <w:headerReference w:type="even" r:id="rId9"/>
          <w:footerReference w:type="even" r:id="rId10"/>
          <w:footerReference w:type="default" r:id="rId11"/>
          <w:pgSz w:w="11907" w:h="16840" w:code="9"/>
          <w:pgMar w:top="1418" w:right="1418" w:bottom="1418" w:left="1418" w:header="709" w:footer="709" w:gutter="0"/>
          <w:cols w:space="340"/>
          <w:docGrid w:linePitch="360"/>
        </w:sectPr>
      </w:pPr>
    </w:p>
    <w:p w14:paraId="09080911" w14:textId="2D353A62" w:rsidR="00D71319" w:rsidRPr="0059213F" w:rsidRDefault="00D71319" w:rsidP="0059213F">
      <w:pPr>
        <w:rPr>
          <w:rFonts w:cs="Times New Roman"/>
          <w:b/>
          <w:bCs/>
          <w:sz w:val="22"/>
        </w:rPr>
      </w:pPr>
      <w:r w:rsidRPr="0059213F">
        <w:rPr>
          <w:rFonts w:cs="Times New Roman"/>
          <w:b/>
          <w:bCs/>
          <w:sz w:val="22"/>
        </w:rPr>
        <w:t>1. INTRODUCTION</w:t>
      </w:r>
    </w:p>
    <w:p w14:paraId="6E0D8B1B" w14:textId="77777777" w:rsidR="0059213F" w:rsidRPr="0059213F" w:rsidRDefault="0059213F" w:rsidP="0059213F">
      <w:pPr>
        <w:rPr>
          <w:rFonts w:cs="Times New Roman"/>
          <w:b/>
          <w:bCs/>
          <w:szCs w:val="20"/>
        </w:rPr>
      </w:pPr>
    </w:p>
    <w:p w14:paraId="1E9F4CA9" w14:textId="0E845BC6" w:rsidR="00166836" w:rsidRPr="0059213F" w:rsidRDefault="0015019B" w:rsidP="0059213F">
      <w:pPr>
        <w:rPr>
          <w:rFonts w:cs="Times New Roman"/>
          <w:szCs w:val="20"/>
        </w:rPr>
      </w:pPr>
      <w:r w:rsidRPr="0059213F">
        <w:rPr>
          <w:rFonts w:cs="Times New Roman"/>
          <w:szCs w:val="20"/>
        </w:rPr>
        <w:t xml:space="preserve">The term additive manufacturing (AM) or 3D printing </w:t>
      </w:r>
      <w:r w:rsidR="004975E9" w:rsidRPr="0059213F">
        <w:rPr>
          <w:rFonts w:cs="Times New Roman"/>
          <w:szCs w:val="20"/>
        </w:rPr>
        <w:t>covers</w:t>
      </w:r>
      <w:r w:rsidRPr="0059213F">
        <w:rPr>
          <w:rFonts w:cs="Times New Roman"/>
          <w:szCs w:val="20"/>
        </w:rPr>
        <w:t xml:space="preserve"> </w:t>
      </w:r>
      <w:r w:rsidR="007A1762" w:rsidRPr="0059213F">
        <w:rPr>
          <w:rFonts w:cs="Times New Roman"/>
          <w:szCs w:val="20"/>
        </w:rPr>
        <w:t>several</w:t>
      </w:r>
      <w:r w:rsidRPr="0059213F">
        <w:rPr>
          <w:rFonts w:cs="Times New Roman"/>
          <w:szCs w:val="20"/>
        </w:rPr>
        <w:t xml:space="preserve"> manufacturing technologies that build parts layer-by-layer. </w:t>
      </w:r>
      <w:r w:rsidR="00A658F1" w:rsidRPr="0059213F">
        <w:rPr>
          <w:rFonts w:cs="Times New Roman"/>
          <w:szCs w:val="20"/>
        </w:rPr>
        <w:t>The acceptance</w:t>
      </w:r>
      <w:r w:rsidR="00711405" w:rsidRPr="0059213F">
        <w:rPr>
          <w:rFonts w:cs="Times New Roman"/>
          <w:szCs w:val="20"/>
        </w:rPr>
        <w:t xml:space="preserve"> of </w:t>
      </w:r>
      <w:r w:rsidR="000B33B3" w:rsidRPr="0059213F">
        <w:rPr>
          <w:rFonts w:cs="Times New Roman"/>
          <w:szCs w:val="20"/>
        </w:rPr>
        <w:t xml:space="preserve">AM </w:t>
      </w:r>
      <w:r w:rsidR="00711405" w:rsidRPr="0059213F">
        <w:rPr>
          <w:rFonts w:cs="Times New Roman"/>
          <w:szCs w:val="20"/>
        </w:rPr>
        <w:t xml:space="preserve">has continuously increased </w:t>
      </w:r>
      <w:r w:rsidR="000B33B3" w:rsidRPr="0059213F">
        <w:rPr>
          <w:rFonts w:cs="Times New Roman"/>
          <w:szCs w:val="20"/>
        </w:rPr>
        <w:t xml:space="preserve">in industry </w:t>
      </w:r>
      <w:r w:rsidR="00711405" w:rsidRPr="0059213F">
        <w:rPr>
          <w:rFonts w:cs="Times New Roman"/>
          <w:szCs w:val="20"/>
        </w:rPr>
        <w:t>since its</w:t>
      </w:r>
      <w:r w:rsidR="00A658F1" w:rsidRPr="0059213F">
        <w:rPr>
          <w:rFonts w:cs="Times New Roman"/>
          <w:szCs w:val="20"/>
        </w:rPr>
        <w:t xml:space="preserve"> </w:t>
      </w:r>
      <w:r w:rsidR="00711405" w:rsidRPr="0059213F">
        <w:rPr>
          <w:rFonts w:cs="Times New Roman"/>
          <w:szCs w:val="20"/>
        </w:rPr>
        <w:t xml:space="preserve">origin </w:t>
      </w:r>
      <w:r w:rsidR="009C579B" w:rsidRPr="0059213F">
        <w:rPr>
          <w:rFonts w:cs="Times New Roman"/>
          <w:szCs w:val="20"/>
        </w:rPr>
        <w:t xml:space="preserve">in the </w:t>
      </w:r>
      <w:r w:rsidR="0017495D" w:rsidRPr="0059213F">
        <w:rPr>
          <w:rFonts w:cs="Times New Roman"/>
          <w:szCs w:val="20"/>
        </w:rPr>
        <w:t xml:space="preserve">rapid prototyping </w:t>
      </w:r>
      <w:r w:rsidR="009C579B" w:rsidRPr="0059213F">
        <w:rPr>
          <w:rFonts w:cs="Times New Roman"/>
          <w:szCs w:val="20"/>
        </w:rPr>
        <w:t xml:space="preserve">field </w:t>
      </w:r>
      <w:r w:rsidR="00711405" w:rsidRPr="0059213F">
        <w:rPr>
          <w:rFonts w:cs="Times New Roman"/>
          <w:szCs w:val="20"/>
        </w:rPr>
        <w:t xml:space="preserve">in the early 1980s. </w:t>
      </w:r>
      <w:r w:rsidR="00360D5C" w:rsidRPr="0059213F">
        <w:rPr>
          <w:rFonts w:cs="Times New Roman"/>
          <w:szCs w:val="20"/>
        </w:rPr>
        <w:t xml:space="preserve">Technologies for </w:t>
      </w:r>
      <w:r w:rsidR="00981DD9" w:rsidRPr="0059213F">
        <w:rPr>
          <w:rFonts w:cs="Times New Roman"/>
          <w:szCs w:val="20"/>
        </w:rPr>
        <w:t>attaining</w:t>
      </w:r>
      <w:r w:rsidR="00360D5C" w:rsidRPr="0059213F">
        <w:rPr>
          <w:rFonts w:cs="Times New Roman"/>
          <w:szCs w:val="20"/>
        </w:rPr>
        <w:t xml:space="preserve"> materials printing have continued to become </w:t>
      </w:r>
      <w:r w:rsidR="00096804" w:rsidRPr="0059213F">
        <w:rPr>
          <w:rFonts w:cs="Times New Roman"/>
          <w:szCs w:val="20"/>
        </w:rPr>
        <w:t>less expensive and more accessible</w:t>
      </w:r>
      <w:r w:rsidR="00360D5C" w:rsidRPr="0059213F">
        <w:rPr>
          <w:rFonts w:cs="Times New Roman"/>
          <w:szCs w:val="20"/>
        </w:rPr>
        <w:t xml:space="preserve"> </w:t>
      </w:r>
      <w:r w:rsidR="009C579B" w:rsidRPr="0059213F">
        <w:rPr>
          <w:rFonts w:cs="Times New Roman"/>
          <w:szCs w:val="20"/>
        </w:rPr>
        <w:t xml:space="preserve">in </w:t>
      </w:r>
      <w:r w:rsidR="00981DD9" w:rsidRPr="0059213F">
        <w:rPr>
          <w:rFonts w:cs="Times New Roman"/>
          <w:szCs w:val="20"/>
        </w:rPr>
        <w:t>various</w:t>
      </w:r>
      <w:r w:rsidR="009C579B" w:rsidRPr="0059213F">
        <w:rPr>
          <w:rFonts w:cs="Times New Roman"/>
          <w:szCs w:val="20"/>
        </w:rPr>
        <w:t xml:space="preserve"> industrial</w:t>
      </w:r>
      <w:r w:rsidR="00360D5C" w:rsidRPr="0059213F">
        <w:rPr>
          <w:rFonts w:cs="Times New Roman"/>
          <w:szCs w:val="20"/>
        </w:rPr>
        <w:t xml:space="preserve"> applications</w:t>
      </w:r>
      <w:r w:rsidR="006F1790" w:rsidRPr="0059213F">
        <w:rPr>
          <w:rFonts w:cs="Times New Roman"/>
          <w:szCs w:val="20"/>
        </w:rPr>
        <w:t xml:space="preserve"> beyond </w:t>
      </w:r>
      <w:r w:rsidR="006F1790" w:rsidRPr="0059213F">
        <w:rPr>
          <w:rFonts w:cs="Times New Roman"/>
          <w:szCs w:val="20"/>
        </w:rPr>
        <w:t>rapid</w:t>
      </w:r>
      <w:r w:rsidR="00FF176A" w:rsidRPr="0059213F">
        <w:rPr>
          <w:rFonts w:cs="Times New Roman" w:hint="cs"/>
          <w:szCs w:val="20"/>
          <w:rtl/>
        </w:rPr>
        <w:t xml:space="preserve"> </w:t>
      </w:r>
      <w:r w:rsidR="006F1790" w:rsidRPr="0059213F">
        <w:rPr>
          <w:rFonts w:cs="Times New Roman"/>
          <w:szCs w:val="20"/>
        </w:rPr>
        <w:t>prototyping</w:t>
      </w:r>
      <w:r w:rsidR="004C2CBE" w:rsidRPr="0059213F">
        <w:rPr>
          <w:rFonts w:cs="Times New Roman"/>
          <w:szCs w:val="20"/>
        </w:rPr>
        <w:t xml:space="preserve">. </w:t>
      </w:r>
      <w:r w:rsidR="00671BB7" w:rsidRPr="0059213F">
        <w:rPr>
          <w:rFonts w:cs="Times New Roman"/>
          <w:szCs w:val="20"/>
        </w:rPr>
        <w:t xml:space="preserve">AM offers reliable, flexible, </w:t>
      </w:r>
      <w:r w:rsidR="009B4EC1" w:rsidRPr="0059213F">
        <w:rPr>
          <w:rFonts w:cs="Times New Roman"/>
          <w:szCs w:val="20"/>
        </w:rPr>
        <w:t xml:space="preserve">fast design, </w:t>
      </w:r>
      <w:r w:rsidR="00671BB7" w:rsidRPr="0059213F">
        <w:rPr>
          <w:rFonts w:cs="Times New Roman"/>
          <w:szCs w:val="20"/>
        </w:rPr>
        <w:t xml:space="preserve">and </w:t>
      </w:r>
      <w:r w:rsidR="009B4EC1" w:rsidRPr="0059213F">
        <w:rPr>
          <w:rFonts w:cs="Times New Roman"/>
          <w:szCs w:val="20"/>
        </w:rPr>
        <w:t xml:space="preserve">cost-effective </w:t>
      </w:r>
      <w:r w:rsidR="00671BB7" w:rsidRPr="0059213F">
        <w:rPr>
          <w:rFonts w:cs="Times New Roman"/>
          <w:szCs w:val="20"/>
        </w:rPr>
        <w:t xml:space="preserve">manufacturing </w:t>
      </w:r>
      <w:r w:rsidR="009B4EC1" w:rsidRPr="0059213F">
        <w:rPr>
          <w:rFonts w:cs="Times New Roman"/>
          <w:szCs w:val="20"/>
        </w:rPr>
        <w:t>techniques</w:t>
      </w:r>
      <w:r w:rsidR="00671BB7" w:rsidRPr="0059213F">
        <w:rPr>
          <w:rFonts w:cs="Times New Roman"/>
          <w:szCs w:val="20"/>
        </w:rPr>
        <w:t xml:space="preserve"> mainly because it does not </w:t>
      </w:r>
      <w:r w:rsidR="009B4EC1" w:rsidRPr="0059213F">
        <w:rPr>
          <w:rFonts w:cs="Times New Roman"/>
          <w:szCs w:val="20"/>
        </w:rPr>
        <w:t>need</w:t>
      </w:r>
      <w:r w:rsidR="00671BB7" w:rsidRPr="0059213F">
        <w:rPr>
          <w:rFonts w:cs="Times New Roman"/>
          <w:szCs w:val="20"/>
        </w:rPr>
        <w:t xml:space="preserve"> any </w:t>
      </w:r>
      <w:r w:rsidR="00166836" w:rsidRPr="0059213F">
        <w:rPr>
          <w:rFonts w:cs="Times New Roman"/>
          <w:szCs w:val="20"/>
        </w:rPr>
        <w:t xml:space="preserve">special </w:t>
      </w:r>
      <w:r w:rsidR="00671BB7" w:rsidRPr="0059213F">
        <w:rPr>
          <w:rFonts w:cs="Times New Roman"/>
          <w:szCs w:val="20"/>
        </w:rPr>
        <w:t xml:space="preserve">tooling and </w:t>
      </w:r>
      <w:r w:rsidR="009B4EC1" w:rsidRPr="0059213F">
        <w:rPr>
          <w:rFonts w:cs="Times New Roman"/>
          <w:szCs w:val="20"/>
        </w:rPr>
        <w:t>reduces</w:t>
      </w:r>
      <w:r w:rsidR="00671BB7" w:rsidRPr="0059213F">
        <w:rPr>
          <w:rFonts w:cs="Times New Roman"/>
          <w:szCs w:val="20"/>
        </w:rPr>
        <w:t xml:space="preserve"> material wastage. </w:t>
      </w:r>
      <w:r w:rsidR="001273E7" w:rsidRPr="0059213F">
        <w:rPr>
          <w:rFonts w:cs="Times New Roman"/>
          <w:szCs w:val="20"/>
        </w:rPr>
        <w:t xml:space="preserve">AM processes construct three-dimensional components by adding layers of materials on top of one another, allowing the </w:t>
      </w:r>
      <w:r w:rsidR="008724DA" w:rsidRPr="0059213F">
        <w:rPr>
          <w:rFonts w:cs="Times New Roman"/>
          <w:szCs w:val="20"/>
        </w:rPr>
        <w:t>fabrication</w:t>
      </w:r>
      <w:r w:rsidR="001273E7" w:rsidRPr="0059213F">
        <w:rPr>
          <w:rFonts w:cs="Times New Roman"/>
          <w:szCs w:val="20"/>
        </w:rPr>
        <w:t xml:space="preserve"> of complex customized parts directly from </w:t>
      </w:r>
      <w:r w:rsidR="00987100" w:rsidRPr="0059213F">
        <w:rPr>
          <w:rFonts w:cs="Times New Roman"/>
          <w:szCs w:val="20"/>
        </w:rPr>
        <w:t>computer-aided design (</w:t>
      </w:r>
      <w:r w:rsidR="004F0D9F" w:rsidRPr="0059213F">
        <w:rPr>
          <w:rFonts w:cs="Times New Roman"/>
          <w:szCs w:val="20"/>
        </w:rPr>
        <w:t>CAD</w:t>
      </w:r>
      <w:r w:rsidR="00987100" w:rsidRPr="0059213F">
        <w:rPr>
          <w:rFonts w:cs="Times New Roman"/>
          <w:szCs w:val="20"/>
        </w:rPr>
        <w:t>)</w:t>
      </w:r>
      <w:r w:rsidR="001273E7" w:rsidRPr="0059213F">
        <w:rPr>
          <w:rFonts w:cs="Times New Roman"/>
          <w:szCs w:val="20"/>
        </w:rPr>
        <w:t xml:space="preserve"> </w:t>
      </w:r>
      <w:r w:rsidR="000B6754" w:rsidRPr="0059213F">
        <w:rPr>
          <w:rFonts w:cs="Times New Roman"/>
          <w:szCs w:val="20"/>
        </w:rPr>
        <w:t>software</w:t>
      </w:r>
      <w:r w:rsidR="001273E7" w:rsidRPr="0059213F">
        <w:rPr>
          <w:rFonts w:cs="Times New Roman"/>
          <w:szCs w:val="20"/>
        </w:rPr>
        <w:t xml:space="preserve"> without </w:t>
      </w:r>
      <w:r w:rsidR="008724DA" w:rsidRPr="0059213F">
        <w:rPr>
          <w:rFonts w:cs="Times New Roman"/>
          <w:szCs w:val="20"/>
        </w:rPr>
        <w:t>the use of additional</w:t>
      </w:r>
      <w:r w:rsidR="001273E7" w:rsidRPr="0059213F">
        <w:rPr>
          <w:rFonts w:cs="Times New Roman"/>
          <w:szCs w:val="20"/>
        </w:rPr>
        <w:t xml:space="preserve"> tools or expensive processing stages</w:t>
      </w:r>
      <w:r w:rsidR="008724DA" w:rsidRPr="0059213F">
        <w:rPr>
          <w:rFonts w:cs="Times New Roman"/>
          <w:szCs w:val="20"/>
        </w:rPr>
        <w:t xml:space="preserve"> [1-4]</w:t>
      </w:r>
      <w:r w:rsidR="001273E7" w:rsidRPr="0059213F">
        <w:rPr>
          <w:rFonts w:cs="Times New Roman"/>
          <w:szCs w:val="20"/>
        </w:rPr>
        <w:t>.</w:t>
      </w:r>
    </w:p>
    <w:p w14:paraId="2FAC6724" w14:textId="376B2170" w:rsidR="001273E7" w:rsidRDefault="00902827" w:rsidP="0059213F">
      <w:pPr>
        <w:rPr>
          <w:rFonts w:cs="Times New Roman"/>
          <w:szCs w:val="20"/>
        </w:rPr>
      </w:pPr>
      <w:r w:rsidRPr="0059213F">
        <w:rPr>
          <w:rFonts w:cs="Times New Roman"/>
          <w:szCs w:val="20"/>
          <w:lang w:val="en-GB"/>
        </w:rPr>
        <w:lastRenderedPageBreak/>
        <w:tab/>
      </w:r>
      <w:r w:rsidR="00217669" w:rsidRPr="0059213F">
        <w:rPr>
          <w:rFonts w:cs="Times New Roman"/>
          <w:szCs w:val="20"/>
        </w:rPr>
        <w:t>Fused filament fabrication (FFF)</w:t>
      </w:r>
      <w:r w:rsidR="001273E7" w:rsidRPr="0059213F">
        <w:rPr>
          <w:rFonts w:cs="Times New Roman"/>
          <w:szCs w:val="20"/>
        </w:rPr>
        <w:t xml:space="preserve"> is an AM process based on a thermoplastic polymer filament fed into a liquefier and </w:t>
      </w:r>
      <w:r w:rsidR="004D0624" w:rsidRPr="0059213F">
        <w:rPr>
          <w:rFonts w:cs="Times New Roman"/>
          <w:szCs w:val="20"/>
        </w:rPr>
        <w:t xml:space="preserve">normally </w:t>
      </w:r>
      <w:r w:rsidR="001273E7" w:rsidRPr="0059213F">
        <w:rPr>
          <w:rFonts w:cs="Times New Roman"/>
          <w:szCs w:val="20"/>
        </w:rPr>
        <w:t xml:space="preserve">extruded through a circular nozzle at its melting temperature. The incoming solid filament acts as a piston to push and extrude the melted polymer through the nozzle to </w:t>
      </w:r>
      <w:r w:rsidR="002B52E3" w:rsidRPr="0059213F">
        <w:rPr>
          <w:rFonts w:cs="Times New Roman"/>
          <w:szCs w:val="20"/>
        </w:rPr>
        <w:t>produce</w:t>
      </w:r>
      <w:r w:rsidR="001273E7" w:rsidRPr="0059213F">
        <w:rPr>
          <w:rFonts w:cs="Times New Roman"/>
          <w:szCs w:val="20"/>
        </w:rPr>
        <w:t xml:space="preserve"> a thin two-dimensional layer on top of another, resulting in a three-dimensional product [</w:t>
      </w:r>
      <w:r w:rsidR="00D72EA4" w:rsidRPr="0059213F">
        <w:rPr>
          <w:rFonts w:cs="Times New Roman"/>
          <w:szCs w:val="20"/>
        </w:rPr>
        <w:t>1-5</w:t>
      </w:r>
      <w:r w:rsidR="001273E7" w:rsidRPr="0059213F">
        <w:rPr>
          <w:rFonts w:cs="Times New Roman"/>
          <w:szCs w:val="20"/>
        </w:rPr>
        <w:t xml:space="preserve">]. The structure and properties of the FFF </w:t>
      </w:r>
      <w:r w:rsidR="002B52E3" w:rsidRPr="0059213F">
        <w:rPr>
          <w:rFonts w:cs="Times New Roman"/>
          <w:szCs w:val="20"/>
        </w:rPr>
        <w:t xml:space="preserve">products </w:t>
      </w:r>
      <w:r w:rsidR="001273E7" w:rsidRPr="0059213F">
        <w:rPr>
          <w:rFonts w:cs="Times New Roman"/>
          <w:szCs w:val="20"/>
        </w:rPr>
        <w:t xml:space="preserve">are expected to be anisotropic as the </w:t>
      </w:r>
      <w:r w:rsidR="002B52E3" w:rsidRPr="0059213F">
        <w:rPr>
          <w:rFonts w:cs="Times New Roman"/>
          <w:szCs w:val="20"/>
        </w:rPr>
        <w:t xml:space="preserve">components </w:t>
      </w:r>
      <w:r w:rsidR="001273E7" w:rsidRPr="0059213F">
        <w:rPr>
          <w:rFonts w:cs="Times New Roman"/>
          <w:szCs w:val="20"/>
        </w:rPr>
        <w:t>are built in</w:t>
      </w:r>
      <w:r w:rsidR="000B6754" w:rsidRPr="0059213F">
        <w:rPr>
          <w:rFonts w:cs="Times New Roman"/>
          <w:szCs w:val="20"/>
        </w:rPr>
        <w:t xml:space="preserve"> the</w:t>
      </w:r>
      <w:r w:rsidR="001273E7" w:rsidRPr="0059213F">
        <w:rPr>
          <w:rFonts w:cs="Times New Roman"/>
          <w:szCs w:val="20"/>
        </w:rPr>
        <w:t xml:space="preserve"> </w:t>
      </w:r>
      <w:r w:rsidR="006F71EE" w:rsidRPr="0059213F">
        <w:rPr>
          <w:rFonts w:cs="Times New Roman"/>
          <w:szCs w:val="20"/>
        </w:rPr>
        <w:t xml:space="preserve">Z direction by </w:t>
      </w:r>
      <w:r w:rsidR="005802C2" w:rsidRPr="0059213F">
        <w:rPr>
          <w:rFonts w:cs="Times New Roman"/>
          <w:szCs w:val="20"/>
        </w:rPr>
        <w:t xml:space="preserve">depositing </w:t>
      </w:r>
      <w:r w:rsidR="00392EDA" w:rsidRPr="0059213F">
        <w:rPr>
          <w:rFonts w:cs="Times New Roman"/>
          <w:szCs w:val="20"/>
        </w:rPr>
        <w:t xml:space="preserve">relatively </w:t>
      </w:r>
      <w:r w:rsidR="003E2D8C" w:rsidRPr="0059213F">
        <w:rPr>
          <w:rFonts w:cs="Times New Roman"/>
          <w:szCs w:val="20"/>
        </w:rPr>
        <w:t xml:space="preserve">thin </w:t>
      </w:r>
      <w:r w:rsidR="001273E7" w:rsidRPr="0059213F">
        <w:rPr>
          <w:rFonts w:cs="Times New Roman"/>
          <w:szCs w:val="20"/>
        </w:rPr>
        <w:t xml:space="preserve">layers. </w:t>
      </w:r>
      <w:r w:rsidR="00392EDA" w:rsidRPr="0059213F">
        <w:rPr>
          <w:rFonts w:cs="Times New Roman"/>
          <w:szCs w:val="20"/>
        </w:rPr>
        <w:t>During</w:t>
      </w:r>
      <w:r w:rsidR="003E2D8C" w:rsidRPr="0059213F">
        <w:rPr>
          <w:rFonts w:cs="Times New Roman"/>
          <w:szCs w:val="20"/>
        </w:rPr>
        <w:t xml:space="preserve"> </w:t>
      </w:r>
      <w:r w:rsidR="007D7C19" w:rsidRPr="0059213F">
        <w:rPr>
          <w:rFonts w:cs="Times New Roman"/>
          <w:szCs w:val="20"/>
        </w:rPr>
        <w:t>the thin layer deposition</w:t>
      </w:r>
      <w:r w:rsidR="006F1790" w:rsidRPr="0059213F">
        <w:rPr>
          <w:rFonts w:cs="Times New Roman"/>
          <w:szCs w:val="20"/>
        </w:rPr>
        <w:t xml:space="preserve"> process</w:t>
      </w:r>
      <w:r w:rsidR="009032AD" w:rsidRPr="0059213F">
        <w:rPr>
          <w:rFonts w:cs="Times New Roman"/>
          <w:szCs w:val="20"/>
        </w:rPr>
        <w:t xml:space="preserve"> (Fig. </w:t>
      </w:r>
      <w:r w:rsidR="007352DC" w:rsidRPr="0059213F">
        <w:rPr>
          <w:rFonts w:cs="Times New Roman"/>
          <w:szCs w:val="20"/>
        </w:rPr>
        <w:t>1</w:t>
      </w:r>
      <w:r w:rsidR="009032AD" w:rsidRPr="0059213F">
        <w:rPr>
          <w:rFonts w:cs="Times New Roman"/>
          <w:szCs w:val="20"/>
        </w:rPr>
        <w:t>a</w:t>
      </w:r>
      <w:r w:rsidR="00E40934" w:rsidRPr="0059213F">
        <w:rPr>
          <w:rFonts w:cs="Times New Roman"/>
          <w:szCs w:val="20"/>
        </w:rPr>
        <w:t xml:space="preserve"> to e</w:t>
      </w:r>
      <w:r w:rsidR="009032AD" w:rsidRPr="0059213F">
        <w:rPr>
          <w:rFonts w:cs="Times New Roman"/>
          <w:szCs w:val="20"/>
        </w:rPr>
        <w:t>)</w:t>
      </w:r>
      <w:r w:rsidR="007D7C19" w:rsidRPr="0059213F">
        <w:rPr>
          <w:rFonts w:cs="Times New Roman"/>
          <w:szCs w:val="20"/>
        </w:rPr>
        <w:t>,</w:t>
      </w:r>
      <w:r w:rsidR="003E2D8C" w:rsidRPr="0059213F">
        <w:rPr>
          <w:rFonts w:cs="Times New Roman"/>
          <w:szCs w:val="20"/>
        </w:rPr>
        <w:t xml:space="preserve"> the molten </w:t>
      </w:r>
      <w:r w:rsidR="002B52E3" w:rsidRPr="0059213F">
        <w:rPr>
          <w:rFonts w:cs="Times New Roman"/>
          <w:szCs w:val="20"/>
        </w:rPr>
        <w:t xml:space="preserve">polymer </w:t>
      </w:r>
      <w:r w:rsidR="003E2D8C" w:rsidRPr="0059213F">
        <w:rPr>
          <w:rFonts w:cs="Times New Roman"/>
          <w:szCs w:val="20"/>
        </w:rPr>
        <w:t xml:space="preserve">extruded from the nozzle is compressed between the nozzle and the previously </w:t>
      </w:r>
      <w:r w:rsidR="00392EDA" w:rsidRPr="0059213F">
        <w:rPr>
          <w:rFonts w:cs="Times New Roman"/>
          <w:szCs w:val="20"/>
        </w:rPr>
        <w:t>existing</w:t>
      </w:r>
      <w:r w:rsidR="003E2D8C" w:rsidRPr="0059213F">
        <w:rPr>
          <w:rFonts w:cs="Times New Roman"/>
          <w:szCs w:val="20"/>
        </w:rPr>
        <w:t xml:space="preserve"> layer</w:t>
      </w:r>
      <w:r w:rsidR="007F2F9C" w:rsidRPr="0059213F">
        <w:rPr>
          <w:rFonts w:cs="Times New Roman"/>
          <w:szCs w:val="20"/>
        </w:rPr>
        <w:t xml:space="preserve"> </w:t>
      </w:r>
      <w:r w:rsidR="00E40934" w:rsidRPr="0059213F">
        <w:rPr>
          <w:rFonts w:cs="Times New Roman"/>
          <w:szCs w:val="20"/>
        </w:rPr>
        <w:t xml:space="preserve">(Fig. 2) </w:t>
      </w:r>
      <w:r w:rsidR="007F2F9C" w:rsidRPr="0059213F">
        <w:rPr>
          <w:rFonts w:cs="Times New Roman"/>
          <w:szCs w:val="20"/>
        </w:rPr>
        <w:t>[6]</w:t>
      </w:r>
      <w:r w:rsidR="003E2D8C" w:rsidRPr="0059213F">
        <w:rPr>
          <w:rFonts w:cs="Times New Roman"/>
          <w:szCs w:val="20"/>
        </w:rPr>
        <w:t xml:space="preserve">. Thus, it deforms </w:t>
      </w:r>
      <w:r w:rsidR="00A33538" w:rsidRPr="0059213F">
        <w:rPr>
          <w:rFonts w:cs="Times New Roman"/>
          <w:szCs w:val="20"/>
        </w:rPr>
        <w:t>plastically,</w:t>
      </w:r>
      <w:r w:rsidR="003E2D8C" w:rsidRPr="0059213F">
        <w:rPr>
          <w:rFonts w:cs="Times New Roman"/>
          <w:szCs w:val="20"/>
        </w:rPr>
        <w:t xml:space="preserve"> and its cross-section becomes </w:t>
      </w:r>
      <w:r w:rsidR="00392EDA" w:rsidRPr="0059213F">
        <w:rPr>
          <w:rFonts w:cs="Times New Roman"/>
          <w:szCs w:val="20"/>
        </w:rPr>
        <w:t xml:space="preserve">relatively </w:t>
      </w:r>
      <w:r w:rsidR="003E2D8C" w:rsidRPr="0059213F">
        <w:rPr>
          <w:rFonts w:cs="Times New Roman"/>
          <w:szCs w:val="20"/>
        </w:rPr>
        <w:t>oval</w:t>
      </w:r>
      <w:r w:rsidR="009032AD" w:rsidRPr="0059213F">
        <w:rPr>
          <w:rFonts w:cs="Times New Roman"/>
          <w:szCs w:val="20"/>
        </w:rPr>
        <w:t xml:space="preserve"> (Fig. </w:t>
      </w:r>
      <w:r w:rsidR="007352DC" w:rsidRPr="0059213F">
        <w:rPr>
          <w:rFonts w:cs="Times New Roman"/>
          <w:szCs w:val="20"/>
        </w:rPr>
        <w:t>1</w:t>
      </w:r>
      <w:r w:rsidR="00E40934" w:rsidRPr="0059213F">
        <w:rPr>
          <w:rFonts w:cs="Times New Roman"/>
          <w:szCs w:val="20"/>
        </w:rPr>
        <w:t xml:space="preserve"> and 2</w:t>
      </w:r>
      <w:r w:rsidR="009032AD" w:rsidRPr="0059213F">
        <w:rPr>
          <w:rFonts w:cs="Times New Roman"/>
          <w:szCs w:val="20"/>
        </w:rPr>
        <w:t>)</w:t>
      </w:r>
      <w:r w:rsidR="007F2F9C" w:rsidRPr="0059213F">
        <w:rPr>
          <w:rFonts w:cs="Times New Roman"/>
          <w:szCs w:val="20"/>
        </w:rPr>
        <w:t xml:space="preserve"> [6]</w:t>
      </w:r>
      <w:r w:rsidR="00732DB8" w:rsidRPr="0059213F">
        <w:rPr>
          <w:rFonts w:cs="Times New Roman"/>
          <w:szCs w:val="20"/>
        </w:rPr>
        <w:t>; t</w:t>
      </w:r>
      <w:r w:rsidR="003E2D8C" w:rsidRPr="0059213F">
        <w:rPr>
          <w:rFonts w:cs="Times New Roman"/>
          <w:szCs w:val="20"/>
        </w:rPr>
        <w:t>his increases the contact area</w:t>
      </w:r>
      <w:r w:rsidR="005802C2" w:rsidRPr="0059213F">
        <w:rPr>
          <w:rFonts w:cs="Times New Roman"/>
          <w:szCs w:val="20"/>
        </w:rPr>
        <w:t xml:space="preserve"> (</w:t>
      </w:r>
      <w:r w:rsidR="003E2D8C" w:rsidRPr="0059213F">
        <w:rPr>
          <w:rFonts w:cs="Times New Roman"/>
          <w:szCs w:val="20"/>
        </w:rPr>
        <w:t>wetting</w:t>
      </w:r>
      <w:r w:rsidR="005802C2" w:rsidRPr="0059213F">
        <w:rPr>
          <w:rFonts w:cs="Times New Roman"/>
          <w:szCs w:val="20"/>
        </w:rPr>
        <w:t>)</w:t>
      </w:r>
      <w:r w:rsidR="002B52E3" w:rsidRPr="0059213F">
        <w:rPr>
          <w:rFonts w:cs="Times New Roman"/>
          <w:szCs w:val="20"/>
        </w:rPr>
        <w:t>,</w:t>
      </w:r>
      <w:r w:rsidR="003E2D8C" w:rsidRPr="0059213F">
        <w:rPr>
          <w:rFonts w:cs="Times New Roman"/>
          <w:szCs w:val="20"/>
        </w:rPr>
        <w:t xml:space="preserve"> </w:t>
      </w:r>
      <w:r w:rsidR="00732DB8" w:rsidRPr="0059213F">
        <w:rPr>
          <w:rFonts w:cs="Times New Roman"/>
          <w:szCs w:val="20"/>
        </w:rPr>
        <w:t xml:space="preserve">leading to </w:t>
      </w:r>
      <w:r w:rsidR="00DE76A0" w:rsidRPr="0059213F">
        <w:rPr>
          <w:rFonts w:cs="Times New Roman"/>
          <w:szCs w:val="20"/>
        </w:rPr>
        <w:t>improv</w:t>
      </w:r>
      <w:r w:rsidR="002B52E3" w:rsidRPr="0059213F">
        <w:rPr>
          <w:rFonts w:cs="Times New Roman"/>
          <w:szCs w:val="20"/>
        </w:rPr>
        <w:t>ed</w:t>
      </w:r>
      <w:r w:rsidR="006F1790" w:rsidRPr="0059213F">
        <w:rPr>
          <w:rFonts w:cs="Times New Roman"/>
          <w:szCs w:val="20"/>
        </w:rPr>
        <w:t xml:space="preserve"> welding</w:t>
      </w:r>
      <w:r w:rsidR="003E2D8C" w:rsidRPr="0059213F">
        <w:rPr>
          <w:rFonts w:cs="Times New Roman"/>
          <w:szCs w:val="20"/>
        </w:rPr>
        <w:t xml:space="preserve"> </w:t>
      </w:r>
      <w:r w:rsidR="00DE76A0" w:rsidRPr="0059213F">
        <w:rPr>
          <w:rFonts w:cs="Times New Roman"/>
          <w:szCs w:val="20"/>
        </w:rPr>
        <w:t>between</w:t>
      </w:r>
      <w:r w:rsidR="003E2D8C" w:rsidRPr="0059213F">
        <w:rPr>
          <w:rFonts w:cs="Times New Roman"/>
          <w:szCs w:val="20"/>
        </w:rPr>
        <w:t xml:space="preserve"> the </w:t>
      </w:r>
      <w:proofErr w:type="spellStart"/>
      <w:r w:rsidR="00DE76A0" w:rsidRPr="0059213F">
        <w:rPr>
          <w:rFonts w:cs="Times New Roman"/>
          <w:szCs w:val="20"/>
        </w:rPr>
        <w:t>rasters</w:t>
      </w:r>
      <w:proofErr w:type="spellEnd"/>
      <w:r w:rsidR="009032AD" w:rsidRPr="0059213F">
        <w:rPr>
          <w:rFonts w:cs="Times New Roman"/>
          <w:szCs w:val="20"/>
        </w:rPr>
        <w:t xml:space="preserve"> (Fig. </w:t>
      </w:r>
      <w:r w:rsidR="007352DC" w:rsidRPr="0059213F">
        <w:rPr>
          <w:rFonts w:cs="Times New Roman"/>
          <w:szCs w:val="20"/>
        </w:rPr>
        <w:t>2</w:t>
      </w:r>
      <w:r w:rsidR="009032AD" w:rsidRPr="0059213F">
        <w:rPr>
          <w:rFonts w:cs="Times New Roman"/>
          <w:szCs w:val="20"/>
        </w:rPr>
        <w:t>)</w:t>
      </w:r>
      <w:r w:rsidR="003E2D8C" w:rsidRPr="0059213F">
        <w:rPr>
          <w:rFonts w:cs="Times New Roman"/>
          <w:szCs w:val="20"/>
        </w:rPr>
        <w:t>.</w:t>
      </w:r>
      <w:r w:rsidR="00DE76A0" w:rsidRPr="0059213F">
        <w:rPr>
          <w:rFonts w:cs="Times New Roman"/>
          <w:szCs w:val="20"/>
        </w:rPr>
        <w:t xml:space="preserve"> </w:t>
      </w:r>
      <w:r w:rsidR="001273E7" w:rsidRPr="0059213F">
        <w:rPr>
          <w:rFonts w:cs="Times New Roman"/>
          <w:szCs w:val="20"/>
        </w:rPr>
        <w:t xml:space="preserve">The permanent bonding between two adjacent layers is formed by local thermal diffusion of neighboring </w:t>
      </w:r>
      <w:proofErr w:type="spellStart"/>
      <w:r w:rsidR="001273E7" w:rsidRPr="0059213F">
        <w:rPr>
          <w:rFonts w:cs="Times New Roman"/>
          <w:szCs w:val="20"/>
        </w:rPr>
        <w:t>rasters</w:t>
      </w:r>
      <w:proofErr w:type="spellEnd"/>
      <w:r w:rsidR="002B52E3" w:rsidRPr="0059213F">
        <w:rPr>
          <w:rFonts w:cs="Times New Roman"/>
          <w:szCs w:val="20"/>
        </w:rPr>
        <w:t>,</w:t>
      </w:r>
      <w:r w:rsidR="006F71EE" w:rsidRPr="0059213F">
        <w:rPr>
          <w:rFonts w:cs="Times New Roman"/>
          <w:szCs w:val="20"/>
        </w:rPr>
        <w:t xml:space="preserve"> as mentioned above</w:t>
      </w:r>
      <w:r w:rsidR="00A63A33" w:rsidRPr="0059213F">
        <w:rPr>
          <w:rFonts w:cs="Times New Roman"/>
          <w:szCs w:val="20"/>
        </w:rPr>
        <w:t xml:space="preserve"> (Fig. 2) [</w:t>
      </w:r>
      <w:r w:rsidR="007F2F9C" w:rsidRPr="0059213F">
        <w:rPr>
          <w:rFonts w:cs="Times New Roman"/>
          <w:szCs w:val="20"/>
        </w:rPr>
        <w:t>7</w:t>
      </w:r>
      <w:r w:rsidR="00A63A33" w:rsidRPr="0059213F">
        <w:rPr>
          <w:rFonts w:cs="Times New Roman"/>
          <w:szCs w:val="20"/>
        </w:rPr>
        <w:t>]</w:t>
      </w:r>
      <w:r w:rsidR="001273E7" w:rsidRPr="0059213F">
        <w:rPr>
          <w:rFonts w:cs="Times New Roman"/>
          <w:szCs w:val="20"/>
        </w:rPr>
        <w:t xml:space="preserve">. The mechanical properties of FFF structures depend on the polymer material, </w:t>
      </w:r>
      <w:r w:rsidR="00E60F42" w:rsidRPr="0059213F">
        <w:rPr>
          <w:rFonts w:cs="Times New Roman"/>
          <w:szCs w:val="20"/>
        </w:rPr>
        <w:t>structural discontinuities,</w:t>
      </w:r>
      <w:r w:rsidR="001273E7" w:rsidRPr="0059213F">
        <w:rPr>
          <w:rFonts w:cs="Times New Roman"/>
          <w:szCs w:val="20"/>
        </w:rPr>
        <w:t xml:space="preserve"> </w:t>
      </w:r>
      <w:r w:rsidR="000B33B3" w:rsidRPr="0059213F">
        <w:rPr>
          <w:rFonts w:cs="Times New Roman"/>
          <w:szCs w:val="20"/>
        </w:rPr>
        <w:t>geometry</w:t>
      </w:r>
      <w:r w:rsidR="00E60F42" w:rsidRPr="0059213F">
        <w:rPr>
          <w:rFonts w:cs="Times New Roman"/>
          <w:szCs w:val="20"/>
        </w:rPr>
        <w:t xml:space="preserve"> of the structure</w:t>
      </w:r>
      <w:r w:rsidR="000B33B3" w:rsidRPr="0059213F">
        <w:rPr>
          <w:rFonts w:cs="Times New Roman"/>
          <w:szCs w:val="20"/>
        </w:rPr>
        <w:t>,</w:t>
      </w:r>
      <w:r w:rsidR="001273E7" w:rsidRPr="0059213F">
        <w:rPr>
          <w:rFonts w:cs="Times New Roman"/>
          <w:szCs w:val="20"/>
        </w:rPr>
        <w:t xml:space="preserve"> and FFF parameters. The most common discontinuities affecting FFF printed parts mechanical properties are imperfect weld-lines (poor bonding between </w:t>
      </w:r>
      <w:proofErr w:type="spellStart"/>
      <w:r w:rsidR="001273E7" w:rsidRPr="0059213F">
        <w:rPr>
          <w:rFonts w:cs="Times New Roman"/>
          <w:szCs w:val="20"/>
        </w:rPr>
        <w:t>rasters</w:t>
      </w:r>
      <w:proofErr w:type="spellEnd"/>
      <w:r w:rsidR="001273E7" w:rsidRPr="0059213F">
        <w:rPr>
          <w:rFonts w:cs="Times New Roman"/>
          <w:szCs w:val="20"/>
        </w:rPr>
        <w:t xml:space="preserve">) and intra-layer/inter-layer porosity </w:t>
      </w:r>
      <w:r w:rsidR="00DE1A29" w:rsidRPr="0059213F">
        <w:rPr>
          <w:rFonts w:cs="Times New Roman"/>
          <w:szCs w:val="20"/>
        </w:rPr>
        <w:t>[4-9]</w:t>
      </w:r>
      <w:r w:rsidR="001273E7" w:rsidRPr="0059213F">
        <w:rPr>
          <w:rFonts w:cs="Times New Roman"/>
          <w:szCs w:val="20"/>
        </w:rPr>
        <w:t xml:space="preserve">. The commonly used commercial polymers for AM-FFF are </w:t>
      </w:r>
      <w:r w:rsidR="00BC011C" w:rsidRPr="0059213F">
        <w:rPr>
          <w:rFonts w:cs="Times New Roman"/>
          <w:szCs w:val="20"/>
        </w:rPr>
        <w:t>acrylonitrile butadiene styrene (</w:t>
      </w:r>
      <w:r w:rsidR="001273E7" w:rsidRPr="0059213F">
        <w:rPr>
          <w:rFonts w:cs="Times New Roman"/>
          <w:szCs w:val="20"/>
        </w:rPr>
        <w:t>ABS</w:t>
      </w:r>
      <w:r w:rsidR="00BC011C" w:rsidRPr="0059213F">
        <w:rPr>
          <w:rFonts w:cs="Times New Roman"/>
          <w:szCs w:val="20"/>
        </w:rPr>
        <w:t>)</w:t>
      </w:r>
      <w:r w:rsidR="001273E7" w:rsidRPr="0059213F">
        <w:rPr>
          <w:rFonts w:cs="Times New Roman"/>
          <w:szCs w:val="20"/>
        </w:rPr>
        <w:t xml:space="preserve">, </w:t>
      </w:r>
      <w:r w:rsidR="00BC011C" w:rsidRPr="0059213F">
        <w:rPr>
          <w:rFonts w:cs="Times New Roman"/>
          <w:szCs w:val="20"/>
        </w:rPr>
        <w:t>polyamide (</w:t>
      </w:r>
      <w:r w:rsidR="001273E7" w:rsidRPr="0059213F">
        <w:rPr>
          <w:rFonts w:cs="Times New Roman"/>
          <w:szCs w:val="20"/>
        </w:rPr>
        <w:t>PA</w:t>
      </w:r>
      <w:r w:rsidR="00BC011C" w:rsidRPr="0059213F">
        <w:rPr>
          <w:rFonts w:cs="Times New Roman"/>
          <w:szCs w:val="20"/>
        </w:rPr>
        <w:t>), and polylactic acid (PLA), where</w:t>
      </w:r>
      <w:r w:rsidR="001273E7" w:rsidRPr="0059213F">
        <w:rPr>
          <w:rFonts w:cs="Times New Roman"/>
          <w:szCs w:val="20"/>
        </w:rPr>
        <w:t xml:space="preserve"> </w:t>
      </w:r>
      <w:r w:rsidR="00BC011C" w:rsidRPr="0059213F">
        <w:rPr>
          <w:rFonts w:cs="Times New Roman"/>
          <w:szCs w:val="20"/>
        </w:rPr>
        <w:t xml:space="preserve">the </w:t>
      </w:r>
      <w:r w:rsidR="001273E7" w:rsidRPr="0059213F">
        <w:rPr>
          <w:rFonts w:cs="Times New Roman"/>
          <w:szCs w:val="20"/>
        </w:rPr>
        <w:t xml:space="preserve">PLA material combines consistency of printability with a relatively high strength and deformation to failure </w:t>
      </w:r>
      <w:r w:rsidR="00DE1A29" w:rsidRPr="0059213F">
        <w:rPr>
          <w:rFonts w:cs="Times New Roman"/>
          <w:szCs w:val="20"/>
        </w:rPr>
        <w:t>[10-16]</w:t>
      </w:r>
      <w:r w:rsidR="001273E7" w:rsidRPr="0059213F">
        <w:rPr>
          <w:rFonts w:cs="Times New Roman"/>
          <w:szCs w:val="20"/>
        </w:rPr>
        <w:t xml:space="preserve">. </w:t>
      </w:r>
      <w:bookmarkStart w:id="0" w:name="_Hlk146432328"/>
    </w:p>
    <w:p w14:paraId="23EE8993" w14:textId="1120959C" w:rsidR="0059213F" w:rsidRDefault="0059213F" w:rsidP="0059213F">
      <w:pPr>
        <w:rPr>
          <w:rFonts w:cs="Times New Roman"/>
          <w:szCs w:val="20"/>
        </w:rPr>
      </w:pPr>
    </w:p>
    <w:p w14:paraId="2C0A383F" w14:textId="753A10BE" w:rsidR="0059213F" w:rsidRPr="0059213F" w:rsidRDefault="00AC55AF" w:rsidP="0059213F">
      <w:pPr>
        <w:rPr>
          <w:rFonts w:cs="Times New Roman"/>
          <w:szCs w:val="20"/>
        </w:rPr>
      </w:pPr>
      <w:r>
        <w:rPr>
          <w:rFonts w:cs="Times New Roman"/>
          <w:noProof/>
          <w:szCs w:val="20"/>
        </w:rPr>
        <w:drawing>
          <wp:inline distT="0" distB="0" distL="0" distR="0" wp14:anchorId="4FA14C4C" wp14:editId="0DD61DC6">
            <wp:extent cx="2771775" cy="1627505"/>
            <wp:effectExtent l="0" t="0" r="9525" b="0"/>
            <wp:docPr id="9723331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333163" name="Picture 97233316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71775" cy="1627505"/>
                    </a:xfrm>
                    <a:prstGeom prst="rect">
                      <a:avLst/>
                    </a:prstGeom>
                  </pic:spPr>
                </pic:pic>
              </a:graphicData>
            </a:graphic>
          </wp:inline>
        </w:drawing>
      </w:r>
    </w:p>
    <w:p w14:paraId="7F5E861F" w14:textId="77777777" w:rsidR="00534C5D" w:rsidRDefault="00534C5D" w:rsidP="0059213F">
      <w:pPr>
        <w:jc w:val="center"/>
        <w:rPr>
          <w:rFonts w:cs="Times New Roman"/>
          <w:b/>
          <w:bCs/>
          <w:szCs w:val="20"/>
        </w:rPr>
      </w:pPr>
    </w:p>
    <w:p w14:paraId="3E9D5DCC" w14:textId="7D9629A8" w:rsidR="0059213F" w:rsidRPr="002D2E57" w:rsidRDefault="0059213F" w:rsidP="0059213F">
      <w:pPr>
        <w:jc w:val="center"/>
        <w:rPr>
          <w:rFonts w:cs="Times New Roman"/>
          <w:color w:val="000000" w:themeColor="text1"/>
          <w:szCs w:val="20"/>
        </w:rPr>
      </w:pPr>
      <w:r w:rsidRPr="0059213F">
        <w:rPr>
          <w:rFonts w:cs="Times New Roman"/>
          <w:b/>
          <w:bCs/>
          <w:szCs w:val="20"/>
        </w:rPr>
        <w:t>Fig. 1.</w:t>
      </w:r>
      <w:r w:rsidRPr="0059213F">
        <w:rPr>
          <w:rFonts w:cs="Times New Roman"/>
          <w:szCs w:val="20"/>
        </w:rPr>
        <w:t xml:space="preserve"> Schemes of the bond formation during the FFF</w:t>
      </w:r>
      <w:r w:rsidR="002D2E57">
        <w:rPr>
          <w:rFonts w:cs="Times New Roman"/>
          <w:szCs w:val="20"/>
        </w:rPr>
        <w:t xml:space="preserve"> </w:t>
      </w:r>
      <w:r w:rsidRPr="0059213F">
        <w:rPr>
          <w:rFonts w:cs="Times New Roman"/>
          <w:szCs w:val="20"/>
        </w:rPr>
        <w:t xml:space="preserve">AM process: (a) the macroscopic building procedure of thin polymeric layers; (b) surface contacting at the microscopic level between two molten plastic extruded filament layers; (c) necking growth between two filament layers; (d) diffusion process at the interface between two layers; and (e) the microstructural nature of the conductive </w:t>
      </w:r>
      <w:r w:rsidRPr="002D2E57">
        <w:rPr>
          <w:rFonts w:cs="Times New Roman"/>
          <w:color w:val="000000" w:themeColor="text1"/>
          <w:szCs w:val="20"/>
        </w:rPr>
        <w:t xml:space="preserve">polymeric materials owing to the presence of conductive carbon black </w:t>
      </w:r>
      <w:r w:rsidR="003620BC" w:rsidRPr="002D2E57">
        <w:rPr>
          <w:rFonts w:cs="Times New Roman"/>
          <w:color w:val="000000" w:themeColor="text1"/>
          <w:szCs w:val="20"/>
        </w:rPr>
        <w:t>(</w:t>
      </w:r>
      <w:r w:rsidR="00C21770" w:rsidRPr="002D2E57">
        <w:rPr>
          <w:rFonts w:cs="Times New Roman"/>
          <w:color w:val="000000" w:themeColor="text1"/>
          <w:szCs w:val="20"/>
        </w:rPr>
        <w:t>CB</w:t>
      </w:r>
      <w:r w:rsidR="003620BC" w:rsidRPr="002D2E57">
        <w:rPr>
          <w:rFonts w:cs="Times New Roman"/>
          <w:color w:val="000000" w:themeColor="text1"/>
          <w:szCs w:val="20"/>
        </w:rPr>
        <w:t>)</w:t>
      </w:r>
      <w:r w:rsidR="00C21770" w:rsidRPr="002D2E57">
        <w:rPr>
          <w:rFonts w:cs="Times New Roman"/>
          <w:color w:val="000000" w:themeColor="text1"/>
          <w:szCs w:val="20"/>
        </w:rPr>
        <w:t xml:space="preserve"> </w:t>
      </w:r>
      <w:r w:rsidRPr="002D2E57">
        <w:rPr>
          <w:rFonts w:cs="Times New Roman"/>
          <w:color w:val="000000" w:themeColor="text1"/>
          <w:szCs w:val="20"/>
        </w:rPr>
        <w:t xml:space="preserve">particles within the PLA filament, where the grey areas represents the PLA matrix, the black areas represents the </w:t>
      </w:r>
      <w:r w:rsidR="004764B9" w:rsidRPr="002D2E57">
        <w:rPr>
          <w:rFonts w:cs="Times New Roman"/>
          <w:color w:val="000000" w:themeColor="text1"/>
          <w:szCs w:val="20"/>
        </w:rPr>
        <w:t xml:space="preserve">CB </w:t>
      </w:r>
      <w:r w:rsidRPr="002D2E57">
        <w:rPr>
          <w:rFonts w:cs="Times New Roman"/>
          <w:color w:val="000000" w:themeColor="text1"/>
          <w:szCs w:val="20"/>
        </w:rPr>
        <w:t>particles, and the yellow line represents the electrical conductive path [6].</w:t>
      </w:r>
    </w:p>
    <w:bookmarkEnd w:id="0"/>
    <w:p w14:paraId="2A1846E8" w14:textId="77777777" w:rsidR="0059213F" w:rsidRDefault="0059213F" w:rsidP="0059213F">
      <w:pPr>
        <w:rPr>
          <w:rFonts w:cs="Times New Roman"/>
          <w:szCs w:val="20"/>
        </w:rPr>
      </w:pPr>
    </w:p>
    <w:p w14:paraId="69363C0E" w14:textId="65F2F107" w:rsidR="003527E5" w:rsidRPr="000F12B6" w:rsidRDefault="0059213F" w:rsidP="000F12B6">
      <w:pPr>
        <w:rPr>
          <w:rFonts w:cs="Times New Roman"/>
          <w:color w:val="FF0000"/>
          <w:szCs w:val="20"/>
        </w:rPr>
      </w:pPr>
      <w:r>
        <w:rPr>
          <w:rFonts w:cs="Times New Roman"/>
          <w:szCs w:val="20"/>
          <w:lang w:val="en-GB"/>
        </w:rPr>
        <w:tab/>
      </w:r>
      <w:r w:rsidRPr="0059213F">
        <w:rPr>
          <w:rFonts w:cs="Times New Roman"/>
          <w:szCs w:val="20"/>
        </w:rPr>
        <w:t xml:space="preserve">4D printing concept (Fig. 3), with the fourth dimension referring to time alteration, is basically a group of AM technologies that use smart metals, </w:t>
      </w:r>
      <w:r w:rsidRPr="002D2E57">
        <w:rPr>
          <w:rFonts w:cs="Times New Roman"/>
          <w:color w:val="000000" w:themeColor="text1"/>
          <w:szCs w:val="20"/>
        </w:rPr>
        <w:t xml:space="preserve">ceramics, and polymers that </w:t>
      </w:r>
      <w:r w:rsidR="00C21770" w:rsidRPr="002D2E57">
        <w:rPr>
          <w:rFonts w:cs="Times New Roman"/>
          <w:color w:val="000000" w:themeColor="text1"/>
          <w:szCs w:val="20"/>
        </w:rPr>
        <w:t xml:space="preserve">show </w:t>
      </w:r>
      <w:r w:rsidRPr="002D2E57">
        <w:rPr>
          <w:rFonts w:cs="Times New Roman"/>
          <w:color w:val="000000" w:themeColor="text1"/>
          <w:szCs w:val="20"/>
        </w:rPr>
        <w:t xml:space="preserve">the ability of </w:t>
      </w:r>
      <w:r w:rsidRPr="0059213F">
        <w:rPr>
          <w:rFonts w:cs="Times New Roman"/>
          <w:szCs w:val="20"/>
        </w:rPr>
        <w:t>creating structures whose shape, properties, or functionality can vary with time under different stimuli [17-21]. To control a 3D-printed structure and allow it to function after printing, materials should have unique characteristics that make them responsive to external stimuli</w:t>
      </w:r>
      <w:r w:rsidRPr="000F12B6">
        <w:rPr>
          <w:rFonts w:cs="Times New Roman"/>
          <w:szCs w:val="20"/>
        </w:rPr>
        <w:t xml:space="preserve">. Among those unique programed materials, it is </w:t>
      </w:r>
      <w:r w:rsidRPr="002D2E57">
        <w:rPr>
          <w:rFonts w:cs="Times New Roman"/>
          <w:color w:val="000000" w:themeColor="text1"/>
          <w:szCs w:val="20"/>
        </w:rPr>
        <w:t xml:space="preserve">worth mentioning the 4D printed conductive </w:t>
      </w:r>
      <w:r w:rsidR="00E82473" w:rsidRPr="002D2E57">
        <w:rPr>
          <w:rFonts w:cs="Times New Roman"/>
          <w:color w:val="000000" w:themeColor="text1"/>
          <w:szCs w:val="20"/>
        </w:rPr>
        <w:t xml:space="preserve">polymers </w:t>
      </w:r>
      <w:r w:rsidRPr="002D2E57">
        <w:rPr>
          <w:rFonts w:cs="Times New Roman"/>
          <w:color w:val="000000" w:themeColor="text1"/>
          <w:szCs w:val="20"/>
        </w:rPr>
        <w:t xml:space="preserve">[22, 23]. </w:t>
      </w:r>
      <w:r w:rsidR="003527E5" w:rsidRPr="002D2E57">
        <w:rPr>
          <w:rFonts w:cs="Times New Roman"/>
          <w:color w:val="000000" w:themeColor="text1"/>
          <w:szCs w:val="20"/>
        </w:rPr>
        <w:t>Another kind of unique programed materials are the shape-memory polymers (SMPs)</w:t>
      </w:r>
      <w:r w:rsidR="000F12B6" w:rsidRPr="002D2E57">
        <w:rPr>
          <w:color w:val="000000" w:themeColor="text1"/>
        </w:rPr>
        <w:t xml:space="preserve"> </w:t>
      </w:r>
      <w:r w:rsidR="000F12B6" w:rsidRPr="002D2E57">
        <w:rPr>
          <w:rFonts w:cs="Times New Roman"/>
          <w:color w:val="000000" w:themeColor="text1"/>
          <w:szCs w:val="20"/>
        </w:rPr>
        <w:t xml:space="preserve">that have the ability </w:t>
      </w:r>
      <w:r w:rsidR="003527E5" w:rsidRPr="002D2E57">
        <w:rPr>
          <w:rFonts w:cs="Times New Roman"/>
          <w:color w:val="000000" w:themeColor="text1"/>
          <w:szCs w:val="20"/>
        </w:rPr>
        <w:t>to recover from an impermanent programmed form to a permanent one in response to an exterior stimulus</w:t>
      </w:r>
      <w:r w:rsidR="000F12B6" w:rsidRPr="002D2E57">
        <w:rPr>
          <w:rFonts w:cs="Times New Roman"/>
          <w:color w:val="000000" w:themeColor="text1"/>
          <w:szCs w:val="20"/>
        </w:rPr>
        <w:t xml:space="preserve"> [24].</w:t>
      </w:r>
    </w:p>
    <w:p w14:paraId="28CF48EB" w14:textId="77777777" w:rsidR="0059213F" w:rsidRDefault="0059213F" w:rsidP="0059213F">
      <w:pPr>
        <w:rPr>
          <w:rFonts w:cs="Times New Roman"/>
          <w:szCs w:val="20"/>
          <w:lang w:val="en-GB"/>
        </w:rPr>
      </w:pPr>
    </w:p>
    <w:p w14:paraId="3C79BD03" w14:textId="05DC4F6E" w:rsidR="0059213F" w:rsidRDefault="0059213F" w:rsidP="0059213F">
      <w:pPr>
        <w:rPr>
          <w:rFonts w:cs="Times New Roman"/>
          <w:szCs w:val="20"/>
        </w:rPr>
      </w:pPr>
      <w:r w:rsidRPr="0059213F">
        <w:rPr>
          <w:rFonts w:cs="Times New Roman"/>
          <w:noProof/>
          <w:szCs w:val="20"/>
        </w:rPr>
        <w:drawing>
          <wp:inline distT="0" distB="0" distL="0" distR="0" wp14:anchorId="486B519F" wp14:editId="178C8BCF">
            <wp:extent cx="2762655" cy="1121369"/>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 002.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27254" cy="1147590"/>
                    </a:xfrm>
                    <a:prstGeom prst="rect">
                      <a:avLst/>
                    </a:prstGeom>
                  </pic:spPr>
                </pic:pic>
              </a:graphicData>
            </a:graphic>
          </wp:inline>
        </w:drawing>
      </w:r>
    </w:p>
    <w:p w14:paraId="6FDFF085" w14:textId="77777777" w:rsidR="0059213F" w:rsidRPr="0059213F" w:rsidRDefault="0059213F" w:rsidP="0059213F">
      <w:pPr>
        <w:rPr>
          <w:rFonts w:cs="Times New Roman"/>
          <w:szCs w:val="20"/>
        </w:rPr>
      </w:pPr>
    </w:p>
    <w:p w14:paraId="2554FC99" w14:textId="77777777" w:rsidR="0059213F" w:rsidRPr="0059213F" w:rsidRDefault="0059213F" w:rsidP="0059213F">
      <w:pPr>
        <w:jc w:val="center"/>
        <w:rPr>
          <w:rFonts w:cs="Times New Roman"/>
          <w:szCs w:val="20"/>
        </w:rPr>
      </w:pPr>
      <w:r w:rsidRPr="0059213F">
        <w:rPr>
          <w:rFonts w:cs="Times New Roman"/>
          <w:b/>
          <w:bCs/>
          <w:szCs w:val="20"/>
        </w:rPr>
        <w:t>Fig. 2.</w:t>
      </w:r>
      <w:r w:rsidRPr="0059213F">
        <w:rPr>
          <w:rFonts w:cs="Times New Roman"/>
          <w:szCs w:val="20"/>
        </w:rPr>
        <w:t xml:space="preserve"> Visualization of the PLA-BC raster 0°/90° building configuration unit cell (CAD model), showing the welding between the polymeric fibers located at the same layer (intra-layer weld), and the weld between two adjacent layers (inter-layer weld): (a) front view; and (b) isometric view [7].</w:t>
      </w:r>
    </w:p>
    <w:p w14:paraId="63895CE2" w14:textId="1D6EBDF2" w:rsidR="0059213F" w:rsidRDefault="0059213F" w:rsidP="0059213F">
      <w:pPr>
        <w:rPr>
          <w:rFonts w:cs="Times New Roman"/>
          <w:szCs w:val="20"/>
          <w:lang w:val="en-GB"/>
        </w:rPr>
      </w:pPr>
    </w:p>
    <w:p w14:paraId="0AA6DC13" w14:textId="17448201" w:rsidR="0059213F" w:rsidRDefault="0059213F" w:rsidP="0059213F">
      <w:pPr>
        <w:rPr>
          <w:rFonts w:cs="Times New Roman"/>
          <w:szCs w:val="20"/>
        </w:rPr>
      </w:pPr>
      <w:r w:rsidRPr="0059213F">
        <w:rPr>
          <w:rFonts w:cs="Times New Roman"/>
          <w:noProof/>
          <w:szCs w:val="20"/>
        </w:rPr>
        <w:drawing>
          <wp:inline distT="0" distB="0" distL="0" distR="0" wp14:anchorId="702BB094" wp14:editId="03E27B5D">
            <wp:extent cx="2772383" cy="91995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 003.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05884" cy="931073"/>
                    </a:xfrm>
                    <a:prstGeom prst="rect">
                      <a:avLst/>
                    </a:prstGeom>
                  </pic:spPr>
                </pic:pic>
              </a:graphicData>
            </a:graphic>
          </wp:inline>
        </w:drawing>
      </w:r>
    </w:p>
    <w:p w14:paraId="3A3C2154" w14:textId="77777777" w:rsidR="0059213F" w:rsidRPr="0059213F" w:rsidRDefault="0059213F" w:rsidP="0059213F">
      <w:pPr>
        <w:rPr>
          <w:rFonts w:cs="Times New Roman"/>
          <w:szCs w:val="20"/>
        </w:rPr>
      </w:pPr>
    </w:p>
    <w:p w14:paraId="3E5579BA" w14:textId="0269A15F" w:rsidR="0059213F" w:rsidRPr="0059213F" w:rsidRDefault="0059213F" w:rsidP="0059213F">
      <w:pPr>
        <w:jc w:val="center"/>
        <w:rPr>
          <w:rFonts w:cs="Times New Roman"/>
          <w:szCs w:val="20"/>
          <w:rtl/>
        </w:rPr>
      </w:pPr>
      <w:r w:rsidRPr="0059213F">
        <w:rPr>
          <w:rFonts w:cs="Times New Roman"/>
          <w:b/>
          <w:bCs/>
          <w:szCs w:val="20"/>
        </w:rPr>
        <w:t>Fig. 3.</w:t>
      </w:r>
      <w:r w:rsidRPr="0059213F">
        <w:rPr>
          <w:rFonts w:cs="Times New Roman"/>
          <w:szCs w:val="20"/>
        </w:rPr>
        <w:t xml:space="preserve"> The dimensions of AM technologies: A schematic illustration explaining the differences between one-dimension</w:t>
      </w:r>
      <w:r w:rsidRPr="002D2E57">
        <w:rPr>
          <w:rFonts w:cs="Times New Roman"/>
          <w:color w:val="000000" w:themeColor="text1"/>
          <w:szCs w:val="20"/>
        </w:rPr>
        <w:t>al (1D), two-dimensional (2D), three-dimensional</w:t>
      </w:r>
      <w:r w:rsidR="00A616E0" w:rsidRPr="002D2E57">
        <w:rPr>
          <w:rFonts w:cs="Times New Roman"/>
          <w:color w:val="000000" w:themeColor="text1"/>
          <w:szCs w:val="20"/>
        </w:rPr>
        <w:t xml:space="preserve"> (3D)</w:t>
      </w:r>
      <w:r w:rsidRPr="002D2E57">
        <w:rPr>
          <w:rFonts w:cs="Times New Roman"/>
          <w:color w:val="000000" w:themeColor="text1"/>
          <w:szCs w:val="20"/>
        </w:rPr>
        <w:t xml:space="preserve">, and four-dimensional (4D) printing technologies, where the 4D printing integrates between 3D printing AM technologies and smart materials that are </w:t>
      </w:r>
      <w:r w:rsidRPr="0059213F">
        <w:rPr>
          <w:rFonts w:cs="Times New Roman"/>
          <w:szCs w:val="20"/>
        </w:rPr>
        <w:t>programed to change properties or shape with time [17].</w:t>
      </w:r>
    </w:p>
    <w:p w14:paraId="140FCA69" w14:textId="77777777" w:rsidR="0059213F" w:rsidRPr="0059213F" w:rsidRDefault="0059213F" w:rsidP="0059213F">
      <w:pPr>
        <w:rPr>
          <w:rFonts w:cs="Times New Roman"/>
          <w:szCs w:val="20"/>
        </w:rPr>
      </w:pPr>
    </w:p>
    <w:p w14:paraId="08DF391C" w14:textId="433DB583" w:rsidR="00F30DAA" w:rsidRPr="002D2E57" w:rsidRDefault="00902827" w:rsidP="006373A1">
      <w:pPr>
        <w:rPr>
          <w:rFonts w:cs="Times New Roman"/>
          <w:color w:val="000000" w:themeColor="text1"/>
          <w:szCs w:val="20"/>
          <w:rtl/>
        </w:rPr>
      </w:pPr>
      <w:r w:rsidRPr="006373A1">
        <w:rPr>
          <w:rFonts w:cs="Times New Roman"/>
          <w:color w:val="FF0000"/>
          <w:szCs w:val="20"/>
          <w:lang w:val="en-GB"/>
        </w:rPr>
        <w:tab/>
      </w:r>
      <w:r w:rsidR="006373A1" w:rsidRPr="002D2E57">
        <w:rPr>
          <w:rFonts w:cs="Times New Roman"/>
          <w:color w:val="000000" w:themeColor="text1"/>
          <w:szCs w:val="20"/>
          <w:lang w:val="en-GB"/>
        </w:rPr>
        <w:t>Thermoplastic composites are widely used in different industries due to their light weight and good mechanical properties [</w:t>
      </w:r>
      <w:r w:rsidR="009662AC" w:rsidRPr="002D2E57">
        <w:rPr>
          <w:rFonts w:cs="Times New Roman"/>
          <w:color w:val="000000" w:themeColor="text1"/>
          <w:szCs w:val="20"/>
          <w:lang w:val="en-GB"/>
        </w:rPr>
        <w:t>2</w:t>
      </w:r>
      <w:r w:rsidR="00697B84" w:rsidRPr="002D2E57">
        <w:rPr>
          <w:rFonts w:cs="Times New Roman"/>
          <w:color w:val="000000" w:themeColor="text1"/>
          <w:szCs w:val="20"/>
          <w:lang w:val="en-GB"/>
        </w:rPr>
        <w:t>5</w:t>
      </w:r>
      <w:r w:rsidR="006373A1" w:rsidRPr="002D2E57">
        <w:rPr>
          <w:rFonts w:cs="Times New Roman"/>
          <w:color w:val="000000" w:themeColor="text1"/>
          <w:szCs w:val="20"/>
          <w:lang w:val="en-GB"/>
        </w:rPr>
        <w:t xml:space="preserve">]. </w:t>
      </w:r>
      <w:r w:rsidR="003904BC" w:rsidRPr="002D2E57">
        <w:rPr>
          <w:rFonts w:cs="Times New Roman"/>
          <w:color w:val="000000" w:themeColor="text1"/>
          <w:szCs w:val="20"/>
        </w:rPr>
        <w:t xml:space="preserve">The conductive </w:t>
      </w:r>
      <w:r w:rsidR="00AA24E9" w:rsidRPr="002D2E57">
        <w:rPr>
          <w:rFonts w:cs="Times New Roman"/>
          <w:color w:val="000000" w:themeColor="text1"/>
          <w:szCs w:val="20"/>
        </w:rPr>
        <w:t xml:space="preserve">polymers </w:t>
      </w:r>
      <w:r w:rsidR="008F016B" w:rsidRPr="002D2E57">
        <w:rPr>
          <w:rFonts w:cs="Times New Roman"/>
          <w:color w:val="000000" w:themeColor="text1"/>
          <w:szCs w:val="20"/>
        </w:rPr>
        <w:t xml:space="preserve">present intrinsic electrical conductivity </w:t>
      </w:r>
      <w:r w:rsidR="003904BC" w:rsidRPr="002D2E57">
        <w:rPr>
          <w:rFonts w:cs="Times New Roman"/>
          <w:color w:val="000000" w:themeColor="text1"/>
          <w:szCs w:val="20"/>
        </w:rPr>
        <w:t>due</w:t>
      </w:r>
      <w:r w:rsidR="008F016B" w:rsidRPr="002D2E57">
        <w:rPr>
          <w:rFonts w:cs="Times New Roman"/>
          <w:color w:val="000000" w:themeColor="text1"/>
          <w:szCs w:val="20"/>
        </w:rPr>
        <w:t xml:space="preserve"> to the incorporation of</w:t>
      </w:r>
      <w:r w:rsidR="006B0BC0" w:rsidRPr="002D2E57">
        <w:rPr>
          <w:rFonts w:cs="Times New Roman"/>
          <w:color w:val="000000" w:themeColor="text1"/>
          <w:szCs w:val="20"/>
        </w:rPr>
        <w:t xml:space="preserve"> </w:t>
      </w:r>
      <w:r w:rsidR="008F016B" w:rsidRPr="002D2E57">
        <w:rPr>
          <w:rFonts w:cs="Times New Roman"/>
          <w:color w:val="000000" w:themeColor="text1"/>
          <w:szCs w:val="20"/>
        </w:rPr>
        <w:t xml:space="preserve">conductive </w:t>
      </w:r>
      <w:r w:rsidR="00120A85" w:rsidRPr="002D2E57">
        <w:rPr>
          <w:rFonts w:cs="Times New Roman"/>
          <w:color w:val="000000" w:themeColor="text1"/>
          <w:szCs w:val="20"/>
        </w:rPr>
        <w:t>agglomerates/</w:t>
      </w:r>
      <w:r w:rsidR="008F016B" w:rsidRPr="002D2E57">
        <w:rPr>
          <w:rFonts w:cs="Times New Roman"/>
          <w:color w:val="000000" w:themeColor="text1"/>
          <w:szCs w:val="20"/>
        </w:rPr>
        <w:t xml:space="preserve">particles within the polymeric matrix. </w:t>
      </w:r>
      <w:r w:rsidR="00F043B2" w:rsidRPr="002D2E57">
        <w:rPr>
          <w:rFonts w:cs="Times New Roman"/>
          <w:color w:val="000000" w:themeColor="text1"/>
          <w:szCs w:val="20"/>
        </w:rPr>
        <w:t>The conductive p</w:t>
      </w:r>
      <w:r w:rsidR="00956400" w:rsidRPr="002D2E57">
        <w:rPr>
          <w:rFonts w:cs="Times New Roman"/>
          <w:color w:val="000000" w:themeColor="text1"/>
          <w:szCs w:val="20"/>
        </w:rPr>
        <w:t>olymeric filaments with carbon black (CB) as filler are the ones that arouse</w:t>
      </w:r>
      <w:r w:rsidR="007E4B2C" w:rsidRPr="002D2E57">
        <w:rPr>
          <w:rFonts w:cs="Times New Roman"/>
          <w:color w:val="000000" w:themeColor="text1"/>
          <w:szCs w:val="20"/>
        </w:rPr>
        <w:t>d</w:t>
      </w:r>
      <w:r w:rsidR="00956400" w:rsidRPr="002D2E57">
        <w:rPr>
          <w:rFonts w:cs="Times New Roman"/>
          <w:color w:val="000000" w:themeColor="text1"/>
          <w:szCs w:val="20"/>
        </w:rPr>
        <w:t xml:space="preserve"> the </w:t>
      </w:r>
      <w:r w:rsidR="00F043B2" w:rsidRPr="002D2E57">
        <w:rPr>
          <w:rFonts w:cs="Times New Roman"/>
          <w:color w:val="000000" w:themeColor="text1"/>
          <w:szCs w:val="20"/>
        </w:rPr>
        <w:t xml:space="preserve">most </w:t>
      </w:r>
      <w:r w:rsidR="00956400" w:rsidRPr="002D2E57">
        <w:rPr>
          <w:rFonts w:cs="Times New Roman"/>
          <w:color w:val="000000" w:themeColor="text1"/>
          <w:szCs w:val="20"/>
        </w:rPr>
        <w:t xml:space="preserve">interest due to </w:t>
      </w:r>
      <w:r w:rsidR="00F50F2D" w:rsidRPr="002D2E57">
        <w:rPr>
          <w:rFonts w:cs="Times New Roman"/>
          <w:color w:val="000000" w:themeColor="text1"/>
          <w:szCs w:val="20"/>
        </w:rPr>
        <w:t xml:space="preserve">their </w:t>
      </w:r>
      <w:r w:rsidR="003620BC" w:rsidRPr="002D2E57">
        <w:rPr>
          <w:rFonts w:cs="Times New Roman"/>
          <w:color w:val="000000" w:themeColor="text1"/>
          <w:szCs w:val="20"/>
        </w:rPr>
        <w:t xml:space="preserve">being </w:t>
      </w:r>
      <w:r w:rsidR="00F50F2D" w:rsidRPr="002D2E57">
        <w:rPr>
          <w:rFonts w:cs="Times New Roman"/>
          <w:color w:val="000000" w:themeColor="text1"/>
          <w:szCs w:val="20"/>
        </w:rPr>
        <w:t xml:space="preserve">easy </w:t>
      </w:r>
      <w:r w:rsidR="007E4B2C" w:rsidRPr="002D2E57">
        <w:rPr>
          <w:rFonts w:cs="Times New Roman"/>
          <w:color w:val="000000" w:themeColor="text1"/>
          <w:szCs w:val="20"/>
        </w:rPr>
        <w:t xml:space="preserve">to operate </w:t>
      </w:r>
      <w:r w:rsidR="00DE1A29" w:rsidRPr="002D2E57">
        <w:rPr>
          <w:rFonts w:cs="Times New Roman"/>
          <w:color w:val="000000" w:themeColor="text1"/>
          <w:szCs w:val="20"/>
        </w:rPr>
        <w:t>[1</w:t>
      </w:r>
      <w:r w:rsidR="002B4911" w:rsidRPr="002D2E57">
        <w:rPr>
          <w:rFonts w:cs="Times New Roman"/>
          <w:color w:val="000000" w:themeColor="text1"/>
          <w:szCs w:val="20"/>
        </w:rPr>
        <w:t>8</w:t>
      </w:r>
      <w:r w:rsidR="00DE1A29" w:rsidRPr="002D2E57">
        <w:rPr>
          <w:rFonts w:cs="Times New Roman"/>
          <w:color w:val="000000" w:themeColor="text1"/>
          <w:szCs w:val="20"/>
        </w:rPr>
        <w:t>]</w:t>
      </w:r>
      <w:r w:rsidR="00956400" w:rsidRPr="002D2E57">
        <w:rPr>
          <w:rFonts w:cs="Times New Roman"/>
          <w:color w:val="000000" w:themeColor="text1"/>
          <w:szCs w:val="20"/>
        </w:rPr>
        <w:t xml:space="preserve">. </w:t>
      </w:r>
      <w:r w:rsidR="005101F1" w:rsidRPr="002D2E57">
        <w:rPr>
          <w:rFonts w:cs="Times New Roman"/>
          <w:color w:val="000000" w:themeColor="text1"/>
          <w:szCs w:val="20"/>
        </w:rPr>
        <w:t xml:space="preserve">Conductive </w:t>
      </w:r>
      <w:r w:rsidR="00F043B2" w:rsidRPr="002D2E57">
        <w:rPr>
          <w:rFonts w:cs="Times New Roman"/>
          <w:color w:val="000000" w:themeColor="text1"/>
          <w:szCs w:val="20"/>
        </w:rPr>
        <w:t>CB</w:t>
      </w:r>
      <w:r w:rsidR="005101F1" w:rsidRPr="002D2E57">
        <w:rPr>
          <w:rFonts w:cs="Times New Roman"/>
          <w:color w:val="000000" w:themeColor="text1"/>
          <w:szCs w:val="20"/>
        </w:rPr>
        <w:t xml:space="preserve"> </w:t>
      </w:r>
      <w:r w:rsidR="006F1790" w:rsidRPr="002D2E57">
        <w:rPr>
          <w:rFonts w:cs="Times New Roman"/>
          <w:color w:val="000000" w:themeColor="text1"/>
          <w:szCs w:val="20"/>
        </w:rPr>
        <w:t>types</w:t>
      </w:r>
      <w:r w:rsidR="005101F1" w:rsidRPr="002D2E57">
        <w:rPr>
          <w:rFonts w:cs="Times New Roman"/>
          <w:color w:val="000000" w:themeColor="text1"/>
          <w:szCs w:val="20"/>
        </w:rPr>
        <w:t xml:space="preserve"> </w:t>
      </w:r>
      <w:r w:rsidR="00487817" w:rsidRPr="002D2E57">
        <w:rPr>
          <w:rFonts w:cs="Times New Roman"/>
          <w:color w:val="000000" w:themeColor="text1"/>
          <w:szCs w:val="20"/>
        </w:rPr>
        <w:t xml:space="preserve">of </w:t>
      </w:r>
      <w:r w:rsidR="00F043B2" w:rsidRPr="002D2E57">
        <w:rPr>
          <w:rFonts w:cs="Times New Roman"/>
          <w:color w:val="000000" w:themeColor="text1"/>
          <w:szCs w:val="20"/>
        </w:rPr>
        <w:t xml:space="preserve">filler </w:t>
      </w:r>
      <w:r w:rsidR="005101F1" w:rsidRPr="002D2E57">
        <w:rPr>
          <w:rFonts w:cs="Times New Roman"/>
          <w:color w:val="000000" w:themeColor="text1"/>
          <w:szCs w:val="20"/>
        </w:rPr>
        <w:t xml:space="preserve">are based on the thermal-oxidative decomposition </w:t>
      </w:r>
      <w:r w:rsidR="00F043B2" w:rsidRPr="002D2E57">
        <w:rPr>
          <w:rFonts w:cs="Times New Roman"/>
          <w:color w:val="000000" w:themeColor="text1"/>
          <w:szCs w:val="20"/>
        </w:rPr>
        <w:t xml:space="preserve">process </w:t>
      </w:r>
      <w:r w:rsidR="005101F1" w:rsidRPr="002D2E57">
        <w:rPr>
          <w:rFonts w:cs="Times New Roman"/>
          <w:color w:val="000000" w:themeColor="text1"/>
          <w:szCs w:val="20"/>
        </w:rPr>
        <w:t xml:space="preserve">of hydrocarbons. </w:t>
      </w:r>
      <w:r w:rsidR="00936C57" w:rsidRPr="002D2E57">
        <w:rPr>
          <w:rFonts w:cs="Times New Roman"/>
          <w:color w:val="000000" w:themeColor="text1"/>
          <w:szCs w:val="20"/>
        </w:rPr>
        <w:t>The material</w:t>
      </w:r>
      <w:r w:rsidR="0035669E" w:rsidRPr="002D2E57">
        <w:rPr>
          <w:rFonts w:cs="Times New Roman"/>
          <w:color w:val="000000" w:themeColor="text1"/>
          <w:szCs w:val="20"/>
        </w:rPr>
        <w:t xml:space="preserve"> exists in the form of </w:t>
      </w:r>
      <w:r w:rsidR="0035669E" w:rsidRPr="0059213F">
        <w:rPr>
          <w:rFonts w:cs="Times New Roman"/>
          <w:szCs w:val="20"/>
        </w:rPr>
        <w:lastRenderedPageBreak/>
        <w:t xml:space="preserve">discrete particles, however, during the </w:t>
      </w:r>
      <w:r w:rsidR="00936C57" w:rsidRPr="002D2E57">
        <w:rPr>
          <w:rFonts w:cs="Times New Roman"/>
          <w:color w:val="000000" w:themeColor="text1"/>
          <w:szCs w:val="20"/>
        </w:rPr>
        <w:t>fabrication</w:t>
      </w:r>
      <w:r w:rsidR="0035669E" w:rsidRPr="002D2E57">
        <w:rPr>
          <w:rFonts w:cs="Times New Roman"/>
          <w:color w:val="000000" w:themeColor="text1"/>
          <w:szCs w:val="20"/>
        </w:rPr>
        <w:t xml:space="preserve"> process </w:t>
      </w:r>
      <w:r w:rsidR="0038341B" w:rsidRPr="002D2E57">
        <w:rPr>
          <w:rFonts w:cs="Times New Roman"/>
          <w:color w:val="000000" w:themeColor="text1"/>
          <w:szCs w:val="20"/>
        </w:rPr>
        <w:t xml:space="preserve">of CB </w:t>
      </w:r>
      <w:r w:rsidR="0035669E" w:rsidRPr="002D2E57">
        <w:rPr>
          <w:rFonts w:cs="Times New Roman"/>
          <w:color w:val="000000" w:themeColor="text1"/>
          <w:szCs w:val="20"/>
        </w:rPr>
        <w:t>its spherical particles</w:t>
      </w:r>
      <w:r w:rsidR="00936C57" w:rsidRPr="002D2E57">
        <w:rPr>
          <w:rFonts w:cs="Times New Roman"/>
          <w:color w:val="000000" w:themeColor="text1"/>
          <w:szCs w:val="20"/>
        </w:rPr>
        <w:t xml:space="preserve"> (</w:t>
      </w:r>
      <w:r w:rsidR="0035669E" w:rsidRPr="002D2E57">
        <w:rPr>
          <w:rFonts w:cs="Times New Roman"/>
          <w:color w:val="000000" w:themeColor="text1"/>
          <w:szCs w:val="20"/>
        </w:rPr>
        <w:t>primary particles</w:t>
      </w:r>
      <w:r w:rsidR="00936C57" w:rsidRPr="002D2E57">
        <w:rPr>
          <w:rFonts w:cs="Times New Roman"/>
          <w:color w:val="000000" w:themeColor="text1"/>
          <w:szCs w:val="20"/>
        </w:rPr>
        <w:t xml:space="preserve">) </w:t>
      </w:r>
      <w:r w:rsidR="0035669E" w:rsidRPr="002D2E57">
        <w:rPr>
          <w:rFonts w:cs="Times New Roman"/>
          <w:color w:val="000000" w:themeColor="text1"/>
          <w:szCs w:val="20"/>
        </w:rPr>
        <w:t>aggregate into chains or clusters</w:t>
      </w:r>
      <w:r w:rsidR="00E40934" w:rsidRPr="002D2E57">
        <w:rPr>
          <w:rFonts w:cs="Times New Roman"/>
          <w:color w:val="000000" w:themeColor="text1"/>
          <w:szCs w:val="20"/>
        </w:rPr>
        <w:t xml:space="preserve"> (Fig. 1)</w:t>
      </w:r>
      <w:r w:rsidR="0035669E" w:rsidRPr="002D2E57">
        <w:rPr>
          <w:rFonts w:cs="Times New Roman"/>
          <w:color w:val="000000" w:themeColor="text1"/>
          <w:szCs w:val="20"/>
        </w:rPr>
        <w:t>. </w:t>
      </w:r>
      <w:r w:rsidR="00D65ABC" w:rsidRPr="002D2E57">
        <w:rPr>
          <w:rFonts w:cs="Times New Roman"/>
          <w:color w:val="000000" w:themeColor="text1"/>
          <w:szCs w:val="20"/>
        </w:rPr>
        <w:t xml:space="preserve">The </w:t>
      </w:r>
      <w:r w:rsidR="009023B2" w:rsidRPr="002D2E57">
        <w:rPr>
          <w:rFonts w:cs="Times New Roman"/>
          <w:color w:val="000000" w:themeColor="text1"/>
          <w:szCs w:val="20"/>
        </w:rPr>
        <w:t>quantity</w:t>
      </w:r>
      <w:r w:rsidR="00D65ABC" w:rsidRPr="002D2E57">
        <w:rPr>
          <w:rFonts w:cs="Times New Roman"/>
          <w:color w:val="000000" w:themeColor="text1"/>
          <w:szCs w:val="20"/>
        </w:rPr>
        <w:t xml:space="preserve"> of </w:t>
      </w:r>
      <w:r w:rsidR="003620BC" w:rsidRPr="002D2E57">
        <w:rPr>
          <w:rFonts w:cs="Times New Roman"/>
          <w:color w:val="000000" w:themeColor="text1"/>
          <w:szCs w:val="20"/>
        </w:rPr>
        <w:t xml:space="preserve">conductive particles </w:t>
      </w:r>
      <w:r w:rsidR="009023B2" w:rsidRPr="002D2E57">
        <w:rPr>
          <w:rFonts w:cs="Times New Roman"/>
          <w:color w:val="000000" w:themeColor="text1"/>
          <w:szCs w:val="20"/>
        </w:rPr>
        <w:t>needed</w:t>
      </w:r>
      <w:r w:rsidR="00D65ABC" w:rsidRPr="002D2E57">
        <w:rPr>
          <w:rFonts w:cs="Times New Roman"/>
          <w:color w:val="000000" w:themeColor="text1"/>
          <w:szCs w:val="20"/>
        </w:rPr>
        <w:t xml:space="preserve"> to make a </w:t>
      </w:r>
      <w:r w:rsidR="009023B2" w:rsidRPr="002D2E57">
        <w:rPr>
          <w:rFonts w:cs="Times New Roman"/>
          <w:color w:val="000000" w:themeColor="text1"/>
          <w:szCs w:val="20"/>
        </w:rPr>
        <w:t xml:space="preserve">composite </w:t>
      </w:r>
      <w:r w:rsidR="00D65ABC" w:rsidRPr="002D2E57">
        <w:rPr>
          <w:rFonts w:cs="Times New Roman"/>
          <w:color w:val="000000" w:themeColor="text1"/>
          <w:szCs w:val="20"/>
        </w:rPr>
        <w:t xml:space="preserve">polymer conductive, </w:t>
      </w:r>
      <w:r w:rsidR="009023B2" w:rsidRPr="002D2E57">
        <w:rPr>
          <w:rFonts w:cs="Times New Roman"/>
          <w:color w:val="000000" w:themeColor="text1"/>
          <w:szCs w:val="20"/>
        </w:rPr>
        <w:t xml:space="preserve">in addition to </w:t>
      </w:r>
      <w:r w:rsidR="00D65ABC" w:rsidRPr="002D2E57">
        <w:rPr>
          <w:rFonts w:cs="Times New Roman"/>
          <w:color w:val="000000" w:themeColor="text1"/>
          <w:szCs w:val="20"/>
        </w:rPr>
        <w:t xml:space="preserve">the </w:t>
      </w:r>
      <w:r w:rsidR="009023B2" w:rsidRPr="002D2E57">
        <w:rPr>
          <w:rFonts w:cs="Times New Roman"/>
          <w:color w:val="000000" w:themeColor="text1"/>
          <w:szCs w:val="20"/>
        </w:rPr>
        <w:t xml:space="preserve">type of </w:t>
      </w:r>
      <w:r w:rsidR="0038341B" w:rsidRPr="002D2E57">
        <w:rPr>
          <w:rFonts w:cs="Times New Roman"/>
          <w:color w:val="000000" w:themeColor="text1"/>
          <w:szCs w:val="20"/>
        </w:rPr>
        <w:t>CB</w:t>
      </w:r>
      <w:r w:rsidR="009023B2" w:rsidRPr="002D2E57">
        <w:rPr>
          <w:rFonts w:cs="Times New Roman"/>
          <w:color w:val="000000" w:themeColor="text1"/>
          <w:szCs w:val="20"/>
        </w:rPr>
        <w:t xml:space="preserve"> material</w:t>
      </w:r>
      <w:r w:rsidR="00D65ABC" w:rsidRPr="002D2E57">
        <w:rPr>
          <w:rFonts w:cs="Times New Roman"/>
          <w:color w:val="000000" w:themeColor="text1"/>
          <w:szCs w:val="20"/>
        </w:rPr>
        <w:t xml:space="preserve">, </w:t>
      </w:r>
      <w:r w:rsidR="009023B2" w:rsidRPr="002D2E57">
        <w:rPr>
          <w:rFonts w:cs="Times New Roman"/>
          <w:color w:val="000000" w:themeColor="text1"/>
          <w:szCs w:val="20"/>
        </w:rPr>
        <w:t xml:space="preserve">is </w:t>
      </w:r>
      <w:r w:rsidR="00D65ABC" w:rsidRPr="002D2E57">
        <w:rPr>
          <w:rFonts w:cs="Times New Roman"/>
          <w:color w:val="000000" w:themeColor="text1"/>
          <w:szCs w:val="20"/>
        </w:rPr>
        <w:t>influenced by the polymer type and properties</w:t>
      </w:r>
      <w:r w:rsidR="009023B2" w:rsidRPr="002D2E57">
        <w:rPr>
          <w:rFonts w:cs="Times New Roman"/>
          <w:color w:val="000000" w:themeColor="text1"/>
          <w:szCs w:val="20"/>
        </w:rPr>
        <w:t>, such as</w:t>
      </w:r>
      <w:r w:rsidR="00D65ABC" w:rsidRPr="002D2E57">
        <w:rPr>
          <w:rFonts w:cs="Times New Roman"/>
          <w:color w:val="000000" w:themeColor="text1"/>
          <w:szCs w:val="20"/>
        </w:rPr>
        <w:t xml:space="preserve"> crystallinity,</w:t>
      </w:r>
      <w:r w:rsidR="009023B2" w:rsidRPr="002D2E57">
        <w:rPr>
          <w:rFonts w:cs="Times New Roman"/>
          <w:color w:val="000000" w:themeColor="text1"/>
          <w:szCs w:val="20"/>
        </w:rPr>
        <w:t xml:space="preserve"> stability, surface tension, and</w:t>
      </w:r>
      <w:r w:rsidR="00D65ABC" w:rsidRPr="002D2E57">
        <w:rPr>
          <w:rFonts w:cs="Times New Roman"/>
          <w:color w:val="000000" w:themeColor="text1"/>
          <w:szCs w:val="20"/>
        </w:rPr>
        <w:t xml:space="preserve"> viscosity. </w:t>
      </w:r>
      <w:r w:rsidR="00956400" w:rsidRPr="002D2E57">
        <w:rPr>
          <w:rFonts w:cs="Times New Roman"/>
          <w:color w:val="000000" w:themeColor="text1"/>
          <w:szCs w:val="20"/>
        </w:rPr>
        <w:t xml:space="preserve">In </w:t>
      </w:r>
      <w:r w:rsidR="00AE72C5" w:rsidRPr="002D2E57">
        <w:rPr>
          <w:rFonts w:cs="Times New Roman"/>
          <w:color w:val="000000" w:themeColor="text1"/>
          <w:szCs w:val="20"/>
        </w:rPr>
        <w:t>recent</w:t>
      </w:r>
      <w:r w:rsidR="00956400" w:rsidRPr="002D2E57">
        <w:rPr>
          <w:rFonts w:cs="Times New Roman"/>
          <w:color w:val="000000" w:themeColor="text1"/>
          <w:szCs w:val="20"/>
        </w:rPr>
        <w:t xml:space="preserve"> </w:t>
      </w:r>
      <w:r w:rsidR="005A5FD0" w:rsidRPr="002D2E57">
        <w:rPr>
          <w:rFonts w:cs="Times New Roman"/>
          <w:color w:val="000000" w:themeColor="text1"/>
          <w:szCs w:val="20"/>
        </w:rPr>
        <w:t>studies</w:t>
      </w:r>
      <w:r w:rsidR="00956400" w:rsidRPr="002D2E57">
        <w:rPr>
          <w:rFonts w:cs="Times New Roman"/>
          <w:color w:val="000000" w:themeColor="text1"/>
          <w:szCs w:val="20"/>
        </w:rPr>
        <w:t xml:space="preserve"> the influence of different printing parameters on the resistivity </w:t>
      </w:r>
      <w:r w:rsidR="00193954" w:rsidRPr="002D2E57">
        <w:rPr>
          <w:rFonts w:cs="Times New Roman"/>
          <w:color w:val="000000" w:themeColor="text1"/>
          <w:szCs w:val="20"/>
        </w:rPr>
        <w:t>[</w:t>
      </w:r>
      <w:proofErr w:type="spellStart"/>
      <w:r w:rsidR="00193954" w:rsidRPr="002D2E57">
        <w:rPr>
          <w:rFonts w:cs="Times New Roman"/>
          <w:color w:val="000000" w:themeColor="text1"/>
          <w:szCs w:val="20"/>
        </w:rPr>
        <w:t>Ω·cm</w:t>
      </w:r>
      <w:proofErr w:type="spellEnd"/>
      <w:r w:rsidR="00193954" w:rsidRPr="002D2E57">
        <w:rPr>
          <w:rFonts w:cs="Times New Roman"/>
          <w:color w:val="000000" w:themeColor="text1"/>
          <w:szCs w:val="20"/>
        </w:rPr>
        <w:t xml:space="preserve">] </w:t>
      </w:r>
      <w:r w:rsidR="00956400" w:rsidRPr="002D2E57">
        <w:rPr>
          <w:rFonts w:cs="Times New Roman"/>
          <w:color w:val="000000" w:themeColor="text1"/>
          <w:szCs w:val="20"/>
        </w:rPr>
        <w:t xml:space="preserve">of the </w:t>
      </w:r>
      <w:r w:rsidR="007842A6" w:rsidRPr="002D2E57">
        <w:rPr>
          <w:rFonts w:cs="Times New Roman"/>
          <w:color w:val="000000" w:themeColor="text1"/>
          <w:szCs w:val="20"/>
        </w:rPr>
        <w:t>PLA-</w:t>
      </w:r>
      <w:r w:rsidR="00956400" w:rsidRPr="002D2E57">
        <w:rPr>
          <w:rFonts w:cs="Times New Roman"/>
          <w:color w:val="000000" w:themeColor="text1"/>
          <w:szCs w:val="20"/>
        </w:rPr>
        <w:t>CB composites</w:t>
      </w:r>
      <w:r w:rsidR="00432CCA" w:rsidRPr="002D2E57">
        <w:rPr>
          <w:rFonts w:cs="Times New Roman"/>
          <w:color w:val="000000" w:themeColor="text1"/>
          <w:szCs w:val="20"/>
        </w:rPr>
        <w:t xml:space="preserve"> was studied</w:t>
      </w:r>
      <w:r w:rsidR="00461866" w:rsidRPr="002D2E57">
        <w:rPr>
          <w:rFonts w:cs="Times New Roman"/>
          <w:color w:val="000000" w:themeColor="text1"/>
          <w:szCs w:val="20"/>
        </w:rPr>
        <w:t xml:space="preserve"> </w:t>
      </w:r>
      <w:r w:rsidR="00697B84" w:rsidRPr="002D2E57">
        <w:rPr>
          <w:rFonts w:cs="Times New Roman"/>
          <w:color w:val="000000" w:themeColor="text1"/>
          <w:szCs w:val="20"/>
        </w:rPr>
        <w:t>[26-29]</w:t>
      </w:r>
      <w:r w:rsidR="00F30DAA" w:rsidRPr="002D2E57">
        <w:rPr>
          <w:rFonts w:cs="Times New Roman"/>
          <w:color w:val="000000" w:themeColor="text1"/>
          <w:szCs w:val="20"/>
        </w:rPr>
        <w:t>.</w:t>
      </w:r>
    </w:p>
    <w:p w14:paraId="776DF75B" w14:textId="6D27EB1F" w:rsidR="00DB307D" w:rsidRPr="002D2E57" w:rsidRDefault="00902827" w:rsidP="0059213F">
      <w:pPr>
        <w:rPr>
          <w:rFonts w:cs="Times New Roman"/>
          <w:color w:val="000000" w:themeColor="text1"/>
          <w:szCs w:val="20"/>
        </w:rPr>
      </w:pPr>
      <w:r w:rsidRPr="002D2E57">
        <w:rPr>
          <w:rFonts w:cs="Times New Roman"/>
          <w:color w:val="000000" w:themeColor="text1"/>
          <w:szCs w:val="20"/>
          <w:lang w:val="en-GB"/>
        </w:rPr>
        <w:tab/>
      </w:r>
      <w:r w:rsidR="000E6A03" w:rsidRPr="002D2E57">
        <w:rPr>
          <w:rFonts w:cs="Times New Roman"/>
          <w:color w:val="000000" w:themeColor="text1"/>
          <w:szCs w:val="20"/>
        </w:rPr>
        <w:t xml:space="preserve">The microstructural arrangement </w:t>
      </w:r>
      <w:r w:rsidR="008A79E9" w:rsidRPr="002D2E57">
        <w:rPr>
          <w:rFonts w:cs="Times New Roman"/>
          <w:color w:val="000000" w:themeColor="text1"/>
          <w:szCs w:val="20"/>
        </w:rPr>
        <w:t xml:space="preserve">and </w:t>
      </w:r>
      <w:r w:rsidR="005A5FD0" w:rsidRPr="002D2E57">
        <w:rPr>
          <w:rFonts w:cs="Times New Roman"/>
          <w:color w:val="000000" w:themeColor="text1"/>
          <w:szCs w:val="20"/>
        </w:rPr>
        <w:t xml:space="preserve">the amount and </w:t>
      </w:r>
      <w:r w:rsidR="008A79E9" w:rsidRPr="002D2E57">
        <w:rPr>
          <w:rFonts w:cs="Times New Roman"/>
          <w:color w:val="000000" w:themeColor="text1"/>
          <w:szCs w:val="20"/>
        </w:rPr>
        <w:t xml:space="preserve">distribution </w:t>
      </w:r>
      <w:r w:rsidR="000E6A03" w:rsidRPr="002D2E57">
        <w:rPr>
          <w:rFonts w:cs="Times New Roman"/>
          <w:color w:val="000000" w:themeColor="text1"/>
          <w:szCs w:val="20"/>
        </w:rPr>
        <w:t xml:space="preserve">of the conductive particles (i.e., CB particles) within the polymeric matrix determine the nature of the electrically </w:t>
      </w:r>
      <w:r w:rsidR="005A5FD0" w:rsidRPr="002D2E57">
        <w:rPr>
          <w:rFonts w:cs="Times New Roman"/>
          <w:color w:val="000000" w:themeColor="text1"/>
          <w:szCs w:val="20"/>
        </w:rPr>
        <w:t>conductive</w:t>
      </w:r>
      <w:r w:rsidR="000E6A03" w:rsidRPr="002D2E57">
        <w:rPr>
          <w:rFonts w:cs="Times New Roman"/>
          <w:color w:val="000000" w:themeColor="text1"/>
          <w:szCs w:val="20"/>
        </w:rPr>
        <w:t xml:space="preserve"> material</w:t>
      </w:r>
      <w:r w:rsidR="008A79E9" w:rsidRPr="002D2E57">
        <w:rPr>
          <w:rFonts w:cs="Times New Roman"/>
          <w:color w:val="000000" w:themeColor="text1"/>
          <w:szCs w:val="20"/>
        </w:rPr>
        <w:t xml:space="preserve"> </w:t>
      </w:r>
      <w:r w:rsidR="00697B84" w:rsidRPr="002D2E57">
        <w:rPr>
          <w:rFonts w:cs="Times New Roman"/>
          <w:color w:val="000000" w:themeColor="text1"/>
          <w:szCs w:val="20"/>
        </w:rPr>
        <w:t>[27-31]</w:t>
      </w:r>
      <w:r w:rsidR="00A36104" w:rsidRPr="002D2E57">
        <w:rPr>
          <w:rFonts w:cs="Times New Roman"/>
          <w:color w:val="000000" w:themeColor="text1"/>
          <w:szCs w:val="20"/>
        </w:rPr>
        <w:t>.</w:t>
      </w:r>
      <w:r w:rsidR="00697B84" w:rsidRPr="002D2E57">
        <w:rPr>
          <w:rFonts w:cs="Times New Roman"/>
          <w:color w:val="000000" w:themeColor="text1"/>
          <w:szCs w:val="20"/>
        </w:rPr>
        <w:t xml:space="preserve"> </w:t>
      </w:r>
      <w:r w:rsidR="00936236" w:rsidRPr="002D2E57">
        <w:rPr>
          <w:rFonts w:cs="Times New Roman"/>
          <w:color w:val="000000" w:themeColor="text1"/>
          <w:szCs w:val="20"/>
        </w:rPr>
        <w:t xml:space="preserve">When the conducting CB content is gradually </w:t>
      </w:r>
      <w:r w:rsidR="00936236" w:rsidRPr="0059213F">
        <w:rPr>
          <w:rFonts w:cs="Times New Roman"/>
          <w:szCs w:val="20"/>
        </w:rPr>
        <w:t xml:space="preserve">increased, the polymer </w:t>
      </w:r>
      <w:r w:rsidR="005A5FD0" w:rsidRPr="0059213F">
        <w:rPr>
          <w:rFonts w:cs="Times New Roman"/>
          <w:szCs w:val="20"/>
        </w:rPr>
        <w:t>experiences</w:t>
      </w:r>
      <w:r w:rsidR="00936236" w:rsidRPr="0059213F">
        <w:rPr>
          <w:rFonts w:cs="Times New Roman"/>
          <w:szCs w:val="20"/>
        </w:rPr>
        <w:t xml:space="preserve"> an insulator-to-conductor transition. The </w:t>
      </w:r>
      <w:r w:rsidR="00433466" w:rsidRPr="0059213F">
        <w:rPr>
          <w:rFonts w:cs="Times New Roman"/>
          <w:szCs w:val="20"/>
        </w:rPr>
        <w:t xml:space="preserve">classical </w:t>
      </w:r>
      <w:r w:rsidR="00936236" w:rsidRPr="0059213F">
        <w:rPr>
          <w:rFonts w:cs="Times New Roman"/>
          <w:szCs w:val="20"/>
        </w:rPr>
        <w:t xml:space="preserve">percolation theory is </w:t>
      </w:r>
      <w:r w:rsidR="005A5FD0" w:rsidRPr="0059213F">
        <w:rPr>
          <w:rFonts w:cs="Times New Roman"/>
          <w:szCs w:val="20"/>
        </w:rPr>
        <w:t>employed</w:t>
      </w:r>
      <w:r w:rsidR="00936236" w:rsidRPr="0059213F">
        <w:rPr>
          <w:rFonts w:cs="Times New Roman"/>
          <w:szCs w:val="20"/>
        </w:rPr>
        <w:t xml:space="preserve"> to </w:t>
      </w:r>
      <w:r w:rsidR="005A5FD0" w:rsidRPr="0059213F">
        <w:rPr>
          <w:rFonts w:cs="Times New Roman"/>
          <w:szCs w:val="20"/>
        </w:rPr>
        <w:t>describe</w:t>
      </w:r>
      <w:r w:rsidR="00936236" w:rsidRPr="0059213F">
        <w:rPr>
          <w:rFonts w:cs="Times New Roman"/>
          <w:szCs w:val="20"/>
        </w:rPr>
        <w:t xml:space="preserve"> the electrically conducting behavior of composites consisting of </w:t>
      </w:r>
      <w:r w:rsidR="005A5FD0" w:rsidRPr="0059213F">
        <w:rPr>
          <w:rFonts w:cs="Times New Roman"/>
          <w:szCs w:val="20"/>
        </w:rPr>
        <w:t xml:space="preserve">insulating matrices and </w:t>
      </w:r>
      <w:r w:rsidR="00936236" w:rsidRPr="0059213F">
        <w:rPr>
          <w:rFonts w:cs="Times New Roman"/>
          <w:szCs w:val="20"/>
        </w:rPr>
        <w:t>conducting fillers. </w:t>
      </w:r>
      <w:r w:rsidR="005F691A" w:rsidRPr="0059213F">
        <w:rPr>
          <w:rFonts w:cs="Times New Roman"/>
          <w:szCs w:val="20"/>
        </w:rPr>
        <w:t xml:space="preserve">The electrical conductivity of </w:t>
      </w:r>
      <w:r w:rsidR="005A5FD0" w:rsidRPr="0059213F">
        <w:rPr>
          <w:rFonts w:cs="Times New Roman"/>
          <w:szCs w:val="20"/>
        </w:rPr>
        <w:t>CB</w:t>
      </w:r>
      <w:r w:rsidR="005F691A" w:rsidRPr="0059213F">
        <w:rPr>
          <w:rFonts w:cs="Times New Roman"/>
          <w:szCs w:val="20"/>
        </w:rPr>
        <w:t xml:space="preserve">–polymer </w:t>
      </w:r>
      <w:r w:rsidR="005A5FD0" w:rsidRPr="0059213F">
        <w:rPr>
          <w:rFonts w:cs="Times New Roman"/>
          <w:szCs w:val="20"/>
        </w:rPr>
        <w:t>composite</w:t>
      </w:r>
      <w:r w:rsidR="005F691A" w:rsidRPr="0059213F">
        <w:rPr>
          <w:rFonts w:cs="Times New Roman"/>
          <w:szCs w:val="20"/>
        </w:rPr>
        <w:t xml:space="preserve"> </w:t>
      </w:r>
      <w:r w:rsidR="00F55356" w:rsidRPr="0059213F">
        <w:rPr>
          <w:rFonts w:cs="Times New Roman"/>
          <w:szCs w:val="20"/>
        </w:rPr>
        <w:t xml:space="preserve">structure </w:t>
      </w:r>
      <w:r w:rsidR="005A5FD0" w:rsidRPr="0059213F">
        <w:rPr>
          <w:rFonts w:cs="Times New Roman"/>
          <w:szCs w:val="20"/>
        </w:rPr>
        <w:t>depends</w:t>
      </w:r>
      <w:r w:rsidR="005F691A" w:rsidRPr="0059213F">
        <w:rPr>
          <w:rFonts w:cs="Times New Roman"/>
          <w:szCs w:val="20"/>
        </w:rPr>
        <w:t xml:space="preserve"> on the structure of the CB particle</w:t>
      </w:r>
      <w:r w:rsidR="005F691A" w:rsidRPr="002D2E57">
        <w:rPr>
          <w:rFonts w:cs="Times New Roman"/>
          <w:color w:val="000000" w:themeColor="text1"/>
          <w:szCs w:val="20"/>
        </w:rPr>
        <w:t>s</w:t>
      </w:r>
      <w:r w:rsidR="00805E85" w:rsidRPr="002D2E57">
        <w:rPr>
          <w:rFonts w:cs="Times New Roman"/>
          <w:color w:val="000000" w:themeColor="text1"/>
          <w:szCs w:val="20"/>
        </w:rPr>
        <w:t>,</w:t>
      </w:r>
      <w:r w:rsidR="005F691A" w:rsidRPr="002D2E57">
        <w:rPr>
          <w:rFonts w:cs="Times New Roman"/>
          <w:color w:val="000000" w:themeColor="text1"/>
          <w:szCs w:val="20"/>
        </w:rPr>
        <w:t xml:space="preserve"> </w:t>
      </w:r>
      <w:r w:rsidR="005A5FD0" w:rsidRPr="002D2E57">
        <w:rPr>
          <w:rFonts w:cs="Times New Roman"/>
          <w:color w:val="000000" w:themeColor="text1"/>
          <w:szCs w:val="20"/>
        </w:rPr>
        <w:t>however</w:t>
      </w:r>
      <w:r w:rsidR="005F691A" w:rsidRPr="002D2E57">
        <w:rPr>
          <w:rFonts w:cs="Times New Roman"/>
          <w:color w:val="000000" w:themeColor="text1"/>
          <w:szCs w:val="20"/>
        </w:rPr>
        <w:t xml:space="preserve"> </w:t>
      </w:r>
      <w:r w:rsidR="005A5FD0" w:rsidRPr="002D2E57">
        <w:rPr>
          <w:rFonts w:cs="Times New Roman"/>
          <w:color w:val="000000" w:themeColor="text1"/>
          <w:szCs w:val="20"/>
        </w:rPr>
        <w:t>differs</w:t>
      </w:r>
      <w:r w:rsidR="005F691A" w:rsidRPr="002D2E57">
        <w:rPr>
          <w:rFonts w:cs="Times New Roman"/>
          <w:color w:val="000000" w:themeColor="text1"/>
          <w:szCs w:val="20"/>
        </w:rPr>
        <w:t xml:space="preserve"> from the expectations of percolation theory</w:t>
      </w:r>
      <w:r w:rsidR="00697B84" w:rsidRPr="002D2E57">
        <w:rPr>
          <w:rFonts w:cs="Times New Roman"/>
          <w:color w:val="000000" w:themeColor="text1"/>
          <w:szCs w:val="20"/>
        </w:rPr>
        <w:t xml:space="preserve"> [31]</w:t>
      </w:r>
      <w:r w:rsidR="005F691A" w:rsidRPr="002D2E57">
        <w:rPr>
          <w:rFonts w:cs="Times New Roman"/>
          <w:color w:val="000000" w:themeColor="text1"/>
          <w:szCs w:val="20"/>
        </w:rPr>
        <w:t xml:space="preserve">. </w:t>
      </w:r>
    </w:p>
    <w:p w14:paraId="7D1703F7" w14:textId="514131DB" w:rsidR="00FA2F1A" w:rsidRPr="002D2E57" w:rsidRDefault="00902827" w:rsidP="00FA2F1A">
      <w:pPr>
        <w:rPr>
          <w:rFonts w:cs="Times New Roman"/>
          <w:color w:val="000000" w:themeColor="text1"/>
          <w:szCs w:val="20"/>
        </w:rPr>
      </w:pPr>
      <w:r w:rsidRPr="002D2E57">
        <w:rPr>
          <w:rFonts w:cs="Times New Roman"/>
          <w:color w:val="000000" w:themeColor="text1"/>
          <w:szCs w:val="20"/>
          <w:lang w:val="en-GB"/>
        </w:rPr>
        <w:tab/>
      </w:r>
      <w:r w:rsidR="009200B3" w:rsidRPr="002D2E57">
        <w:rPr>
          <w:rFonts w:cs="Times New Roman"/>
          <w:color w:val="000000" w:themeColor="text1"/>
          <w:szCs w:val="20"/>
        </w:rPr>
        <w:t>T</w:t>
      </w:r>
      <w:r w:rsidR="000E6A03" w:rsidRPr="002D2E57">
        <w:rPr>
          <w:rFonts w:cs="Times New Roman"/>
          <w:color w:val="000000" w:themeColor="text1"/>
          <w:szCs w:val="20"/>
        </w:rPr>
        <w:t xml:space="preserve">he resistivity </w:t>
      </w:r>
      <w:r w:rsidR="00193954" w:rsidRPr="002D2E57">
        <w:rPr>
          <w:rFonts w:cs="Times New Roman"/>
          <w:color w:val="000000" w:themeColor="text1"/>
          <w:szCs w:val="20"/>
        </w:rPr>
        <w:t>[</w:t>
      </w:r>
      <w:proofErr w:type="spellStart"/>
      <w:r w:rsidR="00193954" w:rsidRPr="002D2E57">
        <w:rPr>
          <w:rFonts w:cs="Times New Roman"/>
          <w:color w:val="000000" w:themeColor="text1"/>
          <w:szCs w:val="20"/>
        </w:rPr>
        <w:t>Ω·cm</w:t>
      </w:r>
      <w:proofErr w:type="spellEnd"/>
      <w:r w:rsidR="00193954" w:rsidRPr="002D2E57">
        <w:rPr>
          <w:rFonts w:cs="Times New Roman"/>
          <w:color w:val="000000" w:themeColor="text1"/>
          <w:szCs w:val="20"/>
        </w:rPr>
        <w:t xml:space="preserve">] </w:t>
      </w:r>
      <w:r w:rsidR="000E6A03" w:rsidRPr="002D2E57">
        <w:rPr>
          <w:rFonts w:cs="Times New Roman"/>
          <w:color w:val="000000" w:themeColor="text1"/>
          <w:szCs w:val="20"/>
        </w:rPr>
        <w:t xml:space="preserve">of the </w:t>
      </w:r>
      <w:r w:rsidR="00B13857" w:rsidRPr="002D2E57">
        <w:rPr>
          <w:rFonts w:cs="Times New Roman"/>
          <w:color w:val="000000" w:themeColor="text1"/>
          <w:szCs w:val="20"/>
        </w:rPr>
        <w:t>AM-FFF</w:t>
      </w:r>
      <w:r w:rsidR="003A3D71" w:rsidRPr="002D2E57">
        <w:rPr>
          <w:rFonts w:cs="Times New Roman"/>
          <w:color w:val="000000" w:themeColor="text1"/>
          <w:szCs w:val="20"/>
        </w:rPr>
        <w:t xml:space="preserve"> </w:t>
      </w:r>
      <w:r w:rsidR="00B13857" w:rsidRPr="002D2E57">
        <w:rPr>
          <w:rFonts w:cs="Times New Roman"/>
          <w:color w:val="000000" w:themeColor="text1"/>
          <w:szCs w:val="20"/>
        </w:rPr>
        <w:t xml:space="preserve">PLA-CB material </w:t>
      </w:r>
      <w:r w:rsidR="000E6A03" w:rsidRPr="002D2E57">
        <w:rPr>
          <w:rFonts w:cs="Times New Roman"/>
          <w:color w:val="000000" w:themeColor="text1"/>
          <w:szCs w:val="20"/>
        </w:rPr>
        <w:t xml:space="preserve">depends on the </w:t>
      </w:r>
      <w:proofErr w:type="spellStart"/>
      <w:r w:rsidR="008A79E9" w:rsidRPr="002D2E57">
        <w:rPr>
          <w:rFonts w:cs="Times New Roman"/>
          <w:color w:val="000000" w:themeColor="text1"/>
          <w:szCs w:val="20"/>
        </w:rPr>
        <w:t>rasters’</w:t>
      </w:r>
      <w:proofErr w:type="spellEnd"/>
      <w:r w:rsidR="008A79E9" w:rsidRPr="002D2E57">
        <w:rPr>
          <w:rFonts w:cs="Times New Roman"/>
          <w:color w:val="000000" w:themeColor="text1"/>
          <w:szCs w:val="20"/>
        </w:rPr>
        <w:t xml:space="preserve"> bonding and </w:t>
      </w:r>
      <w:r w:rsidR="000E6A03" w:rsidRPr="002D2E57">
        <w:rPr>
          <w:rFonts w:cs="Times New Roman"/>
          <w:color w:val="000000" w:themeColor="text1"/>
          <w:szCs w:val="20"/>
        </w:rPr>
        <w:t xml:space="preserve">formation of CB aggregates </w:t>
      </w:r>
      <w:r w:rsidR="00B13857" w:rsidRPr="002D2E57">
        <w:rPr>
          <w:rFonts w:cs="Times New Roman"/>
          <w:color w:val="000000" w:themeColor="text1"/>
          <w:szCs w:val="20"/>
        </w:rPr>
        <w:t>creating</w:t>
      </w:r>
      <w:r w:rsidR="008A79E9" w:rsidRPr="002D2E57">
        <w:rPr>
          <w:rFonts w:cs="Times New Roman"/>
          <w:color w:val="000000" w:themeColor="text1"/>
          <w:szCs w:val="20"/>
        </w:rPr>
        <w:t xml:space="preserve"> the</w:t>
      </w:r>
      <w:r w:rsidR="000E6A03" w:rsidRPr="002D2E57">
        <w:rPr>
          <w:rFonts w:cs="Times New Roman"/>
          <w:color w:val="000000" w:themeColor="text1"/>
          <w:szCs w:val="20"/>
        </w:rPr>
        <w:t xml:space="preserve"> electric paths within the </w:t>
      </w:r>
      <w:r w:rsidR="00433466" w:rsidRPr="002D2E57">
        <w:rPr>
          <w:rFonts w:cs="Times New Roman"/>
          <w:color w:val="000000" w:themeColor="text1"/>
          <w:szCs w:val="20"/>
        </w:rPr>
        <w:t>composite polymer</w:t>
      </w:r>
      <w:r w:rsidR="005630A8" w:rsidRPr="002D2E57">
        <w:rPr>
          <w:rFonts w:cs="Times New Roman"/>
          <w:color w:val="000000" w:themeColor="text1"/>
          <w:szCs w:val="20"/>
        </w:rPr>
        <w:t>, see</w:t>
      </w:r>
      <w:r w:rsidR="009200B3" w:rsidRPr="002D2E57">
        <w:rPr>
          <w:rFonts w:cs="Times New Roman"/>
          <w:color w:val="000000" w:themeColor="text1"/>
          <w:szCs w:val="20"/>
        </w:rPr>
        <w:t xml:space="preserve"> the schematic representation </w:t>
      </w:r>
      <w:r w:rsidR="005630A8" w:rsidRPr="002D2E57">
        <w:rPr>
          <w:rFonts w:cs="Times New Roman"/>
          <w:color w:val="000000" w:themeColor="text1"/>
          <w:szCs w:val="20"/>
        </w:rPr>
        <w:t>in</w:t>
      </w:r>
      <w:r w:rsidR="009200B3" w:rsidRPr="002D2E57">
        <w:rPr>
          <w:rFonts w:cs="Times New Roman"/>
          <w:color w:val="000000" w:themeColor="text1"/>
          <w:szCs w:val="20"/>
        </w:rPr>
        <w:t xml:space="preserve"> </w:t>
      </w:r>
      <w:r w:rsidR="00DE1A29" w:rsidRPr="002D2E57">
        <w:rPr>
          <w:rFonts w:cs="Times New Roman"/>
          <w:color w:val="000000" w:themeColor="text1"/>
          <w:szCs w:val="20"/>
        </w:rPr>
        <w:t xml:space="preserve">Fig. </w:t>
      </w:r>
      <w:r w:rsidR="00A631C7" w:rsidRPr="002D2E57">
        <w:rPr>
          <w:rFonts w:cs="Times New Roman"/>
          <w:color w:val="000000" w:themeColor="text1"/>
          <w:szCs w:val="20"/>
        </w:rPr>
        <w:t>1b-</w:t>
      </w:r>
      <w:r w:rsidR="00F12E66" w:rsidRPr="002D2E57">
        <w:rPr>
          <w:rFonts w:cs="Times New Roman"/>
          <w:color w:val="000000" w:themeColor="text1"/>
          <w:szCs w:val="20"/>
        </w:rPr>
        <w:t>e</w:t>
      </w:r>
      <w:r w:rsidR="005630A8" w:rsidRPr="002D2E57">
        <w:rPr>
          <w:rFonts w:cs="Times New Roman"/>
          <w:color w:val="000000" w:themeColor="text1"/>
          <w:szCs w:val="20"/>
        </w:rPr>
        <w:t>.</w:t>
      </w:r>
      <w:r w:rsidR="000E6A03" w:rsidRPr="002D2E57">
        <w:rPr>
          <w:rFonts w:cs="Times New Roman"/>
          <w:color w:val="000000" w:themeColor="text1"/>
          <w:szCs w:val="20"/>
        </w:rPr>
        <w:t xml:space="preserve"> These electric paths </w:t>
      </w:r>
      <w:r w:rsidR="00B13857" w:rsidRPr="002D2E57">
        <w:rPr>
          <w:rFonts w:cs="Times New Roman"/>
          <w:color w:val="000000" w:themeColor="text1"/>
          <w:szCs w:val="20"/>
        </w:rPr>
        <w:t>are</w:t>
      </w:r>
      <w:r w:rsidR="000E6A03" w:rsidRPr="002D2E57">
        <w:rPr>
          <w:rFonts w:cs="Times New Roman"/>
          <w:color w:val="000000" w:themeColor="text1"/>
          <w:szCs w:val="20"/>
        </w:rPr>
        <w:t xml:space="preserve"> </w:t>
      </w:r>
      <w:r w:rsidR="00433466" w:rsidRPr="002D2E57">
        <w:rPr>
          <w:rFonts w:cs="Times New Roman"/>
          <w:color w:val="000000" w:themeColor="text1"/>
          <w:szCs w:val="20"/>
        </w:rPr>
        <w:t>established</w:t>
      </w:r>
      <w:r w:rsidR="000E6A03" w:rsidRPr="002D2E57">
        <w:rPr>
          <w:rFonts w:cs="Times New Roman"/>
          <w:color w:val="000000" w:themeColor="text1"/>
          <w:szCs w:val="20"/>
        </w:rPr>
        <w:t xml:space="preserve"> at </w:t>
      </w:r>
      <w:r w:rsidR="004D4CB1" w:rsidRPr="002D2E57">
        <w:rPr>
          <w:rFonts w:cs="Times New Roman"/>
          <w:color w:val="000000" w:themeColor="text1"/>
          <w:szCs w:val="20"/>
        </w:rPr>
        <w:t>dual</w:t>
      </w:r>
      <w:r w:rsidR="000E6A03" w:rsidRPr="002D2E57">
        <w:rPr>
          <w:rFonts w:cs="Times New Roman"/>
          <w:color w:val="000000" w:themeColor="text1"/>
          <w:szCs w:val="20"/>
        </w:rPr>
        <w:t xml:space="preserve"> levels</w:t>
      </w:r>
      <w:r w:rsidR="00433466" w:rsidRPr="002D2E57">
        <w:rPr>
          <w:rFonts w:cs="Times New Roman"/>
          <w:color w:val="000000" w:themeColor="text1"/>
          <w:szCs w:val="20"/>
        </w:rPr>
        <w:t xml:space="preserve"> </w:t>
      </w:r>
      <w:r w:rsidR="0008433D" w:rsidRPr="002D2E57">
        <w:rPr>
          <w:rFonts w:cs="Times New Roman"/>
          <w:color w:val="000000" w:themeColor="text1"/>
          <w:szCs w:val="20"/>
        </w:rPr>
        <w:t>[27]</w:t>
      </w:r>
      <w:r w:rsidR="000E6A03" w:rsidRPr="002D2E57">
        <w:rPr>
          <w:rFonts w:cs="Times New Roman"/>
          <w:color w:val="000000" w:themeColor="text1"/>
          <w:szCs w:val="20"/>
        </w:rPr>
        <w:t xml:space="preserve">: </w:t>
      </w:r>
      <w:r w:rsidR="00301398" w:rsidRPr="002D2E57">
        <w:rPr>
          <w:rFonts w:cs="Times New Roman"/>
          <w:color w:val="000000" w:themeColor="text1"/>
          <w:szCs w:val="20"/>
        </w:rPr>
        <w:t>(</w:t>
      </w:r>
      <w:r w:rsidR="00433466" w:rsidRPr="002D2E57">
        <w:rPr>
          <w:rFonts w:cs="Times New Roman"/>
          <w:color w:val="000000" w:themeColor="text1"/>
          <w:szCs w:val="20"/>
        </w:rPr>
        <w:t>1</w:t>
      </w:r>
      <w:r w:rsidR="000E6A03" w:rsidRPr="002D2E57">
        <w:rPr>
          <w:rFonts w:cs="Times New Roman"/>
          <w:color w:val="000000" w:themeColor="text1"/>
          <w:szCs w:val="20"/>
        </w:rPr>
        <w:t>) at the filament level</w:t>
      </w:r>
      <w:r w:rsidR="00B13857" w:rsidRPr="002D2E57">
        <w:rPr>
          <w:rFonts w:cs="Times New Roman"/>
          <w:color w:val="000000" w:themeColor="text1"/>
          <w:szCs w:val="20"/>
        </w:rPr>
        <w:t xml:space="preserve"> the</w:t>
      </w:r>
      <w:r w:rsidR="000E6A03" w:rsidRPr="002D2E57">
        <w:rPr>
          <w:rFonts w:cs="Times New Roman"/>
          <w:color w:val="000000" w:themeColor="text1"/>
          <w:szCs w:val="20"/>
        </w:rPr>
        <w:t xml:space="preserve"> electric conduction </w:t>
      </w:r>
      <w:r w:rsidR="00433466" w:rsidRPr="002D2E57">
        <w:rPr>
          <w:rFonts w:cs="Times New Roman"/>
          <w:color w:val="000000" w:themeColor="text1"/>
          <w:szCs w:val="20"/>
        </w:rPr>
        <w:t xml:space="preserve">is </w:t>
      </w:r>
      <w:r w:rsidR="00B13857" w:rsidRPr="002D2E57">
        <w:rPr>
          <w:rFonts w:cs="Times New Roman"/>
          <w:color w:val="000000" w:themeColor="text1"/>
          <w:szCs w:val="20"/>
        </w:rPr>
        <w:t>formed</w:t>
      </w:r>
      <w:r w:rsidR="00433466" w:rsidRPr="002D2E57">
        <w:rPr>
          <w:rFonts w:cs="Times New Roman"/>
          <w:color w:val="000000" w:themeColor="text1"/>
          <w:szCs w:val="20"/>
        </w:rPr>
        <w:t xml:space="preserve"> </w:t>
      </w:r>
      <w:r w:rsidR="000E6A03" w:rsidRPr="002D2E57">
        <w:rPr>
          <w:rFonts w:cs="Times New Roman"/>
          <w:color w:val="000000" w:themeColor="text1"/>
          <w:szCs w:val="20"/>
        </w:rPr>
        <w:t>along the filament direction</w:t>
      </w:r>
      <w:r w:rsidR="00433466" w:rsidRPr="002D2E57">
        <w:rPr>
          <w:rFonts w:cs="Times New Roman"/>
          <w:color w:val="000000" w:themeColor="text1"/>
          <w:szCs w:val="20"/>
        </w:rPr>
        <w:t>, and</w:t>
      </w:r>
      <w:r w:rsidR="000E6A03" w:rsidRPr="002D2E57">
        <w:rPr>
          <w:rFonts w:cs="Times New Roman"/>
          <w:color w:val="000000" w:themeColor="text1"/>
          <w:szCs w:val="20"/>
        </w:rPr>
        <w:t xml:space="preserve"> </w:t>
      </w:r>
      <w:r w:rsidR="00301398" w:rsidRPr="002D2E57">
        <w:rPr>
          <w:rFonts w:cs="Times New Roman"/>
          <w:color w:val="000000" w:themeColor="text1"/>
          <w:szCs w:val="20"/>
        </w:rPr>
        <w:t>(</w:t>
      </w:r>
      <w:r w:rsidR="00433466" w:rsidRPr="002D2E57">
        <w:rPr>
          <w:rFonts w:cs="Times New Roman"/>
          <w:color w:val="000000" w:themeColor="text1"/>
          <w:szCs w:val="20"/>
        </w:rPr>
        <w:t>2</w:t>
      </w:r>
      <w:r w:rsidR="000E6A03" w:rsidRPr="002D2E57">
        <w:rPr>
          <w:rFonts w:cs="Times New Roman"/>
          <w:color w:val="000000" w:themeColor="text1"/>
          <w:szCs w:val="20"/>
        </w:rPr>
        <w:t>) at the inter</w:t>
      </w:r>
      <w:r w:rsidR="001D6164" w:rsidRPr="002D2E57">
        <w:rPr>
          <w:rFonts w:cs="Times New Roman"/>
          <w:color w:val="000000" w:themeColor="text1"/>
          <w:szCs w:val="20"/>
        </w:rPr>
        <w:t>-</w:t>
      </w:r>
      <w:r w:rsidR="000E6A03" w:rsidRPr="002D2E57">
        <w:rPr>
          <w:rFonts w:cs="Times New Roman"/>
          <w:color w:val="000000" w:themeColor="text1"/>
          <w:szCs w:val="20"/>
        </w:rPr>
        <w:t>filament</w:t>
      </w:r>
      <w:r w:rsidR="001D6164" w:rsidRPr="002D2E57">
        <w:rPr>
          <w:rFonts w:cs="Times New Roman"/>
          <w:color w:val="000000" w:themeColor="text1"/>
          <w:szCs w:val="20"/>
        </w:rPr>
        <w:t>/inter-layer</w:t>
      </w:r>
      <w:r w:rsidR="000E6A03" w:rsidRPr="002D2E57">
        <w:rPr>
          <w:rFonts w:cs="Times New Roman"/>
          <w:color w:val="000000" w:themeColor="text1"/>
          <w:szCs w:val="20"/>
        </w:rPr>
        <w:t xml:space="preserve"> level, electric conduction </w:t>
      </w:r>
      <w:r w:rsidR="00B13857" w:rsidRPr="002D2E57">
        <w:rPr>
          <w:rFonts w:cs="Times New Roman"/>
          <w:color w:val="000000" w:themeColor="text1"/>
          <w:szCs w:val="20"/>
        </w:rPr>
        <w:t xml:space="preserve">is provided </w:t>
      </w:r>
      <w:r w:rsidR="000E6A03" w:rsidRPr="002D2E57">
        <w:rPr>
          <w:rFonts w:cs="Times New Roman"/>
          <w:color w:val="000000" w:themeColor="text1"/>
          <w:szCs w:val="20"/>
        </w:rPr>
        <w:t xml:space="preserve">between different </w:t>
      </w:r>
      <w:proofErr w:type="spellStart"/>
      <w:r w:rsidR="008A79E9" w:rsidRPr="002D2E57">
        <w:rPr>
          <w:rFonts w:cs="Times New Roman"/>
          <w:color w:val="000000" w:themeColor="text1"/>
          <w:szCs w:val="20"/>
        </w:rPr>
        <w:t>rasters</w:t>
      </w:r>
      <w:proofErr w:type="spellEnd"/>
      <w:r w:rsidR="001D6164" w:rsidRPr="002D2E57">
        <w:rPr>
          <w:rFonts w:cs="Times New Roman"/>
          <w:color w:val="000000" w:themeColor="text1"/>
          <w:szCs w:val="20"/>
        </w:rPr>
        <w:t>/layers</w:t>
      </w:r>
      <w:r w:rsidR="000E6A03" w:rsidRPr="002D2E57">
        <w:rPr>
          <w:rFonts w:cs="Times New Roman"/>
          <w:color w:val="000000" w:themeColor="text1"/>
          <w:szCs w:val="20"/>
        </w:rPr>
        <w:t xml:space="preserve">. These </w:t>
      </w:r>
      <w:r w:rsidR="00B13857" w:rsidRPr="002D2E57">
        <w:rPr>
          <w:rFonts w:cs="Times New Roman"/>
          <w:color w:val="000000" w:themeColor="text1"/>
          <w:szCs w:val="20"/>
        </w:rPr>
        <w:t>dissimilarities</w:t>
      </w:r>
      <w:r w:rsidR="000E6A03" w:rsidRPr="002D2E57">
        <w:rPr>
          <w:rFonts w:cs="Times New Roman"/>
          <w:color w:val="000000" w:themeColor="text1"/>
          <w:szCs w:val="20"/>
        </w:rPr>
        <w:t xml:space="preserve"> between the electric paths </w:t>
      </w:r>
      <w:r w:rsidR="00B13857" w:rsidRPr="002D2E57">
        <w:rPr>
          <w:rFonts w:cs="Times New Roman"/>
          <w:color w:val="000000" w:themeColor="text1"/>
          <w:szCs w:val="20"/>
        </w:rPr>
        <w:t>formed</w:t>
      </w:r>
      <w:r w:rsidR="003153FF" w:rsidRPr="002D2E57">
        <w:rPr>
          <w:rFonts w:cs="Times New Roman"/>
          <w:color w:val="000000" w:themeColor="text1"/>
          <w:szCs w:val="20"/>
        </w:rPr>
        <w:t xml:space="preserve"> </w:t>
      </w:r>
      <w:r w:rsidR="000E6A03" w:rsidRPr="002D2E57">
        <w:rPr>
          <w:rFonts w:cs="Times New Roman"/>
          <w:color w:val="000000" w:themeColor="text1"/>
          <w:szCs w:val="20"/>
        </w:rPr>
        <w:t xml:space="preserve">within and between </w:t>
      </w:r>
      <w:r w:rsidR="00B13857" w:rsidRPr="002D2E57">
        <w:rPr>
          <w:rFonts w:cs="Times New Roman"/>
          <w:color w:val="000000" w:themeColor="text1"/>
          <w:szCs w:val="20"/>
        </w:rPr>
        <w:t xml:space="preserve">the AM-FFF PLA-CB </w:t>
      </w:r>
      <w:r w:rsidR="000E6A03" w:rsidRPr="002D2E57">
        <w:rPr>
          <w:rFonts w:cs="Times New Roman"/>
          <w:color w:val="000000" w:themeColor="text1"/>
          <w:szCs w:val="20"/>
        </w:rPr>
        <w:t xml:space="preserve">filaments determine the </w:t>
      </w:r>
      <w:r w:rsidR="00DE04C1" w:rsidRPr="002D2E57">
        <w:rPr>
          <w:rFonts w:cs="Times New Roman"/>
          <w:color w:val="000000" w:themeColor="text1"/>
          <w:szCs w:val="20"/>
        </w:rPr>
        <w:t>general</w:t>
      </w:r>
      <w:r w:rsidR="00120A85" w:rsidRPr="002D2E57">
        <w:rPr>
          <w:rFonts w:cs="Times New Roman"/>
          <w:color w:val="000000" w:themeColor="text1"/>
          <w:szCs w:val="20"/>
        </w:rPr>
        <w:t xml:space="preserve"> </w:t>
      </w:r>
      <w:r w:rsidR="00CA462C" w:rsidRPr="002D2E57">
        <w:rPr>
          <w:rFonts w:cs="Times New Roman"/>
          <w:color w:val="000000" w:themeColor="text1"/>
          <w:szCs w:val="20"/>
        </w:rPr>
        <w:t>resistivity</w:t>
      </w:r>
      <w:r w:rsidR="000E6A03" w:rsidRPr="002D2E57">
        <w:rPr>
          <w:rFonts w:cs="Times New Roman"/>
          <w:color w:val="000000" w:themeColor="text1"/>
          <w:szCs w:val="20"/>
        </w:rPr>
        <w:t xml:space="preserve"> of the </w:t>
      </w:r>
      <w:r w:rsidR="00DE04C1" w:rsidRPr="002D2E57">
        <w:rPr>
          <w:rFonts w:cs="Times New Roman"/>
          <w:color w:val="000000" w:themeColor="text1"/>
          <w:szCs w:val="20"/>
        </w:rPr>
        <w:t>printed polymer</w:t>
      </w:r>
      <w:r w:rsidR="00433466" w:rsidRPr="002D2E57">
        <w:rPr>
          <w:rFonts w:cs="Times New Roman"/>
          <w:color w:val="000000" w:themeColor="text1"/>
          <w:szCs w:val="20"/>
        </w:rPr>
        <w:t xml:space="preserve"> </w:t>
      </w:r>
      <w:r w:rsidR="007C78CE" w:rsidRPr="002D2E57">
        <w:rPr>
          <w:rFonts w:cs="Times New Roman"/>
          <w:color w:val="000000" w:themeColor="text1"/>
          <w:szCs w:val="20"/>
        </w:rPr>
        <w:t>[27]</w:t>
      </w:r>
      <w:r w:rsidR="008D03A5" w:rsidRPr="002D2E57">
        <w:rPr>
          <w:rFonts w:cs="Times New Roman"/>
          <w:color w:val="000000" w:themeColor="text1"/>
          <w:szCs w:val="20"/>
        </w:rPr>
        <w:t>.</w:t>
      </w:r>
    </w:p>
    <w:p w14:paraId="1174BABF" w14:textId="2C478A5E" w:rsidR="008A4483" w:rsidRPr="002D2E57" w:rsidRDefault="00FA2F1A" w:rsidP="00534C5D">
      <w:pPr>
        <w:rPr>
          <w:rFonts w:cs="Times New Roman"/>
          <w:color w:val="000000" w:themeColor="text1"/>
          <w:szCs w:val="20"/>
        </w:rPr>
      </w:pPr>
      <w:r w:rsidRPr="002D2E57">
        <w:rPr>
          <w:rFonts w:cs="Times New Roman"/>
          <w:color w:val="000000" w:themeColor="text1"/>
          <w:szCs w:val="20"/>
          <w:lang w:val="en-GB"/>
        </w:rPr>
        <w:tab/>
      </w:r>
      <w:r w:rsidR="000078C7" w:rsidRPr="002D2E57">
        <w:rPr>
          <w:rFonts w:cs="Times New Roman"/>
          <w:color w:val="000000" w:themeColor="text1"/>
          <w:szCs w:val="20"/>
        </w:rPr>
        <w:t xml:space="preserve">The CB conductive particles </w:t>
      </w:r>
      <w:r w:rsidR="000078C7" w:rsidRPr="0059213F">
        <w:rPr>
          <w:rFonts w:cs="Times New Roman"/>
          <w:szCs w:val="20"/>
        </w:rPr>
        <w:t xml:space="preserve">within the printed </w:t>
      </w:r>
      <w:r w:rsidR="00DE04C1" w:rsidRPr="0059213F">
        <w:rPr>
          <w:rFonts w:cs="Times New Roman"/>
          <w:szCs w:val="20"/>
        </w:rPr>
        <w:t xml:space="preserve">AM-FFF PLA-CB </w:t>
      </w:r>
      <w:proofErr w:type="spellStart"/>
      <w:r w:rsidR="00CA462C" w:rsidRPr="0059213F">
        <w:rPr>
          <w:rFonts w:cs="Times New Roman"/>
          <w:szCs w:val="20"/>
        </w:rPr>
        <w:t>rasters</w:t>
      </w:r>
      <w:proofErr w:type="spellEnd"/>
      <w:r w:rsidR="000078C7" w:rsidRPr="0059213F">
        <w:rPr>
          <w:rFonts w:cs="Times New Roman"/>
          <w:szCs w:val="20"/>
        </w:rPr>
        <w:t xml:space="preserve"> can be </w:t>
      </w:r>
      <w:r w:rsidR="00DE04C1" w:rsidRPr="0059213F">
        <w:rPr>
          <w:rFonts w:cs="Times New Roman"/>
          <w:szCs w:val="20"/>
        </w:rPr>
        <w:t>presumed</w:t>
      </w:r>
      <w:r w:rsidR="000078C7" w:rsidRPr="0059213F">
        <w:rPr>
          <w:rFonts w:cs="Times New Roman"/>
          <w:szCs w:val="20"/>
        </w:rPr>
        <w:t xml:space="preserve"> </w:t>
      </w:r>
      <w:r w:rsidR="005B32E1" w:rsidRPr="0059213F">
        <w:rPr>
          <w:rFonts w:cs="Times New Roman"/>
          <w:szCs w:val="20"/>
        </w:rPr>
        <w:t xml:space="preserve">to be </w:t>
      </w:r>
      <w:r w:rsidR="00CA462C" w:rsidRPr="0059213F">
        <w:rPr>
          <w:rFonts w:cs="Times New Roman"/>
          <w:szCs w:val="20"/>
        </w:rPr>
        <w:t xml:space="preserve">distributed </w:t>
      </w:r>
      <w:r w:rsidR="000078C7" w:rsidRPr="0059213F">
        <w:rPr>
          <w:rFonts w:cs="Times New Roman"/>
          <w:szCs w:val="20"/>
        </w:rPr>
        <w:t>homogeneous</w:t>
      </w:r>
      <w:r w:rsidR="00CA462C" w:rsidRPr="0059213F">
        <w:rPr>
          <w:rFonts w:cs="Times New Roman"/>
          <w:szCs w:val="20"/>
        </w:rPr>
        <w:t>ly.</w:t>
      </w:r>
      <w:r w:rsidR="009977DE" w:rsidRPr="0059213F">
        <w:rPr>
          <w:rFonts w:cs="Times New Roman"/>
          <w:szCs w:val="20"/>
        </w:rPr>
        <w:t xml:space="preserve"> </w:t>
      </w:r>
      <w:r w:rsidR="00CA462C" w:rsidRPr="0059213F">
        <w:rPr>
          <w:rFonts w:cs="Times New Roman"/>
          <w:szCs w:val="20"/>
        </w:rPr>
        <w:t>A</w:t>
      </w:r>
      <w:r w:rsidR="000078C7" w:rsidRPr="0059213F">
        <w:rPr>
          <w:rFonts w:cs="Times New Roman"/>
          <w:szCs w:val="20"/>
        </w:rPr>
        <w:t xml:space="preserve"> </w:t>
      </w:r>
      <w:r w:rsidR="00DE04C1" w:rsidRPr="0059213F">
        <w:rPr>
          <w:rFonts w:cs="Times New Roman"/>
          <w:szCs w:val="20"/>
        </w:rPr>
        <w:t>rather</w:t>
      </w:r>
      <w:r w:rsidR="00CA462C" w:rsidRPr="0059213F">
        <w:rPr>
          <w:rFonts w:cs="Times New Roman"/>
          <w:szCs w:val="20"/>
        </w:rPr>
        <w:t xml:space="preserve"> </w:t>
      </w:r>
      <w:r w:rsidR="000078C7" w:rsidRPr="0059213F">
        <w:rPr>
          <w:rFonts w:cs="Times New Roman"/>
          <w:szCs w:val="20"/>
        </w:rPr>
        <w:t xml:space="preserve">constant resistivity </w:t>
      </w:r>
      <w:r w:rsidR="00CA462C" w:rsidRPr="0059213F">
        <w:rPr>
          <w:rFonts w:cs="Times New Roman"/>
          <w:szCs w:val="20"/>
        </w:rPr>
        <w:t xml:space="preserve">can be expected </w:t>
      </w:r>
      <w:r w:rsidR="000078C7" w:rsidRPr="0059213F">
        <w:rPr>
          <w:rFonts w:cs="Times New Roman"/>
          <w:szCs w:val="20"/>
        </w:rPr>
        <w:t>along the filament orientation</w:t>
      </w:r>
      <w:r w:rsidR="00CA462C" w:rsidRPr="0059213F">
        <w:rPr>
          <w:rFonts w:cs="Times New Roman"/>
          <w:szCs w:val="20"/>
        </w:rPr>
        <w:t>,</w:t>
      </w:r>
      <w:r w:rsidR="009977DE" w:rsidRPr="0059213F">
        <w:rPr>
          <w:rFonts w:cs="Times New Roman"/>
          <w:szCs w:val="20"/>
        </w:rPr>
        <w:t xml:space="preserve"> as</w:t>
      </w:r>
      <w:r w:rsidR="000078C7" w:rsidRPr="0059213F">
        <w:rPr>
          <w:rFonts w:cs="Times New Roman"/>
          <w:szCs w:val="20"/>
        </w:rPr>
        <w:t xml:space="preserve"> the electric resistance </w:t>
      </w:r>
      <w:r w:rsidR="00193954" w:rsidRPr="0059213F">
        <w:rPr>
          <w:rFonts w:cs="Times New Roman"/>
          <w:szCs w:val="20"/>
        </w:rPr>
        <w:t xml:space="preserve">[Ω] </w:t>
      </w:r>
      <w:r w:rsidR="000078C7" w:rsidRPr="0059213F">
        <w:rPr>
          <w:rFonts w:cs="Times New Roman"/>
          <w:szCs w:val="20"/>
        </w:rPr>
        <w:t>of the</w:t>
      </w:r>
      <w:r w:rsidR="009977DE" w:rsidRPr="0059213F">
        <w:rPr>
          <w:rFonts w:cs="Times New Roman"/>
          <w:szCs w:val="20"/>
        </w:rPr>
        <w:t xml:space="preserve"> </w:t>
      </w:r>
      <w:r w:rsidR="00DE04C1" w:rsidRPr="0059213F">
        <w:rPr>
          <w:rFonts w:cs="Times New Roman"/>
          <w:szCs w:val="20"/>
        </w:rPr>
        <w:t>composite polymer</w:t>
      </w:r>
      <w:r w:rsidR="000078C7" w:rsidRPr="0059213F">
        <w:rPr>
          <w:rFonts w:cs="Times New Roman"/>
          <w:szCs w:val="20"/>
        </w:rPr>
        <w:t xml:space="preserve"> depends</w:t>
      </w:r>
      <w:r w:rsidR="00AB28F1" w:rsidRPr="0059213F">
        <w:rPr>
          <w:rFonts w:cs="Times New Roman"/>
          <w:szCs w:val="20"/>
        </w:rPr>
        <w:t xml:space="preserve"> directly</w:t>
      </w:r>
      <w:r w:rsidR="000078C7" w:rsidRPr="0059213F">
        <w:rPr>
          <w:rFonts w:cs="Times New Roman"/>
          <w:szCs w:val="20"/>
        </w:rPr>
        <w:t xml:space="preserve"> on the conductive paths </w:t>
      </w:r>
      <w:r w:rsidR="00DE04C1" w:rsidRPr="0059213F">
        <w:rPr>
          <w:rFonts w:cs="Times New Roman"/>
          <w:szCs w:val="20"/>
        </w:rPr>
        <w:t xml:space="preserve">formed </w:t>
      </w:r>
      <w:r w:rsidR="000078C7" w:rsidRPr="0059213F">
        <w:rPr>
          <w:rFonts w:cs="Times New Roman"/>
          <w:szCs w:val="20"/>
        </w:rPr>
        <w:t xml:space="preserve">by CB </w:t>
      </w:r>
      <w:r w:rsidR="0023183C" w:rsidRPr="0059213F">
        <w:rPr>
          <w:rFonts w:cs="Times New Roman"/>
          <w:szCs w:val="20"/>
        </w:rPr>
        <w:t>particles</w:t>
      </w:r>
      <w:r w:rsidR="00F12E66" w:rsidRPr="0059213F">
        <w:rPr>
          <w:rFonts w:cs="Times New Roman"/>
          <w:szCs w:val="20"/>
        </w:rPr>
        <w:t xml:space="preserve"> </w:t>
      </w:r>
      <w:r w:rsidR="007729CB" w:rsidRPr="0059213F">
        <w:rPr>
          <w:rFonts w:cs="Times New Roman"/>
          <w:szCs w:val="20"/>
        </w:rPr>
        <w:t>(</w:t>
      </w:r>
      <w:r w:rsidR="00F12E66" w:rsidRPr="0059213F">
        <w:rPr>
          <w:rFonts w:cs="Times New Roman"/>
          <w:szCs w:val="20"/>
        </w:rPr>
        <w:t>Fig. 1e</w:t>
      </w:r>
      <w:r w:rsidR="007729CB" w:rsidRPr="0059213F">
        <w:rPr>
          <w:rFonts w:cs="Times New Roman"/>
          <w:szCs w:val="20"/>
        </w:rPr>
        <w:t>)</w:t>
      </w:r>
      <w:r w:rsidR="00CA462C" w:rsidRPr="0059213F">
        <w:rPr>
          <w:rFonts w:cs="Times New Roman"/>
          <w:szCs w:val="20"/>
        </w:rPr>
        <w:t>.</w:t>
      </w:r>
      <w:r w:rsidR="000078C7" w:rsidRPr="0059213F">
        <w:rPr>
          <w:rFonts w:cs="Times New Roman"/>
          <w:szCs w:val="20"/>
        </w:rPr>
        <w:t xml:space="preserve"> </w:t>
      </w:r>
      <w:r w:rsidR="00660EC3" w:rsidRPr="0059213F">
        <w:rPr>
          <w:rFonts w:cs="Times New Roman"/>
          <w:szCs w:val="20"/>
        </w:rPr>
        <w:t>T</w:t>
      </w:r>
      <w:r w:rsidR="000078C7" w:rsidRPr="0059213F">
        <w:rPr>
          <w:rFonts w:cs="Times New Roman"/>
          <w:szCs w:val="20"/>
        </w:rPr>
        <w:t xml:space="preserve">he </w:t>
      </w:r>
      <w:r w:rsidR="000078C7" w:rsidRPr="002D2E57">
        <w:rPr>
          <w:rFonts w:cs="Times New Roman"/>
          <w:color w:val="000000" w:themeColor="text1"/>
          <w:szCs w:val="20"/>
        </w:rPr>
        <w:t xml:space="preserve">overall resistance of the </w:t>
      </w:r>
      <w:r w:rsidR="00105E5B" w:rsidRPr="002D2E57">
        <w:rPr>
          <w:rFonts w:cs="Times New Roman"/>
          <w:color w:val="000000" w:themeColor="text1"/>
          <w:szCs w:val="20"/>
        </w:rPr>
        <w:t xml:space="preserve">AM-FFF PLA-CB </w:t>
      </w:r>
      <w:r w:rsidR="000078C7" w:rsidRPr="002D2E57">
        <w:rPr>
          <w:rFonts w:cs="Times New Roman"/>
          <w:color w:val="000000" w:themeColor="text1"/>
          <w:szCs w:val="20"/>
        </w:rPr>
        <w:t>specimen</w:t>
      </w:r>
      <w:r w:rsidR="00660EC3" w:rsidRPr="002D2E57">
        <w:rPr>
          <w:rFonts w:cs="Times New Roman"/>
          <w:color w:val="000000" w:themeColor="text1"/>
          <w:szCs w:val="20"/>
        </w:rPr>
        <w:t>s</w:t>
      </w:r>
      <w:r w:rsidR="000078C7" w:rsidRPr="002D2E57">
        <w:rPr>
          <w:rFonts w:cs="Times New Roman"/>
          <w:color w:val="000000" w:themeColor="text1"/>
          <w:szCs w:val="20"/>
        </w:rPr>
        <w:t xml:space="preserve"> </w:t>
      </w:r>
      <w:r w:rsidR="00660EC3" w:rsidRPr="002D2E57">
        <w:rPr>
          <w:rFonts w:cs="Times New Roman"/>
          <w:color w:val="000000" w:themeColor="text1"/>
          <w:szCs w:val="20"/>
        </w:rPr>
        <w:t xml:space="preserve">should be </w:t>
      </w:r>
      <w:r w:rsidR="00105E5B" w:rsidRPr="002D2E57">
        <w:rPr>
          <w:rFonts w:cs="Times New Roman"/>
          <w:color w:val="000000" w:themeColor="text1"/>
          <w:szCs w:val="20"/>
        </w:rPr>
        <w:t>significantly</w:t>
      </w:r>
      <w:r w:rsidR="000078C7" w:rsidRPr="002D2E57">
        <w:rPr>
          <w:rFonts w:cs="Times New Roman"/>
          <w:color w:val="000000" w:themeColor="text1"/>
          <w:szCs w:val="20"/>
        </w:rPr>
        <w:t xml:space="preserve"> influenced by the </w:t>
      </w:r>
      <w:r w:rsidR="00105E5B" w:rsidRPr="002D2E57">
        <w:rPr>
          <w:rFonts w:cs="Times New Roman"/>
          <w:color w:val="000000" w:themeColor="text1"/>
          <w:szCs w:val="20"/>
        </w:rPr>
        <w:t xml:space="preserve">AM </w:t>
      </w:r>
      <w:r w:rsidR="000078C7" w:rsidRPr="002D2E57">
        <w:rPr>
          <w:rFonts w:cs="Times New Roman"/>
          <w:color w:val="000000" w:themeColor="text1"/>
          <w:szCs w:val="20"/>
        </w:rPr>
        <w:t xml:space="preserve">printing </w:t>
      </w:r>
      <w:r w:rsidR="00896670" w:rsidRPr="002D2E57">
        <w:rPr>
          <w:rFonts w:cs="Times New Roman"/>
          <w:color w:val="000000" w:themeColor="text1"/>
          <w:szCs w:val="20"/>
        </w:rPr>
        <w:t>strategy</w:t>
      </w:r>
      <w:r w:rsidR="000078C7" w:rsidRPr="002D2E57">
        <w:rPr>
          <w:rFonts w:cs="Times New Roman"/>
          <w:color w:val="000000" w:themeColor="text1"/>
          <w:szCs w:val="20"/>
        </w:rPr>
        <w:t xml:space="preserve"> and the </w:t>
      </w:r>
      <w:r w:rsidR="00105E5B" w:rsidRPr="002D2E57">
        <w:rPr>
          <w:rFonts w:cs="Times New Roman"/>
          <w:color w:val="000000" w:themeColor="text1"/>
          <w:szCs w:val="20"/>
        </w:rPr>
        <w:t>subsequent</w:t>
      </w:r>
      <w:r w:rsidR="000078C7" w:rsidRPr="002D2E57">
        <w:rPr>
          <w:rFonts w:cs="Times New Roman"/>
          <w:color w:val="000000" w:themeColor="text1"/>
          <w:szCs w:val="20"/>
        </w:rPr>
        <w:t xml:space="preserve"> </w:t>
      </w:r>
      <w:r w:rsidR="009977DE" w:rsidRPr="002D2E57">
        <w:rPr>
          <w:rFonts w:cs="Times New Roman"/>
          <w:color w:val="000000" w:themeColor="text1"/>
          <w:szCs w:val="20"/>
        </w:rPr>
        <w:t>bonding</w:t>
      </w:r>
      <w:r w:rsidR="000078C7" w:rsidRPr="002D2E57">
        <w:rPr>
          <w:rFonts w:cs="Times New Roman"/>
          <w:color w:val="000000" w:themeColor="text1"/>
          <w:szCs w:val="20"/>
        </w:rPr>
        <w:t xml:space="preserve"> </w:t>
      </w:r>
      <w:r w:rsidR="00105E5B" w:rsidRPr="002D2E57">
        <w:rPr>
          <w:rFonts w:cs="Times New Roman"/>
          <w:color w:val="000000" w:themeColor="text1"/>
          <w:szCs w:val="20"/>
        </w:rPr>
        <w:t>developed</w:t>
      </w:r>
      <w:r w:rsidR="00AB28F1" w:rsidRPr="002D2E57">
        <w:rPr>
          <w:rFonts w:cs="Times New Roman"/>
          <w:color w:val="000000" w:themeColor="text1"/>
          <w:szCs w:val="20"/>
        </w:rPr>
        <w:t xml:space="preserve"> between </w:t>
      </w:r>
      <w:proofErr w:type="spellStart"/>
      <w:r w:rsidR="00AB28F1" w:rsidRPr="002D2E57">
        <w:rPr>
          <w:rFonts w:cs="Times New Roman"/>
          <w:color w:val="000000" w:themeColor="text1"/>
          <w:szCs w:val="20"/>
        </w:rPr>
        <w:t>rasters</w:t>
      </w:r>
      <w:proofErr w:type="spellEnd"/>
      <w:r w:rsidR="000078C7" w:rsidRPr="002D2E57">
        <w:rPr>
          <w:rFonts w:cs="Times New Roman"/>
          <w:color w:val="000000" w:themeColor="text1"/>
          <w:szCs w:val="20"/>
        </w:rPr>
        <w:t>.</w:t>
      </w:r>
      <w:r w:rsidR="00276DE2" w:rsidRPr="002D2E57">
        <w:rPr>
          <w:rFonts w:cs="Times New Roman"/>
          <w:color w:val="000000" w:themeColor="text1"/>
          <w:szCs w:val="20"/>
        </w:rPr>
        <w:t xml:space="preserve"> </w:t>
      </w:r>
      <w:r w:rsidR="00597E5F" w:rsidRPr="002D2E57">
        <w:rPr>
          <w:rFonts w:cs="Times New Roman"/>
          <w:color w:val="000000" w:themeColor="text1"/>
          <w:szCs w:val="20"/>
        </w:rPr>
        <w:t xml:space="preserve">For </w:t>
      </w:r>
      <w:r w:rsidR="00896670" w:rsidRPr="002D2E57">
        <w:rPr>
          <w:rFonts w:cs="Times New Roman"/>
          <w:color w:val="000000" w:themeColor="text1"/>
          <w:szCs w:val="20"/>
        </w:rPr>
        <w:t>example, in</w:t>
      </w:r>
      <w:r w:rsidR="00597E5F" w:rsidRPr="002D2E57">
        <w:rPr>
          <w:rFonts w:cs="Times New Roman"/>
          <w:color w:val="000000" w:themeColor="text1"/>
          <w:szCs w:val="20"/>
        </w:rPr>
        <w:t xml:space="preserve"> longitudinal specimens the electric current follows conductive paths </w:t>
      </w:r>
      <w:r w:rsidR="00105E5B" w:rsidRPr="002D2E57">
        <w:rPr>
          <w:rFonts w:cs="Times New Roman"/>
          <w:color w:val="000000" w:themeColor="text1"/>
          <w:szCs w:val="20"/>
        </w:rPr>
        <w:t>created</w:t>
      </w:r>
      <w:r w:rsidR="00597E5F" w:rsidRPr="002D2E57">
        <w:rPr>
          <w:rFonts w:cs="Times New Roman"/>
          <w:color w:val="000000" w:themeColor="text1"/>
          <w:szCs w:val="20"/>
        </w:rPr>
        <w:t xml:space="preserve"> within the </w:t>
      </w:r>
      <w:r w:rsidR="00896670" w:rsidRPr="002D2E57">
        <w:rPr>
          <w:rFonts w:cs="Times New Roman"/>
          <w:color w:val="000000" w:themeColor="text1"/>
          <w:szCs w:val="20"/>
        </w:rPr>
        <w:t>raster</w:t>
      </w:r>
      <w:r w:rsidR="00AB28F1" w:rsidRPr="002D2E57">
        <w:rPr>
          <w:rFonts w:cs="Times New Roman"/>
          <w:color w:val="000000" w:themeColor="text1"/>
          <w:szCs w:val="20"/>
        </w:rPr>
        <w:t>’</w:t>
      </w:r>
      <w:r w:rsidR="00805E85" w:rsidRPr="002D2E57">
        <w:rPr>
          <w:rFonts w:cs="Times New Roman"/>
          <w:color w:val="000000" w:themeColor="text1"/>
          <w:szCs w:val="20"/>
        </w:rPr>
        <w:t>s</w:t>
      </w:r>
      <w:r w:rsidR="00597E5F" w:rsidRPr="002D2E57">
        <w:rPr>
          <w:rFonts w:cs="Times New Roman"/>
          <w:color w:val="000000" w:themeColor="text1"/>
          <w:szCs w:val="20"/>
        </w:rPr>
        <w:t xml:space="preserve"> printing direction</w:t>
      </w:r>
      <w:r w:rsidR="00105E5B" w:rsidRPr="002D2E57">
        <w:rPr>
          <w:rFonts w:cs="Times New Roman"/>
          <w:color w:val="000000" w:themeColor="text1"/>
          <w:szCs w:val="20"/>
        </w:rPr>
        <w:t>.</w:t>
      </w:r>
      <w:r w:rsidR="001C5111" w:rsidRPr="002D2E57">
        <w:rPr>
          <w:rFonts w:cs="Times New Roman"/>
          <w:color w:val="000000" w:themeColor="text1"/>
          <w:szCs w:val="20"/>
        </w:rPr>
        <w:t xml:space="preserve"> </w:t>
      </w:r>
      <w:r w:rsidR="00105E5B" w:rsidRPr="002D2E57">
        <w:rPr>
          <w:rFonts w:cs="Times New Roman"/>
          <w:color w:val="000000" w:themeColor="text1"/>
          <w:szCs w:val="20"/>
        </w:rPr>
        <w:t xml:space="preserve">In this type of specimen, </w:t>
      </w:r>
      <w:r w:rsidR="00660EC3" w:rsidRPr="002D2E57">
        <w:rPr>
          <w:rFonts w:cs="Times New Roman"/>
          <w:color w:val="000000" w:themeColor="text1"/>
          <w:szCs w:val="20"/>
        </w:rPr>
        <w:t xml:space="preserve">a </w:t>
      </w:r>
      <w:r w:rsidR="005B32E1" w:rsidRPr="002D2E57">
        <w:rPr>
          <w:rFonts w:cs="Times New Roman"/>
          <w:color w:val="000000" w:themeColor="text1"/>
          <w:szCs w:val="20"/>
        </w:rPr>
        <w:t xml:space="preserve">relatively </w:t>
      </w:r>
      <w:r w:rsidR="00660EC3" w:rsidRPr="002D2E57">
        <w:rPr>
          <w:rFonts w:cs="Times New Roman"/>
          <w:color w:val="000000" w:themeColor="text1"/>
          <w:szCs w:val="20"/>
        </w:rPr>
        <w:t>low resistivity is expected</w:t>
      </w:r>
      <w:r w:rsidR="00597E5F" w:rsidRPr="002D2E57">
        <w:rPr>
          <w:rFonts w:cs="Times New Roman"/>
          <w:color w:val="000000" w:themeColor="text1"/>
          <w:szCs w:val="20"/>
        </w:rPr>
        <w:t xml:space="preserve"> </w:t>
      </w:r>
      <w:r w:rsidR="00105E5B" w:rsidRPr="002D2E57">
        <w:rPr>
          <w:rFonts w:cs="Times New Roman"/>
          <w:color w:val="000000" w:themeColor="text1"/>
          <w:szCs w:val="20"/>
        </w:rPr>
        <w:t xml:space="preserve">and hence </w:t>
      </w:r>
      <w:r w:rsidR="00597E5F" w:rsidRPr="002D2E57">
        <w:rPr>
          <w:rFonts w:cs="Times New Roman"/>
          <w:color w:val="000000" w:themeColor="text1"/>
          <w:szCs w:val="20"/>
        </w:rPr>
        <w:t xml:space="preserve">the </w:t>
      </w:r>
      <w:r w:rsidR="001C517D" w:rsidRPr="002D2E57">
        <w:rPr>
          <w:rFonts w:cs="Times New Roman"/>
          <w:color w:val="000000" w:themeColor="text1"/>
          <w:szCs w:val="20"/>
        </w:rPr>
        <w:t xml:space="preserve">creation </w:t>
      </w:r>
      <w:r w:rsidR="00597E5F" w:rsidRPr="002D2E57">
        <w:rPr>
          <w:rFonts w:cs="Times New Roman"/>
          <w:color w:val="000000" w:themeColor="text1"/>
          <w:szCs w:val="20"/>
        </w:rPr>
        <w:t xml:space="preserve">of conductive paths through filaments </w:t>
      </w:r>
      <w:r w:rsidR="00896670" w:rsidRPr="002D2E57">
        <w:rPr>
          <w:rFonts w:cs="Times New Roman"/>
          <w:color w:val="000000" w:themeColor="text1"/>
          <w:szCs w:val="20"/>
        </w:rPr>
        <w:t xml:space="preserve">bonding is less </w:t>
      </w:r>
      <w:r w:rsidR="001C517D" w:rsidRPr="002D2E57">
        <w:rPr>
          <w:rFonts w:cs="Times New Roman"/>
          <w:color w:val="000000" w:themeColor="text1"/>
          <w:szCs w:val="20"/>
        </w:rPr>
        <w:t>significant</w:t>
      </w:r>
      <w:r w:rsidR="00597E5F" w:rsidRPr="002D2E57">
        <w:rPr>
          <w:rFonts w:cs="Times New Roman"/>
          <w:color w:val="000000" w:themeColor="text1"/>
          <w:szCs w:val="20"/>
        </w:rPr>
        <w:t xml:space="preserve">. </w:t>
      </w:r>
      <w:r w:rsidR="001C517D" w:rsidRPr="002D2E57">
        <w:rPr>
          <w:rFonts w:cs="Times New Roman"/>
          <w:color w:val="000000" w:themeColor="text1"/>
          <w:szCs w:val="20"/>
        </w:rPr>
        <w:t>Yet</w:t>
      </w:r>
      <w:r w:rsidR="00597E5F" w:rsidRPr="002D2E57">
        <w:rPr>
          <w:rFonts w:cs="Times New Roman"/>
          <w:color w:val="000000" w:themeColor="text1"/>
          <w:szCs w:val="20"/>
        </w:rPr>
        <w:t xml:space="preserve">, </w:t>
      </w:r>
      <w:r w:rsidR="00276DE2" w:rsidRPr="002D2E57">
        <w:rPr>
          <w:rFonts w:cs="Times New Roman"/>
          <w:color w:val="000000" w:themeColor="text1"/>
          <w:szCs w:val="20"/>
        </w:rPr>
        <w:t>if</w:t>
      </w:r>
      <w:r w:rsidR="00597E5F" w:rsidRPr="002D2E57">
        <w:rPr>
          <w:rFonts w:cs="Times New Roman"/>
          <w:color w:val="000000" w:themeColor="text1"/>
          <w:szCs w:val="20"/>
        </w:rPr>
        <w:t xml:space="preserve"> the printing direction is </w:t>
      </w:r>
      <w:r w:rsidR="001C517D" w:rsidRPr="002D2E57">
        <w:rPr>
          <w:rFonts w:cs="Times New Roman"/>
          <w:color w:val="000000" w:themeColor="text1"/>
          <w:szCs w:val="20"/>
        </w:rPr>
        <w:t>extremely</w:t>
      </w:r>
      <w:r w:rsidR="00597E5F" w:rsidRPr="002D2E57">
        <w:rPr>
          <w:rFonts w:cs="Times New Roman"/>
          <w:color w:val="000000" w:themeColor="text1"/>
          <w:szCs w:val="20"/>
        </w:rPr>
        <w:t xml:space="preserve"> misaligned with the conduction direction</w:t>
      </w:r>
      <w:r w:rsidR="00276DE2" w:rsidRPr="002D2E57">
        <w:rPr>
          <w:rFonts w:cs="Times New Roman"/>
          <w:color w:val="000000" w:themeColor="text1"/>
          <w:szCs w:val="20"/>
        </w:rPr>
        <w:t xml:space="preserve"> (</w:t>
      </w:r>
      <w:r w:rsidR="00BA1A41" w:rsidRPr="002D2E57">
        <w:rPr>
          <w:rFonts w:cs="Times New Roman"/>
          <w:color w:val="000000" w:themeColor="text1"/>
          <w:szCs w:val="20"/>
        </w:rPr>
        <w:t>as</w:t>
      </w:r>
      <w:r w:rsidR="00F370F9" w:rsidRPr="002D2E57">
        <w:rPr>
          <w:rFonts w:cs="Times New Roman"/>
          <w:color w:val="000000" w:themeColor="text1"/>
          <w:szCs w:val="20"/>
        </w:rPr>
        <w:t xml:space="preserve"> in </w:t>
      </w:r>
      <w:r w:rsidR="00AB28F1" w:rsidRPr="002D2E57">
        <w:rPr>
          <w:rFonts w:cs="Times New Roman"/>
          <w:color w:val="000000" w:themeColor="text1"/>
          <w:szCs w:val="20"/>
        </w:rPr>
        <w:t xml:space="preserve">the </w:t>
      </w:r>
      <w:r w:rsidR="000419A9" w:rsidRPr="002D2E57">
        <w:rPr>
          <w:rFonts w:cs="Times New Roman"/>
          <w:color w:val="000000" w:themeColor="text1"/>
          <w:szCs w:val="20"/>
        </w:rPr>
        <w:t>+</w:t>
      </w:r>
      <w:r w:rsidR="00276DE2" w:rsidRPr="002D2E57">
        <w:rPr>
          <w:rFonts w:cs="Times New Roman"/>
          <w:color w:val="000000" w:themeColor="text1"/>
          <w:szCs w:val="20"/>
        </w:rPr>
        <w:t>45</w:t>
      </w:r>
      <w:r w:rsidR="00902827" w:rsidRPr="002D2E57">
        <w:rPr>
          <w:rFonts w:cs="Times New Roman"/>
          <w:color w:val="000000" w:themeColor="text1"/>
          <w:szCs w:val="20"/>
          <w:vertAlign w:val="superscript"/>
        </w:rPr>
        <w:t>o</w:t>
      </w:r>
      <w:r w:rsidR="00276DE2" w:rsidRPr="002D2E57">
        <w:rPr>
          <w:rFonts w:cs="Times New Roman"/>
          <w:color w:val="000000" w:themeColor="text1"/>
          <w:szCs w:val="20"/>
        </w:rPr>
        <w:t>/</w:t>
      </w:r>
      <w:r w:rsidR="000419A9" w:rsidRPr="002D2E57">
        <w:rPr>
          <w:rFonts w:cs="Times New Roman"/>
          <w:color w:val="000000" w:themeColor="text1"/>
          <w:szCs w:val="20"/>
        </w:rPr>
        <w:t>-</w:t>
      </w:r>
      <w:r w:rsidR="00276DE2" w:rsidRPr="002D2E57">
        <w:rPr>
          <w:rFonts w:cs="Times New Roman"/>
          <w:color w:val="000000" w:themeColor="text1"/>
          <w:szCs w:val="20"/>
        </w:rPr>
        <w:t>45</w:t>
      </w:r>
      <w:r w:rsidR="00902827" w:rsidRPr="002D2E57">
        <w:rPr>
          <w:rFonts w:cs="Times New Roman"/>
          <w:color w:val="000000" w:themeColor="text1"/>
          <w:szCs w:val="20"/>
          <w:vertAlign w:val="superscript"/>
        </w:rPr>
        <w:t>o</w:t>
      </w:r>
      <w:r w:rsidR="00F370F9" w:rsidRPr="002D2E57">
        <w:rPr>
          <w:rFonts w:cs="Times New Roman"/>
          <w:color w:val="000000" w:themeColor="text1"/>
          <w:szCs w:val="20"/>
          <w:vertAlign w:val="superscript"/>
        </w:rPr>
        <w:t xml:space="preserve"> </w:t>
      </w:r>
      <w:r w:rsidR="00F370F9" w:rsidRPr="002D2E57">
        <w:rPr>
          <w:rFonts w:cs="Times New Roman"/>
          <w:color w:val="000000" w:themeColor="text1"/>
          <w:szCs w:val="20"/>
        </w:rPr>
        <w:t>specimens)</w:t>
      </w:r>
      <w:r w:rsidR="00597E5F" w:rsidRPr="002D2E57">
        <w:rPr>
          <w:rFonts w:cs="Times New Roman"/>
          <w:color w:val="000000" w:themeColor="text1"/>
          <w:szCs w:val="20"/>
        </w:rPr>
        <w:t xml:space="preserve">, the conductive paths </w:t>
      </w:r>
      <w:r w:rsidR="001C517D" w:rsidRPr="002D2E57">
        <w:rPr>
          <w:rFonts w:cs="Times New Roman"/>
          <w:color w:val="000000" w:themeColor="text1"/>
          <w:szCs w:val="20"/>
        </w:rPr>
        <w:t>created</w:t>
      </w:r>
      <w:r w:rsidR="00597E5F" w:rsidRPr="002D2E57">
        <w:rPr>
          <w:rFonts w:cs="Times New Roman"/>
          <w:color w:val="000000" w:themeColor="text1"/>
          <w:szCs w:val="20"/>
        </w:rPr>
        <w:t xml:space="preserve"> </w:t>
      </w:r>
      <w:r w:rsidR="00660EC3" w:rsidRPr="002D2E57">
        <w:rPr>
          <w:rFonts w:cs="Times New Roman"/>
          <w:color w:val="000000" w:themeColor="text1"/>
          <w:szCs w:val="20"/>
        </w:rPr>
        <w:t xml:space="preserve">in </w:t>
      </w:r>
      <w:r w:rsidR="00597E5F" w:rsidRPr="002D2E57">
        <w:rPr>
          <w:rFonts w:cs="Times New Roman"/>
          <w:color w:val="000000" w:themeColor="text1"/>
          <w:szCs w:val="20"/>
        </w:rPr>
        <w:t xml:space="preserve">between </w:t>
      </w:r>
      <w:r w:rsidR="00276DE2" w:rsidRPr="002D2E57">
        <w:rPr>
          <w:rFonts w:cs="Times New Roman"/>
          <w:color w:val="000000" w:themeColor="text1"/>
          <w:szCs w:val="20"/>
        </w:rPr>
        <w:t xml:space="preserve">the </w:t>
      </w:r>
      <w:proofErr w:type="spellStart"/>
      <w:r w:rsidR="00276DE2" w:rsidRPr="002D2E57">
        <w:rPr>
          <w:rFonts w:cs="Times New Roman"/>
          <w:color w:val="000000" w:themeColor="text1"/>
          <w:szCs w:val="20"/>
        </w:rPr>
        <w:t>rasters</w:t>
      </w:r>
      <w:proofErr w:type="spellEnd"/>
      <w:r w:rsidR="00597E5F" w:rsidRPr="002D2E57">
        <w:rPr>
          <w:rFonts w:cs="Times New Roman"/>
          <w:color w:val="000000" w:themeColor="text1"/>
          <w:szCs w:val="20"/>
        </w:rPr>
        <w:t xml:space="preserve"> </w:t>
      </w:r>
      <w:r w:rsidR="00A36522" w:rsidRPr="002D2E57">
        <w:rPr>
          <w:rFonts w:cs="Times New Roman"/>
          <w:color w:val="000000" w:themeColor="text1"/>
          <w:szCs w:val="20"/>
        </w:rPr>
        <w:t xml:space="preserve">are becoming increasingly </w:t>
      </w:r>
      <w:r w:rsidR="00177819" w:rsidRPr="002D2E57">
        <w:rPr>
          <w:rFonts w:cs="Times New Roman"/>
          <w:color w:val="000000" w:themeColor="text1"/>
          <w:szCs w:val="20"/>
        </w:rPr>
        <w:t xml:space="preserve">involved </w:t>
      </w:r>
      <w:r w:rsidR="00597E5F" w:rsidRPr="002D2E57">
        <w:rPr>
          <w:rFonts w:cs="Times New Roman"/>
          <w:color w:val="000000" w:themeColor="text1"/>
          <w:szCs w:val="20"/>
        </w:rPr>
        <w:t xml:space="preserve">in the </w:t>
      </w:r>
      <w:r w:rsidR="00AB28F1" w:rsidRPr="002D2E57">
        <w:rPr>
          <w:rFonts w:cs="Times New Roman"/>
          <w:color w:val="000000" w:themeColor="text1"/>
          <w:szCs w:val="20"/>
        </w:rPr>
        <w:t>charge conduction</w:t>
      </w:r>
      <w:r w:rsidR="00597E5F" w:rsidRPr="002D2E57">
        <w:rPr>
          <w:rFonts w:cs="Times New Roman"/>
          <w:color w:val="000000" w:themeColor="text1"/>
          <w:szCs w:val="20"/>
        </w:rPr>
        <w:t xml:space="preserve"> </w:t>
      </w:r>
      <w:r w:rsidR="00AB28F1" w:rsidRPr="002D2E57">
        <w:rPr>
          <w:rFonts w:cs="Times New Roman"/>
          <w:color w:val="000000" w:themeColor="text1"/>
          <w:szCs w:val="20"/>
        </w:rPr>
        <w:t>process</w:t>
      </w:r>
      <w:r w:rsidR="00177819" w:rsidRPr="002D2E57">
        <w:rPr>
          <w:rFonts w:cs="Times New Roman"/>
          <w:color w:val="000000" w:themeColor="text1"/>
          <w:szCs w:val="20"/>
        </w:rPr>
        <w:t>, thus</w:t>
      </w:r>
      <w:r w:rsidR="005B32E1" w:rsidRPr="002D2E57">
        <w:rPr>
          <w:rFonts w:cs="Times New Roman"/>
          <w:color w:val="000000" w:themeColor="text1"/>
          <w:szCs w:val="20"/>
        </w:rPr>
        <w:t xml:space="preserve"> leading to a higher resistivity</w:t>
      </w:r>
      <w:r w:rsidR="00DE04C1" w:rsidRPr="002D2E57">
        <w:rPr>
          <w:rFonts w:cs="Times New Roman"/>
          <w:color w:val="000000" w:themeColor="text1"/>
          <w:szCs w:val="20"/>
        </w:rPr>
        <w:t xml:space="preserve"> </w:t>
      </w:r>
      <w:r w:rsidR="0008433D" w:rsidRPr="002D2E57">
        <w:rPr>
          <w:rFonts w:cs="Times New Roman"/>
          <w:color w:val="000000" w:themeColor="text1"/>
          <w:szCs w:val="20"/>
        </w:rPr>
        <w:t>[27]</w:t>
      </w:r>
      <w:r w:rsidR="005B32E1" w:rsidRPr="002D2E57">
        <w:rPr>
          <w:rFonts w:cs="Times New Roman"/>
          <w:color w:val="000000" w:themeColor="text1"/>
          <w:szCs w:val="20"/>
        </w:rPr>
        <w:t>.</w:t>
      </w:r>
      <w:r w:rsidR="00534C5D" w:rsidRPr="002D2E57">
        <w:rPr>
          <w:rFonts w:cs="Times New Roman"/>
          <w:color w:val="000000" w:themeColor="text1"/>
          <w:szCs w:val="20"/>
        </w:rPr>
        <w:t xml:space="preserve"> </w:t>
      </w:r>
      <w:r w:rsidR="00902827" w:rsidRPr="002D2E57">
        <w:rPr>
          <w:rFonts w:cs="Times New Roman"/>
          <w:color w:val="000000" w:themeColor="text1"/>
          <w:szCs w:val="20"/>
          <w:lang w:val="en-GB"/>
        </w:rPr>
        <w:tab/>
      </w:r>
      <w:r w:rsidR="00276DE2" w:rsidRPr="002D2E57">
        <w:rPr>
          <w:rFonts w:cs="Times New Roman"/>
          <w:color w:val="000000" w:themeColor="text1"/>
          <w:szCs w:val="20"/>
        </w:rPr>
        <w:t>T</w:t>
      </w:r>
      <w:r w:rsidR="008A4483" w:rsidRPr="002D2E57">
        <w:rPr>
          <w:rFonts w:cs="Times New Roman"/>
          <w:color w:val="000000" w:themeColor="text1"/>
          <w:szCs w:val="20"/>
        </w:rPr>
        <w:t xml:space="preserve">he </w:t>
      </w:r>
      <w:r w:rsidR="00177819" w:rsidRPr="002D2E57">
        <w:rPr>
          <w:rFonts w:cs="Times New Roman"/>
          <w:color w:val="000000" w:themeColor="text1"/>
          <w:szCs w:val="20"/>
        </w:rPr>
        <w:t xml:space="preserve">AM-FFF PLA-CB </w:t>
      </w:r>
      <w:r w:rsidR="008A4483" w:rsidRPr="002D2E57">
        <w:rPr>
          <w:rFonts w:cs="Times New Roman"/>
          <w:color w:val="000000" w:themeColor="text1"/>
          <w:szCs w:val="20"/>
        </w:rPr>
        <w:t xml:space="preserve">manufacturing </w:t>
      </w:r>
      <w:r w:rsidR="00A36522" w:rsidRPr="0059213F">
        <w:rPr>
          <w:rFonts w:cs="Times New Roman"/>
          <w:szCs w:val="20"/>
        </w:rPr>
        <w:t>parameters</w:t>
      </w:r>
      <w:r w:rsidR="008A4483" w:rsidRPr="0059213F">
        <w:rPr>
          <w:rFonts w:cs="Times New Roman"/>
          <w:szCs w:val="20"/>
        </w:rPr>
        <w:t xml:space="preserve"> play a double role</w:t>
      </w:r>
      <w:r w:rsidR="00E46FB1" w:rsidRPr="0059213F">
        <w:rPr>
          <w:rFonts w:cs="Times New Roman"/>
          <w:szCs w:val="20"/>
        </w:rPr>
        <w:t>:</w:t>
      </w:r>
      <w:r w:rsidR="008A4483" w:rsidRPr="0059213F">
        <w:rPr>
          <w:rFonts w:cs="Times New Roman"/>
          <w:szCs w:val="20"/>
        </w:rPr>
        <w:t xml:space="preserve"> </w:t>
      </w:r>
      <w:r w:rsidR="00177819" w:rsidRPr="0059213F">
        <w:rPr>
          <w:rFonts w:cs="Times New Roman"/>
          <w:szCs w:val="20"/>
        </w:rPr>
        <w:t>(a</w:t>
      </w:r>
      <w:r w:rsidR="00E46FB1" w:rsidRPr="0059213F">
        <w:rPr>
          <w:rFonts w:cs="Times New Roman"/>
          <w:szCs w:val="20"/>
        </w:rPr>
        <w:t xml:space="preserve">) </w:t>
      </w:r>
      <w:r w:rsidR="008A4483" w:rsidRPr="0059213F">
        <w:rPr>
          <w:rFonts w:cs="Times New Roman"/>
          <w:szCs w:val="20"/>
        </w:rPr>
        <w:t xml:space="preserve">the printing </w:t>
      </w:r>
      <w:r w:rsidR="008A4483" w:rsidRPr="0059213F">
        <w:rPr>
          <w:rFonts w:cs="Times New Roman"/>
          <w:szCs w:val="20"/>
        </w:rPr>
        <w:t xml:space="preserve">conditions </w:t>
      </w:r>
      <w:r w:rsidR="00E242E0" w:rsidRPr="0059213F">
        <w:rPr>
          <w:rFonts w:cs="Times New Roman"/>
          <w:szCs w:val="20"/>
        </w:rPr>
        <w:t>effect</w:t>
      </w:r>
      <w:r w:rsidR="008A4483" w:rsidRPr="0059213F">
        <w:rPr>
          <w:rFonts w:cs="Times New Roman"/>
          <w:szCs w:val="20"/>
        </w:rPr>
        <w:t xml:space="preserve"> the </w:t>
      </w:r>
      <w:r w:rsidR="00E46FB1" w:rsidRPr="0059213F">
        <w:rPr>
          <w:rFonts w:cs="Times New Roman"/>
          <w:szCs w:val="20"/>
        </w:rPr>
        <w:t xml:space="preserve">mesostructured </w:t>
      </w:r>
      <w:r w:rsidR="008A4483" w:rsidRPr="0059213F">
        <w:rPr>
          <w:rFonts w:cs="Times New Roman"/>
          <w:szCs w:val="20"/>
        </w:rPr>
        <w:t xml:space="preserve">of the </w:t>
      </w:r>
      <w:r w:rsidR="00E242E0" w:rsidRPr="0059213F">
        <w:rPr>
          <w:rFonts w:cs="Times New Roman"/>
          <w:szCs w:val="20"/>
        </w:rPr>
        <w:t>composite polymer</w:t>
      </w:r>
      <w:r w:rsidR="008A4483" w:rsidRPr="0059213F">
        <w:rPr>
          <w:rFonts w:cs="Times New Roman"/>
          <w:szCs w:val="20"/>
        </w:rPr>
        <w:t xml:space="preserve">, as they </w:t>
      </w:r>
      <w:r w:rsidR="00E242E0" w:rsidRPr="0059213F">
        <w:rPr>
          <w:rFonts w:cs="Times New Roman"/>
          <w:szCs w:val="20"/>
        </w:rPr>
        <w:t>rule</w:t>
      </w:r>
      <w:r w:rsidR="008A4483" w:rsidRPr="0059213F">
        <w:rPr>
          <w:rFonts w:cs="Times New Roman"/>
          <w:szCs w:val="20"/>
        </w:rPr>
        <w:t xml:space="preserve"> the </w:t>
      </w:r>
      <w:r w:rsidR="00E46FB1" w:rsidRPr="0059213F">
        <w:rPr>
          <w:rFonts w:cs="Times New Roman"/>
          <w:szCs w:val="20"/>
        </w:rPr>
        <w:t>bonding</w:t>
      </w:r>
      <w:r w:rsidR="008A4483" w:rsidRPr="0059213F">
        <w:rPr>
          <w:rFonts w:cs="Times New Roman"/>
          <w:szCs w:val="20"/>
        </w:rPr>
        <w:t xml:space="preserve"> process that determine the inter</w:t>
      </w:r>
      <w:r w:rsidR="00E46FB1" w:rsidRPr="0059213F">
        <w:rPr>
          <w:rFonts w:cs="Times New Roman"/>
          <w:szCs w:val="20"/>
        </w:rPr>
        <w:t>-</w:t>
      </w:r>
      <w:r w:rsidR="008A4483" w:rsidRPr="0059213F">
        <w:rPr>
          <w:rFonts w:cs="Times New Roman"/>
          <w:szCs w:val="20"/>
        </w:rPr>
        <w:t>filament porosity</w:t>
      </w:r>
      <w:r w:rsidR="00E46FB1" w:rsidRPr="0059213F">
        <w:rPr>
          <w:rFonts w:cs="Times New Roman"/>
          <w:szCs w:val="20"/>
        </w:rPr>
        <w:t xml:space="preserve">, </w:t>
      </w:r>
      <w:r w:rsidR="00E242E0" w:rsidRPr="0059213F">
        <w:rPr>
          <w:rFonts w:cs="Times New Roman"/>
          <w:szCs w:val="20"/>
        </w:rPr>
        <w:t>(</w:t>
      </w:r>
      <w:r w:rsidR="00E46FB1" w:rsidRPr="0059213F">
        <w:rPr>
          <w:rFonts w:cs="Times New Roman"/>
          <w:szCs w:val="20"/>
        </w:rPr>
        <w:t>b)</w:t>
      </w:r>
      <w:r w:rsidR="008A4483" w:rsidRPr="0059213F">
        <w:rPr>
          <w:rFonts w:cs="Times New Roman"/>
          <w:szCs w:val="20"/>
        </w:rPr>
        <w:t xml:space="preserve"> </w:t>
      </w:r>
      <w:r w:rsidR="00AB28F1" w:rsidRPr="0059213F">
        <w:rPr>
          <w:rFonts w:cs="Times New Roman"/>
          <w:szCs w:val="20"/>
        </w:rPr>
        <w:t xml:space="preserve">the volume </w:t>
      </w:r>
      <w:r w:rsidR="008A4483" w:rsidRPr="0059213F">
        <w:rPr>
          <w:rFonts w:cs="Times New Roman"/>
          <w:szCs w:val="20"/>
        </w:rPr>
        <w:t>optimiz</w:t>
      </w:r>
      <w:r w:rsidR="00AB28F1" w:rsidRPr="0059213F">
        <w:rPr>
          <w:rFonts w:cs="Times New Roman"/>
          <w:szCs w:val="20"/>
        </w:rPr>
        <w:t xml:space="preserve">ation </w:t>
      </w:r>
      <w:r w:rsidR="008A4483" w:rsidRPr="0059213F">
        <w:rPr>
          <w:rFonts w:cs="Times New Roman"/>
          <w:szCs w:val="20"/>
        </w:rPr>
        <w:t xml:space="preserve">of </w:t>
      </w:r>
      <w:r w:rsidR="00E46FB1" w:rsidRPr="0059213F">
        <w:rPr>
          <w:rFonts w:cs="Times New Roman"/>
          <w:szCs w:val="20"/>
        </w:rPr>
        <w:t>CB</w:t>
      </w:r>
      <w:r w:rsidR="008A4483" w:rsidRPr="0059213F">
        <w:rPr>
          <w:rFonts w:cs="Times New Roman"/>
          <w:szCs w:val="20"/>
        </w:rPr>
        <w:t xml:space="preserve"> fraction to ensure the dielectric transition to conductor</w:t>
      </w:r>
      <w:r w:rsidR="00822B45" w:rsidRPr="0059213F">
        <w:rPr>
          <w:rFonts w:cs="Times New Roman"/>
          <w:szCs w:val="20"/>
        </w:rPr>
        <w:t>,</w:t>
      </w:r>
      <w:r w:rsidR="008A4483" w:rsidRPr="0059213F">
        <w:rPr>
          <w:rFonts w:cs="Times New Roman"/>
          <w:szCs w:val="20"/>
        </w:rPr>
        <w:t xml:space="preserve"> </w:t>
      </w:r>
      <w:r w:rsidR="00822B45" w:rsidRPr="0059213F">
        <w:rPr>
          <w:rFonts w:cs="Times New Roman"/>
          <w:szCs w:val="20"/>
        </w:rPr>
        <w:t>nonetheless</w:t>
      </w:r>
      <w:r w:rsidR="008A4483" w:rsidRPr="0059213F">
        <w:rPr>
          <w:rFonts w:cs="Times New Roman"/>
          <w:szCs w:val="20"/>
        </w:rPr>
        <w:t xml:space="preserve"> not too high to lead </w:t>
      </w:r>
      <w:r w:rsidR="008A4483" w:rsidRPr="002D2E57">
        <w:rPr>
          <w:rFonts w:cs="Times New Roman"/>
          <w:color w:val="000000" w:themeColor="text1"/>
          <w:szCs w:val="20"/>
        </w:rPr>
        <w:t xml:space="preserve">to </w:t>
      </w:r>
      <w:r w:rsidR="00822B45" w:rsidRPr="002D2E57">
        <w:rPr>
          <w:rFonts w:cs="Times New Roman"/>
          <w:color w:val="000000" w:themeColor="text1"/>
          <w:szCs w:val="20"/>
        </w:rPr>
        <w:t>blocked</w:t>
      </w:r>
      <w:r w:rsidR="008A4483" w:rsidRPr="002D2E57">
        <w:rPr>
          <w:rFonts w:cs="Times New Roman"/>
          <w:color w:val="000000" w:themeColor="text1"/>
          <w:szCs w:val="20"/>
        </w:rPr>
        <w:t xml:space="preserve"> nozzles and brittle filaments. </w:t>
      </w:r>
      <w:r w:rsidR="00AA4A6F" w:rsidRPr="002D2E57">
        <w:rPr>
          <w:rFonts w:cs="Times New Roman"/>
          <w:color w:val="000000" w:themeColor="text1"/>
          <w:szCs w:val="20"/>
        </w:rPr>
        <w:t>T</w:t>
      </w:r>
      <w:r w:rsidR="008A4483" w:rsidRPr="002D2E57">
        <w:rPr>
          <w:rFonts w:cs="Times New Roman"/>
          <w:color w:val="000000" w:themeColor="text1"/>
          <w:szCs w:val="20"/>
        </w:rPr>
        <w:t xml:space="preserve">he </w:t>
      </w:r>
      <w:r w:rsidR="001D73BD" w:rsidRPr="002D2E57">
        <w:rPr>
          <w:rFonts w:cs="Times New Roman"/>
          <w:color w:val="000000" w:themeColor="text1"/>
          <w:szCs w:val="20"/>
        </w:rPr>
        <w:t>distribution</w:t>
      </w:r>
      <w:r w:rsidR="008A4483" w:rsidRPr="002D2E57">
        <w:rPr>
          <w:rFonts w:cs="Times New Roman"/>
          <w:color w:val="000000" w:themeColor="text1"/>
          <w:szCs w:val="20"/>
        </w:rPr>
        <w:t xml:space="preserve"> of the conductive </w:t>
      </w:r>
      <w:r w:rsidR="00AA4A6F" w:rsidRPr="002D2E57">
        <w:rPr>
          <w:rFonts w:cs="Times New Roman"/>
          <w:color w:val="000000" w:themeColor="text1"/>
          <w:szCs w:val="20"/>
        </w:rPr>
        <w:t>CB</w:t>
      </w:r>
      <w:r w:rsidR="008A4483" w:rsidRPr="002D2E57">
        <w:rPr>
          <w:rFonts w:cs="Times New Roman"/>
          <w:color w:val="000000" w:themeColor="text1"/>
          <w:szCs w:val="20"/>
        </w:rPr>
        <w:t xml:space="preserve"> </w:t>
      </w:r>
      <w:r w:rsidR="001D73BD" w:rsidRPr="002D2E57">
        <w:rPr>
          <w:rFonts w:cs="Times New Roman"/>
          <w:color w:val="000000" w:themeColor="text1"/>
          <w:szCs w:val="20"/>
        </w:rPr>
        <w:t xml:space="preserve">particles </w:t>
      </w:r>
      <w:r w:rsidR="008A4483" w:rsidRPr="002D2E57">
        <w:rPr>
          <w:rFonts w:cs="Times New Roman"/>
          <w:color w:val="000000" w:themeColor="text1"/>
          <w:szCs w:val="20"/>
        </w:rPr>
        <w:t xml:space="preserve">within the </w:t>
      </w:r>
      <w:r w:rsidR="001D73BD" w:rsidRPr="002D2E57">
        <w:rPr>
          <w:rFonts w:cs="Times New Roman"/>
          <w:color w:val="000000" w:themeColor="text1"/>
          <w:szCs w:val="20"/>
        </w:rPr>
        <w:t xml:space="preserve">PLA </w:t>
      </w:r>
      <w:r w:rsidR="008A4483" w:rsidRPr="002D2E57">
        <w:rPr>
          <w:rFonts w:cs="Times New Roman"/>
          <w:color w:val="000000" w:themeColor="text1"/>
          <w:szCs w:val="20"/>
        </w:rPr>
        <w:t xml:space="preserve">matrix </w:t>
      </w:r>
      <w:r w:rsidR="001D73BD" w:rsidRPr="002D2E57">
        <w:rPr>
          <w:rFonts w:cs="Times New Roman"/>
          <w:color w:val="000000" w:themeColor="text1"/>
          <w:szCs w:val="20"/>
        </w:rPr>
        <w:t>determines</w:t>
      </w:r>
      <w:r w:rsidR="008A4483" w:rsidRPr="002D2E57">
        <w:rPr>
          <w:rFonts w:cs="Times New Roman"/>
          <w:color w:val="000000" w:themeColor="text1"/>
          <w:szCs w:val="20"/>
        </w:rPr>
        <w:t xml:space="preserve"> the </w:t>
      </w:r>
      <w:r w:rsidR="001D73BD" w:rsidRPr="002D2E57">
        <w:rPr>
          <w:rFonts w:cs="Times New Roman"/>
          <w:color w:val="000000" w:themeColor="text1"/>
          <w:szCs w:val="20"/>
        </w:rPr>
        <w:t>possible</w:t>
      </w:r>
      <w:r w:rsidR="008A4483" w:rsidRPr="002D2E57">
        <w:rPr>
          <w:rFonts w:cs="Times New Roman"/>
          <w:color w:val="000000" w:themeColor="text1"/>
          <w:szCs w:val="20"/>
        </w:rPr>
        <w:t xml:space="preserve"> pathways for charge conduction</w:t>
      </w:r>
      <w:r w:rsidR="00AA4A6F" w:rsidRPr="002D2E57">
        <w:rPr>
          <w:rFonts w:cs="Times New Roman"/>
          <w:color w:val="000000" w:themeColor="text1"/>
          <w:szCs w:val="20"/>
        </w:rPr>
        <w:t>, and</w:t>
      </w:r>
      <w:r w:rsidR="008A4483" w:rsidRPr="002D2E57">
        <w:rPr>
          <w:rFonts w:cs="Times New Roman"/>
          <w:color w:val="000000" w:themeColor="text1"/>
          <w:szCs w:val="20"/>
        </w:rPr>
        <w:t xml:space="preserve"> </w:t>
      </w:r>
      <w:r w:rsidR="00AA4A6F" w:rsidRPr="002D2E57">
        <w:rPr>
          <w:rFonts w:cs="Times New Roman"/>
          <w:color w:val="000000" w:themeColor="text1"/>
          <w:szCs w:val="20"/>
        </w:rPr>
        <w:t>a good bonding</w:t>
      </w:r>
      <w:r w:rsidR="008A4483" w:rsidRPr="002D2E57">
        <w:rPr>
          <w:rFonts w:cs="Times New Roman"/>
          <w:color w:val="000000" w:themeColor="text1"/>
          <w:szCs w:val="20"/>
        </w:rPr>
        <w:t xml:space="preserve"> is essential to allow for </w:t>
      </w:r>
      <w:r w:rsidR="00A36522" w:rsidRPr="002D2E57">
        <w:rPr>
          <w:rFonts w:cs="Times New Roman"/>
          <w:color w:val="000000" w:themeColor="text1"/>
          <w:szCs w:val="20"/>
        </w:rPr>
        <w:t xml:space="preserve">a </w:t>
      </w:r>
      <w:r w:rsidR="00AA4A6F" w:rsidRPr="002D2E57">
        <w:rPr>
          <w:rFonts w:cs="Times New Roman"/>
          <w:color w:val="000000" w:themeColor="text1"/>
          <w:szCs w:val="20"/>
        </w:rPr>
        <w:t xml:space="preserve">decent </w:t>
      </w:r>
      <w:r w:rsidR="001D73BD" w:rsidRPr="002D2E57">
        <w:rPr>
          <w:rFonts w:cs="Times New Roman"/>
          <w:color w:val="000000" w:themeColor="text1"/>
          <w:szCs w:val="20"/>
        </w:rPr>
        <w:t xml:space="preserve">PLA-CB </w:t>
      </w:r>
      <w:r w:rsidR="008A4483" w:rsidRPr="002D2E57">
        <w:rPr>
          <w:rFonts w:cs="Times New Roman"/>
          <w:color w:val="000000" w:themeColor="text1"/>
          <w:szCs w:val="20"/>
        </w:rPr>
        <w:t>conductivity</w:t>
      </w:r>
      <w:r w:rsidR="00881177" w:rsidRPr="002D2E57">
        <w:rPr>
          <w:rFonts w:cs="Times New Roman"/>
          <w:color w:val="000000" w:themeColor="text1"/>
          <w:szCs w:val="20"/>
        </w:rPr>
        <w:t xml:space="preserve"> </w:t>
      </w:r>
      <w:r w:rsidR="00697B84" w:rsidRPr="002D2E57">
        <w:rPr>
          <w:rFonts w:cs="Times New Roman"/>
          <w:color w:val="000000" w:themeColor="text1"/>
          <w:szCs w:val="20"/>
        </w:rPr>
        <w:t>[27]</w:t>
      </w:r>
      <w:r w:rsidR="00AA4A6F" w:rsidRPr="002D2E57">
        <w:rPr>
          <w:rFonts w:cs="Times New Roman"/>
          <w:color w:val="000000" w:themeColor="text1"/>
          <w:szCs w:val="20"/>
        </w:rPr>
        <w:t>.</w:t>
      </w:r>
    </w:p>
    <w:p w14:paraId="48B6131C" w14:textId="4FB9C76A" w:rsidR="0067568F" w:rsidRPr="002D2E57" w:rsidRDefault="00902827" w:rsidP="0059213F">
      <w:pPr>
        <w:rPr>
          <w:rFonts w:cs="Times New Roman"/>
          <w:color w:val="000000" w:themeColor="text1"/>
          <w:szCs w:val="20"/>
        </w:rPr>
      </w:pPr>
      <w:r w:rsidRPr="002D2E57">
        <w:rPr>
          <w:rFonts w:cs="Times New Roman"/>
          <w:color w:val="000000" w:themeColor="text1"/>
          <w:szCs w:val="20"/>
          <w:lang w:val="en-GB"/>
        </w:rPr>
        <w:tab/>
      </w:r>
      <w:r w:rsidR="002A37CD" w:rsidRPr="002D2E57">
        <w:rPr>
          <w:rFonts w:cs="Times New Roman"/>
          <w:color w:val="000000" w:themeColor="text1"/>
          <w:szCs w:val="20"/>
        </w:rPr>
        <w:t xml:space="preserve">The mechanical properties of the </w:t>
      </w:r>
      <w:r w:rsidR="001D73BD" w:rsidRPr="002D2E57">
        <w:rPr>
          <w:rFonts w:cs="Times New Roman"/>
          <w:color w:val="000000" w:themeColor="text1"/>
          <w:szCs w:val="20"/>
        </w:rPr>
        <w:t xml:space="preserve">AM-FFF PLA </w:t>
      </w:r>
      <w:r w:rsidR="002A37CD" w:rsidRPr="002D2E57">
        <w:rPr>
          <w:rFonts w:cs="Times New Roman"/>
          <w:color w:val="000000" w:themeColor="text1"/>
          <w:szCs w:val="20"/>
        </w:rPr>
        <w:t>matrix and the CB content determine the microstructural features of the conductive composite</w:t>
      </w:r>
      <w:r w:rsidR="00AB19A4" w:rsidRPr="002D2E57">
        <w:rPr>
          <w:rFonts w:cs="Times New Roman"/>
          <w:color w:val="000000" w:themeColor="text1"/>
          <w:szCs w:val="20"/>
        </w:rPr>
        <w:t xml:space="preserve"> material</w:t>
      </w:r>
      <w:r w:rsidR="002A37CD" w:rsidRPr="002D2E57">
        <w:rPr>
          <w:rFonts w:cs="Times New Roman"/>
          <w:color w:val="000000" w:themeColor="text1"/>
          <w:szCs w:val="20"/>
        </w:rPr>
        <w:t xml:space="preserve">, </w:t>
      </w:r>
      <w:r w:rsidR="00AB19A4" w:rsidRPr="002D2E57">
        <w:rPr>
          <w:rFonts w:cs="Times New Roman"/>
          <w:color w:val="000000" w:themeColor="text1"/>
          <w:szCs w:val="20"/>
        </w:rPr>
        <w:t xml:space="preserve">as well as its </w:t>
      </w:r>
      <w:r w:rsidR="002A37CD" w:rsidRPr="002D2E57">
        <w:rPr>
          <w:rFonts w:cs="Times New Roman"/>
          <w:color w:val="000000" w:themeColor="text1"/>
          <w:szCs w:val="20"/>
        </w:rPr>
        <w:t xml:space="preserve">strength, </w:t>
      </w:r>
      <w:r w:rsidR="00AB19A4" w:rsidRPr="002D2E57">
        <w:rPr>
          <w:rFonts w:cs="Times New Roman"/>
          <w:color w:val="000000" w:themeColor="text1"/>
          <w:szCs w:val="20"/>
        </w:rPr>
        <w:t xml:space="preserve">stiffness, </w:t>
      </w:r>
      <w:r w:rsidR="009D4341" w:rsidRPr="002D2E57">
        <w:rPr>
          <w:rFonts w:cs="Times New Roman"/>
          <w:color w:val="000000" w:themeColor="text1"/>
          <w:szCs w:val="20"/>
        </w:rPr>
        <w:t xml:space="preserve">and </w:t>
      </w:r>
      <w:r w:rsidR="002A37CD" w:rsidRPr="002D2E57">
        <w:rPr>
          <w:rFonts w:cs="Times New Roman"/>
          <w:color w:val="000000" w:themeColor="text1"/>
          <w:szCs w:val="20"/>
        </w:rPr>
        <w:t>ductility</w:t>
      </w:r>
      <w:r w:rsidR="00AB19A4" w:rsidRPr="002D2E57">
        <w:rPr>
          <w:rFonts w:cs="Times New Roman"/>
          <w:color w:val="000000" w:themeColor="text1"/>
          <w:szCs w:val="20"/>
        </w:rPr>
        <w:t xml:space="preserve"> </w:t>
      </w:r>
      <w:r w:rsidR="0008433D" w:rsidRPr="002D2E57">
        <w:rPr>
          <w:rFonts w:cs="Times New Roman"/>
          <w:color w:val="000000" w:themeColor="text1"/>
          <w:szCs w:val="20"/>
        </w:rPr>
        <w:t>[27]</w:t>
      </w:r>
      <w:r w:rsidR="002A37CD" w:rsidRPr="002D2E57">
        <w:rPr>
          <w:rFonts w:cs="Times New Roman"/>
          <w:color w:val="000000" w:themeColor="text1"/>
          <w:szCs w:val="20"/>
        </w:rPr>
        <w:t xml:space="preserve">. Increasing the CB content </w:t>
      </w:r>
      <w:r w:rsidR="00740EC7" w:rsidRPr="002D2E57">
        <w:rPr>
          <w:rFonts w:cs="Times New Roman"/>
          <w:color w:val="000000" w:themeColor="text1"/>
          <w:szCs w:val="20"/>
        </w:rPr>
        <w:t>inside</w:t>
      </w:r>
      <w:r w:rsidR="002A37CD" w:rsidRPr="002D2E57">
        <w:rPr>
          <w:rFonts w:cs="Times New Roman"/>
          <w:color w:val="000000" w:themeColor="text1"/>
          <w:szCs w:val="20"/>
        </w:rPr>
        <w:t xml:space="preserve"> the matrix </w:t>
      </w:r>
      <w:r w:rsidR="00740EC7" w:rsidRPr="002D2E57">
        <w:rPr>
          <w:rFonts w:cs="Times New Roman"/>
          <w:color w:val="000000" w:themeColor="text1"/>
          <w:szCs w:val="20"/>
        </w:rPr>
        <w:t xml:space="preserve">improves </w:t>
      </w:r>
      <w:r w:rsidR="002A37CD" w:rsidRPr="002D2E57">
        <w:rPr>
          <w:rFonts w:cs="Times New Roman"/>
          <w:color w:val="000000" w:themeColor="text1"/>
          <w:szCs w:val="20"/>
        </w:rPr>
        <w:t xml:space="preserve">the </w:t>
      </w:r>
      <w:r w:rsidR="00740EC7" w:rsidRPr="002D2E57">
        <w:rPr>
          <w:rFonts w:cs="Times New Roman"/>
          <w:color w:val="000000" w:themeColor="text1"/>
          <w:szCs w:val="20"/>
        </w:rPr>
        <w:t>conductivity of the composite polymer,</w:t>
      </w:r>
      <w:r w:rsidR="002A37CD" w:rsidRPr="002D2E57">
        <w:rPr>
          <w:rFonts w:cs="Times New Roman"/>
          <w:color w:val="000000" w:themeColor="text1"/>
          <w:szCs w:val="20"/>
        </w:rPr>
        <w:t xml:space="preserve"> </w:t>
      </w:r>
      <w:r w:rsidR="00740EC7" w:rsidRPr="002D2E57">
        <w:rPr>
          <w:rFonts w:cs="Times New Roman"/>
          <w:color w:val="000000" w:themeColor="text1"/>
          <w:szCs w:val="20"/>
        </w:rPr>
        <w:t xml:space="preserve">yet, </w:t>
      </w:r>
      <w:r w:rsidR="009D4341" w:rsidRPr="002D2E57">
        <w:rPr>
          <w:rFonts w:cs="Times New Roman"/>
          <w:color w:val="000000" w:themeColor="text1"/>
          <w:szCs w:val="20"/>
        </w:rPr>
        <w:t>a</w:t>
      </w:r>
      <w:r w:rsidR="00740EC7" w:rsidRPr="002D2E57">
        <w:rPr>
          <w:rFonts w:cs="Times New Roman"/>
          <w:color w:val="000000" w:themeColor="text1"/>
          <w:szCs w:val="20"/>
        </w:rPr>
        <w:t>t the same time it reduces</w:t>
      </w:r>
      <w:r w:rsidR="002A37CD" w:rsidRPr="002D2E57">
        <w:rPr>
          <w:rFonts w:cs="Times New Roman"/>
          <w:color w:val="000000" w:themeColor="text1"/>
          <w:szCs w:val="20"/>
        </w:rPr>
        <w:t xml:space="preserve"> the final </w:t>
      </w:r>
      <w:r w:rsidR="00740EC7" w:rsidRPr="002D2E57">
        <w:rPr>
          <w:rFonts w:cs="Times New Roman"/>
          <w:color w:val="000000" w:themeColor="text1"/>
          <w:szCs w:val="20"/>
        </w:rPr>
        <w:t>strength</w:t>
      </w:r>
      <w:r w:rsidR="00BD31E9" w:rsidRPr="002D2E57">
        <w:rPr>
          <w:rFonts w:cs="Times New Roman" w:hint="cs"/>
          <w:color w:val="000000" w:themeColor="text1"/>
          <w:szCs w:val="20"/>
          <w:rtl/>
        </w:rPr>
        <w:t xml:space="preserve"> </w:t>
      </w:r>
      <w:r w:rsidR="00BD31E9" w:rsidRPr="002D2E57">
        <w:rPr>
          <w:rFonts w:cs="Times New Roman"/>
          <w:color w:val="000000" w:themeColor="text1"/>
          <w:szCs w:val="20"/>
        </w:rPr>
        <w:t>of the product</w:t>
      </w:r>
      <w:r w:rsidR="00E01205" w:rsidRPr="002D2E57">
        <w:rPr>
          <w:rFonts w:cs="Times New Roman"/>
          <w:color w:val="000000" w:themeColor="text1"/>
          <w:szCs w:val="20"/>
        </w:rPr>
        <w:t xml:space="preserve"> </w:t>
      </w:r>
      <w:r w:rsidR="0008433D" w:rsidRPr="002D2E57">
        <w:rPr>
          <w:rFonts w:cs="Times New Roman"/>
          <w:color w:val="000000" w:themeColor="text1"/>
          <w:szCs w:val="20"/>
        </w:rPr>
        <w:t>[29]</w:t>
      </w:r>
      <w:r w:rsidR="002A37CD" w:rsidRPr="002D2E57">
        <w:rPr>
          <w:rFonts w:cs="Times New Roman"/>
          <w:color w:val="000000" w:themeColor="text1"/>
          <w:szCs w:val="20"/>
        </w:rPr>
        <w:t xml:space="preserve">. </w:t>
      </w:r>
      <w:r w:rsidR="000B34CA" w:rsidRPr="002D2E57">
        <w:rPr>
          <w:rFonts w:cs="Times New Roman"/>
          <w:color w:val="000000" w:themeColor="text1"/>
          <w:szCs w:val="20"/>
        </w:rPr>
        <w:t xml:space="preserve">When the CB conductive particles are filled within the PLA matrix, the bonding process </w:t>
      </w:r>
      <w:r w:rsidR="000B34CA" w:rsidRPr="0059213F">
        <w:rPr>
          <w:rFonts w:cs="Times New Roman"/>
          <w:szCs w:val="20"/>
        </w:rPr>
        <w:t>is negatively</w:t>
      </w:r>
      <w:r w:rsidR="00B67567" w:rsidRPr="0059213F">
        <w:rPr>
          <w:rFonts w:cs="Times New Roman"/>
          <w:szCs w:val="20"/>
        </w:rPr>
        <w:t xml:space="preserve"> affected</w:t>
      </w:r>
      <w:r w:rsidR="007842A6" w:rsidRPr="0059213F">
        <w:rPr>
          <w:rFonts w:cs="Times New Roman"/>
          <w:szCs w:val="20"/>
        </w:rPr>
        <w:t>,</w:t>
      </w:r>
      <w:r w:rsidR="000B34CA" w:rsidRPr="0059213F">
        <w:rPr>
          <w:rFonts w:cs="Times New Roman"/>
          <w:szCs w:val="20"/>
        </w:rPr>
        <w:t xml:space="preserve"> leading to a</w:t>
      </w:r>
      <w:r w:rsidR="00B67567" w:rsidRPr="0059213F">
        <w:rPr>
          <w:rFonts w:cs="Times New Roman"/>
          <w:szCs w:val="20"/>
        </w:rPr>
        <w:t xml:space="preserve"> </w:t>
      </w:r>
      <w:r w:rsidR="007842A6" w:rsidRPr="0059213F">
        <w:rPr>
          <w:rFonts w:cs="Times New Roman"/>
          <w:szCs w:val="20"/>
        </w:rPr>
        <w:t>poorer</w:t>
      </w:r>
      <w:r w:rsidR="000B34CA" w:rsidRPr="0059213F">
        <w:rPr>
          <w:rFonts w:cs="Times New Roman"/>
          <w:szCs w:val="20"/>
        </w:rPr>
        <w:t xml:space="preserve"> </w:t>
      </w:r>
      <w:r w:rsidR="00B67567" w:rsidRPr="0059213F">
        <w:rPr>
          <w:rFonts w:cs="Times New Roman"/>
          <w:szCs w:val="20"/>
        </w:rPr>
        <w:t xml:space="preserve">contact </w:t>
      </w:r>
      <w:r w:rsidR="007842A6" w:rsidRPr="0059213F">
        <w:rPr>
          <w:rFonts w:cs="Times New Roman"/>
          <w:szCs w:val="20"/>
        </w:rPr>
        <w:t>zone</w:t>
      </w:r>
      <w:r w:rsidR="00B67567" w:rsidRPr="0059213F">
        <w:rPr>
          <w:rFonts w:cs="Times New Roman"/>
          <w:szCs w:val="20"/>
        </w:rPr>
        <w:t xml:space="preserve"> and </w:t>
      </w:r>
      <w:r w:rsidR="007842A6" w:rsidRPr="0059213F">
        <w:rPr>
          <w:rFonts w:cs="Times New Roman"/>
          <w:szCs w:val="20"/>
        </w:rPr>
        <w:t xml:space="preserve">lower </w:t>
      </w:r>
      <w:r w:rsidR="00B67567" w:rsidRPr="0059213F">
        <w:rPr>
          <w:rFonts w:cs="Times New Roman"/>
          <w:szCs w:val="20"/>
        </w:rPr>
        <w:t>wetting</w:t>
      </w:r>
      <w:r w:rsidR="000B34CA" w:rsidRPr="0059213F">
        <w:rPr>
          <w:rFonts w:cs="Times New Roman"/>
          <w:szCs w:val="20"/>
        </w:rPr>
        <w:t xml:space="preserve"> between filaments </w:t>
      </w:r>
      <w:r w:rsidR="007842A6" w:rsidRPr="0059213F">
        <w:rPr>
          <w:rFonts w:cs="Times New Roman"/>
          <w:szCs w:val="20"/>
        </w:rPr>
        <w:t>resulting in</w:t>
      </w:r>
      <w:r w:rsidR="00A36522" w:rsidRPr="0059213F">
        <w:rPr>
          <w:rFonts w:cs="Times New Roman"/>
          <w:szCs w:val="20"/>
        </w:rPr>
        <w:t xml:space="preserve"> </w:t>
      </w:r>
      <w:r w:rsidR="000B34CA" w:rsidRPr="0059213F">
        <w:rPr>
          <w:rFonts w:cs="Times New Roman"/>
          <w:szCs w:val="20"/>
        </w:rPr>
        <w:t xml:space="preserve">a </w:t>
      </w:r>
      <w:r w:rsidR="007842A6" w:rsidRPr="0059213F">
        <w:rPr>
          <w:rFonts w:cs="Times New Roman"/>
          <w:szCs w:val="20"/>
        </w:rPr>
        <w:t>significant</w:t>
      </w:r>
      <w:r w:rsidR="000B34CA" w:rsidRPr="0059213F">
        <w:rPr>
          <w:rFonts w:cs="Times New Roman"/>
          <w:szCs w:val="20"/>
        </w:rPr>
        <w:t xml:space="preserve"> increase of porosity. This </w:t>
      </w:r>
      <w:r w:rsidR="001365AB" w:rsidRPr="0059213F">
        <w:rPr>
          <w:rFonts w:cs="Times New Roman"/>
          <w:szCs w:val="20"/>
        </w:rPr>
        <w:t xml:space="preserve">behavior </w:t>
      </w:r>
      <w:r w:rsidR="000B34CA" w:rsidRPr="0059213F">
        <w:rPr>
          <w:rFonts w:cs="Times New Roman"/>
          <w:szCs w:val="20"/>
        </w:rPr>
        <w:t xml:space="preserve">can be explained by a limitation in polymeric </w:t>
      </w:r>
      <w:r w:rsidR="001365AB" w:rsidRPr="0059213F">
        <w:rPr>
          <w:rFonts w:cs="Times New Roman" w:hint="cs"/>
          <w:szCs w:val="20"/>
        </w:rPr>
        <w:t>PLA</w:t>
      </w:r>
      <w:r w:rsidR="001365AB" w:rsidRPr="0059213F">
        <w:rPr>
          <w:rFonts w:cs="Times New Roman" w:hint="cs"/>
          <w:szCs w:val="20"/>
          <w:rtl/>
        </w:rPr>
        <w:t xml:space="preserve"> </w:t>
      </w:r>
      <w:r w:rsidR="000B34CA" w:rsidRPr="0059213F">
        <w:rPr>
          <w:rFonts w:cs="Times New Roman"/>
          <w:szCs w:val="20"/>
        </w:rPr>
        <w:t xml:space="preserve">chains’ mobility </w:t>
      </w:r>
      <w:r w:rsidR="001365AB" w:rsidRPr="0059213F">
        <w:rPr>
          <w:rFonts w:cs="Times New Roman"/>
          <w:szCs w:val="20"/>
        </w:rPr>
        <w:t xml:space="preserve">according </w:t>
      </w:r>
      <w:r w:rsidR="000B34CA" w:rsidRPr="0059213F">
        <w:rPr>
          <w:rFonts w:cs="Times New Roman"/>
          <w:szCs w:val="20"/>
        </w:rPr>
        <w:t xml:space="preserve">to the </w:t>
      </w:r>
      <w:r w:rsidR="001365AB" w:rsidRPr="0059213F">
        <w:rPr>
          <w:rFonts w:cs="Times New Roman"/>
          <w:szCs w:val="20"/>
        </w:rPr>
        <w:t>existence</w:t>
      </w:r>
      <w:r w:rsidR="000B34CA" w:rsidRPr="0059213F">
        <w:rPr>
          <w:rFonts w:cs="Times New Roman"/>
          <w:szCs w:val="20"/>
        </w:rPr>
        <w:t xml:space="preserve"> of the </w:t>
      </w:r>
      <w:r w:rsidR="00B67567" w:rsidRPr="002D2E57">
        <w:rPr>
          <w:rFonts w:cs="Times New Roman"/>
          <w:color w:val="000000" w:themeColor="text1"/>
          <w:szCs w:val="20"/>
        </w:rPr>
        <w:t xml:space="preserve">CB </w:t>
      </w:r>
      <w:r w:rsidR="001365AB" w:rsidRPr="002D2E57">
        <w:rPr>
          <w:rFonts w:cs="Times New Roman"/>
          <w:color w:val="000000" w:themeColor="text1"/>
          <w:szCs w:val="20"/>
        </w:rPr>
        <w:t xml:space="preserve">filler </w:t>
      </w:r>
      <w:r w:rsidR="000B34CA" w:rsidRPr="002D2E57">
        <w:rPr>
          <w:rFonts w:cs="Times New Roman"/>
          <w:color w:val="000000" w:themeColor="text1"/>
          <w:szCs w:val="20"/>
        </w:rPr>
        <w:t>particles</w:t>
      </w:r>
      <w:r w:rsidR="00A36522" w:rsidRPr="002D2E57">
        <w:rPr>
          <w:rFonts w:cs="Times New Roman"/>
          <w:color w:val="000000" w:themeColor="text1"/>
          <w:szCs w:val="20"/>
        </w:rPr>
        <w:t xml:space="preserve"> (Fig. </w:t>
      </w:r>
      <w:r w:rsidR="001F2F6A" w:rsidRPr="002D2E57">
        <w:rPr>
          <w:rFonts w:cs="Times New Roman"/>
          <w:color w:val="000000" w:themeColor="text1"/>
          <w:szCs w:val="20"/>
        </w:rPr>
        <w:t>1b-c</w:t>
      </w:r>
      <w:r w:rsidR="00A36522" w:rsidRPr="002D2E57">
        <w:rPr>
          <w:rFonts w:cs="Times New Roman"/>
          <w:color w:val="000000" w:themeColor="text1"/>
          <w:szCs w:val="20"/>
        </w:rPr>
        <w:t>)</w:t>
      </w:r>
      <w:r w:rsidR="000B34CA" w:rsidRPr="002D2E57">
        <w:rPr>
          <w:rFonts w:cs="Times New Roman"/>
          <w:color w:val="000000" w:themeColor="text1"/>
          <w:szCs w:val="20"/>
        </w:rPr>
        <w:t>.</w:t>
      </w:r>
      <w:r w:rsidR="00B67567" w:rsidRPr="002D2E57">
        <w:rPr>
          <w:rFonts w:cs="Times New Roman"/>
          <w:color w:val="000000" w:themeColor="text1"/>
          <w:szCs w:val="20"/>
        </w:rPr>
        <w:t xml:space="preserve"> </w:t>
      </w:r>
      <w:r w:rsidR="00186939" w:rsidRPr="002D2E57">
        <w:rPr>
          <w:rFonts w:cs="Times New Roman"/>
          <w:color w:val="000000" w:themeColor="text1"/>
          <w:szCs w:val="20"/>
        </w:rPr>
        <w:t xml:space="preserve">The electrical conduction </w:t>
      </w:r>
      <w:r w:rsidR="00A97B60" w:rsidRPr="002D2E57">
        <w:rPr>
          <w:rFonts w:cs="Times New Roman"/>
          <w:color w:val="000000" w:themeColor="text1"/>
          <w:szCs w:val="20"/>
        </w:rPr>
        <w:t xml:space="preserve">value </w:t>
      </w:r>
      <w:r w:rsidR="00186939" w:rsidRPr="002D2E57">
        <w:rPr>
          <w:rFonts w:cs="Times New Roman"/>
          <w:color w:val="000000" w:themeColor="text1"/>
          <w:szCs w:val="20"/>
        </w:rPr>
        <w:t xml:space="preserve">depends on the </w:t>
      </w:r>
      <w:r w:rsidR="001365AB" w:rsidRPr="002D2E57">
        <w:rPr>
          <w:rFonts w:cs="Times New Roman"/>
          <w:color w:val="000000" w:themeColor="text1"/>
          <w:szCs w:val="20"/>
        </w:rPr>
        <w:t>continuation</w:t>
      </w:r>
      <w:r w:rsidR="00186939" w:rsidRPr="002D2E57">
        <w:rPr>
          <w:rFonts w:cs="Times New Roman"/>
          <w:color w:val="000000" w:themeColor="text1"/>
          <w:szCs w:val="20"/>
        </w:rPr>
        <w:t xml:space="preserve"> of physical pathways of the CB conductive particles</w:t>
      </w:r>
      <w:r w:rsidR="00BD0783" w:rsidRPr="002D2E57">
        <w:rPr>
          <w:rFonts w:cs="Times New Roman"/>
          <w:color w:val="000000" w:themeColor="text1"/>
          <w:szCs w:val="20"/>
        </w:rPr>
        <w:t xml:space="preserve"> </w:t>
      </w:r>
      <w:r w:rsidR="0008433D" w:rsidRPr="002D2E57">
        <w:rPr>
          <w:rFonts w:cs="Times New Roman"/>
          <w:color w:val="000000" w:themeColor="text1"/>
          <w:szCs w:val="20"/>
        </w:rPr>
        <w:t>[27]</w:t>
      </w:r>
      <w:r w:rsidR="00186939" w:rsidRPr="002D2E57">
        <w:rPr>
          <w:rFonts w:cs="Times New Roman"/>
          <w:color w:val="000000" w:themeColor="text1"/>
          <w:szCs w:val="20"/>
        </w:rPr>
        <w:t xml:space="preserve">. </w:t>
      </w:r>
      <w:r w:rsidR="001365AB" w:rsidRPr="002D2E57">
        <w:rPr>
          <w:rFonts w:cs="Times New Roman"/>
          <w:color w:val="000000" w:themeColor="text1"/>
          <w:szCs w:val="20"/>
        </w:rPr>
        <w:t>Hence</w:t>
      </w:r>
      <w:r w:rsidR="00276DE2" w:rsidRPr="002D2E57">
        <w:rPr>
          <w:rFonts w:cs="Times New Roman"/>
          <w:color w:val="000000" w:themeColor="text1"/>
          <w:szCs w:val="20"/>
        </w:rPr>
        <w:t xml:space="preserve">, the </w:t>
      </w:r>
      <w:r w:rsidR="001365AB" w:rsidRPr="002D2E57">
        <w:rPr>
          <w:rFonts w:cs="Times New Roman"/>
          <w:color w:val="000000" w:themeColor="text1"/>
          <w:szCs w:val="20"/>
        </w:rPr>
        <w:t>general</w:t>
      </w:r>
      <w:r w:rsidR="00276DE2" w:rsidRPr="002D2E57">
        <w:rPr>
          <w:rFonts w:cs="Times New Roman"/>
          <w:color w:val="000000" w:themeColor="text1"/>
          <w:szCs w:val="20"/>
        </w:rPr>
        <w:t xml:space="preserve"> </w:t>
      </w:r>
      <w:r w:rsidR="0022477F" w:rsidRPr="002D2E57">
        <w:rPr>
          <w:rFonts w:cs="Times New Roman"/>
          <w:color w:val="000000" w:themeColor="text1"/>
          <w:szCs w:val="20"/>
        </w:rPr>
        <w:t>behavior</w:t>
      </w:r>
      <w:r w:rsidR="00276DE2" w:rsidRPr="002D2E57">
        <w:rPr>
          <w:rFonts w:cs="Times New Roman"/>
          <w:color w:val="000000" w:themeColor="text1"/>
          <w:szCs w:val="20"/>
        </w:rPr>
        <w:t xml:space="preserve"> of </w:t>
      </w:r>
      <w:r w:rsidR="00F118EA" w:rsidRPr="002D2E57">
        <w:rPr>
          <w:rFonts w:cs="Times New Roman"/>
          <w:color w:val="000000" w:themeColor="text1"/>
          <w:szCs w:val="20"/>
        </w:rPr>
        <w:t>AM-FFF</w:t>
      </w:r>
      <w:r w:rsidR="00276DE2" w:rsidRPr="002D2E57">
        <w:rPr>
          <w:rFonts w:cs="Times New Roman"/>
          <w:color w:val="000000" w:themeColor="text1"/>
          <w:szCs w:val="20"/>
        </w:rPr>
        <w:t xml:space="preserve"> conductive polymers </w:t>
      </w:r>
      <w:r w:rsidR="00971E26" w:rsidRPr="002D2E57">
        <w:rPr>
          <w:rFonts w:cs="Times New Roman"/>
          <w:color w:val="000000" w:themeColor="text1"/>
          <w:szCs w:val="20"/>
        </w:rPr>
        <w:t xml:space="preserve">should </w:t>
      </w:r>
      <w:r w:rsidR="004C33D5" w:rsidRPr="002D2E57">
        <w:rPr>
          <w:rFonts w:cs="Times New Roman"/>
          <w:color w:val="000000" w:themeColor="text1"/>
          <w:szCs w:val="20"/>
        </w:rPr>
        <w:t xml:space="preserve">account </w:t>
      </w:r>
      <w:r w:rsidR="00276DE2" w:rsidRPr="002D2E57">
        <w:rPr>
          <w:rFonts w:cs="Times New Roman"/>
          <w:color w:val="000000" w:themeColor="text1"/>
          <w:szCs w:val="20"/>
        </w:rPr>
        <w:t>for</w:t>
      </w:r>
      <w:r w:rsidR="00971E26" w:rsidRPr="002D2E57">
        <w:rPr>
          <w:rFonts w:cs="Times New Roman"/>
          <w:color w:val="000000" w:themeColor="text1"/>
          <w:szCs w:val="20"/>
        </w:rPr>
        <w:t xml:space="preserve"> both</w:t>
      </w:r>
      <w:r w:rsidR="00276DE2" w:rsidRPr="002D2E57">
        <w:rPr>
          <w:rFonts w:cs="Times New Roman"/>
          <w:color w:val="000000" w:themeColor="text1"/>
          <w:szCs w:val="20"/>
        </w:rPr>
        <w:t xml:space="preserve"> electrical and mechanical </w:t>
      </w:r>
      <w:r w:rsidR="00971E26" w:rsidRPr="002D2E57">
        <w:rPr>
          <w:rFonts w:cs="Times New Roman"/>
          <w:color w:val="000000" w:themeColor="text1"/>
          <w:szCs w:val="20"/>
        </w:rPr>
        <w:t>performances</w:t>
      </w:r>
      <w:r w:rsidR="0022477F" w:rsidRPr="002D2E57">
        <w:rPr>
          <w:rFonts w:cs="Times New Roman"/>
          <w:color w:val="000000" w:themeColor="text1"/>
          <w:szCs w:val="20"/>
        </w:rPr>
        <w:t xml:space="preserve"> </w:t>
      </w:r>
      <w:r w:rsidR="00971E26" w:rsidRPr="002D2E57">
        <w:rPr>
          <w:rFonts w:cs="Times New Roman"/>
          <w:color w:val="000000" w:themeColor="text1"/>
          <w:szCs w:val="20"/>
        </w:rPr>
        <w:t>since</w:t>
      </w:r>
      <w:r w:rsidR="0022477F" w:rsidRPr="002D2E57">
        <w:rPr>
          <w:rFonts w:cs="Times New Roman"/>
          <w:color w:val="000000" w:themeColor="text1"/>
          <w:szCs w:val="20"/>
        </w:rPr>
        <w:t xml:space="preserve"> </w:t>
      </w:r>
      <w:r w:rsidR="00186939" w:rsidRPr="002D2E57">
        <w:rPr>
          <w:rFonts w:cs="Times New Roman"/>
          <w:color w:val="000000" w:themeColor="text1"/>
          <w:szCs w:val="20"/>
        </w:rPr>
        <w:t xml:space="preserve">the </w:t>
      </w:r>
      <w:r w:rsidR="0022477F" w:rsidRPr="002D2E57">
        <w:rPr>
          <w:rFonts w:cs="Times New Roman"/>
          <w:color w:val="000000" w:themeColor="text1"/>
          <w:szCs w:val="20"/>
        </w:rPr>
        <w:t xml:space="preserve">local </w:t>
      </w:r>
      <w:r w:rsidR="00186939" w:rsidRPr="002D2E57">
        <w:rPr>
          <w:rFonts w:cs="Times New Roman"/>
          <w:color w:val="000000" w:themeColor="text1"/>
          <w:szCs w:val="20"/>
        </w:rPr>
        <w:t xml:space="preserve">deformation of the polymeric matrix </w:t>
      </w:r>
      <w:r w:rsidR="0022477F" w:rsidRPr="002D2E57">
        <w:rPr>
          <w:rFonts w:cs="Times New Roman"/>
          <w:color w:val="000000" w:themeColor="text1"/>
          <w:szCs w:val="20"/>
        </w:rPr>
        <w:t>may</w:t>
      </w:r>
      <w:r w:rsidR="00186939" w:rsidRPr="002D2E57">
        <w:rPr>
          <w:rFonts w:cs="Times New Roman"/>
          <w:color w:val="000000" w:themeColor="text1"/>
          <w:szCs w:val="20"/>
        </w:rPr>
        <w:t xml:space="preserve"> </w:t>
      </w:r>
      <w:r w:rsidR="00BD0783" w:rsidRPr="002D2E57">
        <w:rPr>
          <w:rFonts w:cs="Times New Roman"/>
          <w:color w:val="000000" w:themeColor="text1"/>
          <w:szCs w:val="20"/>
        </w:rPr>
        <w:t>affect</w:t>
      </w:r>
      <w:r w:rsidR="00186939" w:rsidRPr="002D2E57">
        <w:rPr>
          <w:rFonts w:cs="Times New Roman"/>
          <w:color w:val="000000" w:themeColor="text1"/>
          <w:szCs w:val="20"/>
        </w:rPr>
        <w:t xml:space="preserve"> the relative position </w:t>
      </w:r>
      <w:r w:rsidR="00186939" w:rsidRPr="0059213F">
        <w:rPr>
          <w:rFonts w:cs="Times New Roman"/>
          <w:szCs w:val="20"/>
        </w:rPr>
        <w:t xml:space="preserve">of the conductive </w:t>
      </w:r>
      <w:r w:rsidR="00971E26" w:rsidRPr="0059213F">
        <w:rPr>
          <w:rFonts w:cs="Times New Roman"/>
          <w:szCs w:val="20"/>
        </w:rPr>
        <w:t xml:space="preserve">CB </w:t>
      </w:r>
      <w:r w:rsidR="00186939" w:rsidRPr="0059213F">
        <w:rPr>
          <w:rFonts w:cs="Times New Roman"/>
          <w:szCs w:val="20"/>
        </w:rPr>
        <w:t>particles</w:t>
      </w:r>
      <w:r w:rsidR="00BD0783" w:rsidRPr="0059213F">
        <w:rPr>
          <w:rFonts w:cs="Times New Roman"/>
          <w:szCs w:val="20"/>
        </w:rPr>
        <w:t>, consequently</w:t>
      </w:r>
      <w:r w:rsidR="00A36522" w:rsidRPr="0059213F">
        <w:rPr>
          <w:rFonts w:cs="Times New Roman"/>
          <w:szCs w:val="20"/>
        </w:rPr>
        <w:t xml:space="preserve"> </w:t>
      </w:r>
      <w:r w:rsidR="00BD0783" w:rsidRPr="002D2E57">
        <w:rPr>
          <w:rFonts w:cs="Times New Roman"/>
          <w:color w:val="000000" w:themeColor="text1"/>
          <w:szCs w:val="20"/>
        </w:rPr>
        <w:t xml:space="preserve">significantly changing </w:t>
      </w:r>
      <w:r w:rsidR="00A36522" w:rsidRPr="002D2E57">
        <w:rPr>
          <w:rFonts w:cs="Times New Roman"/>
          <w:color w:val="000000" w:themeColor="text1"/>
          <w:szCs w:val="20"/>
        </w:rPr>
        <w:t xml:space="preserve">the </w:t>
      </w:r>
      <w:r w:rsidR="00B613EC" w:rsidRPr="002D2E57">
        <w:rPr>
          <w:rFonts w:cs="Times New Roman"/>
          <w:color w:val="000000" w:themeColor="text1"/>
          <w:szCs w:val="20"/>
        </w:rPr>
        <w:t>material resistivity</w:t>
      </w:r>
      <w:r w:rsidR="008D03A5" w:rsidRPr="002D2E57">
        <w:rPr>
          <w:rFonts w:cs="Times New Roman"/>
          <w:color w:val="000000" w:themeColor="text1"/>
          <w:szCs w:val="20"/>
        </w:rPr>
        <w:t xml:space="preserve"> </w:t>
      </w:r>
      <w:r w:rsidR="0008433D" w:rsidRPr="002D2E57">
        <w:rPr>
          <w:rFonts w:cs="Times New Roman"/>
          <w:color w:val="000000" w:themeColor="text1"/>
          <w:szCs w:val="20"/>
        </w:rPr>
        <w:t>[31-37]</w:t>
      </w:r>
      <w:r w:rsidR="00186939" w:rsidRPr="002D2E57">
        <w:rPr>
          <w:rFonts w:cs="Times New Roman"/>
          <w:color w:val="000000" w:themeColor="text1"/>
          <w:szCs w:val="20"/>
        </w:rPr>
        <w:t xml:space="preserve">. </w:t>
      </w:r>
      <w:r w:rsidR="00447ACD" w:rsidRPr="002D2E57">
        <w:rPr>
          <w:rFonts w:cs="Times New Roman"/>
          <w:color w:val="000000" w:themeColor="text1"/>
          <w:szCs w:val="20"/>
        </w:rPr>
        <w:t xml:space="preserve">Conductive </w:t>
      </w:r>
      <w:r w:rsidR="00BD0783" w:rsidRPr="002D2E57">
        <w:rPr>
          <w:rFonts w:cs="Times New Roman"/>
          <w:color w:val="000000" w:themeColor="text1"/>
          <w:szCs w:val="20"/>
        </w:rPr>
        <w:t xml:space="preserve">composites </w:t>
      </w:r>
      <w:r w:rsidR="00390FFD" w:rsidRPr="002D2E57">
        <w:rPr>
          <w:rFonts w:cs="Times New Roman"/>
          <w:color w:val="000000" w:themeColor="text1"/>
          <w:szCs w:val="20"/>
        </w:rPr>
        <w:t xml:space="preserve">with </w:t>
      </w:r>
      <w:r w:rsidR="00447ACD" w:rsidRPr="002D2E57">
        <w:rPr>
          <w:rFonts w:cs="Times New Roman"/>
          <w:color w:val="000000" w:themeColor="text1"/>
          <w:szCs w:val="20"/>
        </w:rPr>
        <w:t>polymer</w:t>
      </w:r>
      <w:r w:rsidR="00390FFD" w:rsidRPr="002D2E57">
        <w:rPr>
          <w:rFonts w:cs="Times New Roman"/>
          <w:color w:val="000000" w:themeColor="text1"/>
          <w:szCs w:val="20"/>
        </w:rPr>
        <w:t>ic matrix</w:t>
      </w:r>
      <w:r w:rsidR="00447ACD" w:rsidRPr="002D2E57">
        <w:rPr>
          <w:rFonts w:cs="Times New Roman"/>
          <w:color w:val="000000" w:themeColor="text1"/>
          <w:szCs w:val="20"/>
        </w:rPr>
        <w:t xml:space="preserve"> have been </w:t>
      </w:r>
      <w:r w:rsidR="00BD0783" w:rsidRPr="002D2E57">
        <w:rPr>
          <w:rFonts w:cs="Times New Roman"/>
          <w:color w:val="000000" w:themeColor="text1"/>
          <w:szCs w:val="20"/>
        </w:rPr>
        <w:t>labelled</w:t>
      </w:r>
      <w:r w:rsidR="00447ACD" w:rsidRPr="002D2E57">
        <w:rPr>
          <w:rFonts w:cs="Times New Roman"/>
          <w:color w:val="000000" w:themeColor="text1"/>
          <w:szCs w:val="20"/>
        </w:rPr>
        <w:t xml:space="preserve"> as </w:t>
      </w:r>
      <w:r w:rsidR="00F929AB" w:rsidRPr="002D2E57">
        <w:rPr>
          <w:rFonts w:cs="Times New Roman"/>
          <w:color w:val="000000" w:themeColor="text1"/>
          <w:szCs w:val="20"/>
        </w:rPr>
        <w:t xml:space="preserve">promising materials for various applications, </w:t>
      </w:r>
      <w:r w:rsidR="00447ACD" w:rsidRPr="002D2E57">
        <w:rPr>
          <w:rFonts w:cs="Times New Roman"/>
          <w:color w:val="000000" w:themeColor="text1"/>
          <w:szCs w:val="20"/>
        </w:rPr>
        <w:t xml:space="preserve">such as energy storage, </w:t>
      </w:r>
      <w:r w:rsidR="00F929AB" w:rsidRPr="002D2E57">
        <w:rPr>
          <w:rFonts w:cs="Times New Roman"/>
          <w:color w:val="000000" w:themeColor="text1"/>
          <w:szCs w:val="20"/>
        </w:rPr>
        <w:t xml:space="preserve">flexible electronics, sensors, </w:t>
      </w:r>
      <w:r w:rsidR="00447ACD" w:rsidRPr="002D2E57">
        <w:rPr>
          <w:rFonts w:cs="Times New Roman"/>
          <w:color w:val="000000" w:themeColor="text1"/>
          <w:szCs w:val="20"/>
        </w:rPr>
        <w:t>bioelectronic</w:t>
      </w:r>
      <w:r w:rsidR="00F929AB" w:rsidRPr="002D2E57">
        <w:rPr>
          <w:rFonts w:cs="Times New Roman"/>
          <w:color w:val="000000" w:themeColor="text1"/>
          <w:szCs w:val="20"/>
        </w:rPr>
        <w:t xml:space="preserve"> devices</w:t>
      </w:r>
      <w:r w:rsidR="00447ACD" w:rsidRPr="002D2E57">
        <w:rPr>
          <w:rFonts w:cs="Times New Roman"/>
          <w:color w:val="000000" w:themeColor="text1"/>
          <w:szCs w:val="20"/>
        </w:rPr>
        <w:t xml:space="preserve"> </w:t>
      </w:r>
      <w:r w:rsidR="0008433D" w:rsidRPr="002D2E57">
        <w:rPr>
          <w:rFonts w:cs="Times New Roman"/>
          <w:color w:val="000000" w:themeColor="text1"/>
          <w:szCs w:val="20"/>
        </w:rPr>
        <w:t>[27, 37]</w:t>
      </w:r>
      <w:r w:rsidR="0073710B" w:rsidRPr="002D2E57">
        <w:rPr>
          <w:rFonts w:cs="Times New Roman"/>
          <w:color w:val="000000" w:themeColor="text1"/>
          <w:szCs w:val="20"/>
        </w:rPr>
        <w:t xml:space="preserve"> </w:t>
      </w:r>
      <w:r w:rsidR="00447ACD" w:rsidRPr="002D2E57">
        <w:rPr>
          <w:rFonts w:cs="Times New Roman"/>
          <w:color w:val="000000" w:themeColor="text1"/>
          <w:szCs w:val="20"/>
        </w:rPr>
        <w:t xml:space="preserve">etc. </w:t>
      </w:r>
    </w:p>
    <w:p w14:paraId="076E6CF7" w14:textId="1C207266" w:rsidR="00680895" w:rsidRPr="0059213F" w:rsidRDefault="00902827" w:rsidP="0059213F">
      <w:pPr>
        <w:rPr>
          <w:rFonts w:cs="Times New Roman"/>
          <w:szCs w:val="20"/>
        </w:rPr>
      </w:pPr>
      <w:r w:rsidRPr="002D2E57">
        <w:rPr>
          <w:rFonts w:cs="Times New Roman"/>
          <w:color w:val="000000" w:themeColor="text1"/>
          <w:szCs w:val="20"/>
          <w:lang w:val="en-GB"/>
        </w:rPr>
        <w:tab/>
      </w:r>
      <w:r w:rsidR="00680895" w:rsidRPr="002D2E57">
        <w:rPr>
          <w:rFonts w:cs="Times New Roman"/>
          <w:color w:val="000000" w:themeColor="text1"/>
          <w:szCs w:val="20"/>
        </w:rPr>
        <w:t xml:space="preserve">In the present study, as a part of an on-going project dealing with </w:t>
      </w:r>
      <w:r w:rsidR="00DA1DFD" w:rsidRPr="002D2E57">
        <w:rPr>
          <w:rFonts w:cs="Times New Roman"/>
          <w:color w:val="000000" w:themeColor="text1"/>
          <w:szCs w:val="20"/>
        </w:rPr>
        <w:t xml:space="preserve">the </w:t>
      </w:r>
      <w:r w:rsidR="00680895" w:rsidRPr="002D2E57">
        <w:rPr>
          <w:rFonts w:cs="Times New Roman"/>
          <w:color w:val="000000" w:themeColor="text1"/>
          <w:szCs w:val="20"/>
        </w:rPr>
        <w:t xml:space="preserve">properties of </w:t>
      </w:r>
      <w:r w:rsidR="006E2E29" w:rsidRPr="002D2E57">
        <w:rPr>
          <w:rFonts w:cs="Times New Roman"/>
          <w:color w:val="000000" w:themeColor="text1"/>
          <w:szCs w:val="20"/>
        </w:rPr>
        <w:t>AM-</w:t>
      </w:r>
      <w:r w:rsidR="00680895" w:rsidRPr="002D2E57">
        <w:rPr>
          <w:rFonts w:cs="Times New Roman"/>
          <w:color w:val="000000" w:themeColor="text1"/>
          <w:szCs w:val="20"/>
        </w:rPr>
        <w:t>FFF printed polymer specimens</w:t>
      </w:r>
      <w:r w:rsidR="0073710B" w:rsidRPr="002D2E57">
        <w:rPr>
          <w:rFonts w:cs="Times New Roman"/>
          <w:color w:val="000000" w:themeColor="text1"/>
          <w:szCs w:val="20"/>
        </w:rPr>
        <w:t xml:space="preserve"> [</w:t>
      </w:r>
      <w:r w:rsidR="00032C24" w:rsidRPr="002D2E57">
        <w:rPr>
          <w:rFonts w:cs="Times New Roman" w:hint="cs"/>
          <w:color w:val="000000" w:themeColor="text1"/>
          <w:szCs w:val="20"/>
          <w:rtl/>
        </w:rPr>
        <w:t>6</w:t>
      </w:r>
      <w:r w:rsidR="00032C24" w:rsidRPr="002D2E57">
        <w:rPr>
          <w:rFonts w:cs="Times New Roman"/>
          <w:color w:val="000000" w:themeColor="text1"/>
          <w:szCs w:val="20"/>
        </w:rPr>
        <w:t xml:space="preserve">, 7, </w:t>
      </w:r>
      <w:r w:rsidR="0008433D" w:rsidRPr="002D2E57">
        <w:rPr>
          <w:rFonts w:cs="Times New Roman"/>
          <w:color w:val="000000" w:themeColor="text1"/>
          <w:szCs w:val="20"/>
        </w:rPr>
        <w:t>38-42</w:t>
      </w:r>
      <w:r w:rsidR="0073710B" w:rsidRPr="002D2E57">
        <w:rPr>
          <w:rFonts w:cs="Times New Roman"/>
          <w:color w:val="000000" w:themeColor="text1"/>
          <w:szCs w:val="20"/>
        </w:rPr>
        <w:t>]</w:t>
      </w:r>
      <w:r w:rsidR="00680895" w:rsidRPr="002D2E57">
        <w:rPr>
          <w:rFonts w:cs="Times New Roman"/>
          <w:color w:val="000000" w:themeColor="text1"/>
          <w:szCs w:val="20"/>
        </w:rPr>
        <w:t xml:space="preserve">, an effort has been made to advance the knowledge on mechanical </w:t>
      </w:r>
      <w:r w:rsidR="006E2E29" w:rsidRPr="002D2E57">
        <w:rPr>
          <w:rFonts w:cs="Times New Roman"/>
          <w:color w:val="000000" w:themeColor="text1"/>
          <w:szCs w:val="20"/>
        </w:rPr>
        <w:t xml:space="preserve">and </w:t>
      </w:r>
      <w:r w:rsidR="00447ACD" w:rsidRPr="002D2E57">
        <w:rPr>
          <w:rFonts w:cs="Times New Roman"/>
          <w:color w:val="000000" w:themeColor="text1"/>
          <w:szCs w:val="20"/>
        </w:rPr>
        <w:t xml:space="preserve">electrical properties </w:t>
      </w:r>
      <w:r w:rsidR="00680895" w:rsidRPr="002D2E57">
        <w:rPr>
          <w:rFonts w:cs="Times New Roman"/>
          <w:color w:val="000000" w:themeColor="text1"/>
          <w:szCs w:val="20"/>
        </w:rPr>
        <w:t xml:space="preserve">of a commercial </w:t>
      </w:r>
      <w:r w:rsidR="00680895" w:rsidRPr="0059213F">
        <w:rPr>
          <w:rFonts w:cs="Times New Roman"/>
          <w:szCs w:val="20"/>
        </w:rPr>
        <w:t xml:space="preserve">conductive </w:t>
      </w:r>
      <w:r w:rsidR="007842A6" w:rsidRPr="0008433D">
        <w:rPr>
          <w:rFonts w:cs="Times New Roman"/>
          <w:szCs w:val="20"/>
        </w:rPr>
        <w:t>PLA</w:t>
      </w:r>
      <w:r w:rsidR="00C5179E" w:rsidRPr="0008433D">
        <w:rPr>
          <w:rFonts w:cs="Times New Roman"/>
          <w:strike/>
          <w:szCs w:val="20"/>
        </w:rPr>
        <w:t xml:space="preserve"> </w:t>
      </w:r>
      <w:r w:rsidR="00C5179E" w:rsidRPr="0008433D">
        <w:rPr>
          <w:rFonts w:cs="Times New Roman"/>
          <w:szCs w:val="20"/>
        </w:rPr>
        <w:t>material</w:t>
      </w:r>
      <w:r w:rsidR="00DB4EAE" w:rsidRPr="0059213F">
        <w:rPr>
          <w:rFonts w:cs="Times New Roman"/>
          <w:szCs w:val="20"/>
        </w:rPr>
        <w:t xml:space="preserve"> with CB particles </w:t>
      </w:r>
      <w:r w:rsidR="00680895" w:rsidRPr="0059213F">
        <w:rPr>
          <w:rFonts w:cs="Times New Roman"/>
          <w:szCs w:val="20"/>
        </w:rPr>
        <w:t xml:space="preserve">used for applications in the field of 4D printing. </w:t>
      </w:r>
    </w:p>
    <w:p w14:paraId="06D3C183" w14:textId="77777777" w:rsidR="00902827" w:rsidRPr="0059213F" w:rsidRDefault="00902827" w:rsidP="0059213F">
      <w:pPr>
        <w:rPr>
          <w:rFonts w:cs="Times New Roman"/>
          <w:szCs w:val="20"/>
        </w:rPr>
      </w:pPr>
    </w:p>
    <w:p w14:paraId="191F0037" w14:textId="076E7324" w:rsidR="00D71319" w:rsidRDefault="00D71319" w:rsidP="0059213F">
      <w:pPr>
        <w:rPr>
          <w:rFonts w:cs="Times New Roman"/>
          <w:b/>
          <w:bCs/>
          <w:sz w:val="22"/>
        </w:rPr>
      </w:pPr>
      <w:r w:rsidRPr="00C13DC2">
        <w:rPr>
          <w:rFonts w:cs="Times New Roman"/>
          <w:b/>
          <w:bCs/>
          <w:sz w:val="22"/>
        </w:rPr>
        <w:t>2. EXPERIMENTAL</w:t>
      </w:r>
    </w:p>
    <w:p w14:paraId="3343D48A" w14:textId="77777777" w:rsidR="0059213F" w:rsidRPr="0059213F" w:rsidRDefault="0059213F" w:rsidP="0059213F">
      <w:pPr>
        <w:rPr>
          <w:rFonts w:cs="Times New Roman"/>
          <w:b/>
          <w:bCs/>
          <w:sz w:val="22"/>
        </w:rPr>
      </w:pPr>
    </w:p>
    <w:p w14:paraId="04144877" w14:textId="77777777" w:rsidR="0059213F" w:rsidRPr="0059213F" w:rsidRDefault="00680895" w:rsidP="0059213F">
      <w:pPr>
        <w:rPr>
          <w:rFonts w:cs="Times New Roman"/>
          <w:b/>
          <w:bCs/>
          <w:sz w:val="22"/>
        </w:rPr>
      </w:pPr>
      <w:r w:rsidRPr="0059213F">
        <w:rPr>
          <w:rFonts w:cs="Times New Roman"/>
          <w:b/>
          <w:bCs/>
          <w:sz w:val="22"/>
        </w:rPr>
        <w:t xml:space="preserve">2.1. </w:t>
      </w:r>
      <w:r w:rsidR="00F370F9" w:rsidRPr="0059213F">
        <w:rPr>
          <w:rFonts w:cs="Times New Roman"/>
          <w:b/>
          <w:bCs/>
          <w:sz w:val="22"/>
        </w:rPr>
        <w:t>C</w:t>
      </w:r>
      <w:r w:rsidR="00FC7C0C" w:rsidRPr="0059213F">
        <w:rPr>
          <w:rFonts w:cs="Times New Roman"/>
          <w:b/>
          <w:bCs/>
          <w:sz w:val="22"/>
        </w:rPr>
        <w:t xml:space="preserve">onductive PLA </w:t>
      </w:r>
      <w:r w:rsidR="008D03A5" w:rsidRPr="0059213F">
        <w:rPr>
          <w:rFonts w:cs="Times New Roman"/>
          <w:b/>
          <w:bCs/>
          <w:sz w:val="22"/>
        </w:rPr>
        <w:t xml:space="preserve">Material and </w:t>
      </w:r>
      <w:r w:rsidR="00FE0FF9" w:rsidRPr="0059213F">
        <w:rPr>
          <w:rFonts w:cs="Times New Roman"/>
          <w:b/>
          <w:bCs/>
          <w:sz w:val="22"/>
        </w:rPr>
        <w:t>AM-FFF</w:t>
      </w:r>
    </w:p>
    <w:p w14:paraId="3256F681" w14:textId="57E4294C" w:rsidR="00680895" w:rsidRPr="0059213F" w:rsidRDefault="0059213F" w:rsidP="0059213F">
      <w:pPr>
        <w:rPr>
          <w:rFonts w:cs="Times New Roman"/>
          <w:b/>
          <w:bCs/>
          <w:sz w:val="22"/>
        </w:rPr>
      </w:pPr>
      <w:r w:rsidRPr="0059213F">
        <w:rPr>
          <w:rFonts w:cs="Times New Roman"/>
          <w:b/>
          <w:bCs/>
          <w:sz w:val="22"/>
        </w:rPr>
        <w:t xml:space="preserve">       </w:t>
      </w:r>
      <w:r w:rsidR="00680895" w:rsidRPr="0059213F">
        <w:rPr>
          <w:rFonts w:cs="Times New Roman"/>
          <w:b/>
          <w:bCs/>
          <w:sz w:val="22"/>
        </w:rPr>
        <w:t>Specimen</w:t>
      </w:r>
      <w:r w:rsidR="00FE0FF9" w:rsidRPr="0059213F">
        <w:rPr>
          <w:rFonts w:cs="Times New Roman"/>
          <w:b/>
          <w:bCs/>
          <w:sz w:val="22"/>
        </w:rPr>
        <w:t>s</w:t>
      </w:r>
      <w:r w:rsidR="00A06FBF" w:rsidRPr="0059213F">
        <w:rPr>
          <w:rFonts w:cs="Times New Roman"/>
          <w:b/>
          <w:bCs/>
          <w:sz w:val="22"/>
        </w:rPr>
        <w:t xml:space="preserve"> Fabrication</w:t>
      </w:r>
    </w:p>
    <w:p w14:paraId="70AE1B70" w14:textId="77777777" w:rsidR="0059213F" w:rsidRPr="0059213F" w:rsidRDefault="0059213F" w:rsidP="0059213F">
      <w:pPr>
        <w:rPr>
          <w:rFonts w:cs="Times New Roman"/>
          <w:b/>
          <w:bCs/>
          <w:szCs w:val="20"/>
        </w:rPr>
      </w:pPr>
    </w:p>
    <w:p w14:paraId="19C69791" w14:textId="381A095D" w:rsidR="00276543" w:rsidRDefault="00D44CC9" w:rsidP="0059213F">
      <w:pPr>
        <w:rPr>
          <w:rFonts w:cs="Times New Roman"/>
          <w:szCs w:val="20"/>
        </w:rPr>
      </w:pPr>
      <w:r w:rsidRPr="0059213F">
        <w:rPr>
          <w:rFonts w:cs="Times New Roman"/>
          <w:szCs w:val="20"/>
        </w:rPr>
        <w:t xml:space="preserve">In this research, two </w:t>
      </w:r>
      <w:r w:rsidR="00F3511E" w:rsidRPr="0059213F">
        <w:rPr>
          <w:rFonts w:cs="Times New Roman"/>
          <w:szCs w:val="20"/>
        </w:rPr>
        <w:t>types</w:t>
      </w:r>
      <w:r w:rsidRPr="0059213F">
        <w:rPr>
          <w:rFonts w:cs="Times New Roman"/>
          <w:szCs w:val="20"/>
        </w:rPr>
        <w:t xml:space="preserve"> of samples were </w:t>
      </w:r>
      <w:r w:rsidR="00C5179E" w:rsidRPr="0059213F">
        <w:rPr>
          <w:rFonts w:cs="Times New Roman"/>
          <w:szCs w:val="20"/>
        </w:rPr>
        <w:t>3D-</w:t>
      </w:r>
      <w:r w:rsidRPr="0059213F">
        <w:rPr>
          <w:rFonts w:cs="Times New Roman"/>
          <w:szCs w:val="20"/>
        </w:rPr>
        <w:t>printed by the FFF technology in order to characterize the strength and resistance of a</w:t>
      </w:r>
      <w:r w:rsidR="00FE189E" w:rsidRPr="0059213F">
        <w:rPr>
          <w:rFonts w:cs="Times New Roman"/>
          <w:szCs w:val="20"/>
        </w:rPr>
        <w:t xml:space="preserve">n </w:t>
      </w:r>
      <w:r w:rsidRPr="0059213F">
        <w:rPr>
          <w:rFonts w:cs="Times New Roman"/>
          <w:szCs w:val="20"/>
        </w:rPr>
        <w:t>electrically conductive</w:t>
      </w:r>
      <w:r w:rsidR="00C5179E" w:rsidRPr="0059213F">
        <w:rPr>
          <w:rFonts w:cs="Times New Roman"/>
          <w:szCs w:val="20"/>
        </w:rPr>
        <w:t xml:space="preserve"> AM</w:t>
      </w:r>
      <w:r w:rsidRPr="0059213F">
        <w:rPr>
          <w:rFonts w:cs="Times New Roman"/>
          <w:szCs w:val="20"/>
        </w:rPr>
        <w:t xml:space="preserve"> </w:t>
      </w:r>
      <w:r w:rsidR="00C5179E" w:rsidRPr="0059213F">
        <w:rPr>
          <w:rFonts w:cs="Times New Roman"/>
          <w:szCs w:val="20"/>
        </w:rPr>
        <w:t xml:space="preserve">material </w:t>
      </w:r>
      <w:r w:rsidR="00F3511E" w:rsidRPr="0059213F">
        <w:rPr>
          <w:rFonts w:cs="Times New Roman"/>
          <w:szCs w:val="20"/>
        </w:rPr>
        <w:t>for two kinds of sensor application</w:t>
      </w:r>
      <w:r w:rsidRPr="0059213F">
        <w:rPr>
          <w:rFonts w:cs="Times New Roman"/>
          <w:szCs w:val="20"/>
        </w:rPr>
        <w:t xml:space="preserve">: (1) </w:t>
      </w:r>
      <w:r w:rsidR="00F3511E" w:rsidRPr="0059213F">
        <w:rPr>
          <w:rFonts w:cs="Times New Roman"/>
          <w:szCs w:val="20"/>
        </w:rPr>
        <w:t xml:space="preserve">a </w:t>
      </w:r>
      <w:r w:rsidRPr="0059213F">
        <w:rPr>
          <w:rFonts w:cs="Times New Roman"/>
          <w:szCs w:val="20"/>
        </w:rPr>
        <w:t xml:space="preserve">load-cell sensor, and (2) a temperature sensor. </w:t>
      </w:r>
      <w:r w:rsidR="00686E78" w:rsidRPr="0059213F">
        <w:rPr>
          <w:rFonts w:asciiTheme="majorBidi" w:hAnsiTheme="majorBidi" w:cstheme="majorBidi"/>
          <w:szCs w:val="20"/>
        </w:rPr>
        <w:t>For th</w:t>
      </w:r>
      <w:r w:rsidR="00DD0CA4" w:rsidRPr="0059213F">
        <w:rPr>
          <w:rFonts w:asciiTheme="majorBidi" w:hAnsiTheme="majorBidi" w:cstheme="majorBidi"/>
          <w:szCs w:val="20"/>
        </w:rPr>
        <w:t>is</w:t>
      </w:r>
      <w:r w:rsidR="00686E78" w:rsidRPr="0059213F">
        <w:rPr>
          <w:rFonts w:asciiTheme="majorBidi" w:hAnsiTheme="majorBidi" w:cstheme="majorBidi"/>
          <w:szCs w:val="20"/>
        </w:rPr>
        <w:t xml:space="preserve"> purpose, a</w:t>
      </w:r>
      <w:r w:rsidR="00FE189E" w:rsidRPr="0059213F">
        <w:rPr>
          <w:rFonts w:asciiTheme="majorBidi" w:hAnsiTheme="majorBidi" w:cstheme="majorBidi"/>
          <w:szCs w:val="20"/>
        </w:rPr>
        <w:t xml:space="preserve"> </w:t>
      </w:r>
      <w:r w:rsidR="00456F3B" w:rsidRPr="0059213F">
        <w:rPr>
          <w:rFonts w:asciiTheme="majorBidi" w:hAnsiTheme="majorBidi" w:cstheme="majorBidi"/>
          <w:szCs w:val="20"/>
        </w:rPr>
        <w:t xml:space="preserve">commercial </w:t>
      </w:r>
      <w:r w:rsidR="00DB4EAE" w:rsidRPr="0059213F">
        <w:rPr>
          <w:rFonts w:asciiTheme="majorBidi" w:hAnsiTheme="majorBidi" w:cstheme="majorBidi"/>
          <w:szCs w:val="20"/>
        </w:rPr>
        <w:t xml:space="preserve">electrically </w:t>
      </w:r>
      <w:r w:rsidR="00456F3B" w:rsidRPr="0059213F">
        <w:rPr>
          <w:rFonts w:asciiTheme="majorBidi" w:hAnsiTheme="majorBidi" w:cstheme="majorBidi"/>
          <w:szCs w:val="20"/>
        </w:rPr>
        <w:t>c</w:t>
      </w:r>
      <w:r w:rsidR="00FE189E" w:rsidRPr="0059213F">
        <w:rPr>
          <w:rFonts w:asciiTheme="majorBidi" w:hAnsiTheme="majorBidi" w:cstheme="majorBidi"/>
          <w:szCs w:val="20"/>
        </w:rPr>
        <w:t xml:space="preserve">onductive </w:t>
      </w:r>
      <w:r w:rsidR="00DB4EAE" w:rsidRPr="0059213F">
        <w:rPr>
          <w:rFonts w:asciiTheme="majorBidi" w:hAnsiTheme="majorBidi" w:cstheme="majorBidi"/>
          <w:szCs w:val="20"/>
        </w:rPr>
        <w:t xml:space="preserve">composite </w:t>
      </w:r>
      <w:r w:rsidR="00FE189E" w:rsidRPr="0059213F">
        <w:rPr>
          <w:rFonts w:cs="Times New Roman"/>
          <w:szCs w:val="20"/>
        </w:rPr>
        <w:t>PLA-CB</w:t>
      </w:r>
      <w:r w:rsidR="00686E78" w:rsidRPr="0059213F">
        <w:rPr>
          <w:rFonts w:asciiTheme="majorBidi" w:hAnsiTheme="majorBidi" w:cstheme="majorBidi"/>
          <w:szCs w:val="20"/>
        </w:rPr>
        <w:t xml:space="preserve"> </w:t>
      </w:r>
      <w:r w:rsidR="00FE189E" w:rsidRPr="0059213F">
        <w:rPr>
          <w:rFonts w:asciiTheme="majorBidi" w:hAnsiTheme="majorBidi" w:cstheme="majorBidi"/>
          <w:szCs w:val="20"/>
        </w:rPr>
        <w:t xml:space="preserve">filament </w:t>
      </w:r>
      <w:r w:rsidR="00686E78" w:rsidRPr="0059213F">
        <w:rPr>
          <w:rFonts w:asciiTheme="majorBidi" w:hAnsiTheme="majorBidi" w:cstheme="majorBidi"/>
          <w:szCs w:val="20"/>
        </w:rPr>
        <w:t>(</w:t>
      </w:r>
      <w:proofErr w:type="spellStart"/>
      <w:r w:rsidR="00EA1D01" w:rsidRPr="0059213F">
        <w:rPr>
          <w:rFonts w:asciiTheme="majorBidi" w:hAnsiTheme="majorBidi" w:cstheme="majorBidi"/>
          <w:szCs w:val="20"/>
        </w:rPr>
        <w:t>Proto</w:t>
      </w:r>
      <w:r w:rsidR="00253F6C" w:rsidRPr="0059213F">
        <w:rPr>
          <w:rFonts w:asciiTheme="majorBidi" w:hAnsiTheme="majorBidi" w:cstheme="majorBidi"/>
          <w:szCs w:val="20"/>
        </w:rPr>
        <w:t>p</w:t>
      </w:r>
      <w:r w:rsidR="00EA1D01" w:rsidRPr="0059213F">
        <w:rPr>
          <w:rFonts w:asciiTheme="majorBidi" w:hAnsiTheme="majorBidi" w:cstheme="majorBidi"/>
          <w:szCs w:val="20"/>
        </w:rPr>
        <w:t>asta</w:t>
      </w:r>
      <w:proofErr w:type="spellEnd"/>
      <w:r w:rsidR="00686E78" w:rsidRPr="0059213F">
        <w:rPr>
          <w:rFonts w:asciiTheme="majorBidi" w:hAnsiTheme="majorBidi" w:cstheme="majorBidi"/>
          <w:szCs w:val="20"/>
        </w:rPr>
        <w:t xml:space="preserve"> Co., Ltd) was used. The </w:t>
      </w:r>
      <w:r w:rsidR="00B82360" w:rsidRPr="0059213F">
        <w:rPr>
          <w:rFonts w:cs="Times New Roman"/>
          <w:szCs w:val="20"/>
        </w:rPr>
        <w:t xml:space="preserve">basic properties of this material and </w:t>
      </w:r>
      <w:r w:rsidR="00686E78" w:rsidRPr="0059213F">
        <w:rPr>
          <w:rFonts w:asciiTheme="majorBidi" w:hAnsiTheme="majorBidi" w:cstheme="majorBidi"/>
          <w:szCs w:val="20"/>
        </w:rPr>
        <w:t>printing parameters as recommended by the manufacturer are presented in Table 1.</w:t>
      </w:r>
      <w:r w:rsidR="00845F01" w:rsidRPr="0059213F">
        <w:rPr>
          <w:rFonts w:asciiTheme="majorBidi" w:hAnsiTheme="majorBidi" w:cstheme="majorBidi"/>
          <w:szCs w:val="20"/>
        </w:rPr>
        <w:t xml:space="preserve"> </w:t>
      </w:r>
    </w:p>
    <w:p w14:paraId="433B3165" w14:textId="50E2B500" w:rsidR="0059213F" w:rsidRDefault="0059213F" w:rsidP="0059213F">
      <w:pPr>
        <w:rPr>
          <w:rFonts w:cs="Times New Roman"/>
          <w:szCs w:val="20"/>
        </w:rPr>
      </w:pPr>
    </w:p>
    <w:p w14:paraId="43C8DA9D" w14:textId="4B69C231" w:rsidR="0059213F" w:rsidRDefault="0059213F" w:rsidP="0059213F">
      <w:pPr>
        <w:jc w:val="center"/>
        <w:rPr>
          <w:rFonts w:cs="Times New Roman"/>
          <w:szCs w:val="20"/>
        </w:rPr>
      </w:pPr>
      <w:r w:rsidRPr="0059213F">
        <w:rPr>
          <w:rFonts w:cs="Times New Roman"/>
          <w:b/>
          <w:bCs/>
          <w:szCs w:val="20"/>
        </w:rPr>
        <w:t>Table 1.</w:t>
      </w:r>
      <w:r w:rsidRPr="0059213F">
        <w:rPr>
          <w:rFonts w:cs="Times New Roman"/>
          <w:szCs w:val="20"/>
        </w:rPr>
        <w:t xml:space="preserve"> The 3D printing parameters and properties of the </w:t>
      </w:r>
      <w:r w:rsidRPr="002D2E57">
        <w:rPr>
          <w:rFonts w:cs="Times New Roman"/>
          <w:color w:val="000000" w:themeColor="text1"/>
          <w:szCs w:val="20"/>
        </w:rPr>
        <w:t>electrically conductive composite PLA-CB filament</w:t>
      </w:r>
      <w:r w:rsidR="002029D7" w:rsidRPr="002D2E57">
        <w:rPr>
          <w:rFonts w:cs="Times New Roman"/>
          <w:color w:val="000000" w:themeColor="text1"/>
          <w:szCs w:val="20"/>
        </w:rPr>
        <w:t xml:space="preserve"> (with PLA as base material and CB as additive particles)</w:t>
      </w:r>
      <w:r w:rsidRPr="002D2E57">
        <w:rPr>
          <w:rFonts w:cs="Times New Roman"/>
          <w:color w:val="000000" w:themeColor="text1"/>
          <w:szCs w:val="20"/>
        </w:rPr>
        <w:t>, as recommended by the manufacturer (</w:t>
      </w:r>
      <w:proofErr w:type="spellStart"/>
      <w:r w:rsidRPr="002D2E57">
        <w:rPr>
          <w:rFonts w:cs="Times New Roman"/>
          <w:color w:val="000000" w:themeColor="text1"/>
          <w:szCs w:val="20"/>
        </w:rPr>
        <w:t>Protopasta</w:t>
      </w:r>
      <w:proofErr w:type="spellEnd"/>
      <w:r w:rsidRPr="002D2E57">
        <w:rPr>
          <w:rFonts w:cs="Times New Roman"/>
          <w:color w:val="000000" w:themeColor="text1"/>
          <w:szCs w:val="20"/>
        </w:rPr>
        <w:t xml:space="preserve"> Co., Ltd).</w:t>
      </w:r>
      <w:r w:rsidR="002029D7" w:rsidRPr="002D2E57">
        <w:rPr>
          <w:rFonts w:cs="Times New Roman"/>
          <w:color w:val="000000" w:themeColor="text1"/>
          <w:szCs w:val="20"/>
        </w:rPr>
        <w:t xml:space="preserve"> </w:t>
      </w:r>
    </w:p>
    <w:p w14:paraId="0045EE39" w14:textId="77777777" w:rsidR="00534C5D" w:rsidRPr="0059213F" w:rsidRDefault="00534C5D" w:rsidP="0059213F">
      <w:pPr>
        <w:jc w:val="center"/>
        <w:rPr>
          <w:rFonts w:cs="Times New Roman"/>
          <w:szCs w:val="20"/>
        </w:rPr>
      </w:pPr>
    </w:p>
    <w:tbl>
      <w:tblPr>
        <w:tblStyle w:val="TableGrid"/>
        <w:tblW w:w="0" w:type="auto"/>
        <w:tblLook w:val="04A0" w:firstRow="1" w:lastRow="0" w:firstColumn="1" w:lastColumn="0" w:noHBand="0" w:noVBand="1"/>
      </w:tblPr>
      <w:tblGrid>
        <w:gridCol w:w="2830"/>
        <w:gridCol w:w="1525"/>
      </w:tblGrid>
      <w:tr w:rsidR="0059213F" w:rsidRPr="0059213F" w14:paraId="504CCB8C" w14:textId="77777777" w:rsidTr="0059213F">
        <w:trPr>
          <w:tblHeader/>
        </w:trPr>
        <w:tc>
          <w:tcPr>
            <w:tcW w:w="2830" w:type="dxa"/>
            <w:vAlign w:val="center"/>
          </w:tcPr>
          <w:p w14:paraId="0B7793B4" w14:textId="77777777" w:rsidR="0059213F" w:rsidRPr="0059213F" w:rsidRDefault="0059213F" w:rsidP="0059213F">
            <w:pPr>
              <w:jc w:val="left"/>
              <w:rPr>
                <w:rFonts w:cs="Times New Roman"/>
                <w:b/>
                <w:bCs/>
                <w:szCs w:val="20"/>
              </w:rPr>
            </w:pPr>
            <w:r w:rsidRPr="0059213F">
              <w:rPr>
                <w:rFonts w:cs="Times New Roman"/>
                <w:b/>
                <w:bCs/>
                <w:szCs w:val="20"/>
              </w:rPr>
              <w:t>Parameter</w:t>
            </w:r>
          </w:p>
        </w:tc>
        <w:tc>
          <w:tcPr>
            <w:tcW w:w="1525" w:type="dxa"/>
            <w:vAlign w:val="center"/>
          </w:tcPr>
          <w:p w14:paraId="056A0BA1" w14:textId="77777777" w:rsidR="0059213F" w:rsidRPr="0059213F" w:rsidRDefault="0059213F" w:rsidP="0059213F">
            <w:pPr>
              <w:jc w:val="left"/>
              <w:rPr>
                <w:rFonts w:cs="Times New Roman"/>
                <w:b/>
                <w:bCs/>
                <w:szCs w:val="20"/>
              </w:rPr>
            </w:pPr>
            <w:r w:rsidRPr="0059213F">
              <w:rPr>
                <w:rFonts w:cs="Times New Roman"/>
                <w:b/>
                <w:bCs/>
                <w:szCs w:val="20"/>
              </w:rPr>
              <w:t>Recommended value</w:t>
            </w:r>
          </w:p>
        </w:tc>
      </w:tr>
      <w:tr w:rsidR="0059213F" w:rsidRPr="0059213F" w14:paraId="6BC0EC37" w14:textId="77777777" w:rsidTr="0059213F">
        <w:tc>
          <w:tcPr>
            <w:tcW w:w="2830" w:type="dxa"/>
          </w:tcPr>
          <w:p w14:paraId="28C7D548" w14:textId="77777777" w:rsidR="0059213F" w:rsidRPr="0059213F" w:rsidRDefault="0059213F" w:rsidP="0059213F">
            <w:pPr>
              <w:rPr>
                <w:rFonts w:cs="Times New Roman"/>
                <w:szCs w:val="20"/>
              </w:rPr>
            </w:pPr>
            <w:r w:rsidRPr="0059213F">
              <w:rPr>
                <w:rFonts w:cs="Times New Roman"/>
                <w:szCs w:val="20"/>
              </w:rPr>
              <w:t>Density [g/cm</w:t>
            </w:r>
            <w:r w:rsidRPr="0059213F">
              <w:rPr>
                <w:rFonts w:cs="Times New Roman"/>
                <w:szCs w:val="20"/>
                <w:vertAlign w:val="superscript"/>
              </w:rPr>
              <w:t>3</w:t>
            </w:r>
            <w:r w:rsidRPr="0059213F">
              <w:rPr>
                <w:rFonts w:cs="Times New Roman"/>
                <w:szCs w:val="20"/>
              </w:rPr>
              <w:t>]</w:t>
            </w:r>
          </w:p>
        </w:tc>
        <w:tc>
          <w:tcPr>
            <w:tcW w:w="1525" w:type="dxa"/>
          </w:tcPr>
          <w:p w14:paraId="154DFBC8" w14:textId="77777777" w:rsidR="0059213F" w:rsidRPr="0059213F" w:rsidRDefault="0059213F" w:rsidP="0059213F">
            <w:pPr>
              <w:rPr>
                <w:rFonts w:cs="Times New Roman"/>
                <w:szCs w:val="20"/>
              </w:rPr>
            </w:pPr>
            <w:r w:rsidRPr="0059213F">
              <w:rPr>
                <w:rFonts w:cs="Times New Roman"/>
                <w:szCs w:val="20"/>
              </w:rPr>
              <w:t>1.24</w:t>
            </w:r>
          </w:p>
        </w:tc>
      </w:tr>
      <w:tr w:rsidR="0059213F" w:rsidRPr="0059213F" w14:paraId="4127413D" w14:textId="77777777" w:rsidTr="0059213F">
        <w:tc>
          <w:tcPr>
            <w:tcW w:w="2830" w:type="dxa"/>
          </w:tcPr>
          <w:p w14:paraId="6332DB89" w14:textId="77777777" w:rsidR="0059213F" w:rsidRPr="0059213F" w:rsidRDefault="0059213F" w:rsidP="0059213F">
            <w:pPr>
              <w:rPr>
                <w:rFonts w:cs="Times New Roman"/>
                <w:szCs w:val="20"/>
              </w:rPr>
            </w:pPr>
            <w:r w:rsidRPr="0059213F">
              <w:rPr>
                <w:rFonts w:cs="Times New Roman"/>
                <w:szCs w:val="20"/>
              </w:rPr>
              <w:t>Filament diameter [mm]</w:t>
            </w:r>
          </w:p>
        </w:tc>
        <w:tc>
          <w:tcPr>
            <w:tcW w:w="1525" w:type="dxa"/>
          </w:tcPr>
          <w:p w14:paraId="311D03CB" w14:textId="77777777" w:rsidR="0059213F" w:rsidRPr="0059213F" w:rsidRDefault="0059213F" w:rsidP="0059213F">
            <w:pPr>
              <w:rPr>
                <w:rFonts w:cs="Times New Roman"/>
                <w:szCs w:val="20"/>
              </w:rPr>
            </w:pPr>
            <w:r w:rsidRPr="0059213F">
              <w:rPr>
                <w:rFonts w:cs="Times New Roman"/>
                <w:szCs w:val="20"/>
              </w:rPr>
              <w:t>1.75</w:t>
            </w:r>
          </w:p>
        </w:tc>
      </w:tr>
      <w:tr w:rsidR="0059213F" w:rsidRPr="0059213F" w14:paraId="001AE086" w14:textId="77777777" w:rsidTr="0059213F">
        <w:tc>
          <w:tcPr>
            <w:tcW w:w="2830" w:type="dxa"/>
          </w:tcPr>
          <w:p w14:paraId="19FE875F" w14:textId="77777777" w:rsidR="0059213F" w:rsidRPr="0059213F" w:rsidRDefault="0059213F" w:rsidP="0059213F">
            <w:pPr>
              <w:rPr>
                <w:rFonts w:cs="Times New Roman"/>
                <w:szCs w:val="20"/>
              </w:rPr>
            </w:pPr>
            <w:r w:rsidRPr="0059213F">
              <w:rPr>
                <w:rFonts w:cs="Times New Roman"/>
                <w:szCs w:val="20"/>
              </w:rPr>
              <w:t>Melting point [°C]</w:t>
            </w:r>
          </w:p>
        </w:tc>
        <w:tc>
          <w:tcPr>
            <w:tcW w:w="1525" w:type="dxa"/>
          </w:tcPr>
          <w:p w14:paraId="549C028E" w14:textId="77777777" w:rsidR="0059213F" w:rsidRPr="0059213F" w:rsidRDefault="0059213F" w:rsidP="0059213F">
            <w:pPr>
              <w:rPr>
                <w:rFonts w:cs="Times New Roman"/>
                <w:szCs w:val="20"/>
              </w:rPr>
            </w:pPr>
            <w:r w:rsidRPr="0059213F">
              <w:rPr>
                <w:rFonts w:cs="Times New Roman"/>
                <w:szCs w:val="20"/>
              </w:rPr>
              <w:t>155</w:t>
            </w:r>
          </w:p>
        </w:tc>
      </w:tr>
      <w:tr w:rsidR="0059213F" w:rsidRPr="0059213F" w14:paraId="293D08E8" w14:textId="77777777" w:rsidTr="0059213F">
        <w:tc>
          <w:tcPr>
            <w:tcW w:w="2830" w:type="dxa"/>
          </w:tcPr>
          <w:p w14:paraId="22242D7A" w14:textId="77777777" w:rsidR="0059213F" w:rsidRPr="0059213F" w:rsidRDefault="0059213F" w:rsidP="0059213F">
            <w:pPr>
              <w:rPr>
                <w:rFonts w:cs="Times New Roman"/>
                <w:szCs w:val="20"/>
              </w:rPr>
            </w:pPr>
            <w:r w:rsidRPr="0059213F">
              <w:rPr>
                <w:rFonts w:cs="Times New Roman"/>
                <w:szCs w:val="20"/>
              </w:rPr>
              <w:t>Electrical intrinsic resistivity in the Z direction [</w:t>
            </w:r>
            <w:proofErr w:type="spellStart"/>
            <w:r w:rsidRPr="0059213F">
              <w:rPr>
                <w:rFonts w:cs="Times New Roman"/>
                <w:szCs w:val="20"/>
              </w:rPr>
              <w:t>Ω·cm</w:t>
            </w:r>
            <w:proofErr w:type="spellEnd"/>
            <w:r w:rsidRPr="0059213F">
              <w:rPr>
                <w:rFonts w:cs="Times New Roman"/>
                <w:szCs w:val="20"/>
              </w:rPr>
              <w:t>]</w:t>
            </w:r>
          </w:p>
        </w:tc>
        <w:tc>
          <w:tcPr>
            <w:tcW w:w="1525" w:type="dxa"/>
          </w:tcPr>
          <w:p w14:paraId="60F16F05" w14:textId="77777777" w:rsidR="0059213F" w:rsidRPr="0059213F" w:rsidRDefault="0059213F" w:rsidP="0059213F">
            <w:pPr>
              <w:rPr>
                <w:rFonts w:cs="Times New Roman"/>
                <w:szCs w:val="20"/>
              </w:rPr>
            </w:pPr>
            <w:r w:rsidRPr="0059213F">
              <w:rPr>
                <w:rFonts w:cs="Times New Roman"/>
                <w:szCs w:val="20"/>
              </w:rPr>
              <w:t>30</w:t>
            </w:r>
          </w:p>
        </w:tc>
      </w:tr>
      <w:tr w:rsidR="0059213F" w:rsidRPr="0059213F" w14:paraId="071B3754" w14:textId="77777777" w:rsidTr="0059213F">
        <w:tc>
          <w:tcPr>
            <w:tcW w:w="2830" w:type="dxa"/>
          </w:tcPr>
          <w:p w14:paraId="258B69F3" w14:textId="77777777" w:rsidR="0059213F" w:rsidRPr="0059213F" w:rsidRDefault="0059213F" w:rsidP="0059213F">
            <w:pPr>
              <w:rPr>
                <w:rFonts w:cs="Times New Roman"/>
                <w:szCs w:val="20"/>
              </w:rPr>
            </w:pPr>
            <w:r w:rsidRPr="0059213F">
              <w:rPr>
                <w:rFonts w:cs="Times New Roman"/>
                <w:szCs w:val="20"/>
              </w:rPr>
              <w:t>Electrical</w:t>
            </w:r>
            <w:r w:rsidRPr="0059213F">
              <w:rPr>
                <w:rFonts w:cs="Times New Roman" w:hint="cs"/>
                <w:szCs w:val="20"/>
                <w:rtl/>
              </w:rPr>
              <w:t xml:space="preserve"> </w:t>
            </w:r>
            <w:r w:rsidRPr="0059213F">
              <w:rPr>
                <w:rFonts w:cs="Times New Roman"/>
                <w:szCs w:val="20"/>
              </w:rPr>
              <w:t>intrinsic resistivity in the X and Y directions [</w:t>
            </w:r>
            <w:proofErr w:type="spellStart"/>
            <w:r w:rsidRPr="0059213F">
              <w:rPr>
                <w:rFonts w:cs="Times New Roman"/>
                <w:szCs w:val="20"/>
              </w:rPr>
              <w:t>Ω·cm</w:t>
            </w:r>
            <w:proofErr w:type="spellEnd"/>
            <w:r w:rsidRPr="0059213F">
              <w:rPr>
                <w:rFonts w:cs="Times New Roman"/>
                <w:szCs w:val="20"/>
              </w:rPr>
              <w:t>]</w:t>
            </w:r>
          </w:p>
        </w:tc>
        <w:tc>
          <w:tcPr>
            <w:tcW w:w="1525" w:type="dxa"/>
          </w:tcPr>
          <w:p w14:paraId="706C558F" w14:textId="77777777" w:rsidR="0059213F" w:rsidRPr="0059213F" w:rsidRDefault="0059213F" w:rsidP="0059213F">
            <w:pPr>
              <w:rPr>
                <w:rFonts w:cs="Times New Roman"/>
                <w:szCs w:val="20"/>
              </w:rPr>
            </w:pPr>
            <w:r w:rsidRPr="0059213F">
              <w:rPr>
                <w:rFonts w:cs="Times New Roman"/>
                <w:szCs w:val="20"/>
              </w:rPr>
              <w:t>115</w:t>
            </w:r>
          </w:p>
        </w:tc>
      </w:tr>
      <w:tr w:rsidR="0059213F" w:rsidRPr="0059213F" w14:paraId="362C08C6" w14:textId="77777777" w:rsidTr="0059213F">
        <w:tc>
          <w:tcPr>
            <w:tcW w:w="2830" w:type="dxa"/>
          </w:tcPr>
          <w:p w14:paraId="3A26460B" w14:textId="77777777" w:rsidR="0059213F" w:rsidRPr="0059213F" w:rsidRDefault="0059213F" w:rsidP="0059213F">
            <w:pPr>
              <w:rPr>
                <w:rFonts w:cs="Times New Roman"/>
                <w:szCs w:val="20"/>
              </w:rPr>
            </w:pPr>
            <w:r w:rsidRPr="0059213F">
              <w:rPr>
                <w:rFonts w:cs="Times New Roman"/>
                <w:szCs w:val="20"/>
              </w:rPr>
              <w:t>Printed speed [mm/s]</w:t>
            </w:r>
          </w:p>
        </w:tc>
        <w:tc>
          <w:tcPr>
            <w:tcW w:w="1525" w:type="dxa"/>
          </w:tcPr>
          <w:p w14:paraId="6959D422" w14:textId="77777777" w:rsidR="0059213F" w:rsidRPr="0059213F" w:rsidRDefault="0059213F" w:rsidP="0059213F">
            <w:pPr>
              <w:rPr>
                <w:rFonts w:cs="Times New Roman"/>
                <w:szCs w:val="20"/>
              </w:rPr>
            </w:pPr>
            <w:r w:rsidRPr="0059213F">
              <w:rPr>
                <w:rFonts w:cs="Times New Roman"/>
                <w:szCs w:val="20"/>
              </w:rPr>
              <w:t>25–45</w:t>
            </w:r>
          </w:p>
        </w:tc>
      </w:tr>
      <w:tr w:rsidR="0059213F" w:rsidRPr="0059213F" w14:paraId="25B004D8" w14:textId="77777777" w:rsidTr="0059213F">
        <w:tc>
          <w:tcPr>
            <w:tcW w:w="2830" w:type="dxa"/>
          </w:tcPr>
          <w:p w14:paraId="52596766" w14:textId="77777777" w:rsidR="0059213F" w:rsidRPr="0059213F" w:rsidRDefault="0059213F" w:rsidP="0059213F">
            <w:pPr>
              <w:rPr>
                <w:rFonts w:cs="Times New Roman"/>
                <w:szCs w:val="20"/>
              </w:rPr>
            </w:pPr>
            <w:r w:rsidRPr="0059213F">
              <w:rPr>
                <w:rFonts w:cs="Times New Roman"/>
                <w:szCs w:val="20"/>
              </w:rPr>
              <w:t>Nozzle temperature [°C]</w:t>
            </w:r>
          </w:p>
        </w:tc>
        <w:tc>
          <w:tcPr>
            <w:tcW w:w="1525" w:type="dxa"/>
          </w:tcPr>
          <w:p w14:paraId="4AE09B3B" w14:textId="77777777" w:rsidR="0059213F" w:rsidRPr="0059213F" w:rsidRDefault="0059213F" w:rsidP="0059213F">
            <w:pPr>
              <w:rPr>
                <w:rFonts w:cs="Times New Roman"/>
                <w:szCs w:val="20"/>
              </w:rPr>
            </w:pPr>
            <w:r w:rsidRPr="0059213F">
              <w:rPr>
                <w:rFonts w:cs="Times New Roman"/>
                <w:szCs w:val="20"/>
              </w:rPr>
              <w:t>215</w:t>
            </w:r>
          </w:p>
        </w:tc>
      </w:tr>
      <w:tr w:rsidR="0059213F" w:rsidRPr="0059213F" w14:paraId="5DB5097C" w14:textId="77777777" w:rsidTr="0059213F">
        <w:tc>
          <w:tcPr>
            <w:tcW w:w="2830" w:type="dxa"/>
          </w:tcPr>
          <w:p w14:paraId="6CB6A736" w14:textId="77777777" w:rsidR="0059213F" w:rsidRPr="0059213F" w:rsidRDefault="0059213F" w:rsidP="0059213F">
            <w:pPr>
              <w:rPr>
                <w:rFonts w:cs="Times New Roman"/>
                <w:szCs w:val="20"/>
              </w:rPr>
            </w:pPr>
            <w:r w:rsidRPr="0059213F">
              <w:rPr>
                <w:rFonts w:cs="Times New Roman"/>
                <w:szCs w:val="20"/>
              </w:rPr>
              <w:t>Heated bed temperature [°C]</w:t>
            </w:r>
          </w:p>
        </w:tc>
        <w:tc>
          <w:tcPr>
            <w:tcW w:w="1525" w:type="dxa"/>
          </w:tcPr>
          <w:p w14:paraId="3639AD2B" w14:textId="77777777" w:rsidR="0059213F" w:rsidRPr="0059213F" w:rsidRDefault="0059213F" w:rsidP="0059213F">
            <w:pPr>
              <w:rPr>
                <w:rFonts w:cs="Times New Roman"/>
                <w:szCs w:val="20"/>
              </w:rPr>
            </w:pPr>
            <w:r w:rsidRPr="0059213F">
              <w:rPr>
                <w:rFonts w:cs="Times New Roman"/>
                <w:szCs w:val="20"/>
              </w:rPr>
              <w:t>60</w:t>
            </w:r>
          </w:p>
        </w:tc>
      </w:tr>
    </w:tbl>
    <w:p w14:paraId="0539C31A" w14:textId="02B1E7AF" w:rsidR="0059213F" w:rsidRDefault="0059213F" w:rsidP="0059213F">
      <w:pPr>
        <w:rPr>
          <w:rFonts w:cs="Times New Roman"/>
          <w:b/>
          <w:bCs/>
          <w:szCs w:val="20"/>
        </w:rPr>
      </w:pPr>
    </w:p>
    <w:p w14:paraId="4D162984" w14:textId="7C1DE08D" w:rsidR="0059213F" w:rsidRPr="002D2E57" w:rsidRDefault="0059213F" w:rsidP="0059213F">
      <w:pPr>
        <w:rPr>
          <w:rFonts w:cs="Times New Roman"/>
          <w:color w:val="000000" w:themeColor="text1"/>
          <w:szCs w:val="20"/>
        </w:rPr>
      </w:pPr>
      <w:r>
        <w:rPr>
          <w:rFonts w:asciiTheme="majorBidi" w:hAnsiTheme="majorBidi" w:cstheme="majorBidi"/>
          <w:szCs w:val="20"/>
        </w:rPr>
        <w:tab/>
      </w:r>
      <w:r w:rsidRPr="0059213F">
        <w:rPr>
          <w:rFonts w:asciiTheme="majorBidi" w:hAnsiTheme="majorBidi" w:cstheme="majorBidi"/>
          <w:szCs w:val="20"/>
        </w:rPr>
        <w:t xml:space="preserve">The </w:t>
      </w:r>
      <w:r w:rsidRPr="0059213F">
        <w:rPr>
          <w:rFonts w:cs="Times New Roman"/>
          <w:szCs w:val="20"/>
        </w:rPr>
        <w:t xml:space="preserve">main 3D printing parameters of the FFF printer that were used to print </w:t>
      </w:r>
      <w:r w:rsidRPr="002D2E57">
        <w:rPr>
          <w:rFonts w:cs="Times New Roman"/>
          <w:color w:val="000000" w:themeColor="text1"/>
          <w:szCs w:val="20"/>
        </w:rPr>
        <w:t>the current PL</w:t>
      </w:r>
      <w:r w:rsidR="002029D7" w:rsidRPr="002D2E57">
        <w:rPr>
          <w:rFonts w:cs="Times New Roman"/>
          <w:color w:val="000000" w:themeColor="text1"/>
          <w:szCs w:val="20"/>
        </w:rPr>
        <w:t>A</w:t>
      </w:r>
      <w:r w:rsidRPr="002D2E57">
        <w:rPr>
          <w:rFonts w:cs="Times New Roman"/>
          <w:color w:val="000000" w:themeColor="text1"/>
          <w:szCs w:val="20"/>
        </w:rPr>
        <w:t xml:space="preserve">-CP samples are summarized in Table 2. </w:t>
      </w:r>
    </w:p>
    <w:p w14:paraId="1A33B792" w14:textId="77777777" w:rsidR="0059213F" w:rsidRPr="0059213F" w:rsidRDefault="0059213F" w:rsidP="0059213F">
      <w:pPr>
        <w:rPr>
          <w:rFonts w:cs="Times New Roman"/>
          <w:b/>
          <w:bCs/>
          <w:szCs w:val="20"/>
        </w:rPr>
      </w:pPr>
    </w:p>
    <w:p w14:paraId="13FE62E3" w14:textId="4D77F4D7" w:rsidR="0059213F" w:rsidRDefault="0059213F" w:rsidP="0059213F">
      <w:pPr>
        <w:jc w:val="center"/>
        <w:rPr>
          <w:rFonts w:cs="Times New Roman"/>
          <w:szCs w:val="20"/>
        </w:rPr>
      </w:pPr>
      <w:r w:rsidRPr="0059213F">
        <w:rPr>
          <w:rFonts w:cs="Times New Roman"/>
          <w:b/>
          <w:bCs/>
          <w:szCs w:val="20"/>
        </w:rPr>
        <w:t>Table 2</w:t>
      </w:r>
      <w:r w:rsidRPr="002D2E57">
        <w:rPr>
          <w:rFonts w:cs="Times New Roman"/>
          <w:b/>
          <w:bCs/>
          <w:color w:val="000000" w:themeColor="text1"/>
          <w:szCs w:val="20"/>
        </w:rPr>
        <w:t>.</w:t>
      </w:r>
      <w:r w:rsidRPr="002D2E57">
        <w:rPr>
          <w:rFonts w:cs="Times New Roman"/>
          <w:color w:val="000000" w:themeColor="text1"/>
          <w:szCs w:val="20"/>
        </w:rPr>
        <w:t xml:space="preserve"> The </w:t>
      </w:r>
      <w:r w:rsidR="002029D7" w:rsidRPr="002D2E57">
        <w:rPr>
          <w:rFonts w:cs="Times New Roman"/>
          <w:color w:val="000000" w:themeColor="text1"/>
          <w:szCs w:val="20"/>
        </w:rPr>
        <w:t xml:space="preserve">current used </w:t>
      </w:r>
      <w:r w:rsidRPr="002D2E57">
        <w:rPr>
          <w:rFonts w:cs="Times New Roman"/>
          <w:color w:val="000000" w:themeColor="text1"/>
          <w:szCs w:val="20"/>
        </w:rPr>
        <w:t>3D printing parameters that were used in order to print all examined AM-FFF PLA-CB samples.</w:t>
      </w:r>
    </w:p>
    <w:p w14:paraId="3B00C14D" w14:textId="77777777" w:rsidR="0059213F" w:rsidRPr="0059213F" w:rsidRDefault="0059213F" w:rsidP="0059213F">
      <w:pPr>
        <w:rPr>
          <w:rFonts w:cs="Times New Roman"/>
          <w:szCs w:val="20"/>
        </w:rPr>
      </w:pPr>
    </w:p>
    <w:tbl>
      <w:tblPr>
        <w:tblStyle w:val="TableGrid"/>
        <w:tblW w:w="0" w:type="auto"/>
        <w:tblLook w:val="04A0" w:firstRow="1" w:lastRow="0" w:firstColumn="1" w:lastColumn="0" w:noHBand="0" w:noVBand="1"/>
      </w:tblPr>
      <w:tblGrid>
        <w:gridCol w:w="2828"/>
        <w:gridCol w:w="1527"/>
      </w:tblGrid>
      <w:tr w:rsidR="0059213F" w:rsidRPr="0059213F" w14:paraId="133B47EE" w14:textId="77777777" w:rsidTr="0059213F">
        <w:tc>
          <w:tcPr>
            <w:tcW w:w="2830" w:type="dxa"/>
          </w:tcPr>
          <w:p w14:paraId="212458E9" w14:textId="77777777" w:rsidR="0059213F" w:rsidRPr="0059213F" w:rsidRDefault="0059213F" w:rsidP="0059213F">
            <w:pPr>
              <w:rPr>
                <w:rFonts w:cs="Times New Roman"/>
                <w:b/>
                <w:bCs/>
                <w:szCs w:val="20"/>
              </w:rPr>
            </w:pPr>
            <w:r w:rsidRPr="0059213F">
              <w:rPr>
                <w:rFonts w:cs="Times New Roman"/>
                <w:b/>
                <w:bCs/>
                <w:szCs w:val="20"/>
              </w:rPr>
              <w:t>Parameter</w:t>
            </w:r>
          </w:p>
        </w:tc>
        <w:tc>
          <w:tcPr>
            <w:tcW w:w="1525" w:type="dxa"/>
          </w:tcPr>
          <w:p w14:paraId="0A73B033" w14:textId="77777777" w:rsidR="0059213F" w:rsidRPr="0059213F" w:rsidRDefault="0059213F" w:rsidP="0059213F">
            <w:pPr>
              <w:rPr>
                <w:rFonts w:cs="Times New Roman"/>
                <w:b/>
                <w:bCs/>
                <w:szCs w:val="20"/>
              </w:rPr>
            </w:pPr>
            <w:r w:rsidRPr="0059213F">
              <w:rPr>
                <w:rFonts w:cs="Times New Roman"/>
                <w:b/>
                <w:bCs/>
                <w:szCs w:val="20"/>
              </w:rPr>
              <w:t>Recommended value</w:t>
            </w:r>
          </w:p>
        </w:tc>
      </w:tr>
      <w:tr w:rsidR="0059213F" w:rsidRPr="0059213F" w14:paraId="681D1B6A" w14:textId="77777777" w:rsidTr="0059213F">
        <w:tc>
          <w:tcPr>
            <w:tcW w:w="2830" w:type="dxa"/>
          </w:tcPr>
          <w:p w14:paraId="6443402A" w14:textId="77777777" w:rsidR="0059213F" w:rsidRPr="0059213F" w:rsidRDefault="0059213F" w:rsidP="0059213F">
            <w:pPr>
              <w:rPr>
                <w:rFonts w:cs="Times New Roman"/>
                <w:szCs w:val="20"/>
              </w:rPr>
            </w:pPr>
            <w:r w:rsidRPr="0059213F">
              <w:rPr>
                <w:rFonts w:cs="Times New Roman"/>
                <w:szCs w:val="20"/>
              </w:rPr>
              <w:t>Layer height [mm]</w:t>
            </w:r>
          </w:p>
        </w:tc>
        <w:tc>
          <w:tcPr>
            <w:tcW w:w="1525" w:type="dxa"/>
          </w:tcPr>
          <w:p w14:paraId="030168C6" w14:textId="77777777" w:rsidR="0059213F" w:rsidRPr="0059213F" w:rsidRDefault="0059213F" w:rsidP="0059213F">
            <w:pPr>
              <w:rPr>
                <w:rFonts w:cs="Times New Roman"/>
                <w:szCs w:val="20"/>
              </w:rPr>
            </w:pPr>
            <w:r w:rsidRPr="0059213F">
              <w:rPr>
                <w:rFonts w:cs="Times New Roman"/>
                <w:szCs w:val="20"/>
              </w:rPr>
              <w:t>0.2</w:t>
            </w:r>
          </w:p>
        </w:tc>
      </w:tr>
      <w:tr w:rsidR="0059213F" w:rsidRPr="0059213F" w14:paraId="7400987C" w14:textId="77777777" w:rsidTr="0059213F">
        <w:tc>
          <w:tcPr>
            <w:tcW w:w="2830" w:type="dxa"/>
          </w:tcPr>
          <w:p w14:paraId="3FB1A726" w14:textId="77777777" w:rsidR="0059213F" w:rsidRPr="0059213F" w:rsidRDefault="0059213F" w:rsidP="0059213F">
            <w:pPr>
              <w:rPr>
                <w:rFonts w:cs="Times New Roman"/>
                <w:szCs w:val="20"/>
              </w:rPr>
            </w:pPr>
            <w:r w:rsidRPr="0059213F">
              <w:rPr>
                <w:rFonts w:cs="Times New Roman"/>
                <w:szCs w:val="20"/>
              </w:rPr>
              <w:t>Wall thickness [mm]</w:t>
            </w:r>
          </w:p>
        </w:tc>
        <w:tc>
          <w:tcPr>
            <w:tcW w:w="1525" w:type="dxa"/>
          </w:tcPr>
          <w:p w14:paraId="1D662E08" w14:textId="77777777" w:rsidR="0059213F" w:rsidRPr="0059213F" w:rsidRDefault="0059213F" w:rsidP="0059213F">
            <w:pPr>
              <w:rPr>
                <w:rFonts w:cs="Times New Roman"/>
                <w:szCs w:val="20"/>
              </w:rPr>
            </w:pPr>
            <w:r w:rsidRPr="0059213F">
              <w:rPr>
                <w:rFonts w:cs="Times New Roman"/>
                <w:szCs w:val="20"/>
              </w:rPr>
              <w:t>0.4</w:t>
            </w:r>
          </w:p>
        </w:tc>
      </w:tr>
      <w:tr w:rsidR="0059213F" w:rsidRPr="0059213F" w14:paraId="65A84EB6" w14:textId="77777777" w:rsidTr="0059213F">
        <w:tc>
          <w:tcPr>
            <w:tcW w:w="2830" w:type="dxa"/>
          </w:tcPr>
          <w:p w14:paraId="55E6B3FF" w14:textId="77777777" w:rsidR="0059213F" w:rsidRPr="0059213F" w:rsidRDefault="0059213F" w:rsidP="0059213F">
            <w:pPr>
              <w:rPr>
                <w:rFonts w:cs="Times New Roman"/>
                <w:szCs w:val="20"/>
              </w:rPr>
            </w:pPr>
            <w:r w:rsidRPr="0059213F">
              <w:rPr>
                <w:rFonts w:cs="Times New Roman"/>
                <w:szCs w:val="20"/>
              </w:rPr>
              <w:t>Top and bottom thickness [mm]</w:t>
            </w:r>
          </w:p>
        </w:tc>
        <w:tc>
          <w:tcPr>
            <w:tcW w:w="1525" w:type="dxa"/>
          </w:tcPr>
          <w:p w14:paraId="0E942DA8" w14:textId="77777777" w:rsidR="0059213F" w:rsidRPr="0059213F" w:rsidRDefault="0059213F" w:rsidP="0059213F">
            <w:pPr>
              <w:rPr>
                <w:rFonts w:cs="Times New Roman"/>
                <w:szCs w:val="20"/>
              </w:rPr>
            </w:pPr>
            <w:r w:rsidRPr="0059213F">
              <w:rPr>
                <w:rFonts w:cs="Times New Roman"/>
                <w:szCs w:val="20"/>
              </w:rPr>
              <w:t>0</w:t>
            </w:r>
          </w:p>
        </w:tc>
      </w:tr>
      <w:tr w:rsidR="0059213F" w:rsidRPr="0059213F" w14:paraId="62E69485" w14:textId="77777777" w:rsidTr="0059213F">
        <w:tc>
          <w:tcPr>
            <w:tcW w:w="2830" w:type="dxa"/>
          </w:tcPr>
          <w:p w14:paraId="04E07D4E" w14:textId="77777777" w:rsidR="0059213F" w:rsidRPr="0059213F" w:rsidRDefault="0059213F" w:rsidP="0059213F">
            <w:pPr>
              <w:rPr>
                <w:rFonts w:cs="Times New Roman"/>
                <w:szCs w:val="20"/>
              </w:rPr>
            </w:pPr>
            <w:r w:rsidRPr="0059213F">
              <w:rPr>
                <w:rFonts w:cs="Times New Roman"/>
                <w:szCs w:val="20"/>
              </w:rPr>
              <w:t>Infill density [%]</w:t>
            </w:r>
          </w:p>
        </w:tc>
        <w:tc>
          <w:tcPr>
            <w:tcW w:w="1525" w:type="dxa"/>
          </w:tcPr>
          <w:p w14:paraId="3333BD01" w14:textId="77777777" w:rsidR="0059213F" w:rsidRPr="0059213F" w:rsidRDefault="0059213F" w:rsidP="0059213F">
            <w:pPr>
              <w:rPr>
                <w:rFonts w:cs="Times New Roman"/>
                <w:szCs w:val="20"/>
              </w:rPr>
            </w:pPr>
            <w:r w:rsidRPr="0059213F">
              <w:rPr>
                <w:rFonts w:cs="Times New Roman"/>
                <w:szCs w:val="20"/>
              </w:rPr>
              <w:t>99</w:t>
            </w:r>
          </w:p>
        </w:tc>
      </w:tr>
      <w:tr w:rsidR="0059213F" w:rsidRPr="0059213F" w14:paraId="5074B1A7" w14:textId="77777777" w:rsidTr="0059213F">
        <w:tc>
          <w:tcPr>
            <w:tcW w:w="2830" w:type="dxa"/>
          </w:tcPr>
          <w:p w14:paraId="42DCA542" w14:textId="77777777" w:rsidR="0059213F" w:rsidRPr="0059213F" w:rsidRDefault="0059213F" w:rsidP="0059213F">
            <w:pPr>
              <w:rPr>
                <w:rFonts w:cs="Times New Roman"/>
                <w:szCs w:val="20"/>
              </w:rPr>
            </w:pPr>
            <w:r w:rsidRPr="0059213F">
              <w:rPr>
                <w:rFonts w:cs="Times New Roman"/>
                <w:szCs w:val="20"/>
              </w:rPr>
              <w:t>Infill pattern</w:t>
            </w:r>
          </w:p>
        </w:tc>
        <w:tc>
          <w:tcPr>
            <w:tcW w:w="1525" w:type="dxa"/>
          </w:tcPr>
          <w:p w14:paraId="25BCA0E1" w14:textId="77777777" w:rsidR="0059213F" w:rsidRPr="0059213F" w:rsidRDefault="0059213F" w:rsidP="0059213F">
            <w:pPr>
              <w:rPr>
                <w:rFonts w:cs="Times New Roman"/>
                <w:szCs w:val="20"/>
              </w:rPr>
            </w:pPr>
            <w:r w:rsidRPr="0059213F">
              <w:rPr>
                <w:rFonts w:cs="Times New Roman"/>
                <w:szCs w:val="20"/>
              </w:rPr>
              <w:t>Concentric/lines</w:t>
            </w:r>
          </w:p>
        </w:tc>
      </w:tr>
      <w:tr w:rsidR="0059213F" w:rsidRPr="0059213F" w14:paraId="6378A3B1" w14:textId="77777777" w:rsidTr="0059213F">
        <w:tc>
          <w:tcPr>
            <w:tcW w:w="2830" w:type="dxa"/>
          </w:tcPr>
          <w:p w14:paraId="27D02C4F" w14:textId="77777777" w:rsidR="0059213F" w:rsidRPr="0059213F" w:rsidRDefault="0059213F" w:rsidP="0059213F">
            <w:pPr>
              <w:rPr>
                <w:rFonts w:cs="Times New Roman"/>
                <w:szCs w:val="20"/>
              </w:rPr>
            </w:pPr>
            <w:r w:rsidRPr="0059213F">
              <w:rPr>
                <w:rFonts w:cs="Times New Roman"/>
                <w:szCs w:val="20"/>
              </w:rPr>
              <w:t>Printing temperature [°C]</w:t>
            </w:r>
          </w:p>
        </w:tc>
        <w:tc>
          <w:tcPr>
            <w:tcW w:w="1525" w:type="dxa"/>
          </w:tcPr>
          <w:p w14:paraId="7840A7F7" w14:textId="77777777" w:rsidR="0059213F" w:rsidRPr="0059213F" w:rsidRDefault="0059213F" w:rsidP="0059213F">
            <w:pPr>
              <w:rPr>
                <w:rFonts w:cs="Times New Roman"/>
                <w:szCs w:val="20"/>
              </w:rPr>
            </w:pPr>
            <w:r w:rsidRPr="0059213F">
              <w:rPr>
                <w:rFonts w:cs="Times New Roman"/>
                <w:szCs w:val="20"/>
              </w:rPr>
              <w:t>230–235</w:t>
            </w:r>
          </w:p>
        </w:tc>
      </w:tr>
      <w:tr w:rsidR="0059213F" w:rsidRPr="0059213F" w14:paraId="72BFC9BE" w14:textId="77777777" w:rsidTr="0059213F">
        <w:tc>
          <w:tcPr>
            <w:tcW w:w="2830" w:type="dxa"/>
          </w:tcPr>
          <w:p w14:paraId="262CABF9" w14:textId="77777777" w:rsidR="0059213F" w:rsidRPr="0059213F" w:rsidRDefault="0059213F" w:rsidP="0059213F">
            <w:pPr>
              <w:rPr>
                <w:rFonts w:cs="Times New Roman"/>
                <w:szCs w:val="20"/>
              </w:rPr>
            </w:pPr>
            <w:r w:rsidRPr="0059213F">
              <w:rPr>
                <w:rFonts w:cs="Times New Roman"/>
                <w:szCs w:val="20"/>
              </w:rPr>
              <w:t>Build temperature [°C]</w:t>
            </w:r>
          </w:p>
        </w:tc>
        <w:tc>
          <w:tcPr>
            <w:tcW w:w="1525" w:type="dxa"/>
          </w:tcPr>
          <w:p w14:paraId="1ACE2DCD" w14:textId="77777777" w:rsidR="0059213F" w:rsidRPr="0059213F" w:rsidRDefault="0059213F" w:rsidP="0059213F">
            <w:pPr>
              <w:rPr>
                <w:rFonts w:cs="Times New Roman"/>
                <w:szCs w:val="20"/>
              </w:rPr>
            </w:pPr>
            <w:r w:rsidRPr="0059213F">
              <w:rPr>
                <w:rFonts w:cs="Times New Roman"/>
                <w:szCs w:val="20"/>
              </w:rPr>
              <w:t>50–60</w:t>
            </w:r>
          </w:p>
        </w:tc>
      </w:tr>
      <w:tr w:rsidR="0059213F" w:rsidRPr="0059213F" w14:paraId="712CB910" w14:textId="77777777" w:rsidTr="0059213F">
        <w:tc>
          <w:tcPr>
            <w:tcW w:w="2830" w:type="dxa"/>
          </w:tcPr>
          <w:p w14:paraId="42AB67AC" w14:textId="77777777" w:rsidR="0059213F" w:rsidRPr="0059213F" w:rsidRDefault="0059213F" w:rsidP="0059213F">
            <w:pPr>
              <w:rPr>
                <w:rFonts w:cs="Times New Roman"/>
                <w:szCs w:val="20"/>
              </w:rPr>
            </w:pPr>
            <w:r w:rsidRPr="0059213F">
              <w:rPr>
                <w:rFonts w:cs="Times New Roman"/>
                <w:szCs w:val="20"/>
              </w:rPr>
              <w:t>Print speed [mm/s]</w:t>
            </w:r>
          </w:p>
        </w:tc>
        <w:tc>
          <w:tcPr>
            <w:tcW w:w="1525" w:type="dxa"/>
          </w:tcPr>
          <w:p w14:paraId="44B50FD2" w14:textId="77777777" w:rsidR="0059213F" w:rsidRPr="0059213F" w:rsidRDefault="0059213F" w:rsidP="0059213F">
            <w:pPr>
              <w:rPr>
                <w:rFonts w:cs="Times New Roman"/>
                <w:szCs w:val="20"/>
              </w:rPr>
            </w:pPr>
            <w:r w:rsidRPr="0059213F">
              <w:rPr>
                <w:rFonts w:cs="Times New Roman"/>
                <w:szCs w:val="20"/>
              </w:rPr>
              <w:t>30</w:t>
            </w:r>
          </w:p>
        </w:tc>
      </w:tr>
      <w:tr w:rsidR="0059213F" w:rsidRPr="0059213F" w14:paraId="79464C77" w14:textId="77777777" w:rsidTr="0059213F">
        <w:tc>
          <w:tcPr>
            <w:tcW w:w="2830" w:type="dxa"/>
          </w:tcPr>
          <w:p w14:paraId="5BC4897B" w14:textId="77777777" w:rsidR="0059213F" w:rsidRPr="0059213F" w:rsidRDefault="0059213F" w:rsidP="0059213F">
            <w:pPr>
              <w:rPr>
                <w:rFonts w:cs="Times New Roman"/>
                <w:szCs w:val="20"/>
              </w:rPr>
            </w:pPr>
            <w:r w:rsidRPr="0059213F">
              <w:rPr>
                <w:rFonts w:cs="Times New Roman"/>
                <w:szCs w:val="20"/>
              </w:rPr>
              <w:t>Travel speed [mm/s]</w:t>
            </w:r>
          </w:p>
        </w:tc>
        <w:tc>
          <w:tcPr>
            <w:tcW w:w="1525" w:type="dxa"/>
          </w:tcPr>
          <w:p w14:paraId="1DDB1877" w14:textId="77777777" w:rsidR="0059213F" w:rsidRPr="0059213F" w:rsidRDefault="0059213F" w:rsidP="0059213F">
            <w:pPr>
              <w:rPr>
                <w:rFonts w:cs="Times New Roman"/>
                <w:szCs w:val="20"/>
              </w:rPr>
            </w:pPr>
            <w:r w:rsidRPr="0059213F">
              <w:rPr>
                <w:rFonts w:cs="Times New Roman"/>
                <w:szCs w:val="20"/>
              </w:rPr>
              <w:t>150</w:t>
            </w:r>
          </w:p>
        </w:tc>
      </w:tr>
    </w:tbl>
    <w:p w14:paraId="341964F3" w14:textId="77777777" w:rsidR="00534C5D" w:rsidRDefault="00534C5D" w:rsidP="0059213F">
      <w:pPr>
        <w:rPr>
          <w:rFonts w:cs="Times New Roman"/>
          <w:b/>
          <w:bCs/>
          <w:sz w:val="22"/>
        </w:rPr>
      </w:pPr>
    </w:p>
    <w:p w14:paraId="3863E1F3" w14:textId="2D33B7A8" w:rsidR="0059213F" w:rsidRDefault="00FE0FF9" w:rsidP="0059213F">
      <w:pPr>
        <w:rPr>
          <w:rFonts w:cs="Times New Roman"/>
          <w:b/>
          <w:bCs/>
          <w:sz w:val="22"/>
        </w:rPr>
      </w:pPr>
      <w:r w:rsidRPr="0059213F">
        <w:rPr>
          <w:rFonts w:cs="Times New Roman"/>
          <w:b/>
          <w:bCs/>
          <w:sz w:val="22"/>
        </w:rPr>
        <w:t>2.2. The</w:t>
      </w:r>
      <w:r w:rsidRPr="0059213F">
        <w:rPr>
          <w:rFonts w:cs="Times New Roman"/>
          <w:sz w:val="22"/>
        </w:rPr>
        <w:t xml:space="preserve"> </w:t>
      </w:r>
      <w:r w:rsidRPr="0059213F">
        <w:rPr>
          <w:rFonts w:cs="Times New Roman"/>
          <w:b/>
          <w:bCs/>
          <w:sz w:val="22"/>
        </w:rPr>
        <w:t>Three-point Bending Specimens and</w:t>
      </w:r>
    </w:p>
    <w:p w14:paraId="65985F64" w14:textId="440D918E" w:rsidR="003153FF" w:rsidRDefault="0059213F" w:rsidP="0059213F">
      <w:pPr>
        <w:rPr>
          <w:rFonts w:cs="Times New Roman"/>
          <w:b/>
          <w:bCs/>
          <w:sz w:val="22"/>
        </w:rPr>
      </w:pPr>
      <w:r>
        <w:rPr>
          <w:rFonts w:cs="Times New Roman"/>
          <w:b/>
          <w:bCs/>
          <w:sz w:val="22"/>
        </w:rPr>
        <w:t xml:space="preserve">      </w:t>
      </w:r>
      <w:r w:rsidR="00FE0FF9" w:rsidRPr="0059213F">
        <w:rPr>
          <w:rFonts w:cs="Times New Roman"/>
          <w:sz w:val="22"/>
        </w:rPr>
        <w:t xml:space="preserve"> </w:t>
      </w:r>
      <w:r w:rsidR="00FE0FF9" w:rsidRPr="0059213F">
        <w:rPr>
          <w:rFonts w:cs="Times New Roman"/>
          <w:b/>
          <w:bCs/>
          <w:sz w:val="22"/>
        </w:rPr>
        <w:t>Mechanical Testing</w:t>
      </w:r>
    </w:p>
    <w:p w14:paraId="1B0C7D4B" w14:textId="77777777" w:rsidR="0059213F" w:rsidRPr="0059213F" w:rsidRDefault="0059213F" w:rsidP="0059213F">
      <w:pPr>
        <w:rPr>
          <w:rFonts w:cs="Times New Roman"/>
          <w:sz w:val="22"/>
        </w:rPr>
      </w:pPr>
    </w:p>
    <w:p w14:paraId="76748BD0" w14:textId="447EB3E3" w:rsidR="00AE652C" w:rsidRPr="0059213F" w:rsidRDefault="00F82C49" w:rsidP="0059213F">
      <w:pPr>
        <w:rPr>
          <w:rFonts w:cs="Times New Roman"/>
          <w:szCs w:val="20"/>
        </w:rPr>
      </w:pPr>
      <w:r w:rsidRPr="00AB0A84">
        <w:rPr>
          <w:rFonts w:cs="Times New Roman"/>
          <w:szCs w:val="20"/>
        </w:rPr>
        <w:t>Eighteen</w:t>
      </w:r>
      <w:r w:rsidR="00680895" w:rsidRPr="00AB0A84">
        <w:rPr>
          <w:rFonts w:cs="Times New Roman"/>
          <w:szCs w:val="20"/>
        </w:rPr>
        <w:t xml:space="preserve"> </w:t>
      </w:r>
      <w:r w:rsidR="00FE0FF9" w:rsidRPr="00AB0A84">
        <w:rPr>
          <w:rFonts w:cs="Times New Roman"/>
          <w:szCs w:val="20"/>
        </w:rPr>
        <w:t>three</w:t>
      </w:r>
      <w:r w:rsidR="00680895" w:rsidRPr="00AB0A84">
        <w:rPr>
          <w:rFonts w:cs="Times New Roman"/>
          <w:szCs w:val="20"/>
        </w:rPr>
        <w:t xml:space="preserve">-point bending specimens were printed </w:t>
      </w:r>
      <w:r w:rsidRPr="00AB0A84">
        <w:rPr>
          <w:rFonts w:cs="Times New Roman"/>
          <w:szCs w:val="20"/>
        </w:rPr>
        <w:t>with</w:t>
      </w:r>
      <w:r w:rsidR="00DD0CA4" w:rsidRPr="00AB0A84">
        <w:rPr>
          <w:rFonts w:cs="Times New Roman"/>
          <w:szCs w:val="20"/>
        </w:rPr>
        <w:t xml:space="preserve"> </w:t>
      </w:r>
      <w:r w:rsidRPr="00AB0A84">
        <w:rPr>
          <w:rFonts w:cs="Times New Roman"/>
          <w:szCs w:val="20"/>
        </w:rPr>
        <w:t xml:space="preserve">a </w:t>
      </w:r>
      <w:proofErr w:type="spellStart"/>
      <w:r w:rsidRPr="00AB0A84">
        <w:rPr>
          <w:rFonts w:cs="Times New Roman"/>
          <w:szCs w:val="20"/>
        </w:rPr>
        <w:t>Creality</w:t>
      </w:r>
      <w:proofErr w:type="spellEnd"/>
      <w:r w:rsidRPr="00AB0A84">
        <w:rPr>
          <w:rFonts w:cs="Times New Roman"/>
          <w:szCs w:val="20"/>
        </w:rPr>
        <w:t xml:space="preserve"> CR-10 Smart Pro </w:t>
      </w:r>
      <w:r w:rsidR="00FE0FF9" w:rsidRPr="00AB0A84">
        <w:rPr>
          <w:rFonts w:cs="Times New Roman"/>
          <w:szCs w:val="20"/>
        </w:rPr>
        <w:t>AM-FFF</w:t>
      </w:r>
      <w:r w:rsidR="00680895" w:rsidRPr="00AB0A84">
        <w:rPr>
          <w:rFonts w:cs="Times New Roman"/>
          <w:szCs w:val="20"/>
        </w:rPr>
        <w:t xml:space="preserve"> </w:t>
      </w:r>
      <w:r w:rsidRPr="00AB0A84">
        <w:rPr>
          <w:rFonts w:cs="Times New Roman"/>
          <w:szCs w:val="20"/>
        </w:rPr>
        <w:t xml:space="preserve">3D </w:t>
      </w:r>
      <w:r w:rsidR="00680895" w:rsidRPr="00AB0A84">
        <w:rPr>
          <w:rFonts w:cs="Times New Roman"/>
          <w:szCs w:val="20"/>
        </w:rPr>
        <w:t>printer</w:t>
      </w:r>
      <w:r w:rsidRPr="00AB0A84">
        <w:rPr>
          <w:rFonts w:cs="Times New Roman"/>
          <w:szCs w:val="20"/>
        </w:rPr>
        <w:t xml:space="preserve"> and another eighteen three-point bending specimens were printed </w:t>
      </w:r>
      <w:r w:rsidR="00D63F3E" w:rsidRPr="00AB0A84">
        <w:rPr>
          <w:rFonts w:cs="Times New Roman"/>
          <w:szCs w:val="20"/>
        </w:rPr>
        <w:t>with</w:t>
      </w:r>
      <w:r w:rsidRPr="00AB0A84">
        <w:rPr>
          <w:rFonts w:cs="Times New Roman"/>
          <w:szCs w:val="20"/>
        </w:rPr>
        <w:t xml:space="preserve"> </w:t>
      </w:r>
      <w:r w:rsidR="00D63F3E" w:rsidRPr="00AB0A84">
        <w:rPr>
          <w:rFonts w:cs="Times New Roman"/>
          <w:szCs w:val="20"/>
        </w:rPr>
        <w:t xml:space="preserve">a </w:t>
      </w:r>
      <w:proofErr w:type="spellStart"/>
      <w:r w:rsidR="00D63F3E" w:rsidRPr="00AB0A84">
        <w:rPr>
          <w:rFonts w:cs="Times New Roman"/>
          <w:szCs w:val="20"/>
        </w:rPr>
        <w:t>Creality</w:t>
      </w:r>
      <w:proofErr w:type="spellEnd"/>
      <w:r w:rsidR="00D63F3E" w:rsidRPr="00AB0A84">
        <w:rPr>
          <w:rFonts w:cs="Times New Roman"/>
          <w:szCs w:val="20"/>
        </w:rPr>
        <w:t xml:space="preserve"> Ender-3 Pro 3D printer.</w:t>
      </w:r>
      <w:r w:rsidR="00680895" w:rsidRPr="0059213F">
        <w:rPr>
          <w:rFonts w:cs="Times New Roman"/>
          <w:szCs w:val="20"/>
        </w:rPr>
        <w:t xml:space="preserve"> </w:t>
      </w:r>
      <w:r w:rsidR="00D63F3E" w:rsidRPr="0059213F">
        <w:rPr>
          <w:rFonts w:cs="Times New Roman"/>
          <w:szCs w:val="20"/>
        </w:rPr>
        <w:t>T</w:t>
      </w:r>
      <w:r w:rsidR="00680895" w:rsidRPr="0059213F">
        <w:rPr>
          <w:rFonts w:cs="Times New Roman"/>
          <w:szCs w:val="20"/>
        </w:rPr>
        <w:t xml:space="preserve">he build orientation and printing parameters are shown in Fig. </w:t>
      </w:r>
      <w:r w:rsidR="00FE0FF9" w:rsidRPr="0059213F">
        <w:rPr>
          <w:rFonts w:cs="Times New Roman"/>
          <w:szCs w:val="20"/>
        </w:rPr>
        <w:t>4</w:t>
      </w:r>
      <w:r w:rsidR="00680895" w:rsidRPr="0059213F">
        <w:rPr>
          <w:rFonts w:cs="Times New Roman"/>
          <w:szCs w:val="20"/>
        </w:rPr>
        <w:t xml:space="preserve"> and Table 2, respectively. </w:t>
      </w:r>
      <w:r w:rsidR="006622DE" w:rsidRPr="0059213F">
        <w:rPr>
          <w:rFonts w:cs="Times New Roman"/>
          <w:szCs w:val="20"/>
        </w:rPr>
        <w:t xml:space="preserve">The </w:t>
      </w:r>
      <w:r w:rsidR="007745FD" w:rsidRPr="002D2E57">
        <w:rPr>
          <w:rFonts w:cs="Times New Roman"/>
          <w:color w:val="000000" w:themeColor="text1"/>
          <w:szCs w:val="20"/>
        </w:rPr>
        <w:t xml:space="preserve">beam-shaped </w:t>
      </w:r>
      <w:r w:rsidR="006622DE" w:rsidRPr="002D2E57">
        <w:rPr>
          <w:rFonts w:cs="Times New Roman"/>
          <w:color w:val="000000" w:themeColor="text1"/>
          <w:szCs w:val="20"/>
        </w:rPr>
        <w:t xml:space="preserve">specimens were manufactured according to ASTM D790 standard </w:t>
      </w:r>
      <w:r w:rsidR="007745FD" w:rsidRPr="002D2E57">
        <w:rPr>
          <w:rFonts w:cs="Times New Roman"/>
          <w:color w:val="000000" w:themeColor="text1"/>
          <w:szCs w:val="20"/>
        </w:rPr>
        <w:t>f</w:t>
      </w:r>
      <w:r w:rsidR="006622DE" w:rsidRPr="002D2E57">
        <w:rPr>
          <w:rFonts w:cs="Times New Roman"/>
          <w:color w:val="000000" w:themeColor="text1"/>
          <w:szCs w:val="20"/>
        </w:rPr>
        <w:t>or three-point bending</w:t>
      </w:r>
      <w:r w:rsidR="00445259" w:rsidRPr="002D2E57">
        <w:rPr>
          <w:rFonts w:cs="Times New Roman"/>
          <w:color w:val="000000" w:themeColor="text1"/>
          <w:szCs w:val="20"/>
        </w:rPr>
        <w:t xml:space="preserve"> </w:t>
      </w:r>
      <w:r w:rsidR="002029D7" w:rsidRPr="002D2E57">
        <w:rPr>
          <w:rFonts w:cs="Times New Roman"/>
          <w:noProof/>
          <w:color w:val="000000" w:themeColor="text1"/>
          <w:szCs w:val="20"/>
        </w:rPr>
        <w:t>flexural test</w:t>
      </w:r>
      <w:r w:rsidR="002029D7" w:rsidRPr="002D2E57">
        <w:rPr>
          <w:rFonts w:cs="Times New Roman"/>
          <w:color w:val="000000" w:themeColor="text1"/>
          <w:szCs w:val="20"/>
        </w:rPr>
        <w:t xml:space="preserve"> </w:t>
      </w:r>
      <w:r w:rsidR="00445259" w:rsidRPr="002D2E57">
        <w:rPr>
          <w:rFonts w:cs="Times New Roman"/>
          <w:color w:val="000000" w:themeColor="text1"/>
          <w:szCs w:val="20"/>
        </w:rPr>
        <w:t>and</w:t>
      </w:r>
      <w:r w:rsidR="006622DE" w:rsidRPr="002D2E57">
        <w:rPr>
          <w:rFonts w:cs="Times New Roman"/>
          <w:color w:val="000000" w:themeColor="text1"/>
          <w:szCs w:val="20"/>
        </w:rPr>
        <w:t xml:space="preserve"> their dimensions were 127</w:t>
      </w:r>
      <w:r w:rsidR="00445259" w:rsidRPr="002D2E57">
        <w:rPr>
          <w:rFonts w:cs="Times New Roman"/>
          <w:color w:val="000000" w:themeColor="text1"/>
          <w:szCs w:val="20"/>
        </w:rPr>
        <w:t xml:space="preserve"> </w:t>
      </w:r>
      <w:r w:rsidR="00AD5103" w:rsidRPr="002D2E57">
        <w:rPr>
          <w:rFonts w:cs="Times New Roman"/>
          <w:color w:val="000000" w:themeColor="text1"/>
          <w:szCs w:val="20"/>
        </w:rPr>
        <w:t>[</w:t>
      </w:r>
      <w:r w:rsidR="00445259" w:rsidRPr="002D2E57">
        <w:rPr>
          <w:rFonts w:cs="Times New Roman"/>
          <w:color w:val="000000" w:themeColor="text1"/>
          <w:szCs w:val="20"/>
        </w:rPr>
        <w:t>mm</w:t>
      </w:r>
      <w:r w:rsidR="00AD5103" w:rsidRPr="002D2E57">
        <w:rPr>
          <w:rFonts w:cs="Times New Roman"/>
          <w:color w:val="000000" w:themeColor="text1"/>
          <w:szCs w:val="20"/>
        </w:rPr>
        <w:t>]</w:t>
      </w:r>
      <w:r w:rsidR="00445259" w:rsidRPr="002D2E57">
        <w:rPr>
          <w:rFonts w:cs="Times New Roman"/>
          <w:color w:val="000000" w:themeColor="text1"/>
          <w:szCs w:val="20"/>
        </w:rPr>
        <w:t xml:space="preserve"> </w:t>
      </w:r>
      <w:r w:rsidR="006622DE" w:rsidRPr="002D2E57">
        <w:rPr>
          <w:rFonts w:cs="Times New Roman"/>
          <w:color w:val="000000" w:themeColor="text1"/>
          <w:szCs w:val="20"/>
        </w:rPr>
        <w:t>×</w:t>
      </w:r>
      <w:r w:rsidR="00445259" w:rsidRPr="002D2E57">
        <w:rPr>
          <w:rFonts w:cs="Times New Roman"/>
          <w:color w:val="000000" w:themeColor="text1"/>
          <w:szCs w:val="20"/>
        </w:rPr>
        <w:t xml:space="preserve"> </w:t>
      </w:r>
      <w:r w:rsidR="006622DE" w:rsidRPr="002D2E57">
        <w:rPr>
          <w:rFonts w:cs="Times New Roman"/>
          <w:color w:val="000000" w:themeColor="text1"/>
          <w:szCs w:val="20"/>
        </w:rPr>
        <w:t>12.7</w:t>
      </w:r>
      <w:r w:rsidR="00445259" w:rsidRPr="002D2E57">
        <w:rPr>
          <w:rFonts w:cs="Times New Roman"/>
          <w:color w:val="000000" w:themeColor="text1"/>
          <w:szCs w:val="20"/>
        </w:rPr>
        <w:t xml:space="preserve"> </w:t>
      </w:r>
      <w:r w:rsidR="00AD5103" w:rsidRPr="002D2E57">
        <w:rPr>
          <w:rFonts w:cs="Times New Roman"/>
          <w:color w:val="000000" w:themeColor="text1"/>
          <w:szCs w:val="20"/>
        </w:rPr>
        <w:t>[</w:t>
      </w:r>
      <w:r w:rsidR="00445259" w:rsidRPr="002D2E57">
        <w:rPr>
          <w:rFonts w:cs="Times New Roman"/>
          <w:color w:val="000000" w:themeColor="text1"/>
          <w:szCs w:val="20"/>
        </w:rPr>
        <w:t>mm</w:t>
      </w:r>
      <w:r w:rsidR="00AD5103" w:rsidRPr="002D2E57">
        <w:rPr>
          <w:rFonts w:cs="Times New Roman"/>
          <w:color w:val="000000" w:themeColor="text1"/>
          <w:szCs w:val="20"/>
        </w:rPr>
        <w:t>]</w:t>
      </w:r>
      <w:r w:rsidR="00445259" w:rsidRPr="002D2E57">
        <w:rPr>
          <w:rFonts w:cs="Times New Roman"/>
          <w:color w:val="000000" w:themeColor="text1"/>
          <w:szCs w:val="20"/>
        </w:rPr>
        <w:t xml:space="preserve"> </w:t>
      </w:r>
      <w:r w:rsidR="006622DE" w:rsidRPr="002D2E57">
        <w:rPr>
          <w:rFonts w:cs="Times New Roman"/>
          <w:color w:val="000000" w:themeColor="text1"/>
          <w:szCs w:val="20"/>
        </w:rPr>
        <w:t>×</w:t>
      </w:r>
      <w:r w:rsidR="00445259" w:rsidRPr="002D2E57">
        <w:rPr>
          <w:rFonts w:cs="Times New Roman"/>
          <w:color w:val="000000" w:themeColor="text1"/>
          <w:szCs w:val="20"/>
        </w:rPr>
        <w:t xml:space="preserve"> </w:t>
      </w:r>
      <w:r w:rsidR="006622DE" w:rsidRPr="002D2E57">
        <w:rPr>
          <w:rFonts w:cs="Times New Roman"/>
          <w:color w:val="000000" w:themeColor="text1"/>
          <w:szCs w:val="20"/>
        </w:rPr>
        <w:t xml:space="preserve">3.2 </w:t>
      </w:r>
      <w:r w:rsidR="00AD5103" w:rsidRPr="002D2E57">
        <w:rPr>
          <w:rFonts w:cs="Times New Roman"/>
          <w:color w:val="000000" w:themeColor="text1"/>
          <w:szCs w:val="20"/>
        </w:rPr>
        <w:t>[</w:t>
      </w:r>
      <w:r w:rsidR="006622DE" w:rsidRPr="002D2E57">
        <w:rPr>
          <w:rFonts w:cs="Times New Roman"/>
          <w:color w:val="000000" w:themeColor="text1"/>
          <w:szCs w:val="20"/>
        </w:rPr>
        <w:t>mm</w:t>
      </w:r>
      <w:r w:rsidR="00AD5103" w:rsidRPr="002D2E57">
        <w:rPr>
          <w:rFonts w:cs="Times New Roman"/>
          <w:color w:val="000000" w:themeColor="text1"/>
          <w:szCs w:val="20"/>
        </w:rPr>
        <w:t>]</w:t>
      </w:r>
      <w:r w:rsidR="00C36C21" w:rsidRPr="002D2E57">
        <w:rPr>
          <w:rFonts w:cs="Times New Roman"/>
          <w:color w:val="000000" w:themeColor="text1"/>
          <w:szCs w:val="20"/>
        </w:rPr>
        <w:t xml:space="preserve"> (Fig. 4a)</w:t>
      </w:r>
      <w:r w:rsidR="006622DE" w:rsidRPr="002D2E57">
        <w:rPr>
          <w:rFonts w:cs="Times New Roman"/>
          <w:color w:val="000000" w:themeColor="text1"/>
          <w:szCs w:val="20"/>
        </w:rPr>
        <w:t>.</w:t>
      </w:r>
      <w:r w:rsidR="007745FD" w:rsidRPr="002D2E57">
        <w:rPr>
          <w:rFonts w:cs="Times New Roman"/>
          <w:color w:val="000000" w:themeColor="text1"/>
          <w:szCs w:val="20"/>
        </w:rPr>
        <w:t xml:space="preserve"> The ASTM D790 standard i</w:t>
      </w:r>
      <w:r w:rsidR="007745FD" w:rsidRPr="0059213F">
        <w:rPr>
          <w:rFonts w:cs="Times New Roman"/>
          <w:szCs w:val="20"/>
        </w:rPr>
        <w:t>s commonly used to determine the flexural properties of</w:t>
      </w:r>
      <w:r w:rsidR="00534C5D">
        <w:rPr>
          <w:rFonts w:cs="Times New Roman"/>
          <w:szCs w:val="20"/>
        </w:rPr>
        <w:t xml:space="preserve"> </w:t>
      </w:r>
      <w:r w:rsidR="00445259" w:rsidRPr="0059213F">
        <w:rPr>
          <w:rFonts w:cs="Times New Roman"/>
          <w:szCs w:val="20"/>
        </w:rPr>
        <w:t>u</w:t>
      </w:r>
      <w:r w:rsidR="00AE652C" w:rsidRPr="0059213F">
        <w:rPr>
          <w:rFonts w:cs="Times New Roman"/>
          <w:szCs w:val="20"/>
        </w:rPr>
        <w:t xml:space="preserve">nreinforced and </w:t>
      </w:r>
      <w:r w:rsidR="00445259" w:rsidRPr="0059213F">
        <w:rPr>
          <w:rFonts w:cs="Times New Roman"/>
          <w:szCs w:val="20"/>
        </w:rPr>
        <w:t>r</w:t>
      </w:r>
      <w:r w:rsidR="00AE652C" w:rsidRPr="0059213F">
        <w:rPr>
          <w:rFonts w:cs="Times New Roman"/>
          <w:szCs w:val="20"/>
        </w:rPr>
        <w:t xml:space="preserve">einforced </w:t>
      </w:r>
      <w:r w:rsidR="00445259" w:rsidRPr="0059213F">
        <w:rPr>
          <w:rFonts w:cs="Times New Roman"/>
          <w:szCs w:val="20"/>
        </w:rPr>
        <w:t>p</w:t>
      </w:r>
      <w:r w:rsidR="00AE652C" w:rsidRPr="0059213F">
        <w:rPr>
          <w:rFonts w:cs="Times New Roman"/>
          <w:szCs w:val="20"/>
        </w:rPr>
        <w:t xml:space="preserve">lastics and </w:t>
      </w:r>
      <w:r w:rsidR="00445259" w:rsidRPr="0059213F">
        <w:rPr>
          <w:rFonts w:cs="Times New Roman"/>
          <w:szCs w:val="20"/>
        </w:rPr>
        <w:t>e</w:t>
      </w:r>
      <w:r w:rsidR="00AE652C" w:rsidRPr="0059213F">
        <w:rPr>
          <w:rFonts w:cs="Times New Roman"/>
          <w:szCs w:val="20"/>
        </w:rPr>
        <w:t xml:space="preserve">lectrical </w:t>
      </w:r>
      <w:r w:rsidR="00445259" w:rsidRPr="0059213F">
        <w:rPr>
          <w:rFonts w:cs="Times New Roman"/>
          <w:szCs w:val="20"/>
        </w:rPr>
        <w:t>i</w:t>
      </w:r>
      <w:r w:rsidR="00AE652C" w:rsidRPr="0059213F">
        <w:rPr>
          <w:rFonts w:cs="Times New Roman"/>
          <w:szCs w:val="20"/>
        </w:rPr>
        <w:t xml:space="preserve">nsulating </w:t>
      </w:r>
      <w:r w:rsidR="00445259" w:rsidRPr="0059213F">
        <w:rPr>
          <w:rFonts w:cs="Times New Roman"/>
          <w:szCs w:val="20"/>
        </w:rPr>
        <w:t>m</w:t>
      </w:r>
      <w:r w:rsidR="00AE652C" w:rsidRPr="0059213F">
        <w:rPr>
          <w:rFonts w:cs="Times New Roman"/>
          <w:szCs w:val="20"/>
        </w:rPr>
        <w:t>aterials.</w:t>
      </w:r>
    </w:p>
    <w:p w14:paraId="79631CD4" w14:textId="66766A3B" w:rsidR="00A815A7" w:rsidRPr="0059213F" w:rsidRDefault="007745FD" w:rsidP="0059213F">
      <w:pPr>
        <w:rPr>
          <w:rFonts w:cs="Times New Roman"/>
          <w:szCs w:val="20"/>
        </w:rPr>
      </w:pPr>
      <w:r w:rsidRPr="0059213F">
        <w:rPr>
          <w:rFonts w:cs="Times New Roman"/>
          <w:szCs w:val="20"/>
          <w:lang w:val="en-GB"/>
        </w:rPr>
        <w:tab/>
      </w:r>
      <w:r w:rsidR="006622DE" w:rsidRPr="0059213F">
        <w:rPr>
          <w:rFonts w:cs="Times New Roman"/>
          <w:szCs w:val="20"/>
        </w:rPr>
        <w:t>The specimens were produced with filament made of PLA-CB</w:t>
      </w:r>
      <w:r w:rsidR="006622DE" w:rsidRPr="0059213F">
        <w:rPr>
          <w:rFonts w:asciiTheme="majorBidi" w:hAnsiTheme="majorBidi" w:cstheme="majorBidi"/>
          <w:szCs w:val="20"/>
        </w:rPr>
        <w:t xml:space="preserve"> composite </w:t>
      </w:r>
      <w:r w:rsidR="006622DE" w:rsidRPr="0059213F">
        <w:rPr>
          <w:rFonts w:cs="Times New Roman"/>
          <w:szCs w:val="20"/>
        </w:rPr>
        <w:t>thermoplastic material.</w:t>
      </w:r>
      <w:r w:rsidR="00A22502" w:rsidRPr="0059213F">
        <w:rPr>
          <w:rFonts w:cs="Times New Roman"/>
          <w:szCs w:val="20"/>
        </w:rPr>
        <w:t xml:space="preserve"> The</w:t>
      </w:r>
      <w:r w:rsidR="006622DE" w:rsidRPr="0059213F">
        <w:rPr>
          <w:rFonts w:cs="Times New Roman"/>
          <w:szCs w:val="20"/>
        </w:rPr>
        <w:t xml:space="preserve"> </w:t>
      </w:r>
      <w:r w:rsidR="00A22502" w:rsidRPr="0059213F">
        <w:rPr>
          <w:rFonts w:cs="Times New Roman"/>
          <w:szCs w:val="20"/>
        </w:rPr>
        <w:t>configuration was</w:t>
      </w:r>
      <w:r w:rsidR="006622DE" w:rsidRPr="0059213F">
        <w:rPr>
          <w:rFonts w:cs="Times New Roman"/>
          <w:szCs w:val="20"/>
        </w:rPr>
        <w:t xml:space="preserve"> described by two orthogonal </w:t>
      </w:r>
      <w:r w:rsidR="006622DE" w:rsidRPr="0059213F">
        <w:rPr>
          <w:rFonts w:cs="Times New Roman"/>
          <w:szCs w:val="20"/>
        </w:rPr>
        <w:t xml:space="preserve">orientation </w:t>
      </w:r>
      <w:r w:rsidR="00217669" w:rsidRPr="0059213F">
        <w:rPr>
          <w:rFonts w:cs="Times New Roman"/>
          <w:szCs w:val="20"/>
        </w:rPr>
        <w:t>notations</w:t>
      </w:r>
      <w:r w:rsidR="006622DE" w:rsidRPr="0059213F">
        <w:rPr>
          <w:rFonts w:cs="Times New Roman"/>
          <w:szCs w:val="20"/>
        </w:rPr>
        <w:t xml:space="preserve"> (flat and upright</w:t>
      </w:r>
      <w:r w:rsidR="006622DE" w:rsidRPr="002D2E57">
        <w:rPr>
          <w:rFonts w:cs="Times New Roman"/>
          <w:color w:val="000000" w:themeColor="text1"/>
          <w:szCs w:val="20"/>
        </w:rPr>
        <w:t>) (Fig. 4</w:t>
      </w:r>
      <w:r w:rsidR="00C36C21" w:rsidRPr="002D2E57">
        <w:rPr>
          <w:rFonts w:cs="Times New Roman"/>
          <w:color w:val="000000" w:themeColor="text1"/>
          <w:szCs w:val="20"/>
        </w:rPr>
        <w:t>b</w:t>
      </w:r>
      <w:r w:rsidR="006622DE" w:rsidRPr="002D2E57">
        <w:rPr>
          <w:rFonts w:cs="Times New Roman"/>
          <w:color w:val="000000" w:themeColor="text1"/>
          <w:szCs w:val="20"/>
        </w:rPr>
        <w:t>)</w:t>
      </w:r>
      <w:r w:rsidR="00A22502" w:rsidRPr="002D2E57">
        <w:rPr>
          <w:rFonts w:cs="Times New Roman"/>
          <w:color w:val="000000" w:themeColor="text1"/>
          <w:szCs w:val="20"/>
        </w:rPr>
        <w:t xml:space="preserve">, </w:t>
      </w:r>
      <w:r w:rsidR="00A22502" w:rsidRPr="0059213F">
        <w:rPr>
          <w:rFonts w:cs="Times New Roman"/>
          <w:szCs w:val="20"/>
        </w:rPr>
        <w:t>whereas</w:t>
      </w:r>
      <w:r w:rsidR="006622DE" w:rsidRPr="0059213F">
        <w:rPr>
          <w:rFonts w:cs="Times New Roman"/>
          <w:szCs w:val="20"/>
        </w:rPr>
        <w:t xml:space="preserve"> </w:t>
      </w:r>
      <w:r w:rsidR="00A22502" w:rsidRPr="0059213F">
        <w:rPr>
          <w:rFonts w:cs="Times New Roman"/>
          <w:szCs w:val="20"/>
        </w:rPr>
        <w:t>f</w:t>
      </w:r>
      <w:r w:rsidR="006622DE" w:rsidRPr="0059213F">
        <w:rPr>
          <w:rFonts w:cs="Times New Roman"/>
          <w:szCs w:val="20"/>
        </w:rPr>
        <w:t xml:space="preserve">or each orientation three raster patterns </w:t>
      </w:r>
      <w:r w:rsidR="00A22502" w:rsidRPr="0059213F">
        <w:rPr>
          <w:rFonts w:cs="Times New Roman"/>
          <w:szCs w:val="20"/>
        </w:rPr>
        <w:t>(</w:t>
      </w:r>
      <w:r w:rsidR="006622DE" w:rsidRPr="0059213F">
        <w:rPr>
          <w:rFonts w:cs="Times New Roman"/>
          <w:szCs w:val="20"/>
        </w:rPr>
        <w:t xml:space="preserve">0°/90°, </w:t>
      </w:r>
      <w:r w:rsidR="000419A9" w:rsidRPr="0059213F">
        <w:rPr>
          <w:rFonts w:cs="Times New Roman"/>
          <w:szCs w:val="20"/>
        </w:rPr>
        <w:t>+45</w:t>
      </w:r>
      <w:r w:rsidR="000419A9" w:rsidRPr="0059213F">
        <w:rPr>
          <w:rFonts w:cs="Times New Roman"/>
          <w:szCs w:val="20"/>
          <w:vertAlign w:val="superscript"/>
        </w:rPr>
        <w:t>o</w:t>
      </w:r>
      <w:r w:rsidR="000419A9" w:rsidRPr="0059213F">
        <w:rPr>
          <w:rFonts w:cs="Times New Roman"/>
          <w:szCs w:val="20"/>
        </w:rPr>
        <w:t>/-45</w:t>
      </w:r>
      <w:r w:rsidR="000419A9" w:rsidRPr="0059213F">
        <w:rPr>
          <w:rFonts w:cs="Times New Roman"/>
          <w:szCs w:val="20"/>
          <w:vertAlign w:val="superscript"/>
        </w:rPr>
        <w:t>o</w:t>
      </w:r>
      <w:r w:rsidR="006622DE" w:rsidRPr="0059213F">
        <w:rPr>
          <w:rFonts w:cs="Times New Roman"/>
          <w:szCs w:val="20"/>
        </w:rPr>
        <w:t>, and concentric</w:t>
      </w:r>
      <w:r w:rsidR="00A22502" w:rsidRPr="0059213F">
        <w:rPr>
          <w:rFonts w:cs="Times New Roman"/>
          <w:szCs w:val="20"/>
        </w:rPr>
        <w:t>)</w:t>
      </w:r>
      <w:r w:rsidR="006622DE" w:rsidRPr="0059213F">
        <w:rPr>
          <w:rFonts w:cs="Times New Roman"/>
          <w:szCs w:val="20"/>
        </w:rPr>
        <w:t xml:space="preserve"> were 3D-printed</w:t>
      </w:r>
      <w:r w:rsidR="00361310" w:rsidRPr="0059213F">
        <w:rPr>
          <w:rFonts w:cs="Times New Roman"/>
          <w:szCs w:val="20"/>
        </w:rPr>
        <w:t xml:space="preserve"> (</w:t>
      </w:r>
      <w:r w:rsidR="00A22502" w:rsidRPr="0059213F">
        <w:rPr>
          <w:rFonts w:cs="Times New Roman"/>
          <w:szCs w:val="20"/>
        </w:rPr>
        <w:t xml:space="preserve">Fig. 4 and </w:t>
      </w:r>
      <w:r w:rsidR="00361310" w:rsidRPr="0059213F">
        <w:rPr>
          <w:rFonts w:cs="Times New Roman"/>
          <w:szCs w:val="20"/>
        </w:rPr>
        <w:t>Table 3)</w:t>
      </w:r>
      <w:r w:rsidR="006622DE" w:rsidRPr="0059213F">
        <w:rPr>
          <w:rFonts w:cs="Times New Roman"/>
          <w:szCs w:val="20"/>
        </w:rPr>
        <w:t>.</w:t>
      </w:r>
      <w:r w:rsidR="008C67D5" w:rsidRPr="0059213F">
        <w:rPr>
          <w:rFonts w:cs="Times New Roman"/>
          <w:szCs w:val="20"/>
        </w:rPr>
        <w:t xml:space="preserve"> </w:t>
      </w:r>
    </w:p>
    <w:p w14:paraId="1415D679" w14:textId="5E8A5AF5" w:rsidR="008C67D5" w:rsidRDefault="002A3B8A" w:rsidP="0059213F">
      <w:pPr>
        <w:rPr>
          <w:rFonts w:cs="Times New Roman"/>
          <w:szCs w:val="20"/>
        </w:rPr>
      </w:pPr>
      <w:r w:rsidRPr="0059213F">
        <w:rPr>
          <w:rFonts w:cs="Times New Roman"/>
          <w:szCs w:val="20"/>
          <w:lang w:val="en-GB"/>
        </w:rPr>
        <w:tab/>
      </w:r>
      <w:r w:rsidR="00A815A7" w:rsidRPr="0059213F">
        <w:rPr>
          <w:rFonts w:cs="Times New Roman"/>
          <w:szCs w:val="20"/>
        </w:rPr>
        <w:t xml:space="preserve">The printing time of each group of samples varied between 54 and 82 [min] </w:t>
      </w:r>
      <w:r w:rsidR="00445259" w:rsidRPr="0059213F">
        <w:rPr>
          <w:rFonts w:cs="Times New Roman"/>
          <w:szCs w:val="20"/>
        </w:rPr>
        <w:t xml:space="preserve">for </w:t>
      </w:r>
      <w:r w:rsidR="00A815A7" w:rsidRPr="0059213F">
        <w:rPr>
          <w:rFonts w:cs="Times New Roman"/>
          <w:szCs w:val="20"/>
        </w:rPr>
        <w:t xml:space="preserve">the flat and </w:t>
      </w:r>
      <w:r w:rsidR="00217669" w:rsidRPr="0059213F">
        <w:rPr>
          <w:rFonts w:cs="Times New Roman"/>
          <w:szCs w:val="20"/>
        </w:rPr>
        <w:t xml:space="preserve">the </w:t>
      </w:r>
      <w:r w:rsidR="00A815A7" w:rsidRPr="0059213F">
        <w:rPr>
          <w:rFonts w:cs="Times New Roman"/>
          <w:szCs w:val="20"/>
        </w:rPr>
        <w:t>upright</w:t>
      </w:r>
      <w:r w:rsidR="00445259" w:rsidRPr="0059213F">
        <w:rPr>
          <w:rFonts w:cs="Times New Roman"/>
          <w:szCs w:val="20"/>
        </w:rPr>
        <w:t xml:space="preserve"> orientations</w:t>
      </w:r>
      <w:r w:rsidR="00A815A7" w:rsidRPr="0059213F">
        <w:rPr>
          <w:rFonts w:cs="Times New Roman"/>
          <w:szCs w:val="20"/>
        </w:rPr>
        <w:t xml:space="preserve">, respectively. </w:t>
      </w:r>
      <w:r w:rsidR="008C67D5" w:rsidRPr="0059213F">
        <w:rPr>
          <w:rFonts w:cs="Times New Roman"/>
          <w:szCs w:val="20"/>
        </w:rPr>
        <w:t>Dimension</w:t>
      </w:r>
      <w:r w:rsidR="00217669" w:rsidRPr="0059213F">
        <w:rPr>
          <w:rFonts w:cs="Times New Roman"/>
          <w:szCs w:val="20"/>
        </w:rPr>
        <w:t>s</w:t>
      </w:r>
      <w:r w:rsidR="008C67D5" w:rsidRPr="0059213F">
        <w:rPr>
          <w:rFonts w:cs="Times New Roman"/>
          <w:szCs w:val="20"/>
        </w:rPr>
        <w:t xml:space="preserve"> and density were measured and calculated</w:t>
      </w:r>
      <w:r w:rsidR="008A4911" w:rsidRPr="0059213F">
        <w:rPr>
          <w:rFonts w:cs="Times New Roman"/>
          <w:szCs w:val="20"/>
        </w:rPr>
        <w:t xml:space="preserve"> for each specimen</w:t>
      </w:r>
      <w:r w:rsidR="008C67D5" w:rsidRPr="0059213F">
        <w:rPr>
          <w:rFonts w:cs="Times New Roman"/>
          <w:szCs w:val="20"/>
        </w:rPr>
        <w:t xml:space="preserve"> prior to the bending test.</w:t>
      </w:r>
    </w:p>
    <w:p w14:paraId="17F9D2D2" w14:textId="77777777" w:rsidR="00A77EE1" w:rsidRPr="0059213F" w:rsidRDefault="00A77EE1" w:rsidP="00A77EE1">
      <w:pPr>
        <w:tabs>
          <w:tab w:val="left" w:pos="3828"/>
        </w:tabs>
        <w:rPr>
          <w:rFonts w:cs="Times New Roman"/>
          <w:b/>
          <w:bCs/>
        </w:rPr>
      </w:pPr>
    </w:p>
    <w:p w14:paraId="41A90FF6" w14:textId="20880552" w:rsidR="002D0F66" w:rsidRDefault="001B7EDC" w:rsidP="00A77EE1">
      <w:pPr>
        <w:tabs>
          <w:tab w:val="left" w:pos="3828"/>
        </w:tabs>
        <w:jc w:val="center"/>
        <w:rPr>
          <w:rFonts w:cs="Times New Roman"/>
          <w:b/>
          <w:bCs/>
        </w:rPr>
      </w:pPr>
      <w:bookmarkStart w:id="1" w:name="_Hlk146432245"/>
      <w:r>
        <w:rPr>
          <w:rFonts w:cs="Times New Roman"/>
          <w:b/>
          <w:bCs/>
          <w:noProof/>
        </w:rPr>
        <w:drawing>
          <wp:inline distT="0" distB="0" distL="0" distR="0" wp14:anchorId="1D40D1B7" wp14:editId="23DFBA06">
            <wp:extent cx="2771775" cy="1756410"/>
            <wp:effectExtent l="0" t="0" r="9525" b="0"/>
            <wp:docPr id="23369144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691447" name="Picture 233691447"/>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771775" cy="1756410"/>
                    </a:xfrm>
                    <a:prstGeom prst="rect">
                      <a:avLst/>
                    </a:prstGeom>
                  </pic:spPr>
                </pic:pic>
              </a:graphicData>
            </a:graphic>
          </wp:inline>
        </w:drawing>
      </w:r>
    </w:p>
    <w:p w14:paraId="49966996" w14:textId="77777777" w:rsidR="002D2E57" w:rsidRDefault="002D2E57" w:rsidP="00A77EE1">
      <w:pPr>
        <w:tabs>
          <w:tab w:val="left" w:pos="3828"/>
        </w:tabs>
        <w:jc w:val="center"/>
        <w:rPr>
          <w:rFonts w:cs="Times New Roman"/>
          <w:b/>
          <w:bCs/>
        </w:rPr>
      </w:pPr>
    </w:p>
    <w:p w14:paraId="66198679" w14:textId="6B7383DB" w:rsidR="00A77EE1" w:rsidRDefault="00A77EE1" w:rsidP="00A77EE1">
      <w:pPr>
        <w:tabs>
          <w:tab w:val="left" w:pos="3828"/>
        </w:tabs>
        <w:jc w:val="center"/>
        <w:rPr>
          <w:rFonts w:cs="Times New Roman"/>
        </w:rPr>
      </w:pPr>
      <w:r w:rsidRPr="0059213F">
        <w:rPr>
          <w:rFonts w:cs="Times New Roman"/>
          <w:b/>
          <w:bCs/>
        </w:rPr>
        <w:t>Fig. 4.</w:t>
      </w:r>
      <w:r w:rsidRPr="0059213F">
        <w:rPr>
          <w:rFonts w:cs="Times New Roman"/>
        </w:rPr>
        <w:t xml:space="preserve"> The AM-FFF PLA-CB three-point bend test specimens: a) front, side and top views; b) an isometric SolidWorks CAD </w:t>
      </w:r>
      <w:r w:rsidRPr="002D2E57">
        <w:rPr>
          <w:rFonts w:cs="Times New Roman"/>
          <w:color w:val="000000" w:themeColor="text1"/>
        </w:rPr>
        <w:t xml:space="preserve">model of </w:t>
      </w:r>
      <w:r w:rsidR="005B4272" w:rsidRPr="002D2E57">
        <w:rPr>
          <w:rFonts w:cs="Times New Roman"/>
          <w:color w:val="000000" w:themeColor="text1"/>
        </w:rPr>
        <w:t xml:space="preserve">the </w:t>
      </w:r>
      <w:r w:rsidRPr="002D2E57">
        <w:rPr>
          <w:rFonts w:cs="Times New Roman"/>
          <w:color w:val="000000" w:themeColor="text1"/>
        </w:rPr>
        <w:t xml:space="preserve">3D-printed </w:t>
      </w:r>
      <w:r w:rsidRPr="0059213F">
        <w:rPr>
          <w:rFonts w:cs="Times New Roman"/>
        </w:rPr>
        <w:t>specimens, showing the six print strategy configurations [6]: flat 0°/90°, flat +45</w:t>
      </w:r>
      <w:r w:rsidRPr="0059213F">
        <w:rPr>
          <w:rFonts w:cs="Times New Roman"/>
          <w:vertAlign w:val="superscript"/>
        </w:rPr>
        <w:t>o</w:t>
      </w:r>
      <w:r w:rsidRPr="0059213F">
        <w:rPr>
          <w:rFonts w:cs="Times New Roman"/>
        </w:rPr>
        <w:t>/-45</w:t>
      </w:r>
      <w:r w:rsidRPr="0059213F">
        <w:rPr>
          <w:rFonts w:cs="Times New Roman"/>
          <w:vertAlign w:val="superscript"/>
        </w:rPr>
        <w:t>o</w:t>
      </w:r>
      <w:r w:rsidRPr="0059213F">
        <w:rPr>
          <w:rFonts w:cs="Times New Roman"/>
        </w:rPr>
        <w:t>, on-edge 0°/90°, on-edge +45</w:t>
      </w:r>
      <w:r w:rsidRPr="0059213F">
        <w:rPr>
          <w:rFonts w:cs="Times New Roman"/>
          <w:vertAlign w:val="superscript"/>
        </w:rPr>
        <w:t>o</w:t>
      </w:r>
      <w:r w:rsidRPr="0059213F">
        <w:rPr>
          <w:rFonts w:cs="Times New Roman"/>
        </w:rPr>
        <w:t>/-45</w:t>
      </w:r>
      <w:r w:rsidRPr="0059213F">
        <w:rPr>
          <w:rFonts w:cs="Times New Roman"/>
          <w:vertAlign w:val="superscript"/>
        </w:rPr>
        <w:t>o</w:t>
      </w:r>
      <w:r w:rsidRPr="0059213F">
        <w:rPr>
          <w:rFonts w:cs="Times New Roman"/>
        </w:rPr>
        <w:t>, upright 0°/90°, and upright +45</w:t>
      </w:r>
      <w:r w:rsidRPr="0059213F">
        <w:rPr>
          <w:rFonts w:cs="Times New Roman"/>
          <w:vertAlign w:val="superscript"/>
        </w:rPr>
        <w:t>o</w:t>
      </w:r>
      <w:r w:rsidRPr="0059213F">
        <w:rPr>
          <w:rFonts w:cs="Times New Roman"/>
        </w:rPr>
        <w:t>/-45</w:t>
      </w:r>
      <w:r w:rsidRPr="0059213F">
        <w:rPr>
          <w:rFonts w:cs="Times New Roman"/>
          <w:vertAlign w:val="superscript"/>
        </w:rPr>
        <w:t>o</w:t>
      </w:r>
      <w:r w:rsidRPr="0059213F">
        <w:rPr>
          <w:rFonts w:cs="Times New Roman"/>
        </w:rPr>
        <w:t xml:space="preserve"> specimens.</w:t>
      </w:r>
    </w:p>
    <w:bookmarkEnd w:id="1"/>
    <w:p w14:paraId="7C48B508" w14:textId="77777777" w:rsidR="00A77EE1" w:rsidRDefault="00A77EE1" w:rsidP="00A77EE1">
      <w:pPr>
        <w:tabs>
          <w:tab w:val="left" w:pos="3828"/>
        </w:tabs>
        <w:jc w:val="center"/>
        <w:rPr>
          <w:rFonts w:cs="Times New Roman"/>
        </w:rPr>
      </w:pPr>
    </w:p>
    <w:p w14:paraId="0C55F563" w14:textId="77777777" w:rsidR="00A77EE1" w:rsidRDefault="00A77EE1" w:rsidP="00A77EE1">
      <w:pPr>
        <w:tabs>
          <w:tab w:val="left" w:pos="3828"/>
        </w:tabs>
        <w:jc w:val="center"/>
        <w:rPr>
          <w:rFonts w:cs="Times New Roman"/>
        </w:rPr>
      </w:pPr>
      <w:r w:rsidRPr="0059213F">
        <w:rPr>
          <w:rFonts w:cs="Times New Roman"/>
          <w:b/>
          <w:bCs/>
        </w:rPr>
        <w:t>Table 3.</w:t>
      </w:r>
      <w:r w:rsidRPr="0059213F">
        <w:rPr>
          <w:rFonts w:cs="Times New Roman"/>
        </w:rPr>
        <w:t xml:space="preserve"> Description of the experimental three-point bending specimens, summarizing the number of printed specimens from each combination of raster patterns and build orientations. </w:t>
      </w:r>
    </w:p>
    <w:p w14:paraId="58B385A5" w14:textId="77777777" w:rsidR="00A77EE1" w:rsidRPr="0059213F" w:rsidRDefault="00A77EE1" w:rsidP="00A77EE1">
      <w:pPr>
        <w:tabs>
          <w:tab w:val="left" w:pos="3828"/>
        </w:tabs>
        <w:jc w:val="center"/>
        <w:rPr>
          <w:rFonts w:cs="Times New Roman"/>
        </w:rPr>
      </w:pPr>
    </w:p>
    <w:tbl>
      <w:tblPr>
        <w:tblStyle w:val="TableGrid"/>
        <w:tblW w:w="0" w:type="auto"/>
        <w:tblLook w:val="04A0" w:firstRow="1" w:lastRow="0" w:firstColumn="1" w:lastColumn="0" w:noHBand="0" w:noVBand="1"/>
      </w:tblPr>
      <w:tblGrid>
        <w:gridCol w:w="1478"/>
        <w:gridCol w:w="1094"/>
        <w:gridCol w:w="1783"/>
      </w:tblGrid>
      <w:tr w:rsidR="00A77EE1" w:rsidRPr="0059213F" w14:paraId="3E08D448" w14:textId="77777777" w:rsidTr="00B352B3">
        <w:tc>
          <w:tcPr>
            <w:tcW w:w="1490" w:type="dxa"/>
          </w:tcPr>
          <w:p w14:paraId="7A1AEAFF" w14:textId="77777777" w:rsidR="00A77EE1" w:rsidRPr="0059213F" w:rsidRDefault="00A77EE1" w:rsidP="00B352B3">
            <w:pPr>
              <w:tabs>
                <w:tab w:val="left" w:pos="3828"/>
              </w:tabs>
              <w:jc w:val="center"/>
              <w:rPr>
                <w:rFonts w:cs="Times New Roman"/>
                <w:b/>
                <w:bCs/>
              </w:rPr>
            </w:pPr>
            <w:r w:rsidRPr="0059213F">
              <w:rPr>
                <w:rFonts w:cs="Times New Roman"/>
                <w:b/>
                <w:bCs/>
              </w:rPr>
              <w:t>Build orientation</w:t>
            </w:r>
          </w:p>
        </w:tc>
        <w:tc>
          <w:tcPr>
            <w:tcW w:w="1057" w:type="dxa"/>
          </w:tcPr>
          <w:p w14:paraId="75B63397" w14:textId="77777777" w:rsidR="00A77EE1" w:rsidRPr="0059213F" w:rsidRDefault="00A77EE1" w:rsidP="00B352B3">
            <w:pPr>
              <w:tabs>
                <w:tab w:val="left" w:pos="3828"/>
              </w:tabs>
              <w:jc w:val="center"/>
              <w:rPr>
                <w:rFonts w:cs="Times New Roman"/>
                <w:b/>
                <w:bCs/>
              </w:rPr>
            </w:pPr>
            <w:r w:rsidRPr="0059213F">
              <w:rPr>
                <w:rFonts w:cs="Times New Roman"/>
                <w:b/>
                <w:bCs/>
              </w:rPr>
              <w:t>Raster pattern</w:t>
            </w:r>
          </w:p>
        </w:tc>
        <w:tc>
          <w:tcPr>
            <w:tcW w:w="1808" w:type="dxa"/>
          </w:tcPr>
          <w:p w14:paraId="69E62AE7" w14:textId="77777777" w:rsidR="00A77EE1" w:rsidRPr="0059213F" w:rsidRDefault="00A77EE1" w:rsidP="00B352B3">
            <w:pPr>
              <w:tabs>
                <w:tab w:val="left" w:pos="3828"/>
              </w:tabs>
              <w:jc w:val="center"/>
              <w:rPr>
                <w:rFonts w:cs="Times New Roman"/>
                <w:b/>
                <w:bCs/>
              </w:rPr>
            </w:pPr>
            <w:r w:rsidRPr="0059213F">
              <w:rPr>
                <w:rFonts w:cs="Times New Roman"/>
                <w:b/>
                <w:bCs/>
              </w:rPr>
              <w:t>Number of printed specimens</w:t>
            </w:r>
          </w:p>
        </w:tc>
      </w:tr>
      <w:tr w:rsidR="00A77EE1" w:rsidRPr="0059213F" w14:paraId="3BDDB494" w14:textId="77777777" w:rsidTr="00B352B3">
        <w:tc>
          <w:tcPr>
            <w:tcW w:w="1490" w:type="dxa"/>
          </w:tcPr>
          <w:p w14:paraId="73C4AB5D" w14:textId="77777777" w:rsidR="00A77EE1" w:rsidRPr="0059213F" w:rsidRDefault="00A77EE1" w:rsidP="00B352B3">
            <w:pPr>
              <w:tabs>
                <w:tab w:val="left" w:pos="3828"/>
              </w:tabs>
              <w:jc w:val="center"/>
              <w:rPr>
                <w:rFonts w:cs="Times New Roman"/>
              </w:rPr>
            </w:pPr>
            <w:r w:rsidRPr="0059213F">
              <w:rPr>
                <w:rFonts w:cs="Times New Roman"/>
              </w:rPr>
              <w:t>Flat</w:t>
            </w:r>
          </w:p>
        </w:tc>
        <w:tc>
          <w:tcPr>
            <w:tcW w:w="1057" w:type="dxa"/>
          </w:tcPr>
          <w:p w14:paraId="5AEF0D7D" w14:textId="77777777" w:rsidR="00A77EE1" w:rsidRPr="0059213F" w:rsidRDefault="00A77EE1" w:rsidP="00B352B3">
            <w:pPr>
              <w:tabs>
                <w:tab w:val="left" w:pos="3828"/>
              </w:tabs>
              <w:jc w:val="center"/>
              <w:rPr>
                <w:rFonts w:cs="Times New Roman"/>
              </w:rPr>
            </w:pPr>
            <w:r w:rsidRPr="0059213F">
              <w:rPr>
                <w:rFonts w:cs="Times New Roman"/>
              </w:rPr>
              <w:t>0°/90°</w:t>
            </w:r>
          </w:p>
        </w:tc>
        <w:tc>
          <w:tcPr>
            <w:tcW w:w="1808" w:type="dxa"/>
          </w:tcPr>
          <w:p w14:paraId="1FE5543F" w14:textId="77777777" w:rsidR="00A77EE1" w:rsidRPr="0059213F" w:rsidRDefault="00A77EE1" w:rsidP="00B352B3">
            <w:pPr>
              <w:tabs>
                <w:tab w:val="left" w:pos="3828"/>
              </w:tabs>
              <w:jc w:val="center"/>
              <w:rPr>
                <w:rFonts w:cs="Times New Roman"/>
              </w:rPr>
            </w:pPr>
            <w:r w:rsidRPr="0059213F">
              <w:rPr>
                <w:rFonts w:cs="Times New Roman"/>
              </w:rPr>
              <w:t>6</w:t>
            </w:r>
          </w:p>
        </w:tc>
      </w:tr>
      <w:tr w:rsidR="00A77EE1" w:rsidRPr="0059213F" w14:paraId="59914EC5" w14:textId="77777777" w:rsidTr="00B352B3">
        <w:tc>
          <w:tcPr>
            <w:tcW w:w="1490" w:type="dxa"/>
          </w:tcPr>
          <w:p w14:paraId="43655461" w14:textId="77777777" w:rsidR="00A77EE1" w:rsidRPr="0059213F" w:rsidRDefault="00A77EE1" w:rsidP="00B352B3">
            <w:pPr>
              <w:tabs>
                <w:tab w:val="left" w:pos="3828"/>
              </w:tabs>
              <w:jc w:val="center"/>
              <w:rPr>
                <w:rFonts w:cs="Times New Roman"/>
              </w:rPr>
            </w:pPr>
            <w:r w:rsidRPr="0059213F">
              <w:rPr>
                <w:rFonts w:cs="Times New Roman"/>
              </w:rPr>
              <w:t>Flat</w:t>
            </w:r>
          </w:p>
        </w:tc>
        <w:tc>
          <w:tcPr>
            <w:tcW w:w="1057" w:type="dxa"/>
          </w:tcPr>
          <w:p w14:paraId="2162D313" w14:textId="77777777" w:rsidR="00A77EE1" w:rsidRPr="0059213F" w:rsidRDefault="00A77EE1" w:rsidP="00B352B3">
            <w:pPr>
              <w:tabs>
                <w:tab w:val="left" w:pos="3828"/>
              </w:tabs>
              <w:jc w:val="center"/>
              <w:rPr>
                <w:rFonts w:cs="Times New Roman"/>
              </w:rPr>
            </w:pPr>
            <w:r w:rsidRPr="0059213F">
              <w:rPr>
                <w:rFonts w:cs="Times New Roman"/>
              </w:rPr>
              <w:t>+45</w:t>
            </w:r>
            <w:r w:rsidRPr="0059213F">
              <w:rPr>
                <w:rFonts w:cs="Times New Roman"/>
                <w:vertAlign w:val="superscript"/>
              </w:rPr>
              <w:t>o</w:t>
            </w:r>
            <w:r w:rsidRPr="0059213F">
              <w:rPr>
                <w:rFonts w:cs="Times New Roman"/>
              </w:rPr>
              <w:t>/-45</w:t>
            </w:r>
            <w:r w:rsidRPr="0059213F">
              <w:rPr>
                <w:rFonts w:cs="Times New Roman"/>
                <w:vertAlign w:val="superscript"/>
              </w:rPr>
              <w:t>o</w:t>
            </w:r>
          </w:p>
        </w:tc>
        <w:tc>
          <w:tcPr>
            <w:tcW w:w="1808" w:type="dxa"/>
          </w:tcPr>
          <w:p w14:paraId="67483E77" w14:textId="77777777" w:rsidR="00A77EE1" w:rsidRPr="0059213F" w:rsidRDefault="00A77EE1" w:rsidP="00B352B3">
            <w:pPr>
              <w:tabs>
                <w:tab w:val="left" w:pos="3828"/>
              </w:tabs>
              <w:jc w:val="center"/>
              <w:rPr>
                <w:rFonts w:cs="Times New Roman"/>
              </w:rPr>
            </w:pPr>
            <w:r w:rsidRPr="0059213F">
              <w:rPr>
                <w:rFonts w:cs="Times New Roman"/>
              </w:rPr>
              <w:t>6</w:t>
            </w:r>
          </w:p>
        </w:tc>
      </w:tr>
      <w:tr w:rsidR="00A77EE1" w:rsidRPr="0059213F" w14:paraId="68FB6FF5" w14:textId="77777777" w:rsidTr="00B352B3">
        <w:tc>
          <w:tcPr>
            <w:tcW w:w="1490" w:type="dxa"/>
          </w:tcPr>
          <w:p w14:paraId="3687B8DA" w14:textId="77777777" w:rsidR="00A77EE1" w:rsidRPr="0059213F" w:rsidRDefault="00A77EE1" w:rsidP="00B352B3">
            <w:pPr>
              <w:tabs>
                <w:tab w:val="left" w:pos="3828"/>
              </w:tabs>
              <w:jc w:val="center"/>
              <w:rPr>
                <w:rFonts w:cs="Times New Roman"/>
              </w:rPr>
            </w:pPr>
            <w:r w:rsidRPr="0059213F">
              <w:rPr>
                <w:rFonts w:cs="Times New Roman"/>
              </w:rPr>
              <w:t>Flat</w:t>
            </w:r>
          </w:p>
        </w:tc>
        <w:tc>
          <w:tcPr>
            <w:tcW w:w="1057" w:type="dxa"/>
          </w:tcPr>
          <w:p w14:paraId="0FCB6282" w14:textId="77777777" w:rsidR="00A77EE1" w:rsidRPr="0059213F" w:rsidRDefault="00A77EE1" w:rsidP="00B352B3">
            <w:pPr>
              <w:tabs>
                <w:tab w:val="left" w:pos="3828"/>
              </w:tabs>
              <w:jc w:val="center"/>
              <w:rPr>
                <w:rFonts w:cs="Times New Roman"/>
              </w:rPr>
            </w:pPr>
            <w:r w:rsidRPr="0059213F">
              <w:rPr>
                <w:rFonts w:cs="Times New Roman"/>
              </w:rPr>
              <w:t>Concentric</w:t>
            </w:r>
          </w:p>
        </w:tc>
        <w:tc>
          <w:tcPr>
            <w:tcW w:w="1808" w:type="dxa"/>
          </w:tcPr>
          <w:p w14:paraId="088ECA81" w14:textId="77777777" w:rsidR="00A77EE1" w:rsidRPr="0059213F" w:rsidRDefault="00A77EE1" w:rsidP="00B352B3">
            <w:pPr>
              <w:tabs>
                <w:tab w:val="left" w:pos="3828"/>
              </w:tabs>
              <w:jc w:val="center"/>
              <w:rPr>
                <w:rFonts w:cs="Times New Roman"/>
              </w:rPr>
            </w:pPr>
            <w:r w:rsidRPr="0059213F">
              <w:rPr>
                <w:rFonts w:cs="Times New Roman"/>
              </w:rPr>
              <w:t>6</w:t>
            </w:r>
          </w:p>
        </w:tc>
      </w:tr>
      <w:tr w:rsidR="00A77EE1" w:rsidRPr="0059213F" w14:paraId="0CDE3967" w14:textId="77777777" w:rsidTr="00B352B3">
        <w:tc>
          <w:tcPr>
            <w:tcW w:w="1490" w:type="dxa"/>
          </w:tcPr>
          <w:p w14:paraId="1102F395" w14:textId="77777777" w:rsidR="00A77EE1" w:rsidRPr="0059213F" w:rsidRDefault="00A77EE1" w:rsidP="00B352B3">
            <w:pPr>
              <w:tabs>
                <w:tab w:val="left" w:pos="3828"/>
              </w:tabs>
              <w:jc w:val="center"/>
              <w:rPr>
                <w:rFonts w:cs="Times New Roman"/>
              </w:rPr>
            </w:pPr>
            <w:r w:rsidRPr="0059213F">
              <w:rPr>
                <w:rFonts w:cs="Times New Roman"/>
              </w:rPr>
              <w:t>Upright</w:t>
            </w:r>
          </w:p>
        </w:tc>
        <w:tc>
          <w:tcPr>
            <w:tcW w:w="1057" w:type="dxa"/>
          </w:tcPr>
          <w:p w14:paraId="39474BFC" w14:textId="77777777" w:rsidR="00A77EE1" w:rsidRPr="0059213F" w:rsidRDefault="00A77EE1" w:rsidP="00B352B3">
            <w:pPr>
              <w:tabs>
                <w:tab w:val="left" w:pos="3828"/>
              </w:tabs>
              <w:jc w:val="center"/>
              <w:rPr>
                <w:rFonts w:cs="Times New Roman"/>
              </w:rPr>
            </w:pPr>
            <w:r w:rsidRPr="0059213F">
              <w:rPr>
                <w:rFonts w:cs="Times New Roman"/>
              </w:rPr>
              <w:t>0°/90°</w:t>
            </w:r>
          </w:p>
        </w:tc>
        <w:tc>
          <w:tcPr>
            <w:tcW w:w="1808" w:type="dxa"/>
          </w:tcPr>
          <w:p w14:paraId="7F3AC681" w14:textId="77777777" w:rsidR="00A77EE1" w:rsidRPr="0059213F" w:rsidRDefault="00A77EE1" w:rsidP="00B352B3">
            <w:pPr>
              <w:tabs>
                <w:tab w:val="left" w:pos="3828"/>
              </w:tabs>
              <w:jc w:val="center"/>
              <w:rPr>
                <w:rFonts w:cs="Times New Roman"/>
              </w:rPr>
            </w:pPr>
            <w:r w:rsidRPr="0059213F">
              <w:rPr>
                <w:rFonts w:cs="Times New Roman"/>
              </w:rPr>
              <w:t>6</w:t>
            </w:r>
          </w:p>
        </w:tc>
      </w:tr>
      <w:tr w:rsidR="00A77EE1" w:rsidRPr="0059213F" w14:paraId="40F10062" w14:textId="77777777" w:rsidTr="00B352B3">
        <w:tc>
          <w:tcPr>
            <w:tcW w:w="1490" w:type="dxa"/>
          </w:tcPr>
          <w:p w14:paraId="444CE5AE" w14:textId="77777777" w:rsidR="00A77EE1" w:rsidRPr="0059213F" w:rsidRDefault="00A77EE1" w:rsidP="00B352B3">
            <w:pPr>
              <w:tabs>
                <w:tab w:val="left" w:pos="3828"/>
              </w:tabs>
              <w:jc w:val="center"/>
              <w:rPr>
                <w:rFonts w:cs="Times New Roman"/>
              </w:rPr>
            </w:pPr>
            <w:r w:rsidRPr="0059213F">
              <w:rPr>
                <w:rFonts w:cs="Times New Roman"/>
              </w:rPr>
              <w:t>Upright</w:t>
            </w:r>
          </w:p>
        </w:tc>
        <w:tc>
          <w:tcPr>
            <w:tcW w:w="1057" w:type="dxa"/>
          </w:tcPr>
          <w:p w14:paraId="55142611" w14:textId="77777777" w:rsidR="00A77EE1" w:rsidRPr="0059213F" w:rsidRDefault="00A77EE1" w:rsidP="00B352B3">
            <w:pPr>
              <w:tabs>
                <w:tab w:val="left" w:pos="3828"/>
              </w:tabs>
              <w:jc w:val="center"/>
              <w:rPr>
                <w:rFonts w:cs="Times New Roman"/>
              </w:rPr>
            </w:pPr>
            <w:r w:rsidRPr="0059213F">
              <w:rPr>
                <w:rFonts w:cs="Times New Roman"/>
              </w:rPr>
              <w:t>+45</w:t>
            </w:r>
            <w:r w:rsidRPr="0059213F">
              <w:rPr>
                <w:rFonts w:cs="Times New Roman"/>
                <w:vertAlign w:val="superscript"/>
              </w:rPr>
              <w:t>o</w:t>
            </w:r>
            <w:r w:rsidRPr="0059213F">
              <w:rPr>
                <w:rFonts w:cs="Times New Roman"/>
              </w:rPr>
              <w:t>/-45</w:t>
            </w:r>
            <w:r w:rsidRPr="0059213F">
              <w:rPr>
                <w:rFonts w:cs="Times New Roman"/>
                <w:vertAlign w:val="superscript"/>
              </w:rPr>
              <w:t>o</w:t>
            </w:r>
          </w:p>
        </w:tc>
        <w:tc>
          <w:tcPr>
            <w:tcW w:w="1808" w:type="dxa"/>
          </w:tcPr>
          <w:p w14:paraId="01053C90" w14:textId="77777777" w:rsidR="00A77EE1" w:rsidRPr="0059213F" w:rsidRDefault="00A77EE1" w:rsidP="00B352B3">
            <w:pPr>
              <w:tabs>
                <w:tab w:val="left" w:pos="3828"/>
              </w:tabs>
              <w:jc w:val="center"/>
              <w:rPr>
                <w:rFonts w:cs="Times New Roman"/>
              </w:rPr>
            </w:pPr>
            <w:r w:rsidRPr="0059213F">
              <w:rPr>
                <w:rFonts w:cs="Times New Roman"/>
              </w:rPr>
              <w:t>6</w:t>
            </w:r>
          </w:p>
        </w:tc>
      </w:tr>
      <w:tr w:rsidR="00A77EE1" w:rsidRPr="0059213F" w14:paraId="25BA0143" w14:textId="77777777" w:rsidTr="00B352B3">
        <w:tc>
          <w:tcPr>
            <w:tcW w:w="1490" w:type="dxa"/>
          </w:tcPr>
          <w:p w14:paraId="78A87F8C" w14:textId="77777777" w:rsidR="00A77EE1" w:rsidRPr="0059213F" w:rsidRDefault="00A77EE1" w:rsidP="00B352B3">
            <w:pPr>
              <w:tabs>
                <w:tab w:val="left" w:pos="3828"/>
              </w:tabs>
              <w:jc w:val="center"/>
              <w:rPr>
                <w:rFonts w:cs="Times New Roman"/>
              </w:rPr>
            </w:pPr>
            <w:r w:rsidRPr="0059213F">
              <w:rPr>
                <w:rFonts w:cs="Times New Roman"/>
              </w:rPr>
              <w:t>Upright</w:t>
            </w:r>
          </w:p>
        </w:tc>
        <w:tc>
          <w:tcPr>
            <w:tcW w:w="1057" w:type="dxa"/>
          </w:tcPr>
          <w:p w14:paraId="73322241" w14:textId="77777777" w:rsidR="00A77EE1" w:rsidRPr="0059213F" w:rsidRDefault="00A77EE1" w:rsidP="00B352B3">
            <w:pPr>
              <w:tabs>
                <w:tab w:val="left" w:pos="3828"/>
              </w:tabs>
              <w:jc w:val="center"/>
              <w:rPr>
                <w:rFonts w:cs="Times New Roman"/>
              </w:rPr>
            </w:pPr>
            <w:r w:rsidRPr="0059213F">
              <w:rPr>
                <w:rFonts w:cs="Times New Roman"/>
              </w:rPr>
              <w:t>Concentric</w:t>
            </w:r>
          </w:p>
        </w:tc>
        <w:tc>
          <w:tcPr>
            <w:tcW w:w="1808" w:type="dxa"/>
          </w:tcPr>
          <w:p w14:paraId="65591651" w14:textId="77777777" w:rsidR="00A77EE1" w:rsidRPr="0059213F" w:rsidRDefault="00A77EE1" w:rsidP="00B352B3">
            <w:pPr>
              <w:tabs>
                <w:tab w:val="left" w:pos="3828"/>
              </w:tabs>
              <w:jc w:val="center"/>
              <w:rPr>
                <w:rFonts w:cs="Times New Roman"/>
              </w:rPr>
            </w:pPr>
            <w:r w:rsidRPr="0059213F">
              <w:rPr>
                <w:rFonts w:cs="Times New Roman"/>
              </w:rPr>
              <w:t>6</w:t>
            </w:r>
          </w:p>
        </w:tc>
      </w:tr>
    </w:tbl>
    <w:p w14:paraId="1E26EBAE" w14:textId="5842A75A" w:rsidR="00A77EE1" w:rsidRDefault="00A77EE1" w:rsidP="0059213F">
      <w:pPr>
        <w:rPr>
          <w:rFonts w:cs="Times New Roman"/>
          <w:szCs w:val="20"/>
        </w:rPr>
      </w:pPr>
    </w:p>
    <w:p w14:paraId="4C2D4A1A" w14:textId="083B3DFE" w:rsidR="00534C5D" w:rsidRDefault="00534C5D" w:rsidP="00534C5D">
      <w:pPr>
        <w:rPr>
          <w:rFonts w:cs="Times New Roman"/>
          <w:szCs w:val="20"/>
        </w:rPr>
      </w:pPr>
      <w:r>
        <w:rPr>
          <w:rFonts w:asciiTheme="majorBidi" w:hAnsiTheme="majorBidi" w:cstheme="majorBidi"/>
          <w:szCs w:val="20"/>
        </w:rPr>
        <w:tab/>
      </w:r>
      <w:r w:rsidRPr="0059213F">
        <w:rPr>
          <w:rFonts w:cs="Times New Roman"/>
          <w:szCs w:val="20"/>
          <w:lang w:val="en-GB"/>
        </w:rPr>
        <w:t xml:space="preserve">The </w:t>
      </w:r>
      <w:r w:rsidRPr="0059213F">
        <w:rPr>
          <w:rFonts w:cs="Times New Roman"/>
          <w:noProof/>
          <w:szCs w:val="20"/>
        </w:rPr>
        <w:t xml:space="preserve">three-point bending flexural test of the </w:t>
      </w:r>
      <w:r w:rsidRPr="0059213F">
        <w:rPr>
          <w:rFonts w:cs="Times New Roman"/>
          <w:szCs w:val="20"/>
        </w:rPr>
        <w:t>AM-FFF PLA-CB samples</w:t>
      </w:r>
      <w:r w:rsidRPr="0059213F">
        <w:rPr>
          <w:rFonts w:cs="Times New Roman"/>
          <w:noProof/>
          <w:szCs w:val="20"/>
        </w:rPr>
        <w:t xml:space="preserve"> was </w:t>
      </w:r>
      <w:r w:rsidRPr="0059213F">
        <w:rPr>
          <w:rFonts w:cs="Times New Roman"/>
          <w:szCs w:val="20"/>
          <w:lang w:val="en-GB"/>
        </w:rPr>
        <w:t xml:space="preserve">conducted on a computerized MTS© E43-504 universal testing machine equipped with a three-point bend fixture and a deflection gage (Fig. 5). The data was used to calculate the flexural modulus of elasticity </w:t>
      </w:r>
      <w:r w:rsidR="00136DF0">
        <w:rPr>
          <w:rFonts w:cs="Times New Roman"/>
          <w:szCs w:val="20"/>
          <w:lang w:val="en-GB"/>
        </w:rPr>
        <w:t>[</w:t>
      </w:r>
      <w:proofErr w:type="spellStart"/>
      <w:r w:rsidRPr="0059213F">
        <w:rPr>
          <w:rFonts w:cs="Times New Roman"/>
          <w:szCs w:val="20"/>
          <w:lang w:val="en-GB"/>
        </w:rPr>
        <w:t>GPa</w:t>
      </w:r>
      <w:proofErr w:type="spellEnd"/>
      <w:r w:rsidR="00136DF0">
        <w:rPr>
          <w:rFonts w:cs="Times New Roman"/>
          <w:szCs w:val="20"/>
          <w:lang w:val="en-GB"/>
        </w:rPr>
        <w:t>]</w:t>
      </w:r>
      <w:r w:rsidRPr="0059213F">
        <w:rPr>
          <w:rFonts w:cs="Times New Roman"/>
          <w:szCs w:val="20"/>
          <w:lang w:val="en-GB"/>
        </w:rPr>
        <w:t xml:space="preserve"> and the flexural strength </w:t>
      </w:r>
      <w:r w:rsidR="00136DF0">
        <w:rPr>
          <w:rFonts w:cs="Times New Roman"/>
          <w:szCs w:val="20"/>
        </w:rPr>
        <w:t>[</w:t>
      </w:r>
      <w:r w:rsidRPr="0059213F">
        <w:rPr>
          <w:rFonts w:cs="Times New Roman"/>
          <w:szCs w:val="20"/>
        </w:rPr>
        <w:t>MPa</w:t>
      </w:r>
      <w:r w:rsidR="00136DF0">
        <w:rPr>
          <w:rFonts w:cs="Times New Roman"/>
          <w:szCs w:val="20"/>
        </w:rPr>
        <w:t>]</w:t>
      </w:r>
      <w:r w:rsidRPr="0059213F">
        <w:rPr>
          <w:rFonts w:cs="Times New Roman"/>
          <w:szCs w:val="20"/>
          <w:lang w:val="en-GB"/>
        </w:rPr>
        <w:t xml:space="preserve">. </w:t>
      </w:r>
      <w:r w:rsidRPr="0059213F">
        <w:rPr>
          <w:rFonts w:cs="Times New Roman"/>
          <w:szCs w:val="20"/>
        </w:rPr>
        <w:t xml:space="preserve">The experimental flexural strength, </w:t>
      </w:r>
      <w:proofErr w:type="spellStart"/>
      <w:r w:rsidRPr="0059213F">
        <w:rPr>
          <w:rFonts w:cs="Times New Roman"/>
          <w:szCs w:val="20"/>
        </w:rPr>
        <w:t>σ</w:t>
      </w:r>
      <w:r w:rsidRPr="0059213F">
        <w:rPr>
          <w:rFonts w:cs="Times New Roman"/>
          <w:szCs w:val="20"/>
          <w:vertAlign w:val="subscript"/>
        </w:rPr>
        <w:t>b</w:t>
      </w:r>
      <w:proofErr w:type="spellEnd"/>
      <w:r w:rsidRPr="0059213F">
        <w:rPr>
          <w:rFonts w:cs="Times New Roman"/>
          <w:szCs w:val="20"/>
          <w:vertAlign w:val="subscript"/>
        </w:rPr>
        <w:t xml:space="preserve"> (max)</w:t>
      </w:r>
      <w:r w:rsidRPr="0059213F">
        <w:rPr>
          <w:rFonts w:cs="Times New Roman"/>
          <w:szCs w:val="20"/>
        </w:rPr>
        <w:t xml:space="preserve">, was calculated using the formula: </w:t>
      </w:r>
      <m:oMath>
        <m:sSub>
          <m:sSubPr>
            <m:ctrlPr>
              <w:rPr>
                <w:rFonts w:ascii="Cambria Math" w:hAnsi="Cambria Math"/>
                <w:szCs w:val="20"/>
              </w:rPr>
            </m:ctrlPr>
          </m:sSubPr>
          <m:e>
            <m:r>
              <w:rPr>
                <w:rFonts w:ascii="Cambria Math" w:hAnsi="Cambria Math"/>
                <w:szCs w:val="20"/>
              </w:rPr>
              <m:t>σ</m:t>
            </m:r>
          </m:e>
          <m:sub>
            <m:r>
              <w:rPr>
                <w:rFonts w:ascii="Cambria Math" w:hAnsi="Cambria Math"/>
                <w:szCs w:val="20"/>
              </w:rPr>
              <m:t>b</m:t>
            </m:r>
            <m:r>
              <m:rPr>
                <m:sty m:val="p"/>
              </m:rPr>
              <w:rPr>
                <w:rFonts w:ascii="Cambria Math" w:hAnsi="Cambria Math"/>
                <w:szCs w:val="20"/>
              </w:rPr>
              <m:t xml:space="preserve"> (</m:t>
            </m:r>
            <m:r>
              <w:rPr>
                <w:rFonts w:ascii="Cambria Math" w:hAnsi="Cambria Math"/>
                <w:szCs w:val="20"/>
              </w:rPr>
              <m:t>max)</m:t>
            </m:r>
          </m:sub>
        </m:sSub>
        <m:r>
          <m:rPr>
            <m:sty m:val="p"/>
          </m:rPr>
          <w:rPr>
            <w:rFonts w:ascii="Cambria Math" w:hAnsi="Cambria Math"/>
            <w:szCs w:val="20"/>
          </w:rPr>
          <m:t>=</m:t>
        </m:r>
        <m:f>
          <m:fPr>
            <m:ctrlPr>
              <w:rPr>
                <w:rFonts w:ascii="Cambria Math" w:hAnsi="Cambria Math"/>
                <w:szCs w:val="20"/>
              </w:rPr>
            </m:ctrlPr>
          </m:fPr>
          <m:num>
            <m:r>
              <m:rPr>
                <m:sty m:val="p"/>
              </m:rPr>
              <w:rPr>
                <w:rFonts w:ascii="Cambria Math" w:hAnsi="Cambria Math"/>
                <w:szCs w:val="20"/>
              </w:rPr>
              <m:t>3∙</m:t>
            </m:r>
            <m:r>
              <w:rPr>
                <w:rFonts w:ascii="Cambria Math" w:hAnsi="Cambria Math"/>
                <w:szCs w:val="20"/>
              </w:rPr>
              <m:t>F</m:t>
            </m:r>
            <m:r>
              <m:rPr>
                <m:sty m:val="p"/>
              </m:rPr>
              <w:rPr>
                <w:rFonts w:ascii="Cambria Math" w:hAnsi="Cambria Math"/>
                <w:szCs w:val="20"/>
              </w:rPr>
              <m:t>∙</m:t>
            </m:r>
            <m:r>
              <w:rPr>
                <w:rFonts w:ascii="Cambria Math" w:hAnsi="Cambria Math"/>
                <w:szCs w:val="20"/>
              </w:rPr>
              <m:t>L</m:t>
            </m:r>
            <m:ctrlPr>
              <w:rPr>
                <w:rFonts w:ascii="Cambria Math" w:hAnsi="Cambria Math"/>
                <w:szCs w:val="20"/>
                <w:rtl/>
              </w:rPr>
            </m:ctrlPr>
          </m:num>
          <m:den>
            <m:r>
              <m:rPr>
                <m:sty m:val="p"/>
              </m:rPr>
              <w:rPr>
                <w:rFonts w:ascii="Cambria Math" w:hAnsi="Cambria Math"/>
                <w:szCs w:val="20"/>
              </w:rPr>
              <m:t>2∙</m:t>
            </m:r>
            <m:r>
              <w:rPr>
                <w:rFonts w:ascii="Cambria Math" w:hAnsi="Cambria Math"/>
                <w:szCs w:val="20"/>
              </w:rPr>
              <m:t>b</m:t>
            </m:r>
            <m:r>
              <m:rPr>
                <m:sty m:val="p"/>
              </m:rPr>
              <w:rPr>
                <w:rFonts w:ascii="Cambria Math" w:hAnsi="Cambria Math"/>
                <w:szCs w:val="20"/>
              </w:rPr>
              <m:t>∙</m:t>
            </m:r>
            <m:sSup>
              <m:sSupPr>
                <m:ctrlPr>
                  <w:rPr>
                    <w:rFonts w:ascii="Cambria Math" w:hAnsi="Cambria Math"/>
                    <w:szCs w:val="20"/>
                  </w:rPr>
                </m:ctrlPr>
              </m:sSupPr>
              <m:e>
                <m:r>
                  <w:rPr>
                    <w:rFonts w:ascii="Cambria Math" w:hAnsi="Cambria Math"/>
                    <w:szCs w:val="20"/>
                  </w:rPr>
                  <m:t>h</m:t>
                </m:r>
              </m:e>
              <m:sup>
                <m:r>
                  <m:rPr>
                    <m:sty m:val="p"/>
                  </m:rPr>
                  <w:rPr>
                    <w:rFonts w:ascii="Cambria Math" w:hAnsi="Cambria Math"/>
                    <w:szCs w:val="20"/>
                  </w:rPr>
                  <m:t>2</m:t>
                </m:r>
              </m:sup>
            </m:sSup>
          </m:den>
        </m:f>
      </m:oMath>
      <w:r w:rsidRPr="0059213F">
        <w:rPr>
          <w:rFonts w:eastAsiaTheme="minorEastAsia" w:cs="Times New Roman"/>
          <w:szCs w:val="20"/>
        </w:rPr>
        <w:t xml:space="preserve"> </w:t>
      </w:r>
      <w:r w:rsidRPr="0059213F">
        <w:rPr>
          <w:rFonts w:cs="Times New Roman"/>
          <w:szCs w:val="20"/>
        </w:rPr>
        <w:t xml:space="preserve">where </w:t>
      </w:r>
      <w:r w:rsidRPr="0059213F">
        <w:rPr>
          <w:rFonts w:cs="Times New Roman"/>
          <w:i/>
          <w:iCs/>
          <w:szCs w:val="20"/>
        </w:rPr>
        <w:t>F</w:t>
      </w:r>
      <w:r w:rsidRPr="0059213F">
        <w:rPr>
          <w:rFonts w:cs="Times New Roman"/>
          <w:szCs w:val="20"/>
        </w:rPr>
        <w:t xml:space="preserve"> </w:t>
      </w:r>
      <w:r w:rsidR="00136DF0">
        <w:rPr>
          <w:rFonts w:cs="Times New Roman"/>
          <w:szCs w:val="20"/>
        </w:rPr>
        <w:t>[</w:t>
      </w:r>
      <w:r w:rsidRPr="0059213F">
        <w:rPr>
          <w:rFonts w:cs="Times New Roman"/>
          <w:szCs w:val="20"/>
        </w:rPr>
        <w:t>N</w:t>
      </w:r>
      <w:r w:rsidR="00136DF0">
        <w:rPr>
          <w:rFonts w:cs="Times New Roman"/>
          <w:szCs w:val="20"/>
        </w:rPr>
        <w:t>]</w:t>
      </w:r>
      <w:r w:rsidRPr="0059213F">
        <w:rPr>
          <w:rFonts w:cs="Times New Roman"/>
          <w:szCs w:val="20"/>
        </w:rPr>
        <w:t xml:space="preserve"> is the maximum applied load at the fracture point, </w:t>
      </w:r>
      <w:r w:rsidRPr="0059213F">
        <w:rPr>
          <w:rFonts w:cs="Times New Roman"/>
          <w:i/>
          <w:iCs/>
          <w:szCs w:val="20"/>
        </w:rPr>
        <w:t>L</w:t>
      </w:r>
      <w:r w:rsidRPr="0059213F">
        <w:rPr>
          <w:rFonts w:cs="Times New Roman"/>
          <w:szCs w:val="20"/>
        </w:rPr>
        <w:t xml:space="preserve"> </w:t>
      </w:r>
      <w:r w:rsidR="00136DF0">
        <w:rPr>
          <w:rFonts w:cs="Times New Roman"/>
          <w:szCs w:val="20"/>
        </w:rPr>
        <w:t>[</w:t>
      </w:r>
      <w:r w:rsidRPr="0059213F">
        <w:rPr>
          <w:rFonts w:cs="Times New Roman"/>
          <w:szCs w:val="20"/>
        </w:rPr>
        <w:t>mm</w:t>
      </w:r>
      <w:r w:rsidR="00136DF0">
        <w:rPr>
          <w:rFonts w:cs="Times New Roman"/>
          <w:szCs w:val="20"/>
        </w:rPr>
        <w:t>]</w:t>
      </w:r>
      <w:r w:rsidRPr="0059213F">
        <w:rPr>
          <w:rFonts w:cs="Times New Roman"/>
          <w:szCs w:val="20"/>
        </w:rPr>
        <w:t xml:space="preserve"> is the distance between the two anvils, and </w:t>
      </w:r>
      <w:r w:rsidRPr="0059213F">
        <w:rPr>
          <w:rFonts w:cs="Times New Roman"/>
          <w:i/>
          <w:iCs/>
          <w:szCs w:val="20"/>
        </w:rPr>
        <w:t xml:space="preserve">b </w:t>
      </w:r>
      <w:r w:rsidR="00136DF0">
        <w:rPr>
          <w:rFonts w:cs="Times New Roman"/>
          <w:szCs w:val="20"/>
        </w:rPr>
        <w:t>[</w:t>
      </w:r>
      <w:r w:rsidRPr="0059213F">
        <w:rPr>
          <w:rFonts w:cs="Times New Roman"/>
          <w:szCs w:val="20"/>
        </w:rPr>
        <w:t>mm</w:t>
      </w:r>
      <w:r w:rsidR="00136DF0">
        <w:rPr>
          <w:rFonts w:cs="Times New Roman"/>
          <w:szCs w:val="20"/>
        </w:rPr>
        <w:t>]</w:t>
      </w:r>
      <w:r w:rsidRPr="0059213F">
        <w:rPr>
          <w:rFonts w:cs="Times New Roman"/>
          <w:szCs w:val="20"/>
        </w:rPr>
        <w:t xml:space="preserve"> and </w:t>
      </w:r>
      <w:r w:rsidRPr="0059213F">
        <w:rPr>
          <w:rFonts w:cs="Times New Roman"/>
          <w:i/>
          <w:iCs/>
          <w:szCs w:val="20"/>
        </w:rPr>
        <w:t>h</w:t>
      </w:r>
      <w:r w:rsidRPr="0059213F">
        <w:rPr>
          <w:rFonts w:cs="Times New Roman"/>
          <w:szCs w:val="20"/>
        </w:rPr>
        <w:t xml:space="preserve"> </w:t>
      </w:r>
      <w:r w:rsidR="00136DF0">
        <w:rPr>
          <w:rFonts w:cs="Times New Roman"/>
          <w:szCs w:val="20"/>
        </w:rPr>
        <w:t>[</w:t>
      </w:r>
      <w:r w:rsidRPr="0059213F">
        <w:rPr>
          <w:rFonts w:cs="Times New Roman"/>
          <w:szCs w:val="20"/>
        </w:rPr>
        <w:t>mm</w:t>
      </w:r>
      <w:r w:rsidR="00136DF0">
        <w:rPr>
          <w:rFonts w:cs="Times New Roman"/>
          <w:szCs w:val="20"/>
        </w:rPr>
        <w:t>]</w:t>
      </w:r>
      <w:r w:rsidRPr="0059213F">
        <w:rPr>
          <w:rFonts w:cs="Times New Roman"/>
          <w:szCs w:val="20"/>
        </w:rPr>
        <w:t xml:space="preserve"> are the dimensions of the specimen’s cross-section width and thickness, respectively. The experimental </w:t>
      </w:r>
      <w:r w:rsidRPr="0059213F">
        <w:rPr>
          <w:rFonts w:cs="Times New Roman"/>
          <w:szCs w:val="20"/>
          <w:lang w:val="en-GB"/>
        </w:rPr>
        <w:t xml:space="preserve">modulus of </w:t>
      </w:r>
      <w:r w:rsidRPr="0059213F">
        <w:rPr>
          <w:rFonts w:cs="Times New Roman"/>
          <w:szCs w:val="20"/>
          <w:lang w:val="en-GB"/>
        </w:rPr>
        <w:lastRenderedPageBreak/>
        <w:t xml:space="preserve">elasticity, </w:t>
      </w:r>
      <w:r w:rsidRPr="0059213F">
        <w:rPr>
          <w:rFonts w:cs="Times New Roman"/>
          <w:i/>
          <w:iCs/>
          <w:szCs w:val="20"/>
          <w:lang w:val="en-GB"/>
        </w:rPr>
        <w:t>E</w:t>
      </w:r>
      <w:r w:rsidRPr="0059213F">
        <w:rPr>
          <w:rFonts w:cs="Times New Roman"/>
          <w:szCs w:val="20"/>
          <w:lang w:val="en-GB"/>
        </w:rPr>
        <w:t xml:space="preserve">, </w:t>
      </w:r>
      <w:r w:rsidRPr="0059213F">
        <w:rPr>
          <w:rFonts w:cs="Times New Roman"/>
          <w:szCs w:val="20"/>
        </w:rPr>
        <w:t xml:space="preserve">was calculated using the formula: </w:t>
      </w:r>
      <m:oMath>
        <m:r>
          <w:rPr>
            <w:rFonts w:ascii="Cambria Math" w:hAnsi="Cambria Math"/>
            <w:szCs w:val="20"/>
          </w:rPr>
          <m:t>E</m:t>
        </m:r>
        <m:r>
          <m:rPr>
            <m:sty m:val="p"/>
          </m:rPr>
          <w:rPr>
            <w:rFonts w:ascii="Cambria Math" w:hAnsi="Cambria Math"/>
            <w:szCs w:val="20"/>
          </w:rPr>
          <m:t>=</m:t>
        </m:r>
        <m:f>
          <m:fPr>
            <m:ctrlPr>
              <w:rPr>
                <w:rFonts w:ascii="Cambria Math" w:hAnsi="Cambria Math"/>
                <w:szCs w:val="20"/>
              </w:rPr>
            </m:ctrlPr>
          </m:fPr>
          <m:num>
            <m:sSup>
              <m:sSupPr>
                <m:ctrlPr>
                  <w:rPr>
                    <w:rFonts w:ascii="Cambria Math" w:hAnsi="Cambria Math"/>
                    <w:szCs w:val="20"/>
                  </w:rPr>
                </m:ctrlPr>
              </m:sSupPr>
              <m:e>
                <m:r>
                  <w:rPr>
                    <w:rFonts w:ascii="Cambria Math" w:hAnsi="Cambria Math"/>
                    <w:szCs w:val="20"/>
                  </w:rPr>
                  <m:t>L</m:t>
                </m:r>
              </m:e>
              <m:sup>
                <m:r>
                  <m:rPr>
                    <m:sty m:val="p"/>
                  </m:rPr>
                  <w:rPr>
                    <w:rFonts w:ascii="Cambria Math" w:hAnsi="Cambria Math"/>
                    <w:szCs w:val="20"/>
                  </w:rPr>
                  <m:t>3</m:t>
                </m:r>
              </m:sup>
            </m:sSup>
            <m:r>
              <m:rPr>
                <m:sty m:val="p"/>
              </m:rPr>
              <w:rPr>
                <w:rFonts w:ascii="Cambria Math" w:hAnsi="Cambria Math"/>
                <w:szCs w:val="20"/>
              </w:rPr>
              <m:t>∙</m:t>
            </m:r>
            <m:r>
              <w:rPr>
                <w:rFonts w:ascii="Cambria Math" w:hAnsi="Cambria Math"/>
                <w:szCs w:val="20"/>
              </w:rPr>
              <m:t>F</m:t>
            </m:r>
            <m:ctrlPr>
              <w:rPr>
                <w:rFonts w:ascii="Cambria Math" w:hAnsi="Cambria Math"/>
                <w:szCs w:val="20"/>
                <w:rtl/>
              </w:rPr>
            </m:ctrlPr>
          </m:num>
          <m:den>
            <m:r>
              <m:rPr>
                <m:sty m:val="p"/>
              </m:rPr>
              <w:rPr>
                <w:rFonts w:ascii="Cambria Math" w:hAnsi="Cambria Math"/>
                <w:szCs w:val="20"/>
              </w:rPr>
              <m:t>4∙</m:t>
            </m:r>
            <m:r>
              <w:rPr>
                <w:rFonts w:ascii="Cambria Math" w:hAnsi="Cambria Math"/>
                <w:szCs w:val="20"/>
              </w:rPr>
              <m:t>b</m:t>
            </m:r>
            <m:r>
              <m:rPr>
                <m:sty m:val="p"/>
              </m:rPr>
              <w:rPr>
                <w:rFonts w:ascii="Cambria Math" w:hAnsi="Cambria Math"/>
                <w:szCs w:val="20"/>
              </w:rPr>
              <m:t>∙</m:t>
            </m:r>
            <m:sSup>
              <m:sSupPr>
                <m:ctrlPr>
                  <w:rPr>
                    <w:rFonts w:ascii="Cambria Math" w:hAnsi="Cambria Math"/>
                    <w:szCs w:val="20"/>
                  </w:rPr>
                </m:ctrlPr>
              </m:sSupPr>
              <m:e>
                <m:r>
                  <w:rPr>
                    <w:rFonts w:ascii="Cambria Math" w:hAnsi="Cambria Math"/>
                    <w:szCs w:val="20"/>
                  </w:rPr>
                  <m:t>h</m:t>
                </m:r>
              </m:e>
              <m:sup>
                <m:r>
                  <m:rPr>
                    <m:sty m:val="p"/>
                  </m:rPr>
                  <w:rPr>
                    <w:rFonts w:ascii="Cambria Math" w:hAnsi="Cambria Math"/>
                    <w:szCs w:val="20"/>
                  </w:rPr>
                  <m:t>3</m:t>
                </m:r>
              </m:sup>
            </m:sSup>
            <m:r>
              <m:rPr>
                <m:sty m:val="p"/>
              </m:rPr>
              <w:rPr>
                <w:rFonts w:ascii="Cambria Math" w:hAnsi="Cambria Math"/>
                <w:szCs w:val="20"/>
              </w:rPr>
              <m:t>∙</m:t>
            </m:r>
            <m:r>
              <w:rPr>
                <w:rFonts w:ascii="Cambria Math" w:hAnsi="Cambria Math"/>
                <w:szCs w:val="20"/>
              </w:rPr>
              <m:t>δ</m:t>
            </m:r>
          </m:den>
        </m:f>
      </m:oMath>
      <w:r w:rsidRPr="0059213F">
        <w:rPr>
          <w:rFonts w:cs="Times New Roman"/>
          <w:szCs w:val="20"/>
        </w:rPr>
        <w:t xml:space="preserve">  where </w:t>
      </w:r>
      <w:r w:rsidRPr="0059213F">
        <w:rPr>
          <w:rFonts w:cs="Times New Roman"/>
          <w:i/>
          <w:iCs/>
          <w:szCs w:val="20"/>
        </w:rPr>
        <w:t xml:space="preserve">δ </w:t>
      </w:r>
      <w:r w:rsidR="00136DF0">
        <w:rPr>
          <w:rFonts w:cs="Times New Roman"/>
          <w:szCs w:val="20"/>
        </w:rPr>
        <w:t>[</w:t>
      </w:r>
      <w:r w:rsidRPr="0059213F">
        <w:rPr>
          <w:rFonts w:cs="Times New Roman"/>
          <w:szCs w:val="20"/>
        </w:rPr>
        <w:t>mm</w:t>
      </w:r>
      <w:r w:rsidR="00136DF0">
        <w:rPr>
          <w:rFonts w:cs="Times New Roman"/>
          <w:szCs w:val="20"/>
        </w:rPr>
        <w:t>]</w:t>
      </w:r>
      <w:r w:rsidRPr="0059213F">
        <w:rPr>
          <w:rFonts w:cs="Times New Roman"/>
          <w:i/>
          <w:iCs/>
          <w:szCs w:val="20"/>
        </w:rPr>
        <w:t xml:space="preserve"> </w:t>
      </w:r>
      <w:r w:rsidRPr="0059213F">
        <w:rPr>
          <w:rFonts w:cs="Times New Roman"/>
          <w:szCs w:val="20"/>
        </w:rPr>
        <w:t>is the beam deflection.</w:t>
      </w:r>
    </w:p>
    <w:p w14:paraId="69B1EE8E" w14:textId="77777777" w:rsidR="00534C5D" w:rsidRDefault="00534C5D" w:rsidP="00534C5D">
      <w:pPr>
        <w:rPr>
          <w:rFonts w:cs="Times New Roman"/>
          <w:szCs w:val="20"/>
        </w:rPr>
      </w:pPr>
    </w:p>
    <w:p w14:paraId="06DC855D" w14:textId="4F8E2B4E" w:rsidR="00A77EE1" w:rsidRDefault="00A77EE1" w:rsidP="00A77EE1">
      <w:pPr>
        <w:jc w:val="center"/>
        <w:rPr>
          <w:rFonts w:cs="Times New Roman"/>
          <w:szCs w:val="20"/>
        </w:rPr>
      </w:pPr>
      <w:r w:rsidRPr="00A77EE1">
        <w:rPr>
          <w:rFonts w:cs="Times New Roman"/>
          <w:noProof/>
          <w:szCs w:val="20"/>
        </w:rPr>
        <w:drawing>
          <wp:inline distT="0" distB="0" distL="0" distR="0" wp14:anchorId="51AADE46" wp14:editId="2D7B6237">
            <wp:extent cx="2518006" cy="1809345"/>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 005 New.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589213" cy="1860512"/>
                    </a:xfrm>
                    <a:prstGeom prst="rect">
                      <a:avLst/>
                    </a:prstGeom>
                  </pic:spPr>
                </pic:pic>
              </a:graphicData>
            </a:graphic>
          </wp:inline>
        </w:drawing>
      </w:r>
    </w:p>
    <w:p w14:paraId="1C201C11" w14:textId="77777777" w:rsidR="00A77EE1" w:rsidRPr="00A77EE1" w:rsidRDefault="00A77EE1" w:rsidP="00A77EE1">
      <w:pPr>
        <w:jc w:val="center"/>
        <w:rPr>
          <w:rFonts w:cs="Times New Roman"/>
          <w:szCs w:val="20"/>
        </w:rPr>
      </w:pPr>
    </w:p>
    <w:p w14:paraId="733A7D9C" w14:textId="0CF27E2C" w:rsidR="00534C5D" w:rsidRDefault="00A77EE1" w:rsidP="00534C5D">
      <w:pPr>
        <w:jc w:val="center"/>
        <w:rPr>
          <w:rFonts w:cs="Times New Roman"/>
          <w:szCs w:val="20"/>
          <w:lang w:val="en-GB"/>
        </w:rPr>
      </w:pPr>
      <w:r w:rsidRPr="00A77EE1">
        <w:rPr>
          <w:rFonts w:cs="Times New Roman"/>
          <w:b/>
          <w:bCs/>
          <w:szCs w:val="20"/>
        </w:rPr>
        <w:t>Fig. 5.</w:t>
      </w:r>
      <w:r w:rsidRPr="00A77EE1">
        <w:rPr>
          <w:rFonts w:cs="Times New Roman"/>
          <w:szCs w:val="20"/>
        </w:rPr>
        <w:t xml:space="preserve"> The MTS© E43-504 universal testing machine system, equipped with a bend fixture; and AM-FFF PLA-CB bend test specimen during performance of a three-point bend test.</w:t>
      </w:r>
    </w:p>
    <w:p w14:paraId="488CA01A" w14:textId="77777777" w:rsidR="00534C5D" w:rsidRPr="0059213F" w:rsidRDefault="00534C5D" w:rsidP="00AB0A84"/>
    <w:p w14:paraId="69EED572" w14:textId="63C5FEE1" w:rsidR="00E86369" w:rsidRPr="0059213F" w:rsidRDefault="008621E5" w:rsidP="00DD1A91">
      <w:pPr>
        <w:ind w:left="426" w:hanging="426"/>
        <w:rPr>
          <w:rFonts w:cs="Times New Roman"/>
          <w:b/>
          <w:bCs/>
          <w:spacing w:val="-4"/>
          <w:sz w:val="22"/>
        </w:rPr>
      </w:pPr>
      <w:r w:rsidRPr="0059213F">
        <w:rPr>
          <w:rFonts w:cs="Times New Roman"/>
          <w:b/>
          <w:bCs/>
          <w:spacing w:val="-4"/>
          <w:sz w:val="22"/>
        </w:rPr>
        <w:t xml:space="preserve">2.3. </w:t>
      </w:r>
      <w:r w:rsidR="004B057C" w:rsidRPr="0059213F">
        <w:rPr>
          <w:rFonts w:cs="Times New Roman"/>
          <w:b/>
          <w:bCs/>
          <w:spacing w:val="-4"/>
          <w:sz w:val="22"/>
        </w:rPr>
        <w:t>Conductive PLA</w:t>
      </w:r>
      <w:r w:rsidR="004C6A7E" w:rsidRPr="0059213F">
        <w:rPr>
          <w:rFonts w:cs="Times New Roman"/>
          <w:b/>
          <w:bCs/>
          <w:spacing w:val="-4"/>
          <w:sz w:val="22"/>
        </w:rPr>
        <w:t>-CB</w:t>
      </w:r>
      <w:r w:rsidR="004B057C" w:rsidRPr="0059213F">
        <w:rPr>
          <w:rFonts w:cs="Times New Roman"/>
          <w:b/>
          <w:bCs/>
          <w:spacing w:val="-4"/>
          <w:sz w:val="22"/>
        </w:rPr>
        <w:t xml:space="preserve"> </w:t>
      </w:r>
      <w:r w:rsidRPr="0059213F">
        <w:rPr>
          <w:rFonts w:cs="Times New Roman"/>
          <w:b/>
          <w:bCs/>
          <w:spacing w:val="-4"/>
          <w:sz w:val="22"/>
        </w:rPr>
        <w:t>S</w:t>
      </w:r>
      <w:r w:rsidR="00901D16" w:rsidRPr="0059213F">
        <w:rPr>
          <w:rFonts w:cs="Times New Roman"/>
          <w:b/>
          <w:bCs/>
          <w:spacing w:val="-4"/>
          <w:sz w:val="22"/>
        </w:rPr>
        <w:t>pecimens</w:t>
      </w:r>
      <w:r w:rsidR="00AD5103" w:rsidRPr="0059213F">
        <w:rPr>
          <w:rFonts w:cs="Times New Roman"/>
          <w:b/>
          <w:bCs/>
          <w:spacing w:val="-4"/>
          <w:sz w:val="22"/>
        </w:rPr>
        <w:t>’</w:t>
      </w:r>
      <w:r w:rsidR="00534C5D">
        <w:rPr>
          <w:rFonts w:cs="Times New Roman"/>
          <w:b/>
          <w:bCs/>
          <w:spacing w:val="-4"/>
          <w:sz w:val="22"/>
        </w:rPr>
        <w:t xml:space="preserve"> </w:t>
      </w:r>
      <w:r w:rsidR="0059213F" w:rsidRPr="0059213F">
        <w:rPr>
          <w:rFonts w:cs="Times New Roman"/>
          <w:b/>
          <w:bCs/>
          <w:spacing w:val="-4"/>
          <w:sz w:val="22"/>
        </w:rPr>
        <w:t xml:space="preserve">      </w:t>
      </w:r>
      <w:r w:rsidR="004C6A7E" w:rsidRPr="0059213F">
        <w:rPr>
          <w:rFonts w:cs="Times New Roman"/>
          <w:b/>
          <w:bCs/>
          <w:spacing w:val="-4"/>
          <w:sz w:val="22"/>
        </w:rPr>
        <w:t>Description</w:t>
      </w:r>
      <w:r w:rsidR="00A814B4" w:rsidRPr="0059213F">
        <w:rPr>
          <w:rFonts w:cs="Times New Roman"/>
          <w:b/>
          <w:bCs/>
          <w:spacing w:val="-4"/>
          <w:sz w:val="22"/>
        </w:rPr>
        <w:t>,</w:t>
      </w:r>
      <w:r w:rsidR="004C6A7E" w:rsidRPr="0059213F">
        <w:rPr>
          <w:rFonts w:cs="Times New Roman"/>
          <w:b/>
          <w:bCs/>
          <w:spacing w:val="-4"/>
          <w:sz w:val="22"/>
        </w:rPr>
        <w:t xml:space="preserve"> Electrical Resistance</w:t>
      </w:r>
      <w:r w:rsidR="00136DF0">
        <w:rPr>
          <w:rFonts w:cs="Times New Roman"/>
          <w:b/>
          <w:bCs/>
          <w:spacing w:val="-4"/>
          <w:sz w:val="22"/>
        </w:rPr>
        <w:t xml:space="preserve"> </w:t>
      </w:r>
      <w:r w:rsidR="004C6A7E" w:rsidRPr="0059213F">
        <w:rPr>
          <w:rFonts w:cs="Times New Roman"/>
          <w:b/>
          <w:bCs/>
          <w:spacing w:val="-4"/>
          <w:sz w:val="22"/>
        </w:rPr>
        <w:t>Measurements</w:t>
      </w:r>
      <w:r w:rsidR="0059213F" w:rsidRPr="0059213F">
        <w:rPr>
          <w:rFonts w:cs="Times New Roman"/>
          <w:b/>
          <w:bCs/>
          <w:spacing w:val="-4"/>
          <w:sz w:val="22"/>
        </w:rPr>
        <w:t xml:space="preserve"> a</w:t>
      </w:r>
      <w:r w:rsidR="00A814B4" w:rsidRPr="0059213F">
        <w:rPr>
          <w:rFonts w:cs="Times New Roman"/>
          <w:b/>
          <w:bCs/>
          <w:spacing w:val="-4"/>
          <w:sz w:val="22"/>
        </w:rPr>
        <w:t xml:space="preserve">nd </w:t>
      </w:r>
      <w:r w:rsidR="00A814B4" w:rsidRPr="0059213F">
        <w:rPr>
          <w:rFonts w:cstheme="majorBidi"/>
          <w:b/>
          <w:bCs/>
          <w:spacing w:val="-4"/>
          <w:sz w:val="22"/>
        </w:rPr>
        <w:t>Resistivity Calculations</w:t>
      </w:r>
    </w:p>
    <w:p w14:paraId="29579393" w14:textId="77777777" w:rsidR="0059213F" w:rsidRDefault="0059213F" w:rsidP="0059213F">
      <w:pPr>
        <w:rPr>
          <w:rFonts w:asciiTheme="majorBidi" w:hAnsiTheme="majorBidi" w:cstheme="majorBidi"/>
          <w:iCs/>
          <w:szCs w:val="20"/>
        </w:rPr>
      </w:pPr>
    </w:p>
    <w:p w14:paraId="54A5D6F3" w14:textId="13983270" w:rsidR="00A814B4" w:rsidRDefault="00E86369" w:rsidP="0059213F">
      <w:pPr>
        <w:rPr>
          <w:rFonts w:cs="Times New Roman"/>
          <w:szCs w:val="20"/>
        </w:rPr>
      </w:pPr>
      <w:r w:rsidRPr="0059213F">
        <w:rPr>
          <w:rFonts w:asciiTheme="majorBidi" w:hAnsiTheme="majorBidi" w:cstheme="majorBidi"/>
          <w:iCs/>
          <w:szCs w:val="20"/>
        </w:rPr>
        <w:t>Based on the tested mechanical properties</w:t>
      </w:r>
      <w:r w:rsidR="00651298" w:rsidRPr="0059213F">
        <w:rPr>
          <w:rFonts w:asciiTheme="majorBidi" w:hAnsiTheme="majorBidi" w:cstheme="majorBidi"/>
          <w:iCs/>
          <w:szCs w:val="20"/>
        </w:rPr>
        <w:t>,</w:t>
      </w:r>
      <w:r w:rsidRPr="0059213F">
        <w:rPr>
          <w:rFonts w:asciiTheme="majorBidi" w:hAnsiTheme="majorBidi" w:cstheme="majorBidi"/>
          <w:szCs w:val="20"/>
        </w:rPr>
        <w:t xml:space="preserve"> the flat </w:t>
      </w:r>
      <w:r w:rsidRPr="0059213F">
        <w:rPr>
          <w:rFonts w:cs="Times New Roman"/>
          <w:szCs w:val="20"/>
        </w:rPr>
        <w:t xml:space="preserve">building orientation </w:t>
      </w:r>
      <w:r w:rsidR="008A4911" w:rsidRPr="0059213F">
        <w:rPr>
          <w:rFonts w:cs="Times New Roman"/>
          <w:szCs w:val="20"/>
        </w:rPr>
        <w:t xml:space="preserve">combined </w:t>
      </w:r>
      <w:r w:rsidRPr="0059213F">
        <w:rPr>
          <w:rFonts w:cs="Times New Roman"/>
          <w:szCs w:val="20"/>
        </w:rPr>
        <w:t>with the concentric</w:t>
      </w:r>
      <w:r w:rsidR="008A4911" w:rsidRPr="0059213F">
        <w:rPr>
          <w:rFonts w:cs="Times New Roman"/>
          <w:szCs w:val="20"/>
        </w:rPr>
        <w:t xml:space="preserve"> pattern</w:t>
      </w:r>
      <w:r w:rsidRPr="0059213F">
        <w:rPr>
          <w:rFonts w:cs="Times New Roman"/>
          <w:szCs w:val="20"/>
        </w:rPr>
        <w:t xml:space="preserve"> </w:t>
      </w:r>
      <w:r w:rsidR="008A4911" w:rsidRPr="0059213F">
        <w:rPr>
          <w:rFonts w:cs="Times New Roman"/>
          <w:szCs w:val="20"/>
        </w:rPr>
        <w:t xml:space="preserve">(flat-concentric printing configuration strategy) were selected </w:t>
      </w:r>
      <w:r w:rsidR="00651298" w:rsidRPr="0059213F">
        <w:rPr>
          <w:rFonts w:cs="Times New Roman"/>
          <w:szCs w:val="20"/>
        </w:rPr>
        <w:t xml:space="preserve">to build the </w:t>
      </w:r>
      <w:r w:rsidR="008A4911" w:rsidRPr="0059213F">
        <w:rPr>
          <w:rFonts w:cs="Times New Roman"/>
          <w:szCs w:val="20"/>
        </w:rPr>
        <w:t>specimen</w:t>
      </w:r>
      <w:r w:rsidR="00651298" w:rsidRPr="0059213F">
        <w:rPr>
          <w:rFonts w:cs="Times New Roman"/>
          <w:szCs w:val="20"/>
        </w:rPr>
        <w:t>s</w:t>
      </w:r>
      <w:r w:rsidR="008A4911" w:rsidRPr="0059213F">
        <w:rPr>
          <w:rFonts w:cs="Times New Roman"/>
          <w:szCs w:val="20"/>
        </w:rPr>
        <w:t xml:space="preserve"> </w:t>
      </w:r>
      <w:r w:rsidR="00651298" w:rsidRPr="0059213F">
        <w:rPr>
          <w:rFonts w:cs="Times New Roman"/>
          <w:szCs w:val="20"/>
        </w:rPr>
        <w:t>used for</w:t>
      </w:r>
      <w:r w:rsidR="008A4911" w:rsidRPr="0059213F">
        <w:rPr>
          <w:rFonts w:asciiTheme="majorBidi" w:hAnsiTheme="majorBidi" w:cstheme="majorBidi"/>
          <w:szCs w:val="20"/>
        </w:rPr>
        <w:t xml:space="preserve"> resistivit</w:t>
      </w:r>
      <w:r w:rsidR="00651298" w:rsidRPr="0059213F">
        <w:rPr>
          <w:rFonts w:asciiTheme="majorBidi" w:hAnsiTheme="majorBidi" w:cstheme="majorBidi"/>
          <w:szCs w:val="20"/>
        </w:rPr>
        <w:t>y</w:t>
      </w:r>
      <w:r w:rsidR="008A4911" w:rsidRPr="0059213F">
        <w:rPr>
          <w:rFonts w:cs="Times New Roman"/>
          <w:szCs w:val="20"/>
        </w:rPr>
        <w:t xml:space="preserve"> measure</w:t>
      </w:r>
      <w:r w:rsidR="00651298" w:rsidRPr="0059213F">
        <w:rPr>
          <w:rFonts w:cs="Times New Roman"/>
          <w:szCs w:val="20"/>
        </w:rPr>
        <w:t>ments</w:t>
      </w:r>
      <w:r w:rsidR="008A4911" w:rsidRPr="0059213F">
        <w:rPr>
          <w:rFonts w:cs="Times New Roman"/>
          <w:szCs w:val="20"/>
        </w:rPr>
        <w:t xml:space="preserve">. The geometry of the AM-FFF PLA-CB resistance specimen is shown in Fig. </w:t>
      </w:r>
      <w:r w:rsidR="00223DE2" w:rsidRPr="0059213F">
        <w:rPr>
          <w:rFonts w:cs="Times New Roman"/>
          <w:szCs w:val="20"/>
        </w:rPr>
        <w:t>6</w:t>
      </w:r>
      <w:r w:rsidR="008A4911" w:rsidRPr="0059213F">
        <w:rPr>
          <w:rFonts w:cs="Times New Roman"/>
          <w:szCs w:val="20"/>
        </w:rPr>
        <w:t>.</w:t>
      </w:r>
      <w:r w:rsidR="00E162E6" w:rsidRPr="0059213F">
        <w:rPr>
          <w:rFonts w:cs="Times New Roman"/>
          <w:szCs w:val="20"/>
        </w:rPr>
        <w:t xml:space="preserve"> The measured </w:t>
      </w:r>
      <w:r w:rsidR="00B33AB5" w:rsidRPr="0059213F">
        <w:rPr>
          <w:rFonts w:cs="Times New Roman"/>
          <w:szCs w:val="20"/>
        </w:rPr>
        <w:t>dimensions</w:t>
      </w:r>
      <w:r w:rsidR="00E162E6" w:rsidRPr="0059213F">
        <w:rPr>
          <w:rFonts w:cs="Times New Roman"/>
          <w:szCs w:val="20"/>
        </w:rPr>
        <w:t xml:space="preserve"> of the sample were (14.</w:t>
      </w:r>
      <w:r w:rsidR="001E7B55" w:rsidRPr="0059213F">
        <w:rPr>
          <w:rFonts w:cs="Times New Roman"/>
          <w:szCs w:val="20"/>
        </w:rPr>
        <w:t>5</w:t>
      </w:r>
      <w:r w:rsidR="00E162E6" w:rsidRPr="0059213F">
        <w:rPr>
          <w:rFonts w:cs="Times New Roman"/>
          <w:szCs w:val="20"/>
        </w:rPr>
        <w:t xml:space="preserve"> + x)</w:t>
      </w:r>
      <w:r w:rsidR="00B33AB5" w:rsidRPr="0059213F">
        <w:rPr>
          <w:rFonts w:cs="Times New Roman"/>
          <w:szCs w:val="20"/>
        </w:rPr>
        <w:t xml:space="preserve"> [mm] × 8 </w:t>
      </w:r>
      <w:r w:rsidR="00E162E6" w:rsidRPr="0059213F">
        <w:rPr>
          <w:rFonts w:cs="Times New Roman"/>
          <w:szCs w:val="20"/>
        </w:rPr>
        <w:t xml:space="preserve">[mm] </w:t>
      </w:r>
      <w:r w:rsidR="00B33AB5" w:rsidRPr="0059213F">
        <w:rPr>
          <w:rFonts w:cs="Times New Roman"/>
          <w:szCs w:val="20"/>
        </w:rPr>
        <w:t xml:space="preserve">× 6 [mm]. </w:t>
      </w:r>
      <w:r w:rsidR="00D63F3E" w:rsidRPr="0059213F">
        <w:rPr>
          <w:rFonts w:cs="Times New Roman"/>
          <w:szCs w:val="20"/>
        </w:rPr>
        <w:t xml:space="preserve">Fifteen samples were printed using a </w:t>
      </w:r>
      <w:proofErr w:type="spellStart"/>
      <w:r w:rsidR="00D63F3E" w:rsidRPr="0059213F">
        <w:rPr>
          <w:rFonts w:cs="Times New Roman"/>
          <w:szCs w:val="20"/>
        </w:rPr>
        <w:t>Creality</w:t>
      </w:r>
      <w:proofErr w:type="spellEnd"/>
      <w:r w:rsidR="00D63F3E" w:rsidRPr="0059213F">
        <w:rPr>
          <w:rFonts w:cs="Times New Roman"/>
          <w:szCs w:val="20"/>
        </w:rPr>
        <w:t xml:space="preserve"> CR-10 Smart Pro AM-FFF 3D printer. </w:t>
      </w:r>
      <w:r w:rsidR="00B33AB5" w:rsidRPr="0059213F">
        <w:rPr>
          <w:rFonts w:cs="Times New Roman"/>
          <w:szCs w:val="20"/>
        </w:rPr>
        <w:t>The printed specimens were divided into four groups (A-D, Table 4) according to their different distance</w:t>
      </w:r>
      <w:r w:rsidR="00B70D58" w:rsidRPr="0059213F">
        <w:rPr>
          <w:rFonts w:cs="Times New Roman"/>
          <w:szCs w:val="20"/>
        </w:rPr>
        <w:t>,</w:t>
      </w:r>
      <w:r w:rsidR="00B33AB5" w:rsidRPr="0059213F">
        <w:rPr>
          <w:rFonts w:cs="Times New Roman"/>
          <w:szCs w:val="20"/>
        </w:rPr>
        <w:t xml:space="preserve"> </w:t>
      </w:r>
      <w:r w:rsidR="00B70D58" w:rsidRPr="0059213F">
        <w:rPr>
          <w:rFonts w:cs="Times New Roman"/>
          <w:szCs w:val="20"/>
        </w:rPr>
        <w:t xml:space="preserve">x, </w:t>
      </w:r>
      <w:r w:rsidR="00B33AB5" w:rsidRPr="0059213F">
        <w:rPr>
          <w:rFonts w:cs="Times New Roman"/>
          <w:szCs w:val="20"/>
        </w:rPr>
        <w:t xml:space="preserve">between </w:t>
      </w:r>
      <w:r w:rsidR="005511D6" w:rsidRPr="0059213F">
        <w:rPr>
          <w:rFonts w:cs="Times New Roman"/>
          <w:szCs w:val="20"/>
        </w:rPr>
        <w:t>holes</w:t>
      </w:r>
      <w:r w:rsidR="00B33AB5" w:rsidRPr="0059213F">
        <w:rPr>
          <w:rFonts w:cs="Times New Roman"/>
          <w:szCs w:val="20"/>
        </w:rPr>
        <w:t xml:space="preserve"> </w:t>
      </w:r>
      <w:r w:rsidR="00B70D58" w:rsidRPr="0059213F">
        <w:rPr>
          <w:rFonts w:cs="Times New Roman"/>
          <w:szCs w:val="20"/>
        </w:rPr>
        <w:t>(</w:t>
      </w:r>
      <w:r w:rsidR="00B33AB5" w:rsidRPr="0059213F">
        <w:rPr>
          <w:rFonts w:cs="Times New Roman"/>
          <w:szCs w:val="20"/>
        </w:rPr>
        <w:t xml:space="preserve">50, 100, 150, and 200 </w:t>
      </w:r>
      <w:r w:rsidR="00BF2201">
        <w:rPr>
          <w:rFonts w:cs="Times New Roman"/>
          <w:szCs w:val="20"/>
        </w:rPr>
        <w:t>[</w:t>
      </w:r>
      <w:r w:rsidR="00B70D58" w:rsidRPr="0059213F">
        <w:rPr>
          <w:rFonts w:cs="Times New Roman"/>
          <w:szCs w:val="20"/>
        </w:rPr>
        <w:t>mm</w:t>
      </w:r>
      <w:r w:rsidR="00BF2201">
        <w:rPr>
          <w:rFonts w:cs="Times New Roman"/>
          <w:szCs w:val="20"/>
        </w:rPr>
        <w:t>]</w:t>
      </w:r>
      <w:r w:rsidR="00B70D58" w:rsidRPr="0059213F">
        <w:rPr>
          <w:rFonts w:cs="Times New Roman"/>
          <w:szCs w:val="20"/>
        </w:rPr>
        <w:t xml:space="preserve">, </w:t>
      </w:r>
      <w:r w:rsidR="00B33AB5" w:rsidRPr="0059213F">
        <w:rPr>
          <w:rFonts w:cs="Times New Roman"/>
          <w:szCs w:val="20"/>
        </w:rPr>
        <w:t xml:space="preserve">Fig. </w:t>
      </w:r>
      <w:r w:rsidR="00D45CC9">
        <w:rPr>
          <w:rFonts w:cs="Times New Roman"/>
          <w:szCs w:val="20"/>
        </w:rPr>
        <w:t>6</w:t>
      </w:r>
      <w:r w:rsidR="00E37D09" w:rsidRPr="0059213F">
        <w:rPr>
          <w:rFonts w:cs="Times New Roman"/>
          <w:szCs w:val="20"/>
        </w:rPr>
        <w:t>a</w:t>
      </w:r>
      <w:r w:rsidR="00B33AB5" w:rsidRPr="0059213F">
        <w:rPr>
          <w:rFonts w:cs="Times New Roman"/>
          <w:szCs w:val="20"/>
        </w:rPr>
        <w:t>).</w:t>
      </w:r>
      <w:r w:rsidR="00A814B4" w:rsidRPr="0059213F">
        <w:rPr>
          <w:rFonts w:cs="Times New Roman"/>
          <w:szCs w:val="20"/>
          <w:lang w:val="en-GB"/>
        </w:rPr>
        <w:t xml:space="preserve"> The </w:t>
      </w:r>
      <w:r w:rsidR="00A814B4" w:rsidRPr="0059213F">
        <w:rPr>
          <w:rFonts w:cs="Times New Roman"/>
          <w:szCs w:val="20"/>
        </w:rPr>
        <w:t xml:space="preserve">3D printing parameters of the AM-FFF PLA-CB samples designed for electrical resistance measurements are shown in Table 2. The printing time of each group of samples varied between 34 and 71 [min]. </w:t>
      </w:r>
    </w:p>
    <w:p w14:paraId="7F5B9774" w14:textId="77777777" w:rsidR="000E6D45" w:rsidRDefault="000E6D45" w:rsidP="000E6D45">
      <w:pPr>
        <w:rPr>
          <w:rFonts w:asciiTheme="majorBidi" w:eastAsiaTheme="minorEastAsia" w:hAnsiTheme="majorBidi" w:cstheme="majorBidi"/>
          <w:szCs w:val="20"/>
        </w:rPr>
      </w:pPr>
      <w:r w:rsidRPr="0059213F">
        <w:rPr>
          <w:rFonts w:cs="Times New Roman"/>
          <w:szCs w:val="20"/>
          <w:lang w:val="en-GB"/>
        </w:rPr>
        <w:tab/>
      </w:r>
      <w:r w:rsidRPr="0059213F">
        <w:rPr>
          <w:rFonts w:asciiTheme="majorBidi" w:hAnsiTheme="majorBidi" w:cstheme="majorBidi"/>
          <w:szCs w:val="20"/>
        </w:rPr>
        <w:t>The electrical intrinsic resistivity [</w:t>
      </w:r>
      <w:proofErr w:type="spellStart"/>
      <w:r w:rsidRPr="0059213F">
        <w:rPr>
          <w:rFonts w:asciiTheme="majorBidi" w:hAnsiTheme="majorBidi" w:cstheme="majorBidi"/>
          <w:szCs w:val="20"/>
        </w:rPr>
        <w:t>Ω·cm</w:t>
      </w:r>
      <w:proofErr w:type="spellEnd"/>
      <w:r w:rsidRPr="0059213F">
        <w:rPr>
          <w:rFonts w:asciiTheme="majorBidi" w:hAnsiTheme="majorBidi" w:cstheme="majorBidi"/>
          <w:szCs w:val="20"/>
        </w:rPr>
        <w:t xml:space="preserve">] of the samples was calculated using the formula: </w:t>
      </w:r>
      <m:oMath>
        <m:r>
          <w:rPr>
            <w:rFonts w:ascii="Cambria Math" w:hAnsi="Cambria Math" w:cs="Cambria Math" w:hint="cs"/>
            <w:szCs w:val="20"/>
            <w:rtl/>
          </w:rPr>
          <m:t>ρ</m:t>
        </m:r>
        <m:r>
          <w:rPr>
            <w:rFonts w:ascii="Cambria Math" w:hAnsi="Cambria Math" w:cstheme="majorBidi"/>
            <w:szCs w:val="20"/>
          </w:rPr>
          <m:t>=R∙</m:t>
        </m:r>
        <m:f>
          <m:fPr>
            <m:ctrlPr>
              <w:rPr>
                <w:rFonts w:ascii="Cambria Math" w:hAnsi="Cambria Math" w:cstheme="majorBidi"/>
                <w:i/>
                <w:iCs/>
                <w:szCs w:val="20"/>
              </w:rPr>
            </m:ctrlPr>
          </m:fPr>
          <m:num>
            <m:r>
              <w:rPr>
                <w:rFonts w:ascii="Cambria Math" w:hAnsi="Cambria Math" w:cstheme="majorBidi"/>
                <w:szCs w:val="20"/>
              </w:rPr>
              <m:t>A</m:t>
            </m:r>
          </m:num>
          <m:den>
            <m:r>
              <w:rPr>
                <w:rFonts w:ascii="Cambria Math" w:hAnsi="Cambria Math" w:cstheme="majorBidi"/>
                <w:szCs w:val="20"/>
              </w:rPr>
              <m:t>l</m:t>
            </m:r>
          </m:den>
        </m:f>
      </m:oMath>
      <w:r w:rsidRPr="0059213F">
        <w:rPr>
          <w:rFonts w:asciiTheme="majorBidi" w:eastAsiaTheme="minorEastAsia" w:hAnsiTheme="majorBidi" w:cstheme="majorBidi"/>
          <w:szCs w:val="20"/>
        </w:rPr>
        <w:t xml:space="preserve"> where </w:t>
      </w:r>
      <w:r w:rsidRPr="0059213F">
        <w:rPr>
          <w:rFonts w:asciiTheme="majorBidi" w:eastAsiaTheme="minorEastAsia" w:hAnsiTheme="majorBidi" w:cstheme="majorBidi"/>
          <w:i/>
          <w:iCs/>
          <w:szCs w:val="20"/>
        </w:rPr>
        <w:t>R</w:t>
      </w:r>
      <w:r w:rsidRPr="0059213F">
        <w:rPr>
          <w:rFonts w:asciiTheme="majorBidi" w:eastAsiaTheme="minorEastAsia" w:hAnsiTheme="majorBidi" w:cstheme="majorBidi"/>
          <w:szCs w:val="20"/>
        </w:rPr>
        <w:t xml:space="preserve"> [Ω] is the resistance of the specimen, A [mm</w:t>
      </w:r>
      <w:r w:rsidRPr="0059213F">
        <w:rPr>
          <w:rFonts w:asciiTheme="majorBidi" w:eastAsiaTheme="minorEastAsia" w:hAnsiTheme="majorBidi" w:cstheme="majorBidi"/>
          <w:szCs w:val="20"/>
          <w:vertAlign w:val="superscript"/>
        </w:rPr>
        <w:t>2</w:t>
      </w:r>
      <w:r w:rsidRPr="0059213F">
        <w:rPr>
          <w:rFonts w:asciiTheme="majorBidi" w:eastAsiaTheme="minorEastAsia" w:hAnsiTheme="majorBidi" w:cstheme="majorBidi"/>
          <w:szCs w:val="20"/>
        </w:rPr>
        <w:t xml:space="preserve">] is the cross-section of the specimen, and l </w:t>
      </w:r>
      <w:r w:rsidRPr="0059213F">
        <w:rPr>
          <w:rFonts w:cs="Times New Roman"/>
          <w:szCs w:val="20"/>
        </w:rPr>
        <w:t xml:space="preserve">[mm] </w:t>
      </w:r>
      <w:r w:rsidRPr="0059213F">
        <w:rPr>
          <w:rFonts w:asciiTheme="majorBidi" w:eastAsiaTheme="minorEastAsia" w:hAnsiTheme="majorBidi" w:cstheme="majorBidi"/>
          <w:szCs w:val="20"/>
        </w:rPr>
        <w:t>is the length of the specimen.</w:t>
      </w:r>
    </w:p>
    <w:p w14:paraId="00DBE3BC" w14:textId="52F0A14E" w:rsidR="000E6D45" w:rsidRDefault="000E6D45" w:rsidP="0059213F">
      <w:pPr>
        <w:rPr>
          <w:rFonts w:cs="Times New Roman"/>
          <w:szCs w:val="20"/>
        </w:rPr>
        <w:sectPr w:rsidR="000E6D45" w:rsidSect="00750ABF">
          <w:headerReference w:type="default" r:id="rId17"/>
          <w:footerReference w:type="even" r:id="rId18"/>
          <w:footerReference w:type="default" r:id="rId19"/>
          <w:type w:val="continuous"/>
          <w:pgSz w:w="11907" w:h="16840" w:code="9"/>
          <w:pgMar w:top="1418" w:right="1418" w:bottom="1418" w:left="1418" w:header="709" w:footer="709" w:gutter="0"/>
          <w:cols w:num="2" w:space="340"/>
          <w:titlePg/>
          <w:docGrid w:linePitch="360"/>
        </w:sectPr>
      </w:pPr>
    </w:p>
    <w:p w14:paraId="2AFFE45F" w14:textId="77777777" w:rsidR="000E6D45" w:rsidRDefault="000E6D45" w:rsidP="00D45CC9">
      <w:pPr>
        <w:jc w:val="center"/>
        <w:rPr>
          <w:rFonts w:cs="Times New Roman"/>
          <w:szCs w:val="20"/>
        </w:rPr>
      </w:pPr>
    </w:p>
    <w:p w14:paraId="0FD95808" w14:textId="77777777" w:rsidR="00534C5D" w:rsidRDefault="00534C5D" w:rsidP="00534C5D">
      <w:pPr>
        <w:jc w:val="center"/>
        <w:rPr>
          <w:rFonts w:cs="Times New Roman"/>
          <w:b/>
          <w:bCs/>
          <w:szCs w:val="20"/>
        </w:rPr>
      </w:pPr>
      <w:r>
        <w:rPr>
          <w:rFonts w:cs="Times New Roman"/>
          <w:b/>
          <w:bCs/>
          <w:noProof/>
          <w:szCs w:val="20"/>
        </w:rPr>
        <w:drawing>
          <wp:inline distT="0" distB="0" distL="0" distR="0" wp14:anchorId="11B30734" wp14:editId="1A2B46AE">
            <wp:extent cx="3719015" cy="2228702"/>
            <wp:effectExtent l="0" t="0" r="0" b="635"/>
            <wp:docPr id="163403231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032313" name="Picture 1634032313"/>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719015" cy="2228702"/>
                    </a:xfrm>
                    <a:prstGeom prst="rect">
                      <a:avLst/>
                    </a:prstGeom>
                  </pic:spPr>
                </pic:pic>
              </a:graphicData>
            </a:graphic>
          </wp:inline>
        </w:drawing>
      </w:r>
    </w:p>
    <w:p w14:paraId="2012F0F7" w14:textId="77777777" w:rsidR="00534C5D" w:rsidRPr="000E6D45" w:rsidRDefault="00534C5D" w:rsidP="00534C5D">
      <w:pPr>
        <w:jc w:val="center"/>
        <w:rPr>
          <w:rFonts w:cs="Times New Roman"/>
          <w:szCs w:val="20"/>
        </w:rPr>
      </w:pPr>
      <w:r w:rsidRPr="00D45CC9">
        <w:rPr>
          <w:rFonts w:cs="Times New Roman"/>
          <w:b/>
          <w:bCs/>
          <w:szCs w:val="20"/>
        </w:rPr>
        <w:t>Fig. 6.</w:t>
      </w:r>
      <w:r w:rsidRPr="00D45CC9">
        <w:rPr>
          <w:rFonts w:cs="Times New Roman"/>
          <w:szCs w:val="20"/>
        </w:rPr>
        <w:t xml:space="preserve"> The CAD model geometry of the PLA-CB resistance specimen: a) upper view; b) side view; c) isometric view (designed with SolidWorks 2022)</w:t>
      </w:r>
    </w:p>
    <w:p w14:paraId="52513133" w14:textId="77777777" w:rsidR="00534C5D" w:rsidRDefault="00534C5D" w:rsidP="000E6D45">
      <w:pPr>
        <w:jc w:val="center"/>
        <w:rPr>
          <w:rFonts w:asciiTheme="majorBidi" w:hAnsiTheme="majorBidi" w:cstheme="majorBidi"/>
          <w:b/>
          <w:bCs/>
          <w:szCs w:val="20"/>
        </w:rPr>
      </w:pPr>
    </w:p>
    <w:p w14:paraId="6968EA75" w14:textId="63B41E41" w:rsidR="000E6D45" w:rsidRDefault="000E6D45" w:rsidP="000E6D45">
      <w:pPr>
        <w:jc w:val="center"/>
        <w:rPr>
          <w:rFonts w:asciiTheme="majorBidi" w:hAnsiTheme="majorBidi" w:cstheme="majorBidi"/>
          <w:szCs w:val="20"/>
        </w:rPr>
      </w:pPr>
      <w:r w:rsidRPr="000E6D45">
        <w:rPr>
          <w:rFonts w:asciiTheme="majorBidi" w:hAnsiTheme="majorBidi" w:cstheme="majorBidi"/>
          <w:b/>
          <w:bCs/>
          <w:szCs w:val="20"/>
        </w:rPr>
        <w:t>Table 4.</w:t>
      </w:r>
      <w:r w:rsidRPr="000E6D45">
        <w:rPr>
          <w:rFonts w:asciiTheme="majorBidi" w:hAnsiTheme="majorBidi" w:cstheme="majorBidi"/>
          <w:szCs w:val="20"/>
        </w:rPr>
        <w:t xml:space="preserve"> The description of the examined AM-FFF PLA-CB resistance specimens (A-D) according to their different distance, x, between the two holes (x = 50, 100, 150, and 200 </w:t>
      </w:r>
      <w:r w:rsidR="00BF2201">
        <w:rPr>
          <w:rFonts w:asciiTheme="majorBidi" w:hAnsiTheme="majorBidi" w:cstheme="majorBidi"/>
          <w:szCs w:val="20"/>
        </w:rPr>
        <w:t>[</w:t>
      </w:r>
      <w:r w:rsidRPr="000E6D45">
        <w:rPr>
          <w:rFonts w:asciiTheme="majorBidi" w:hAnsiTheme="majorBidi" w:cstheme="majorBidi"/>
          <w:szCs w:val="20"/>
        </w:rPr>
        <w:t>mm</w:t>
      </w:r>
      <w:r w:rsidR="00BF2201">
        <w:rPr>
          <w:rFonts w:asciiTheme="majorBidi" w:hAnsiTheme="majorBidi" w:cstheme="majorBidi"/>
          <w:szCs w:val="20"/>
        </w:rPr>
        <w:t>]</w:t>
      </w:r>
      <w:r w:rsidRPr="000E6D45">
        <w:rPr>
          <w:rFonts w:asciiTheme="majorBidi" w:hAnsiTheme="majorBidi" w:cstheme="majorBidi"/>
          <w:szCs w:val="20"/>
        </w:rPr>
        <w:t>)</w:t>
      </w:r>
    </w:p>
    <w:p w14:paraId="7EE6D135" w14:textId="77777777" w:rsidR="000E6D45" w:rsidRDefault="000E6D45" w:rsidP="000E6D45">
      <w:pPr>
        <w:jc w:val="center"/>
        <w:rPr>
          <w:rFonts w:asciiTheme="majorBidi" w:hAnsiTheme="majorBidi" w:cstheme="majorBidi"/>
          <w:szCs w:val="20"/>
        </w:rPr>
      </w:pPr>
    </w:p>
    <w:tbl>
      <w:tblPr>
        <w:tblStyle w:val="TableGrid"/>
        <w:tblW w:w="0" w:type="auto"/>
        <w:tblLayout w:type="fixed"/>
        <w:tblLook w:val="04A0" w:firstRow="1" w:lastRow="0" w:firstColumn="1" w:lastColumn="0" w:noHBand="0" w:noVBand="1"/>
      </w:tblPr>
      <w:tblGrid>
        <w:gridCol w:w="1416"/>
        <w:gridCol w:w="1698"/>
        <w:gridCol w:w="2175"/>
        <w:gridCol w:w="1829"/>
        <w:gridCol w:w="1925"/>
      </w:tblGrid>
      <w:tr w:rsidR="000E6D45" w:rsidRPr="000E6D45" w14:paraId="42FA4FD5" w14:textId="77777777" w:rsidTr="00B5726C">
        <w:trPr>
          <w:trHeight w:val="71"/>
        </w:trPr>
        <w:tc>
          <w:tcPr>
            <w:tcW w:w="1416" w:type="dxa"/>
          </w:tcPr>
          <w:p w14:paraId="102D7514" w14:textId="77777777" w:rsidR="000E6D45" w:rsidRPr="000E6D45" w:rsidRDefault="000E6D45" w:rsidP="00B5726C">
            <w:pPr>
              <w:jc w:val="center"/>
              <w:rPr>
                <w:rFonts w:asciiTheme="majorBidi" w:hAnsiTheme="majorBidi" w:cstheme="majorBidi"/>
                <w:b/>
                <w:bCs/>
                <w:szCs w:val="20"/>
              </w:rPr>
            </w:pPr>
            <w:r w:rsidRPr="000E6D45">
              <w:rPr>
                <w:rFonts w:asciiTheme="majorBidi" w:hAnsiTheme="majorBidi" w:cstheme="majorBidi"/>
                <w:b/>
                <w:bCs/>
                <w:szCs w:val="20"/>
              </w:rPr>
              <w:t>Group no.</w:t>
            </w:r>
          </w:p>
        </w:tc>
        <w:tc>
          <w:tcPr>
            <w:tcW w:w="1698" w:type="dxa"/>
          </w:tcPr>
          <w:p w14:paraId="3AF12EDF" w14:textId="6191A7F3" w:rsidR="000E6D45" w:rsidRPr="000E6D45" w:rsidRDefault="000E6D45" w:rsidP="00B5726C">
            <w:pPr>
              <w:jc w:val="center"/>
              <w:rPr>
                <w:rFonts w:asciiTheme="majorBidi" w:hAnsiTheme="majorBidi" w:cstheme="majorBidi"/>
                <w:b/>
                <w:bCs/>
                <w:szCs w:val="20"/>
              </w:rPr>
            </w:pPr>
            <w:r w:rsidRPr="000E6D45">
              <w:rPr>
                <w:rFonts w:asciiTheme="majorBidi" w:hAnsiTheme="majorBidi" w:cstheme="majorBidi"/>
                <w:b/>
                <w:bCs/>
                <w:szCs w:val="20"/>
              </w:rPr>
              <w:t>Build orientation</w:t>
            </w:r>
          </w:p>
        </w:tc>
        <w:tc>
          <w:tcPr>
            <w:tcW w:w="2175" w:type="dxa"/>
          </w:tcPr>
          <w:p w14:paraId="519FFA1A" w14:textId="77777777" w:rsidR="000E6D45" w:rsidRPr="000E6D45" w:rsidRDefault="000E6D45" w:rsidP="00B5726C">
            <w:pPr>
              <w:jc w:val="center"/>
              <w:rPr>
                <w:rFonts w:asciiTheme="majorBidi" w:hAnsiTheme="majorBidi" w:cstheme="majorBidi"/>
                <w:b/>
                <w:bCs/>
                <w:szCs w:val="20"/>
              </w:rPr>
            </w:pPr>
            <w:r w:rsidRPr="000E6D45">
              <w:rPr>
                <w:rFonts w:asciiTheme="majorBidi" w:hAnsiTheme="majorBidi" w:cstheme="majorBidi"/>
                <w:b/>
                <w:bCs/>
                <w:szCs w:val="20"/>
              </w:rPr>
              <w:t>Raster pattern</w:t>
            </w:r>
          </w:p>
        </w:tc>
        <w:tc>
          <w:tcPr>
            <w:tcW w:w="1829" w:type="dxa"/>
          </w:tcPr>
          <w:p w14:paraId="014A902A" w14:textId="77777777" w:rsidR="000E6D45" w:rsidRPr="000E6D45" w:rsidRDefault="000E6D45" w:rsidP="00B5726C">
            <w:pPr>
              <w:jc w:val="center"/>
              <w:rPr>
                <w:rFonts w:asciiTheme="majorBidi" w:hAnsiTheme="majorBidi" w:cstheme="majorBidi"/>
                <w:b/>
                <w:bCs/>
                <w:szCs w:val="20"/>
              </w:rPr>
            </w:pPr>
            <w:r w:rsidRPr="000E6D45">
              <w:rPr>
                <w:rFonts w:asciiTheme="majorBidi" w:hAnsiTheme="majorBidi" w:cstheme="majorBidi"/>
                <w:b/>
                <w:bCs/>
                <w:szCs w:val="20"/>
              </w:rPr>
              <w:t>Distance between holes [mm]</w:t>
            </w:r>
          </w:p>
        </w:tc>
        <w:tc>
          <w:tcPr>
            <w:tcW w:w="1925" w:type="dxa"/>
          </w:tcPr>
          <w:p w14:paraId="24895122" w14:textId="77777777" w:rsidR="000E6D45" w:rsidRPr="000E6D45" w:rsidRDefault="000E6D45" w:rsidP="00B5726C">
            <w:pPr>
              <w:jc w:val="center"/>
              <w:rPr>
                <w:rFonts w:asciiTheme="majorBidi" w:hAnsiTheme="majorBidi" w:cstheme="majorBidi"/>
                <w:b/>
                <w:bCs/>
                <w:szCs w:val="20"/>
              </w:rPr>
            </w:pPr>
            <w:r w:rsidRPr="000E6D45">
              <w:rPr>
                <w:rFonts w:asciiTheme="majorBidi" w:hAnsiTheme="majorBidi" w:cstheme="majorBidi"/>
                <w:b/>
                <w:bCs/>
                <w:szCs w:val="20"/>
              </w:rPr>
              <w:t>Number of printed specimens</w:t>
            </w:r>
          </w:p>
        </w:tc>
      </w:tr>
      <w:tr w:rsidR="000E6D45" w:rsidRPr="000E6D45" w14:paraId="6F6017F3" w14:textId="77777777" w:rsidTr="00B5726C">
        <w:trPr>
          <w:trHeight w:val="137"/>
        </w:trPr>
        <w:tc>
          <w:tcPr>
            <w:tcW w:w="1416" w:type="dxa"/>
          </w:tcPr>
          <w:p w14:paraId="17D5727D" w14:textId="77777777" w:rsidR="000E6D45" w:rsidRPr="000E6D45" w:rsidRDefault="000E6D45" w:rsidP="00D202F6">
            <w:pPr>
              <w:jc w:val="center"/>
              <w:rPr>
                <w:rFonts w:asciiTheme="majorBidi" w:hAnsiTheme="majorBidi" w:cstheme="majorBidi"/>
                <w:szCs w:val="20"/>
              </w:rPr>
            </w:pPr>
            <w:r w:rsidRPr="000E6D45">
              <w:rPr>
                <w:rFonts w:asciiTheme="majorBidi" w:hAnsiTheme="majorBidi" w:cstheme="majorBidi"/>
                <w:szCs w:val="20"/>
              </w:rPr>
              <w:t>A</w:t>
            </w:r>
          </w:p>
        </w:tc>
        <w:tc>
          <w:tcPr>
            <w:tcW w:w="1698" w:type="dxa"/>
          </w:tcPr>
          <w:p w14:paraId="7295E7F2" w14:textId="77777777" w:rsidR="000E6D45" w:rsidRPr="000E6D45" w:rsidRDefault="000E6D45" w:rsidP="00D202F6">
            <w:pPr>
              <w:jc w:val="center"/>
              <w:rPr>
                <w:rFonts w:asciiTheme="majorBidi" w:hAnsiTheme="majorBidi" w:cstheme="majorBidi"/>
                <w:szCs w:val="20"/>
              </w:rPr>
            </w:pPr>
            <w:r w:rsidRPr="000E6D45">
              <w:rPr>
                <w:rFonts w:asciiTheme="majorBidi" w:hAnsiTheme="majorBidi" w:cstheme="majorBidi"/>
                <w:szCs w:val="20"/>
              </w:rPr>
              <w:t>Flat</w:t>
            </w:r>
          </w:p>
        </w:tc>
        <w:tc>
          <w:tcPr>
            <w:tcW w:w="2175" w:type="dxa"/>
          </w:tcPr>
          <w:p w14:paraId="7BF01424" w14:textId="77777777" w:rsidR="000E6D45" w:rsidRPr="000E6D45" w:rsidRDefault="000E6D45" w:rsidP="00D202F6">
            <w:pPr>
              <w:jc w:val="center"/>
              <w:rPr>
                <w:rFonts w:asciiTheme="majorBidi" w:hAnsiTheme="majorBidi" w:cstheme="majorBidi"/>
                <w:szCs w:val="20"/>
              </w:rPr>
            </w:pPr>
            <w:r w:rsidRPr="000E6D45">
              <w:rPr>
                <w:rFonts w:asciiTheme="majorBidi" w:hAnsiTheme="majorBidi" w:cstheme="majorBidi"/>
                <w:szCs w:val="20"/>
              </w:rPr>
              <w:t>Concentric</w:t>
            </w:r>
          </w:p>
        </w:tc>
        <w:tc>
          <w:tcPr>
            <w:tcW w:w="1829" w:type="dxa"/>
          </w:tcPr>
          <w:p w14:paraId="44419234" w14:textId="77777777" w:rsidR="000E6D45" w:rsidRPr="000E6D45" w:rsidRDefault="000E6D45" w:rsidP="00D202F6">
            <w:pPr>
              <w:jc w:val="center"/>
              <w:rPr>
                <w:rFonts w:asciiTheme="majorBidi" w:hAnsiTheme="majorBidi" w:cstheme="majorBidi"/>
                <w:szCs w:val="20"/>
              </w:rPr>
            </w:pPr>
            <w:r w:rsidRPr="000E6D45">
              <w:rPr>
                <w:rFonts w:asciiTheme="majorBidi" w:hAnsiTheme="majorBidi" w:cstheme="majorBidi"/>
                <w:szCs w:val="20"/>
              </w:rPr>
              <w:t>50</w:t>
            </w:r>
          </w:p>
        </w:tc>
        <w:tc>
          <w:tcPr>
            <w:tcW w:w="1925" w:type="dxa"/>
          </w:tcPr>
          <w:p w14:paraId="2292A8BD" w14:textId="77777777" w:rsidR="000E6D45" w:rsidRPr="000E6D45" w:rsidRDefault="000E6D45" w:rsidP="00D202F6">
            <w:pPr>
              <w:jc w:val="center"/>
              <w:rPr>
                <w:rFonts w:asciiTheme="majorBidi" w:hAnsiTheme="majorBidi" w:cstheme="majorBidi"/>
                <w:szCs w:val="20"/>
              </w:rPr>
            </w:pPr>
            <w:r w:rsidRPr="000E6D45">
              <w:rPr>
                <w:rFonts w:asciiTheme="majorBidi" w:hAnsiTheme="majorBidi" w:cstheme="majorBidi"/>
                <w:szCs w:val="20"/>
              </w:rPr>
              <w:t>6</w:t>
            </w:r>
          </w:p>
        </w:tc>
      </w:tr>
      <w:tr w:rsidR="000E6D45" w:rsidRPr="000E6D45" w14:paraId="561F0544" w14:textId="77777777" w:rsidTr="00B5726C">
        <w:trPr>
          <w:trHeight w:val="147"/>
        </w:trPr>
        <w:tc>
          <w:tcPr>
            <w:tcW w:w="1416" w:type="dxa"/>
          </w:tcPr>
          <w:p w14:paraId="5483B572" w14:textId="77777777" w:rsidR="000E6D45" w:rsidRPr="000E6D45" w:rsidRDefault="000E6D45" w:rsidP="00D202F6">
            <w:pPr>
              <w:jc w:val="center"/>
              <w:rPr>
                <w:rFonts w:asciiTheme="majorBidi" w:hAnsiTheme="majorBidi" w:cstheme="majorBidi"/>
                <w:szCs w:val="20"/>
              </w:rPr>
            </w:pPr>
            <w:r w:rsidRPr="000E6D45">
              <w:rPr>
                <w:rFonts w:asciiTheme="majorBidi" w:hAnsiTheme="majorBidi" w:cstheme="majorBidi"/>
                <w:szCs w:val="20"/>
              </w:rPr>
              <w:t>B</w:t>
            </w:r>
          </w:p>
        </w:tc>
        <w:tc>
          <w:tcPr>
            <w:tcW w:w="1698" w:type="dxa"/>
          </w:tcPr>
          <w:p w14:paraId="5BD4AD1B" w14:textId="77777777" w:rsidR="000E6D45" w:rsidRPr="000E6D45" w:rsidRDefault="000E6D45" w:rsidP="00D202F6">
            <w:pPr>
              <w:jc w:val="center"/>
              <w:rPr>
                <w:rFonts w:asciiTheme="majorBidi" w:hAnsiTheme="majorBidi" w:cstheme="majorBidi"/>
                <w:szCs w:val="20"/>
              </w:rPr>
            </w:pPr>
            <w:r w:rsidRPr="000E6D45">
              <w:rPr>
                <w:rFonts w:asciiTheme="majorBidi" w:hAnsiTheme="majorBidi" w:cstheme="majorBidi"/>
                <w:szCs w:val="20"/>
              </w:rPr>
              <w:t>Flat</w:t>
            </w:r>
          </w:p>
        </w:tc>
        <w:tc>
          <w:tcPr>
            <w:tcW w:w="2175" w:type="dxa"/>
          </w:tcPr>
          <w:p w14:paraId="0901C4B8" w14:textId="77777777" w:rsidR="000E6D45" w:rsidRPr="000E6D45" w:rsidRDefault="000E6D45" w:rsidP="00D202F6">
            <w:pPr>
              <w:jc w:val="center"/>
              <w:rPr>
                <w:rFonts w:asciiTheme="majorBidi" w:hAnsiTheme="majorBidi" w:cstheme="majorBidi"/>
                <w:szCs w:val="20"/>
              </w:rPr>
            </w:pPr>
            <w:r w:rsidRPr="000E6D45">
              <w:rPr>
                <w:rFonts w:asciiTheme="majorBidi" w:hAnsiTheme="majorBidi" w:cstheme="majorBidi"/>
                <w:szCs w:val="20"/>
              </w:rPr>
              <w:t>Concentric</w:t>
            </w:r>
          </w:p>
        </w:tc>
        <w:tc>
          <w:tcPr>
            <w:tcW w:w="1829" w:type="dxa"/>
          </w:tcPr>
          <w:p w14:paraId="23E48D81" w14:textId="77777777" w:rsidR="000E6D45" w:rsidRPr="000E6D45" w:rsidRDefault="000E6D45" w:rsidP="00D202F6">
            <w:pPr>
              <w:jc w:val="center"/>
              <w:rPr>
                <w:rFonts w:asciiTheme="majorBidi" w:hAnsiTheme="majorBidi" w:cstheme="majorBidi"/>
                <w:szCs w:val="20"/>
              </w:rPr>
            </w:pPr>
            <w:r w:rsidRPr="000E6D45">
              <w:rPr>
                <w:rFonts w:asciiTheme="majorBidi" w:hAnsiTheme="majorBidi" w:cstheme="majorBidi"/>
                <w:szCs w:val="20"/>
              </w:rPr>
              <w:t>100</w:t>
            </w:r>
          </w:p>
        </w:tc>
        <w:tc>
          <w:tcPr>
            <w:tcW w:w="1925" w:type="dxa"/>
          </w:tcPr>
          <w:p w14:paraId="12154C5B" w14:textId="77777777" w:rsidR="000E6D45" w:rsidRPr="000E6D45" w:rsidRDefault="000E6D45" w:rsidP="00D202F6">
            <w:pPr>
              <w:jc w:val="center"/>
              <w:rPr>
                <w:rFonts w:asciiTheme="majorBidi" w:hAnsiTheme="majorBidi" w:cstheme="majorBidi"/>
                <w:szCs w:val="20"/>
              </w:rPr>
            </w:pPr>
            <w:r w:rsidRPr="000E6D45">
              <w:rPr>
                <w:rFonts w:asciiTheme="majorBidi" w:hAnsiTheme="majorBidi" w:cstheme="majorBidi"/>
                <w:szCs w:val="20"/>
              </w:rPr>
              <w:t>3</w:t>
            </w:r>
          </w:p>
        </w:tc>
      </w:tr>
      <w:tr w:rsidR="000E6D45" w:rsidRPr="000E6D45" w14:paraId="1CA4FE72" w14:textId="77777777" w:rsidTr="00B5726C">
        <w:trPr>
          <w:trHeight w:val="147"/>
        </w:trPr>
        <w:tc>
          <w:tcPr>
            <w:tcW w:w="1416" w:type="dxa"/>
          </w:tcPr>
          <w:p w14:paraId="7F19E31B" w14:textId="77777777" w:rsidR="000E6D45" w:rsidRPr="000E6D45" w:rsidRDefault="000E6D45" w:rsidP="00D202F6">
            <w:pPr>
              <w:jc w:val="center"/>
              <w:rPr>
                <w:rFonts w:asciiTheme="majorBidi" w:hAnsiTheme="majorBidi" w:cstheme="majorBidi"/>
                <w:szCs w:val="20"/>
              </w:rPr>
            </w:pPr>
            <w:r w:rsidRPr="000E6D45">
              <w:rPr>
                <w:rFonts w:asciiTheme="majorBidi" w:hAnsiTheme="majorBidi" w:cstheme="majorBidi"/>
                <w:szCs w:val="20"/>
              </w:rPr>
              <w:t>C</w:t>
            </w:r>
          </w:p>
        </w:tc>
        <w:tc>
          <w:tcPr>
            <w:tcW w:w="1698" w:type="dxa"/>
          </w:tcPr>
          <w:p w14:paraId="1F2A881C" w14:textId="77777777" w:rsidR="000E6D45" w:rsidRPr="000E6D45" w:rsidRDefault="000E6D45" w:rsidP="00D202F6">
            <w:pPr>
              <w:jc w:val="center"/>
              <w:rPr>
                <w:rFonts w:asciiTheme="majorBidi" w:hAnsiTheme="majorBidi" w:cstheme="majorBidi"/>
                <w:szCs w:val="20"/>
              </w:rPr>
            </w:pPr>
            <w:r w:rsidRPr="000E6D45">
              <w:rPr>
                <w:rFonts w:asciiTheme="majorBidi" w:hAnsiTheme="majorBidi" w:cstheme="majorBidi"/>
                <w:szCs w:val="20"/>
              </w:rPr>
              <w:t>Flat</w:t>
            </w:r>
          </w:p>
        </w:tc>
        <w:tc>
          <w:tcPr>
            <w:tcW w:w="2175" w:type="dxa"/>
          </w:tcPr>
          <w:p w14:paraId="3DB4530B" w14:textId="77777777" w:rsidR="000E6D45" w:rsidRPr="000E6D45" w:rsidRDefault="000E6D45" w:rsidP="00D202F6">
            <w:pPr>
              <w:jc w:val="center"/>
              <w:rPr>
                <w:rFonts w:asciiTheme="majorBidi" w:hAnsiTheme="majorBidi" w:cstheme="majorBidi"/>
                <w:szCs w:val="20"/>
              </w:rPr>
            </w:pPr>
            <w:r w:rsidRPr="000E6D45">
              <w:rPr>
                <w:rFonts w:asciiTheme="majorBidi" w:hAnsiTheme="majorBidi" w:cstheme="majorBidi"/>
                <w:szCs w:val="20"/>
              </w:rPr>
              <w:t>Concentric</w:t>
            </w:r>
          </w:p>
        </w:tc>
        <w:tc>
          <w:tcPr>
            <w:tcW w:w="1829" w:type="dxa"/>
          </w:tcPr>
          <w:p w14:paraId="49E2A1AA" w14:textId="77777777" w:rsidR="000E6D45" w:rsidRPr="000E6D45" w:rsidRDefault="000E6D45" w:rsidP="00D202F6">
            <w:pPr>
              <w:jc w:val="center"/>
              <w:rPr>
                <w:rFonts w:asciiTheme="majorBidi" w:hAnsiTheme="majorBidi" w:cstheme="majorBidi"/>
                <w:szCs w:val="20"/>
              </w:rPr>
            </w:pPr>
            <w:r w:rsidRPr="000E6D45">
              <w:rPr>
                <w:rFonts w:asciiTheme="majorBidi" w:hAnsiTheme="majorBidi" w:cstheme="majorBidi"/>
                <w:szCs w:val="20"/>
              </w:rPr>
              <w:t>150</w:t>
            </w:r>
          </w:p>
        </w:tc>
        <w:tc>
          <w:tcPr>
            <w:tcW w:w="1925" w:type="dxa"/>
          </w:tcPr>
          <w:p w14:paraId="1660DA57" w14:textId="77777777" w:rsidR="000E6D45" w:rsidRPr="000E6D45" w:rsidRDefault="000E6D45" w:rsidP="00D202F6">
            <w:pPr>
              <w:jc w:val="center"/>
              <w:rPr>
                <w:rFonts w:asciiTheme="majorBidi" w:hAnsiTheme="majorBidi" w:cstheme="majorBidi"/>
                <w:szCs w:val="20"/>
              </w:rPr>
            </w:pPr>
            <w:r w:rsidRPr="000E6D45">
              <w:rPr>
                <w:rFonts w:asciiTheme="majorBidi" w:hAnsiTheme="majorBidi" w:cstheme="majorBidi"/>
                <w:szCs w:val="20"/>
              </w:rPr>
              <w:t>3</w:t>
            </w:r>
          </w:p>
        </w:tc>
      </w:tr>
      <w:tr w:rsidR="000E6D45" w:rsidRPr="000E6D45" w14:paraId="1AF03F1D" w14:textId="77777777" w:rsidTr="00B5726C">
        <w:trPr>
          <w:trHeight w:val="137"/>
        </w:trPr>
        <w:tc>
          <w:tcPr>
            <w:tcW w:w="1416" w:type="dxa"/>
          </w:tcPr>
          <w:p w14:paraId="00C20FCB" w14:textId="77777777" w:rsidR="000E6D45" w:rsidRPr="000E6D45" w:rsidRDefault="000E6D45" w:rsidP="00D202F6">
            <w:pPr>
              <w:jc w:val="center"/>
              <w:rPr>
                <w:rFonts w:asciiTheme="majorBidi" w:hAnsiTheme="majorBidi" w:cstheme="majorBidi"/>
                <w:szCs w:val="20"/>
              </w:rPr>
            </w:pPr>
            <w:r w:rsidRPr="000E6D45">
              <w:rPr>
                <w:rFonts w:asciiTheme="majorBidi" w:hAnsiTheme="majorBidi" w:cstheme="majorBidi"/>
                <w:szCs w:val="20"/>
              </w:rPr>
              <w:t>D</w:t>
            </w:r>
          </w:p>
        </w:tc>
        <w:tc>
          <w:tcPr>
            <w:tcW w:w="1698" w:type="dxa"/>
          </w:tcPr>
          <w:p w14:paraId="2FE490F3" w14:textId="77777777" w:rsidR="000E6D45" w:rsidRPr="000E6D45" w:rsidRDefault="000E6D45" w:rsidP="00D202F6">
            <w:pPr>
              <w:jc w:val="center"/>
              <w:rPr>
                <w:rFonts w:asciiTheme="majorBidi" w:hAnsiTheme="majorBidi" w:cstheme="majorBidi"/>
                <w:szCs w:val="20"/>
              </w:rPr>
            </w:pPr>
            <w:r w:rsidRPr="000E6D45">
              <w:rPr>
                <w:rFonts w:asciiTheme="majorBidi" w:hAnsiTheme="majorBidi" w:cstheme="majorBidi"/>
                <w:szCs w:val="20"/>
              </w:rPr>
              <w:t>Flat</w:t>
            </w:r>
          </w:p>
        </w:tc>
        <w:tc>
          <w:tcPr>
            <w:tcW w:w="2175" w:type="dxa"/>
          </w:tcPr>
          <w:p w14:paraId="6E998893" w14:textId="77777777" w:rsidR="000E6D45" w:rsidRPr="000E6D45" w:rsidRDefault="000E6D45" w:rsidP="00D202F6">
            <w:pPr>
              <w:jc w:val="center"/>
              <w:rPr>
                <w:rFonts w:asciiTheme="majorBidi" w:hAnsiTheme="majorBidi" w:cstheme="majorBidi"/>
                <w:szCs w:val="20"/>
              </w:rPr>
            </w:pPr>
            <w:r w:rsidRPr="000E6D45">
              <w:rPr>
                <w:rFonts w:asciiTheme="majorBidi" w:hAnsiTheme="majorBidi" w:cstheme="majorBidi"/>
                <w:szCs w:val="20"/>
              </w:rPr>
              <w:t>Concentric</w:t>
            </w:r>
          </w:p>
        </w:tc>
        <w:tc>
          <w:tcPr>
            <w:tcW w:w="1829" w:type="dxa"/>
          </w:tcPr>
          <w:p w14:paraId="131973FE" w14:textId="77777777" w:rsidR="000E6D45" w:rsidRPr="000E6D45" w:rsidRDefault="000E6D45" w:rsidP="00D202F6">
            <w:pPr>
              <w:jc w:val="center"/>
              <w:rPr>
                <w:rFonts w:asciiTheme="majorBidi" w:hAnsiTheme="majorBidi" w:cstheme="majorBidi"/>
                <w:szCs w:val="20"/>
              </w:rPr>
            </w:pPr>
            <w:r w:rsidRPr="000E6D45">
              <w:rPr>
                <w:rFonts w:asciiTheme="majorBidi" w:hAnsiTheme="majorBidi" w:cstheme="majorBidi"/>
                <w:szCs w:val="20"/>
              </w:rPr>
              <w:t>200</w:t>
            </w:r>
          </w:p>
        </w:tc>
        <w:tc>
          <w:tcPr>
            <w:tcW w:w="1925" w:type="dxa"/>
          </w:tcPr>
          <w:p w14:paraId="52838774" w14:textId="77777777" w:rsidR="000E6D45" w:rsidRPr="000E6D45" w:rsidRDefault="000E6D45" w:rsidP="00D202F6">
            <w:pPr>
              <w:jc w:val="center"/>
              <w:rPr>
                <w:rFonts w:asciiTheme="majorBidi" w:hAnsiTheme="majorBidi" w:cstheme="majorBidi"/>
                <w:szCs w:val="20"/>
              </w:rPr>
            </w:pPr>
            <w:r w:rsidRPr="000E6D45">
              <w:rPr>
                <w:rFonts w:asciiTheme="majorBidi" w:hAnsiTheme="majorBidi" w:cstheme="majorBidi"/>
                <w:szCs w:val="20"/>
              </w:rPr>
              <w:t>3</w:t>
            </w:r>
          </w:p>
        </w:tc>
      </w:tr>
    </w:tbl>
    <w:p w14:paraId="19FE026F" w14:textId="77777777" w:rsidR="000E6D45" w:rsidRDefault="000E6D45" w:rsidP="000E6D45">
      <w:pPr>
        <w:jc w:val="center"/>
        <w:rPr>
          <w:rFonts w:asciiTheme="majorBidi" w:hAnsiTheme="majorBidi" w:cstheme="majorBidi"/>
          <w:szCs w:val="20"/>
        </w:rPr>
      </w:pPr>
    </w:p>
    <w:p w14:paraId="0EBC5594" w14:textId="77777777" w:rsidR="000E6D45" w:rsidRDefault="000E6D45" w:rsidP="00D45CC9">
      <w:pPr>
        <w:jc w:val="center"/>
        <w:rPr>
          <w:rFonts w:cs="Times New Roman"/>
          <w:szCs w:val="20"/>
        </w:rPr>
        <w:sectPr w:rsidR="000E6D45" w:rsidSect="000E6D45">
          <w:type w:val="continuous"/>
          <w:pgSz w:w="11907" w:h="16840" w:code="9"/>
          <w:pgMar w:top="1418" w:right="1418" w:bottom="1418" w:left="1418" w:header="709" w:footer="709" w:gutter="0"/>
          <w:cols w:space="340"/>
          <w:titlePg/>
          <w:docGrid w:linePitch="360"/>
        </w:sectPr>
      </w:pPr>
    </w:p>
    <w:p w14:paraId="0905A550" w14:textId="77777777" w:rsidR="00D45CC9" w:rsidRDefault="007860B3" w:rsidP="0059213F">
      <w:pPr>
        <w:rPr>
          <w:rFonts w:cs="Times New Roman"/>
          <w:b/>
          <w:bCs/>
          <w:sz w:val="22"/>
        </w:rPr>
      </w:pPr>
      <w:r w:rsidRPr="00D45CC9">
        <w:rPr>
          <w:rFonts w:cs="Times New Roman"/>
          <w:b/>
          <w:bCs/>
          <w:sz w:val="22"/>
        </w:rPr>
        <w:t xml:space="preserve">2.4. </w:t>
      </w:r>
      <w:r w:rsidR="006134CD" w:rsidRPr="00D45CC9">
        <w:rPr>
          <w:rFonts w:cs="Times New Roman"/>
          <w:b/>
          <w:bCs/>
          <w:sz w:val="22"/>
        </w:rPr>
        <w:t>T</w:t>
      </w:r>
      <w:r w:rsidR="00A44806" w:rsidRPr="00D45CC9">
        <w:rPr>
          <w:rFonts w:cs="Times New Roman"/>
          <w:b/>
          <w:bCs/>
          <w:sz w:val="22"/>
        </w:rPr>
        <w:t xml:space="preserve">he </w:t>
      </w:r>
      <w:r w:rsidR="005269D0" w:rsidRPr="00D45CC9">
        <w:rPr>
          <w:rFonts w:cs="Times New Roman"/>
          <w:b/>
          <w:bCs/>
          <w:sz w:val="22"/>
        </w:rPr>
        <w:t>I</w:t>
      </w:r>
      <w:r w:rsidR="006134CD" w:rsidRPr="00D45CC9">
        <w:rPr>
          <w:rFonts w:cs="Times New Roman"/>
          <w:b/>
          <w:bCs/>
          <w:sz w:val="22"/>
        </w:rPr>
        <w:t xml:space="preserve">nfluence of the </w:t>
      </w:r>
      <w:r w:rsidR="005269D0" w:rsidRPr="00D45CC9">
        <w:rPr>
          <w:rFonts w:cs="Times New Roman"/>
          <w:b/>
          <w:bCs/>
          <w:sz w:val="22"/>
        </w:rPr>
        <w:t>A</w:t>
      </w:r>
      <w:r w:rsidR="006134CD" w:rsidRPr="00D45CC9">
        <w:rPr>
          <w:rFonts w:cs="Times New Roman"/>
          <w:b/>
          <w:bCs/>
          <w:sz w:val="22"/>
        </w:rPr>
        <w:t xml:space="preserve">pplied </w:t>
      </w:r>
      <w:r w:rsidR="005269D0" w:rsidRPr="00D45CC9">
        <w:rPr>
          <w:rFonts w:cs="Times New Roman"/>
          <w:b/>
          <w:bCs/>
          <w:sz w:val="22"/>
        </w:rPr>
        <w:t>L</w:t>
      </w:r>
      <w:r w:rsidR="006134CD" w:rsidRPr="00D45CC9">
        <w:rPr>
          <w:rFonts w:cs="Times New Roman"/>
          <w:b/>
          <w:bCs/>
          <w:sz w:val="22"/>
        </w:rPr>
        <w:t xml:space="preserve">oad on </w:t>
      </w:r>
      <w:r w:rsidR="005269D0" w:rsidRPr="00D45CC9">
        <w:rPr>
          <w:rFonts w:cs="Times New Roman"/>
          <w:b/>
          <w:bCs/>
          <w:sz w:val="22"/>
        </w:rPr>
        <w:t>t</w:t>
      </w:r>
      <w:r w:rsidR="006134CD" w:rsidRPr="00D45CC9">
        <w:rPr>
          <w:rFonts w:cs="Times New Roman"/>
          <w:b/>
          <w:bCs/>
          <w:sz w:val="22"/>
        </w:rPr>
        <w:t>he</w:t>
      </w:r>
    </w:p>
    <w:p w14:paraId="6BD9B9EA" w14:textId="77777777" w:rsidR="00D45CC9" w:rsidRDefault="00D45CC9" w:rsidP="0059213F">
      <w:pPr>
        <w:rPr>
          <w:rFonts w:cs="Times New Roman"/>
          <w:b/>
          <w:bCs/>
          <w:sz w:val="22"/>
        </w:rPr>
      </w:pPr>
      <w:r>
        <w:rPr>
          <w:rFonts w:cs="Times New Roman"/>
          <w:b/>
          <w:bCs/>
          <w:sz w:val="22"/>
        </w:rPr>
        <w:t xml:space="preserve">       </w:t>
      </w:r>
      <w:r w:rsidR="005269D0" w:rsidRPr="00D45CC9">
        <w:rPr>
          <w:rFonts w:cs="Times New Roman"/>
          <w:b/>
          <w:bCs/>
          <w:sz w:val="22"/>
        </w:rPr>
        <w:t>E</w:t>
      </w:r>
      <w:r w:rsidR="006134CD" w:rsidRPr="00D45CC9">
        <w:rPr>
          <w:rFonts w:cs="Times New Roman"/>
          <w:b/>
          <w:bCs/>
          <w:sz w:val="22"/>
        </w:rPr>
        <w:t xml:space="preserve">lectrical </w:t>
      </w:r>
      <w:r w:rsidR="005269D0" w:rsidRPr="00D45CC9">
        <w:rPr>
          <w:rFonts w:cs="Times New Roman"/>
          <w:b/>
          <w:bCs/>
          <w:sz w:val="22"/>
        </w:rPr>
        <w:t>R</w:t>
      </w:r>
      <w:r w:rsidR="006134CD" w:rsidRPr="00D45CC9">
        <w:rPr>
          <w:rFonts w:cs="Times New Roman"/>
          <w:b/>
          <w:bCs/>
          <w:sz w:val="22"/>
        </w:rPr>
        <w:t xml:space="preserve">esistance </w:t>
      </w:r>
      <w:r w:rsidR="005269D0" w:rsidRPr="00D45CC9">
        <w:rPr>
          <w:rFonts w:cs="Times New Roman"/>
          <w:b/>
          <w:bCs/>
          <w:sz w:val="22"/>
        </w:rPr>
        <w:t xml:space="preserve">Values </w:t>
      </w:r>
      <w:r w:rsidR="006134CD" w:rsidRPr="00D45CC9">
        <w:rPr>
          <w:rFonts w:cs="Times New Roman"/>
          <w:b/>
          <w:bCs/>
          <w:sz w:val="22"/>
        </w:rPr>
        <w:t xml:space="preserve">of </w:t>
      </w:r>
    </w:p>
    <w:p w14:paraId="16723CBD" w14:textId="76B1429C" w:rsidR="006134CD" w:rsidRDefault="00D45CC9" w:rsidP="0059213F">
      <w:pPr>
        <w:rPr>
          <w:rFonts w:cs="Times New Roman"/>
          <w:b/>
          <w:bCs/>
          <w:sz w:val="22"/>
        </w:rPr>
      </w:pPr>
      <w:r>
        <w:rPr>
          <w:rFonts w:cs="Times New Roman"/>
          <w:b/>
          <w:bCs/>
          <w:sz w:val="22"/>
        </w:rPr>
        <w:t xml:space="preserve">       </w:t>
      </w:r>
      <w:r w:rsidR="006134CD" w:rsidRPr="00D45CC9">
        <w:rPr>
          <w:rFonts w:cs="Times New Roman"/>
          <w:b/>
          <w:bCs/>
          <w:sz w:val="22"/>
        </w:rPr>
        <w:t xml:space="preserve">AM-FFF </w:t>
      </w:r>
      <w:r w:rsidR="00A44806" w:rsidRPr="00D45CC9">
        <w:rPr>
          <w:rFonts w:cs="Times New Roman"/>
          <w:b/>
          <w:bCs/>
          <w:sz w:val="22"/>
        </w:rPr>
        <w:t xml:space="preserve">PLA-CB </w:t>
      </w:r>
      <w:r w:rsidR="005269D0" w:rsidRPr="00D45CC9">
        <w:rPr>
          <w:rFonts w:cs="Times New Roman"/>
          <w:b/>
          <w:bCs/>
          <w:sz w:val="22"/>
        </w:rPr>
        <w:t>Specimens</w:t>
      </w:r>
    </w:p>
    <w:p w14:paraId="71199DD6" w14:textId="77777777" w:rsidR="00702D0F" w:rsidRDefault="00702D0F" w:rsidP="0059213F">
      <w:pPr>
        <w:rPr>
          <w:rFonts w:cs="Times New Roman"/>
          <w:b/>
          <w:bCs/>
          <w:sz w:val="22"/>
        </w:rPr>
      </w:pPr>
    </w:p>
    <w:p w14:paraId="7D7121A0" w14:textId="5D77A6C7" w:rsidR="00D63F3E" w:rsidRPr="00136DF0" w:rsidRDefault="005269D0" w:rsidP="0059213F">
      <w:pPr>
        <w:rPr>
          <w:rFonts w:cs="Times New Roman"/>
          <w:color w:val="000000" w:themeColor="text1"/>
          <w:szCs w:val="20"/>
          <w:rtl/>
        </w:rPr>
      </w:pPr>
      <w:bookmarkStart w:id="2" w:name="_Hlk146431617"/>
      <w:r w:rsidRPr="0059213F">
        <w:rPr>
          <w:rFonts w:cs="Times New Roman"/>
          <w:szCs w:val="20"/>
        </w:rPr>
        <w:t>AM-FFF PLA-CB s</w:t>
      </w:r>
      <w:r w:rsidR="006134CD" w:rsidRPr="0059213F">
        <w:rPr>
          <w:rFonts w:cs="Times New Roman"/>
          <w:szCs w:val="20"/>
        </w:rPr>
        <w:t xml:space="preserve">amples </w:t>
      </w:r>
      <w:r w:rsidR="00C45E9D" w:rsidRPr="0059213F">
        <w:rPr>
          <w:rFonts w:cs="Times New Roman"/>
          <w:szCs w:val="20"/>
        </w:rPr>
        <w:t>were designed to</w:t>
      </w:r>
      <w:r w:rsidR="001E7B55" w:rsidRPr="0059213F">
        <w:rPr>
          <w:rFonts w:cs="Times New Roman"/>
          <w:szCs w:val="20"/>
        </w:rPr>
        <w:t xml:space="preserve"> measure the change</w:t>
      </w:r>
      <w:r w:rsidR="006859EE" w:rsidRPr="0059213F">
        <w:rPr>
          <w:rFonts w:cs="Times New Roman"/>
          <w:szCs w:val="20"/>
        </w:rPr>
        <w:t xml:space="preserve"> of</w:t>
      </w:r>
      <w:r w:rsidR="001E7B55" w:rsidRPr="0059213F">
        <w:rPr>
          <w:rFonts w:cs="Times New Roman"/>
          <w:szCs w:val="20"/>
        </w:rPr>
        <w:t xml:space="preserve"> the electrical resistance</w:t>
      </w:r>
      <w:r w:rsidR="006859EE" w:rsidRPr="0059213F">
        <w:rPr>
          <w:rFonts w:cs="Times New Roman"/>
          <w:szCs w:val="20"/>
        </w:rPr>
        <w:t xml:space="preserve"> as </w:t>
      </w:r>
      <w:r w:rsidR="00CE2D6F" w:rsidRPr="0059213F">
        <w:rPr>
          <w:rFonts w:cs="Times New Roman"/>
          <w:szCs w:val="20"/>
        </w:rPr>
        <w:t xml:space="preserve">a </w:t>
      </w:r>
      <w:r w:rsidR="006859EE" w:rsidRPr="0059213F">
        <w:rPr>
          <w:rFonts w:cs="Times New Roman"/>
          <w:szCs w:val="20"/>
        </w:rPr>
        <w:t xml:space="preserve">function of </w:t>
      </w:r>
      <w:r w:rsidR="001E7B55" w:rsidRPr="0059213F">
        <w:rPr>
          <w:rFonts w:cs="Times New Roman"/>
          <w:szCs w:val="20"/>
        </w:rPr>
        <w:t xml:space="preserve">the applied load </w:t>
      </w:r>
      <w:r w:rsidRPr="0059213F">
        <w:rPr>
          <w:rFonts w:cs="Times New Roman"/>
          <w:szCs w:val="20"/>
        </w:rPr>
        <w:t xml:space="preserve">(Fig. </w:t>
      </w:r>
      <w:r w:rsidR="00223DE2" w:rsidRPr="0059213F">
        <w:rPr>
          <w:rFonts w:cs="Times New Roman"/>
          <w:szCs w:val="20"/>
        </w:rPr>
        <w:t>7</w:t>
      </w:r>
      <w:r w:rsidRPr="0059213F">
        <w:rPr>
          <w:rFonts w:cs="Times New Roman"/>
          <w:szCs w:val="20"/>
        </w:rPr>
        <w:t xml:space="preserve">) and </w:t>
      </w:r>
      <w:r w:rsidR="000F2096" w:rsidRPr="0059213F">
        <w:rPr>
          <w:rFonts w:cs="Times New Roman"/>
          <w:szCs w:val="20"/>
        </w:rPr>
        <w:t xml:space="preserve">were </w:t>
      </w:r>
      <w:r w:rsidRPr="0059213F">
        <w:rPr>
          <w:rFonts w:cs="Times New Roman"/>
          <w:szCs w:val="20"/>
        </w:rPr>
        <w:t xml:space="preserve">3D-printed </w:t>
      </w:r>
      <w:r w:rsidR="005E3DA6" w:rsidRPr="0059213F">
        <w:rPr>
          <w:rFonts w:cs="Times New Roman"/>
          <w:szCs w:val="20"/>
        </w:rPr>
        <w:t xml:space="preserve">according to the </w:t>
      </w:r>
      <w:r w:rsidR="005E3DA6" w:rsidRPr="00136DF0">
        <w:rPr>
          <w:rFonts w:cs="Times New Roman"/>
          <w:color w:val="000000" w:themeColor="text1"/>
          <w:szCs w:val="20"/>
        </w:rPr>
        <w:t>parameters presented in Table 2</w:t>
      </w:r>
      <w:r w:rsidRPr="00136DF0">
        <w:rPr>
          <w:rFonts w:cs="Times New Roman"/>
          <w:color w:val="000000" w:themeColor="text1"/>
          <w:szCs w:val="20"/>
        </w:rPr>
        <w:t>.</w:t>
      </w:r>
      <w:r w:rsidR="00CC3904" w:rsidRPr="00136DF0">
        <w:rPr>
          <w:rFonts w:cs="Times New Roman"/>
          <w:color w:val="000000" w:themeColor="text1"/>
          <w:szCs w:val="20"/>
        </w:rPr>
        <w:t xml:space="preserve"> </w:t>
      </w:r>
      <w:r w:rsidR="00D63F3E" w:rsidRPr="00136DF0">
        <w:rPr>
          <w:rFonts w:cs="Times New Roman"/>
          <w:color w:val="000000" w:themeColor="text1"/>
          <w:szCs w:val="20"/>
        </w:rPr>
        <w:t>Nine</w:t>
      </w:r>
      <w:r w:rsidR="00E932E2" w:rsidRPr="00136DF0">
        <w:rPr>
          <w:rFonts w:cs="Times New Roman"/>
          <w:color w:val="000000" w:themeColor="text1"/>
          <w:szCs w:val="20"/>
        </w:rPr>
        <w:t xml:space="preserve"> samples were </w:t>
      </w:r>
      <w:r w:rsidR="000F2096" w:rsidRPr="00136DF0">
        <w:rPr>
          <w:rFonts w:cs="Times New Roman"/>
          <w:color w:val="000000" w:themeColor="text1"/>
          <w:szCs w:val="20"/>
        </w:rPr>
        <w:t>3D-</w:t>
      </w:r>
      <w:r w:rsidR="00E932E2" w:rsidRPr="00136DF0">
        <w:rPr>
          <w:rFonts w:cs="Times New Roman"/>
          <w:color w:val="000000" w:themeColor="text1"/>
          <w:szCs w:val="20"/>
        </w:rPr>
        <w:t xml:space="preserve">printed </w:t>
      </w:r>
      <w:r w:rsidR="00D63F3E" w:rsidRPr="00136DF0">
        <w:rPr>
          <w:rFonts w:cs="Times New Roman"/>
          <w:color w:val="000000" w:themeColor="text1"/>
          <w:szCs w:val="20"/>
        </w:rPr>
        <w:t xml:space="preserve">using </w:t>
      </w:r>
      <w:r w:rsidR="009745DD" w:rsidRPr="00136DF0">
        <w:rPr>
          <w:rFonts w:cs="Times New Roman"/>
          <w:color w:val="000000" w:themeColor="text1"/>
          <w:szCs w:val="20"/>
        </w:rPr>
        <w:t xml:space="preserve">the </w:t>
      </w:r>
      <w:proofErr w:type="spellStart"/>
      <w:r w:rsidR="00D63F3E" w:rsidRPr="00136DF0">
        <w:rPr>
          <w:rFonts w:cs="Times New Roman"/>
          <w:color w:val="000000" w:themeColor="text1"/>
          <w:szCs w:val="20"/>
        </w:rPr>
        <w:t>Creality</w:t>
      </w:r>
      <w:proofErr w:type="spellEnd"/>
      <w:r w:rsidR="00D63F3E" w:rsidRPr="00136DF0">
        <w:rPr>
          <w:rFonts w:cs="Times New Roman"/>
          <w:color w:val="000000" w:themeColor="text1"/>
          <w:szCs w:val="20"/>
        </w:rPr>
        <w:t xml:space="preserve"> Ender-3 Pro 3D printer AM-FFF </w:t>
      </w:r>
      <w:r w:rsidR="009745DD" w:rsidRPr="00136DF0">
        <w:rPr>
          <w:rFonts w:cs="Times New Roman"/>
          <w:color w:val="000000" w:themeColor="text1"/>
          <w:szCs w:val="20"/>
        </w:rPr>
        <w:t xml:space="preserve">instrument </w:t>
      </w:r>
      <w:r w:rsidR="00E932E2" w:rsidRPr="00136DF0">
        <w:rPr>
          <w:rFonts w:cs="Times New Roman"/>
          <w:color w:val="000000" w:themeColor="text1"/>
          <w:szCs w:val="20"/>
        </w:rPr>
        <w:t xml:space="preserve">according to </w:t>
      </w:r>
      <w:r w:rsidR="007A1136" w:rsidRPr="00136DF0">
        <w:rPr>
          <w:rFonts w:cs="Times New Roman"/>
          <w:color w:val="000000" w:themeColor="text1"/>
          <w:szCs w:val="20"/>
        </w:rPr>
        <w:t xml:space="preserve">the </w:t>
      </w:r>
      <w:r w:rsidR="00E932E2" w:rsidRPr="0059213F">
        <w:rPr>
          <w:rFonts w:cs="Times New Roman"/>
          <w:szCs w:val="20"/>
        </w:rPr>
        <w:lastRenderedPageBreak/>
        <w:t>flat-concentric printin</w:t>
      </w:r>
      <w:r w:rsidR="00E932E2" w:rsidRPr="00136DF0">
        <w:rPr>
          <w:rFonts w:cs="Times New Roman"/>
          <w:color w:val="000000" w:themeColor="text1"/>
          <w:szCs w:val="20"/>
        </w:rPr>
        <w:t>g configuration strategy</w:t>
      </w:r>
      <w:r w:rsidR="007A1136" w:rsidRPr="00136DF0">
        <w:rPr>
          <w:rFonts w:cs="Times New Roman"/>
          <w:color w:val="000000" w:themeColor="text1"/>
          <w:szCs w:val="20"/>
        </w:rPr>
        <w:t>.</w:t>
      </w:r>
      <w:r w:rsidR="005E3DA6" w:rsidRPr="00136DF0">
        <w:rPr>
          <w:rFonts w:cs="Times New Roman"/>
          <w:color w:val="000000" w:themeColor="text1"/>
          <w:szCs w:val="20"/>
        </w:rPr>
        <w:t xml:space="preserve"> The printing time of these samples was 141 [min]. </w:t>
      </w:r>
    </w:p>
    <w:bookmarkEnd w:id="2"/>
    <w:p w14:paraId="3589FF60" w14:textId="1E779EF8" w:rsidR="00293351" w:rsidRPr="00136DF0" w:rsidRDefault="007A1136" w:rsidP="0059213F">
      <w:pPr>
        <w:rPr>
          <w:rFonts w:cs="Times New Roman"/>
          <w:color w:val="000000" w:themeColor="text1"/>
          <w:szCs w:val="20"/>
        </w:rPr>
      </w:pPr>
      <w:r w:rsidRPr="00136DF0">
        <w:rPr>
          <w:rFonts w:cs="Times New Roman"/>
          <w:color w:val="000000" w:themeColor="text1"/>
          <w:szCs w:val="20"/>
          <w:lang w:val="en-GB"/>
        </w:rPr>
        <w:tab/>
      </w:r>
      <w:bookmarkStart w:id="3" w:name="_Hlk146431684"/>
      <w:r w:rsidR="00CC3904" w:rsidRPr="00136DF0">
        <w:rPr>
          <w:rFonts w:cs="Times New Roman"/>
          <w:color w:val="000000" w:themeColor="text1"/>
          <w:szCs w:val="20"/>
        </w:rPr>
        <w:t xml:space="preserve">The </w:t>
      </w:r>
      <w:r w:rsidR="001A0D05" w:rsidRPr="00136DF0">
        <w:rPr>
          <w:rFonts w:cs="Times New Roman"/>
          <w:color w:val="000000" w:themeColor="text1"/>
          <w:szCs w:val="20"/>
        </w:rPr>
        <w:t xml:space="preserve">tests </w:t>
      </w:r>
      <w:r w:rsidR="00CC3904" w:rsidRPr="00136DF0">
        <w:rPr>
          <w:rFonts w:cs="Times New Roman"/>
          <w:color w:val="000000" w:themeColor="text1"/>
          <w:szCs w:val="20"/>
        </w:rPr>
        <w:t xml:space="preserve">were performed </w:t>
      </w:r>
      <w:r w:rsidR="003719E2" w:rsidRPr="00136DF0">
        <w:rPr>
          <w:rFonts w:cs="Times New Roman"/>
          <w:color w:val="000000" w:themeColor="text1"/>
          <w:szCs w:val="20"/>
        </w:rPr>
        <w:t xml:space="preserve">with </w:t>
      </w:r>
      <w:r w:rsidR="009745DD" w:rsidRPr="00136DF0">
        <w:rPr>
          <w:rFonts w:cs="Times New Roman"/>
          <w:color w:val="000000" w:themeColor="text1"/>
          <w:szCs w:val="20"/>
        </w:rPr>
        <w:t xml:space="preserve">the </w:t>
      </w:r>
      <w:r w:rsidR="003719E2" w:rsidRPr="00136DF0">
        <w:rPr>
          <w:rFonts w:cs="Times New Roman"/>
          <w:color w:val="000000" w:themeColor="text1"/>
          <w:szCs w:val="20"/>
          <w:lang w:val="en-GB"/>
        </w:rPr>
        <w:t>MTS© E43-504 universal testing machine</w:t>
      </w:r>
      <w:r w:rsidR="003719E2" w:rsidRPr="00136DF0">
        <w:rPr>
          <w:rFonts w:cs="Times New Roman"/>
          <w:color w:val="000000" w:themeColor="text1"/>
          <w:szCs w:val="20"/>
        </w:rPr>
        <w:t xml:space="preserve"> </w:t>
      </w:r>
      <w:r w:rsidR="006859EE" w:rsidRPr="00136DF0">
        <w:rPr>
          <w:rFonts w:cs="Times New Roman"/>
          <w:color w:val="000000" w:themeColor="text1"/>
          <w:szCs w:val="20"/>
        </w:rPr>
        <w:t xml:space="preserve">(Fig. 8), </w:t>
      </w:r>
      <w:r w:rsidR="00CC3904" w:rsidRPr="00136DF0">
        <w:rPr>
          <w:rFonts w:cs="Times New Roman"/>
          <w:color w:val="000000" w:themeColor="text1"/>
          <w:szCs w:val="20"/>
        </w:rPr>
        <w:t xml:space="preserve">according to </w:t>
      </w:r>
      <w:r w:rsidR="004C64BC" w:rsidRPr="00136DF0">
        <w:rPr>
          <w:rFonts w:cs="Times New Roman"/>
          <w:color w:val="000000" w:themeColor="text1"/>
          <w:szCs w:val="20"/>
        </w:rPr>
        <w:t xml:space="preserve">the </w:t>
      </w:r>
      <w:r w:rsidR="00CC3904" w:rsidRPr="00136DF0">
        <w:rPr>
          <w:rFonts w:cs="Times New Roman"/>
          <w:color w:val="000000" w:themeColor="text1"/>
          <w:szCs w:val="20"/>
        </w:rPr>
        <w:t>ASTM D695 standard</w:t>
      </w:r>
      <w:r w:rsidR="001A0D05" w:rsidRPr="00136DF0">
        <w:rPr>
          <w:rFonts w:cs="Times New Roman"/>
          <w:color w:val="000000" w:themeColor="text1"/>
          <w:szCs w:val="20"/>
        </w:rPr>
        <w:t xml:space="preserve"> and the electrical resistance was </w:t>
      </w:r>
      <w:r w:rsidR="001A0D05" w:rsidRPr="00136DF0">
        <w:rPr>
          <w:rFonts w:cs="Times New Roman"/>
          <w:color w:val="000000" w:themeColor="text1"/>
          <w:szCs w:val="20"/>
        </w:rPr>
        <w:t xml:space="preserve">measured by </w:t>
      </w:r>
      <w:r w:rsidR="004C64BC" w:rsidRPr="00136DF0">
        <w:rPr>
          <w:rFonts w:cs="Times New Roman"/>
          <w:color w:val="000000" w:themeColor="text1"/>
          <w:szCs w:val="20"/>
        </w:rPr>
        <w:t xml:space="preserve">the </w:t>
      </w:r>
      <w:r w:rsidR="001A0D05" w:rsidRPr="00136DF0">
        <w:rPr>
          <w:rFonts w:cs="Times New Roman"/>
          <w:color w:val="000000" w:themeColor="text1"/>
          <w:szCs w:val="20"/>
        </w:rPr>
        <w:t>Fluke 287 electronics multi</w:t>
      </w:r>
      <w:r w:rsidR="001A0D05" w:rsidRPr="00136DF0">
        <w:rPr>
          <w:rFonts w:cs="Times New Roman" w:hint="cs"/>
          <w:color w:val="000000" w:themeColor="text1"/>
          <w:szCs w:val="20"/>
          <w:rtl/>
        </w:rPr>
        <w:t>-</w:t>
      </w:r>
      <w:r w:rsidR="001A0D05" w:rsidRPr="00136DF0">
        <w:rPr>
          <w:rFonts w:cs="Times New Roman"/>
          <w:color w:val="000000" w:themeColor="text1"/>
          <w:szCs w:val="20"/>
        </w:rPr>
        <w:t>meter instrument</w:t>
      </w:r>
      <w:r w:rsidR="000A162B" w:rsidRPr="00136DF0">
        <w:rPr>
          <w:rFonts w:cs="Times New Roman"/>
          <w:color w:val="000000" w:themeColor="text1"/>
          <w:szCs w:val="20"/>
        </w:rPr>
        <w:t>.</w:t>
      </w:r>
      <w:r w:rsidR="00E932E2" w:rsidRPr="00136DF0">
        <w:rPr>
          <w:rFonts w:cs="Times New Roman" w:hint="cs"/>
          <w:color w:val="000000" w:themeColor="text1"/>
          <w:szCs w:val="20"/>
          <w:rtl/>
        </w:rPr>
        <w:t xml:space="preserve"> </w:t>
      </w:r>
      <w:r w:rsidR="006722C9" w:rsidRPr="00136DF0">
        <w:rPr>
          <w:rFonts w:cs="Times New Roman"/>
          <w:color w:val="000000" w:themeColor="text1"/>
          <w:szCs w:val="20"/>
        </w:rPr>
        <w:t xml:space="preserve">No changes were </w:t>
      </w:r>
      <w:r w:rsidR="00D95DFC" w:rsidRPr="00136DF0">
        <w:rPr>
          <w:rFonts w:cs="Times New Roman"/>
          <w:color w:val="000000" w:themeColor="text1"/>
          <w:szCs w:val="20"/>
        </w:rPr>
        <w:t>detected</w:t>
      </w:r>
      <w:r w:rsidR="006722C9" w:rsidRPr="00136DF0">
        <w:rPr>
          <w:rFonts w:cs="Times New Roman"/>
          <w:color w:val="000000" w:themeColor="text1"/>
          <w:szCs w:val="20"/>
        </w:rPr>
        <w:t xml:space="preserve"> in the electrical resistance of all nine tested samples</w:t>
      </w:r>
      <w:r w:rsidR="000F2096" w:rsidRPr="00136DF0">
        <w:rPr>
          <w:rFonts w:cs="Times New Roman"/>
          <w:color w:val="000000" w:themeColor="text1"/>
          <w:szCs w:val="20"/>
        </w:rPr>
        <w:t xml:space="preserve"> as a function of the applied load</w:t>
      </w:r>
      <w:r w:rsidR="006722C9" w:rsidRPr="00136DF0">
        <w:rPr>
          <w:rFonts w:cs="Times New Roman"/>
          <w:color w:val="000000" w:themeColor="text1"/>
          <w:szCs w:val="20"/>
        </w:rPr>
        <w:t xml:space="preserve">. </w:t>
      </w:r>
    </w:p>
    <w:bookmarkEnd w:id="3"/>
    <w:p w14:paraId="52F516F2" w14:textId="77777777" w:rsidR="000E6D45" w:rsidRDefault="000E6D45" w:rsidP="00293351">
      <w:pPr>
        <w:rPr>
          <w:rFonts w:cs="Times New Roman"/>
          <w:b/>
          <w:bCs/>
          <w:szCs w:val="20"/>
        </w:rPr>
        <w:sectPr w:rsidR="000E6D45" w:rsidSect="00750ABF">
          <w:type w:val="continuous"/>
          <w:pgSz w:w="11907" w:h="16840" w:code="9"/>
          <w:pgMar w:top="1418" w:right="1418" w:bottom="1418" w:left="1418" w:header="709" w:footer="709" w:gutter="0"/>
          <w:cols w:num="2" w:space="340"/>
          <w:titlePg/>
          <w:docGrid w:linePitch="360"/>
        </w:sectPr>
      </w:pPr>
    </w:p>
    <w:p w14:paraId="2D3EBB5A" w14:textId="77777777" w:rsidR="00293351" w:rsidRPr="00293351" w:rsidRDefault="00293351" w:rsidP="00293351">
      <w:pPr>
        <w:rPr>
          <w:rFonts w:cs="Times New Roman"/>
          <w:b/>
          <w:bCs/>
          <w:szCs w:val="20"/>
        </w:rPr>
      </w:pPr>
    </w:p>
    <w:p w14:paraId="61133952" w14:textId="242C0EB8" w:rsidR="00EF2A2B" w:rsidRDefault="00EF2A2B" w:rsidP="000E6D45">
      <w:pPr>
        <w:jc w:val="center"/>
        <w:rPr>
          <w:rFonts w:cs="Times New Roman"/>
          <w:b/>
          <w:bCs/>
          <w:szCs w:val="20"/>
        </w:rPr>
      </w:pPr>
      <w:r>
        <w:rPr>
          <w:rFonts w:cs="Times New Roman"/>
          <w:b/>
          <w:bCs/>
          <w:noProof/>
          <w:szCs w:val="20"/>
        </w:rPr>
        <w:drawing>
          <wp:inline distT="0" distB="0" distL="0" distR="0" wp14:anchorId="493D6409" wp14:editId="57AF702A">
            <wp:extent cx="4237630" cy="2572195"/>
            <wp:effectExtent l="0" t="0" r="0" b="0"/>
            <wp:docPr id="163661927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619274" name="Picture 1636619274"/>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301878" cy="2611193"/>
                    </a:xfrm>
                    <a:prstGeom prst="rect">
                      <a:avLst/>
                    </a:prstGeom>
                  </pic:spPr>
                </pic:pic>
              </a:graphicData>
            </a:graphic>
          </wp:inline>
        </w:drawing>
      </w:r>
    </w:p>
    <w:p w14:paraId="65C46C81" w14:textId="77777777" w:rsidR="00136DF0" w:rsidRDefault="00136DF0" w:rsidP="000E6D45">
      <w:pPr>
        <w:jc w:val="center"/>
        <w:rPr>
          <w:rFonts w:cs="Times New Roman"/>
          <w:b/>
          <w:bCs/>
          <w:szCs w:val="20"/>
        </w:rPr>
      </w:pPr>
    </w:p>
    <w:p w14:paraId="278D1907" w14:textId="2FFBB10F" w:rsidR="000E6D45" w:rsidRDefault="00293351" w:rsidP="000E6D45">
      <w:pPr>
        <w:jc w:val="center"/>
        <w:rPr>
          <w:rFonts w:cs="Times New Roman"/>
          <w:szCs w:val="20"/>
        </w:rPr>
      </w:pPr>
      <w:r w:rsidRPr="00293351">
        <w:rPr>
          <w:rFonts w:cs="Times New Roman"/>
          <w:b/>
          <w:bCs/>
          <w:szCs w:val="20"/>
        </w:rPr>
        <w:t>Fig. 7.</w:t>
      </w:r>
      <w:r w:rsidRPr="00293351">
        <w:rPr>
          <w:rFonts w:cs="Times New Roman"/>
          <w:szCs w:val="20"/>
        </w:rPr>
        <w:t xml:space="preserve"> The CAD model geometry of the PLA-CB specimen designed for measuring the electrical resistance as a function of the applied load: a) front view; b) upper view; and c) isometric view; d) the brass insert; e)-f) isometric view of the specimen with the brass insert (designed with SolidWorks 2022)</w:t>
      </w:r>
    </w:p>
    <w:p w14:paraId="7C7A0054" w14:textId="77777777" w:rsidR="002A378B" w:rsidRDefault="002A378B" w:rsidP="000E6D45">
      <w:pPr>
        <w:jc w:val="center"/>
        <w:rPr>
          <w:rFonts w:cs="Times New Roman"/>
          <w:szCs w:val="20"/>
        </w:rPr>
      </w:pPr>
    </w:p>
    <w:p w14:paraId="5EDA5829" w14:textId="77777777" w:rsidR="000E6D45" w:rsidRDefault="000E6D45" w:rsidP="000E6D45">
      <w:pPr>
        <w:jc w:val="center"/>
        <w:rPr>
          <w:rFonts w:cs="Times New Roman"/>
          <w:szCs w:val="20"/>
        </w:rPr>
      </w:pPr>
    </w:p>
    <w:p w14:paraId="1F7E238C" w14:textId="5E5615BF" w:rsidR="000E6D45" w:rsidRDefault="000E6D45" w:rsidP="000E6D45">
      <w:pPr>
        <w:jc w:val="center"/>
        <w:rPr>
          <w:rFonts w:cs="Times New Roman"/>
          <w:szCs w:val="20"/>
        </w:rPr>
        <w:sectPr w:rsidR="000E6D45" w:rsidSect="000E6D45">
          <w:type w:val="continuous"/>
          <w:pgSz w:w="11907" w:h="16840" w:code="9"/>
          <w:pgMar w:top="1418" w:right="1418" w:bottom="1418" w:left="1418" w:header="709" w:footer="709" w:gutter="0"/>
          <w:cols w:space="340"/>
          <w:titlePg/>
          <w:docGrid w:linePitch="360"/>
        </w:sectPr>
      </w:pPr>
    </w:p>
    <w:p w14:paraId="45D78421" w14:textId="42EC70B8" w:rsidR="00293351" w:rsidRDefault="00293351" w:rsidP="00B5726C">
      <w:pPr>
        <w:jc w:val="center"/>
        <w:rPr>
          <w:rFonts w:cs="Times New Roman"/>
          <w:szCs w:val="20"/>
        </w:rPr>
      </w:pPr>
      <w:r w:rsidRPr="00293351">
        <w:rPr>
          <w:rFonts w:cs="Times New Roman"/>
          <w:noProof/>
          <w:szCs w:val="20"/>
        </w:rPr>
        <w:drawing>
          <wp:inline distT="0" distB="0" distL="0" distR="0" wp14:anchorId="4D27D03C" wp14:editId="2E6BE882">
            <wp:extent cx="2626468" cy="1561612"/>
            <wp:effectExtent l="0" t="0" r="254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ig. 08.jp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656986" cy="1579757"/>
                    </a:xfrm>
                    <a:prstGeom prst="rect">
                      <a:avLst/>
                    </a:prstGeom>
                  </pic:spPr>
                </pic:pic>
              </a:graphicData>
            </a:graphic>
          </wp:inline>
        </w:drawing>
      </w:r>
    </w:p>
    <w:p w14:paraId="03AD0994" w14:textId="77777777" w:rsidR="00293351" w:rsidRPr="00293351" w:rsidRDefault="00293351" w:rsidP="00293351">
      <w:pPr>
        <w:rPr>
          <w:rFonts w:cs="Times New Roman"/>
          <w:szCs w:val="20"/>
        </w:rPr>
      </w:pPr>
    </w:p>
    <w:p w14:paraId="77F4C7C4" w14:textId="59BC7900" w:rsidR="00293351" w:rsidRPr="00293351" w:rsidRDefault="00293351" w:rsidP="00293351">
      <w:pPr>
        <w:jc w:val="center"/>
        <w:rPr>
          <w:rFonts w:cs="Times New Roman"/>
          <w:szCs w:val="20"/>
        </w:rPr>
      </w:pPr>
      <w:r w:rsidRPr="00293351">
        <w:rPr>
          <w:rFonts w:cs="Times New Roman"/>
          <w:b/>
          <w:bCs/>
          <w:szCs w:val="20"/>
        </w:rPr>
        <w:t>Fig. 8.</w:t>
      </w:r>
      <w:r w:rsidRPr="00293351">
        <w:rPr>
          <w:rFonts w:cs="Times New Roman"/>
          <w:szCs w:val="20"/>
        </w:rPr>
        <w:t xml:space="preserve"> The experimental system: a) the MTS© E43-504 universal testing machine equipped with a load cell and an AM-FFF PLA-CB test specimen; b) higher magnification of the test specimen at failure (flat-concentric printing configuration).</w:t>
      </w:r>
    </w:p>
    <w:p w14:paraId="29E1E90B" w14:textId="77777777" w:rsidR="00293351" w:rsidRDefault="00293351" w:rsidP="0059213F">
      <w:pPr>
        <w:rPr>
          <w:rFonts w:cs="Times New Roman"/>
          <w:szCs w:val="20"/>
        </w:rPr>
      </w:pPr>
    </w:p>
    <w:p w14:paraId="162B55BC" w14:textId="77777777" w:rsidR="00D45CC9" w:rsidRDefault="00FB0EA3" w:rsidP="0059213F">
      <w:pPr>
        <w:rPr>
          <w:rFonts w:cs="Times New Roman"/>
          <w:b/>
          <w:bCs/>
          <w:sz w:val="22"/>
        </w:rPr>
      </w:pPr>
      <w:r w:rsidRPr="00D45CC9">
        <w:rPr>
          <w:rFonts w:cs="Times New Roman"/>
          <w:b/>
          <w:bCs/>
          <w:sz w:val="22"/>
        </w:rPr>
        <w:t xml:space="preserve">2.5. Resistance Measurements </w:t>
      </w:r>
      <w:r w:rsidR="00797A74" w:rsidRPr="00D45CC9">
        <w:rPr>
          <w:rFonts w:cs="Times New Roman"/>
          <w:b/>
          <w:bCs/>
          <w:sz w:val="22"/>
        </w:rPr>
        <w:t xml:space="preserve">of </w:t>
      </w:r>
      <w:r w:rsidR="00C31657" w:rsidRPr="00D45CC9">
        <w:rPr>
          <w:rFonts w:cs="Times New Roman"/>
          <w:b/>
          <w:bCs/>
          <w:sz w:val="22"/>
        </w:rPr>
        <w:t xml:space="preserve">the </w:t>
      </w:r>
      <w:r w:rsidR="00797A74" w:rsidRPr="00D45CC9">
        <w:rPr>
          <w:rFonts w:cs="Times New Roman"/>
          <w:b/>
          <w:bCs/>
          <w:sz w:val="22"/>
        </w:rPr>
        <w:t>AM-FFF</w:t>
      </w:r>
    </w:p>
    <w:p w14:paraId="503CEA1E" w14:textId="77777777" w:rsidR="00D45CC9" w:rsidRDefault="00D45CC9" w:rsidP="0059213F">
      <w:pPr>
        <w:rPr>
          <w:rFonts w:cs="Times New Roman"/>
          <w:b/>
          <w:bCs/>
          <w:sz w:val="22"/>
        </w:rPr>
      </w:pPr>
      <w:r>
        <w:rPr>
          <w:rFonts w:cs="Times New Roman"/>
          <w:b/>
          <w:bCs/>
          <w:sz w:val="22"/>
        </w:rPr>
        <w:t xml:space="preserve">      </w:t>
      </w:r>
      <w:r w:rsidR="00797A74" w:rsidRPr="00D45CC9">
        <w:rPr>
          <w:rFonts w:cs="Times New Roman"/>
          <w:b/>
          <w:bCs/>
          <w:sz w:val="22"/>
        </w:rPr>
        <w:t xml:space="preserve"> PLA-CB Material </w:t>
      </w:r>
      <w:r w:rsidR="00FB0EA3" w:rsidRPr="00D45CC9">
        <w:rPr>
          <w:rFonts w:cs="Times New Roman"/>
          <w:b/>
          <w:bCs/>
          <w:sz w:val="22"/>
        </w:rPr>
        <w:t xml:space="preserve">as a Function of </w:t>
      </w:r>
      <w:r w:rsidR="000A0664" w:rsidRPr="00D45CC9">
        <w:rPr>
          <w:rFonts w:cs="Times New Roman"/>
          <w:b/>
          <w:bCs/>
          <w:sz w:val="22"/>
        </w:rPr>
        <w:t>the</w:t>
      </w:r>
    </w:p>
    <w:p w14:paraId="7225FCBD" w14:textId="6D4F1976" w:rsidR="00FB0EA3" w:rsidRDefault="00D45CC9" w:rsidP="0059213F">
      <w:pPr>
        <w:rPr>
          <w:rFonts w:cs="Times New Roman"/>
          <w:b/>
          <w:bCs/>
          <w:sz w:val="22"/>
        </w:rPr>
      </w:pPr>
      <w:r>
        <w:rPr>
          <w:rFonts w:cs="Times New Roman"/>
          <w:b/>
          <w:bCs/>
          <w:sz w:val="22"/>
        </w:rPr>
        <w:t xml:space="preserve">      </w:t>
      </w:r>
      <w:r w:rsidR="000A0664" w:rsidRPr="00D45CC9">
        <w:rPr>
          <w:rFonts w:cs="Times New Roman"/>
          <w:b/>
          <w:bCs/>
          <w:sz w:val="22"/>
        </w:rPr>
        <w:t xml:space="preserve"> </w:t>
      </w:r>
      <w:r w:rsidR="00FB0EA3" w:rsidRPr="00D45CC9">
        <w:rPr>
          <w:rFonts w:cs="Times New Roman"/>
          <w:b/>
          <w:bCs/>
          <w:sz w:val="22"/>
        </w:rPr>
        <w:t>Temperature Variation</w:t>
      </w:r>
    </w:p>
    <w:p w14:paraId="0E90B59D" w14:textId="77777777" w:rsidR="00D45CC9" w:rsidRPr="00D45CC9" w:rsidRDefault="00D45CC9" w:rsidP="0059213F">
      <w:pPr>
        <w:rPr>
          <w:rFonts w:cs="Times New Roman"/>
          <w:b/>
          <w:bCs/>
          <w:sz w:val="22"/>
        </w:rPr>
      </w:pPr>
    </w:p>
    <w:p w14:paraId="542A1272" w14:textId="395A9761" w:rsidR="00E37D09" w:rsidRPr="00136DF0" w:rsidRDefault="00953323" w:rsidP="0059213F">
      <w:pPr>
        <w:rPr>
          <w:rFonts w:cs="Times New Roman"/>
          <w:color w:val="000000" w:themeColor="text1"/>
          <w:szCs w:val="20"/>
        </w:rPr>
      </w:pPr>
      <w:bookmarkStart w:id="4" w:name="_Hlk146431770"/>
      <w:r w:rsidRPr="0059213F">
        <w:rPr>
          <w:rFonts w:cs="Times New Roman"/>
          <w:szCs w:val="20"/>
        </w:rPr>
        <w:t>Twe</w:t>
      </w:r>
      <w:r w:rsidRPr="00136DF0">
        <w:rPr>
          <w:rFonts w:cs="Times New Roman"/>
          <w:color w:val="000000" w:themeColor="text1"/>
          <w:szCs w:val="20"/>
        </w:rPr>
        <w:t xml:space="preserve">lve </w:t>
      </w:r>
      <w:r w:rsidR="004549A9" w:rsidRPr="00136DF0">
        <w:rPr>
          <w:rFonts w:cs="Times New Roman"/>
          <w:color w:val="000000" w:themeColor="text1"/>
          <w:szCs w:val="20"/>
        </w:rPr>
        <w:t xml:space="preserve">PLA-CB samples were designed (Fig. </w:t>
      </w:r>
      <w:r w:rsidR="00223DE2" w:rsidRPr="00136DF0">
        <w:rPr>
          <w:rFonts w:cs="Times New Roman"/>
          <w:color w:val="000000" w:themeColor="text1"/>
          <w:szCs w:val="20"/>
        </w:rPr>
        <w:t>9</w:t>
      </w:r>
      <w:r w:rsidR="004549A9" w:rsidRPr="00136DF0">
        <w:rPr>
          <w:rFonts w:cs="Times New Roman"/>
          <w:color w:val="000000" w:themeColor="text1"/>
          <w:szCs w:val="20"/>
        </w:rPr>
        <w:t xml:space="preserve">) and 3D-printed </w:t>
      </w:r>
      <w:r w:rsidR="00D63F3E" w:rsidRPr="00136DF0">
        <w:rPr>
          <w:rFonts w:cs="Times New Roman"/>
          <w:color w:val="000000" w:themeColor="text1"/>
          <w:szCs w:val="20"/>
        </w:rPr>
        <w:t xml:space="preserve">using </w:t>
      </w:r>
      <w:r w:rsidR="009745DD" w:rsidRPr="00136DF0">
        <w:rPr>
          <w:rFonts w:cs="Times New Roman"/>
          <w:color w:val="000000" w:themeColor="text1"/>
          <w:szCs w:val="20"/>
        </w:rPr>
        <w:t>the</w:t>
      </w:r>
      <w:r w:rsidR="00D63F3E" w:rsidRPr="00136DF0">
        <w:rPr>
          <w:rFonts w:cs="Times New Roman"/>
          <w:color w:val="000000" w:themeColor="text1"/>
          <w:szCs w:val="20"/>
        </w:rPr>
        <w:t xml:space="preserve"> </w:t>
      </w:r>
      <w:proofErr w:type="spellStart"/>
      <w:r w:rsidR="00D63F3E" w:rsidRPr="00136DF0">
        <w:rPr>
          <w:rFonts w:cs="Times New Roman"/>
          <w:color w:val="000000" w:themeColor="text1"/>
          <w:szCs w:val="20"/>
        </w:rPr>
        <w:t>Creality</w:t>
      </w:r>
      <w:proofErr w:type="spellEnd"/>
      <w:r w:rsidR="00D63F3E" w:rsidRPr="00136DF0">
        <w:rPr>
          <w:rFonts w:cs="Times New Roman"/>
          <w:color w:val="000000" w:themeColor="text1"/>
          <w:szCs w:val="20"/>
        </w:rPr>
        <w:t xml:space="preserve"> Ender-3 Pro 3D printer AM-FFF </w:t>
      </w:r>
      <w:r w:rsidR="009745DD" w:rsidRPr="00136DF0">
        <w:rPr>
          <w:rFonts w:cs="Times New Roman"/>
          <w:color w:val="000000" w:themeColor="text1"/>
          <w:szCs w:val="20"/>
        </w:rPr>
        <w:t xml:space="preserve">instrument </w:t>
      </w:r>
      <w:r w:rsidR="004549A9" w:rsidRPr="00136DF0">
        <w:rPr>
          <w:rFonts w:cs="Times New Roman"/>
          <w:color w:val="000000" w:themeColor="text1"/>
          <w:szCs w:val="20"/>
        </w:rPr>
        <w:t xml:space="preserve">according to the parameters presented in Table 2 </w:t>
      </w:r>
      <w:r w:rsidR="00147D72" w:rsidRPr="00136DF0">
        <w:rPr>
          <w:rFonts w:cs="Times New Roman"/>
          <w:color w:val="000000" w:themeColor="text1"/>
          <w:szCs w:val="20"/>
        </w:rPr>
        <w:t>to</w:t>
      </w:r>
      <w:r w:rsidR="004549A9" w:rsidRPr="00136DF0">
        <w:rPr>
          <w:rFonts w:cs="Times New Roman"/>
          <w:color w:val="000000" w:themeColor="text1"/>
          <w:szCs w:val="20"/>
        </w:rPr>
        <w:t xml:space="preserve"> measure the electrical resistance </w:t>
      </w:r>
      <w:r w:rsidR="00147D72" w:rsidRPr="00136DF0">
        <w:rPr>
          <w:rFonts w:cs="Times New Roman"/>
          <w:color w:val="000000" w:themeColor="text1"/>
          <w:szCs w:val="20"/>
        </w:rPr>
        <w:t xml:space="preserve">as </w:t>
      </w:r>
      <w:r w:rsidR="00202A60" w:rsidRPr="00136DF0">
        <w:rPr>
          <w:rFonts w:cs="Times New Roman"/>
          <w:color w:val="000000" w:themeColor="text1"/>
          <w:szCs w:val="20"/>
        </w:rPr>
        <w:t xml:space="preserve">a </w:t>
      </w:r>
      <w:r w:rsidR="00147D72" w:rsidRPr="00136DF0">
        <w:rPr>
          <w:rFonts w:cs="Times New Roman"/>
          <w:color w:val="000000" w:themeColor="text1"/>
          <w:szCs w:val="20"/>
        </w:rPr>
        <w:t>function of</w:t>
      </w:r>
      <w:r w:rsidR="004549A9" w:rsidRPr="00136DF0">
        <w:rPr>
          <w:rFonts w:cs="Times New Roman"/>
          <w:color w:val="000000" w:themeColor="text1"/>
          <w:szCs w:val="20"/>
        </w:rPr>
        <w:t xml:space="preserve"> </w:t>
      </w:r>
      <w:r w:rsidR="000A0664" w:rsidRPr="00136DF0">
        <w:rPr>
          <w:rFonts w:cs="Times New Roman"/>
          <w:color w:val="000000" w:themeColor="text1"/>
          <w:szCs w:val="20"/>
        </w:rPr>
        <w:t xml:space="preserve">the </w:t>
      </w:r>
      <w:r w:rsidR="004549A9" w:rsidRPr="00136DF0">
        <w:rPr>
          <w:rFonts w:cs="Times New Roman"/>
          <w:color w:val="000000" w:themeColor="text1"/>
          <w:szCs w:val="20"/>
        </w:rPr>
        <w:t xml:space="preserve">temperature. </w:t>
      </w:r>
      <w:r w:rsidR="004549A9" w:rsidRPr="00136DF0">
        <w:rPr>
          <w:rFonts w:cs="Times New Roman" w:hint="cs"/>
          <w:color w:val="000000" w:themeColor="text1"/>
          <w:szCs w:val="20"/>
        </w:rPr>
        <w:t>T</w:t>
      </w:r>
      <w:r w:rsidR="004549A9" w:rsidRPr="00136DF0">
        <w:rPr>
          <w:rFonts w:cs="Times New Roman"/>
          <w:color w:val="000000" w:themeColor="text1"/>
          <w:szCs w:val="20"/>
        </w:rPr>
        <w:t xml:space="preserve">he samples were printed according to the flat-concentric printing configuration strategy. The printing time of these samples was between 47 and 50 [min]. </w:t>
      </w:r>
      <w:r w:rsidR="00747E6A" w:rsidRPr="00136DF0">
        <w:rPr>
          <w:rFonts w:cs="Times New Roman"/>
          <w:color w:val="000000" w:themeColor="text1"/>
          <w:szCs w:val="20"/>
        </w:rPr>
        <w:t xml:space="preserve">The electrical resistance was measured by </w:t>
      </w:r>
      <w:r w:rsidR="009745DD" w:rsidRPr="00136DF0">
        <w:rPr>
          <w:rFonts w:cs="Times New Roman"/>
          <w:color w:val="000000" w:themeColor="text1"/>
          <w:szCs w:val="20"/>
        </w:rPr>
        <w:t xml:space="preserve">the </w:t>
      </w:r>
      <w:r w:rsidR="00747E6A" w:rsidRPr="00136DF0">
        <w:rPr>
          <w:rFonts w:cs="Times New Roman"/>
          <w:color w:val="000000" w:themeColor="text1"/>
          <w:szCs w:val="20"/>
        </w:rPr>
        <w:t>Fluke 287 electronics multi</w:t>
      </w:r>
      <w:r w:rsidR="00747E6A" w:rsidRPr="00136DF0">
        <w:rPr>
          <w:rFonts w:cs="Times New Roman" w:hint="cs"/>
          <w:color w:val="000000" w:themeColor="text1"/>
          <w:szCs w:val="20"/>
          <w:rtl/>
        </w:rPr>
        <w:t>-</w:t>
      </w:r>
      <w:r w:rsidR="00747E6A" w:rsidRPr="00136DF0">
        <w:rPr>
          <w:rFonts w:cs="Times New Roman"/>
          <w:color w:val="000000" w:themeColor="text1"/>
          <w:szCs w:val="20"/>
        </w:rPr>
        <w:t>meter instrument.</w:t>
      </w:r>
      <w:r w:rsidR="00135053" w:rsidRPr="00136DF0">
        <w:rPr>
          <w:rFonts w:cs="Times New Roman"/>
          <w:color w:val="000000" w:themeColor="text1"/>
          <w:szCs w:val="20"/>
        </w:rPr>
        <w:t xml:space="preserve"> </w:t>
      </w:r>
      <w:r w:rsidR="00E37D09" w:rsidRPr="00136DF0">
        <w:rPr>
          <w:rFonts w:cs="Times New Roman"/>
          <w:color w:val="000000" w:themeColor="text1"/>
          <w:szCs w:val="20"/>
        </w:rPr>
        <w:t xml:space="preserve">The printed specimens were divided into four groups (Table 5) according to </w:t>
      </w:r>
      <w:r w:rsidR="00301398" w:rsidRPr="00136DF0">
        <w:rPr>
          <w:rFonts w:cs="Times New Roman"/>
          <w:color w:val="000000" w:themeColor="text1"/>
          <w:szCs w:val="20"/>
        </w:rPr>
        <w:t>their</w:t>
      </w:r>
      <w:r w:rsidR="003B28F8" w:rsidRPr="00136DF0">
        <w:rPr>
          <w:rFonts w:cs="Times New Roman"/>
          <w:color w:val="000000" w:themeColor="text1"/>
          <w:szCs w:val="20"/>
        </w:rPr>
        <w:t xml:space="preserve"> central surface thickness</w:t>
      </w:r>
      <w:r w:rsidR="00E37D09" w:rsidRPr="00136DF0">
        <w:rPr>
          <w:rFonts w:cs="Times New Roman"/>
          <w:color w:val="000000" w:themeColor="text1"/>
          <w:szCs w:val="20"/>
        </w:rPr>
        <w:t xml:space="preserve"> (Fig. </w:t>
      </w:r>
      <w:r w:rsidR="00223DE2" w:rsidRPr="00136DF0">
        <w:rPr>
          <w:rFonts w:cs="Times New Roman"/>
          <w:color w:val="000000" w:themeColor="text1"/>
          <w:szCs w:val="20"/>
        </w:rPr>
        <w:t>9</w:t>
      </w:r>
      <w:r w:rsidR="00E37D09" w:rsidRPr="00136DF0">
        <w:rPr>
          <w:rFonts w:cs="Times New Roman"/>
          <w:color w:val="000000" w:themeColor="text1"/>
          <w:szCs w:val="20"/>
        </w:rPr>
        <w:t>a).</w:t>
      </w:r>
    </w:p>
    <w:bookmarkEnd w:id="4"/>
    <w:p w14:paraId="3D37020B" w14:textId="447B8BAD" w:rsidR="00D212DC" w:rsidRPr="0059213F" w:rsidRDefault="00D212DC" w:rsidP="0059213F">
      <w:pPr>
        <w:rPr>
          <w:rFonts w:cs="Times New Roman"/>
          <w:szCs w:val="20"/>
        </w:rPr>
      </w:pPr>
    </w:p>
    <w:p w14:paraId="4E641506" w14:textId="77777777" w:rsidR="0053684A" w:rsidRDefault="0053684A" w:rsidP="0053684A">
      <w:pPr>
        <w:rPr>
          <w:rFonts w:cs="Times New Roman"/>
          <w:b/>
          <w:bCs/>
          <w:szCs w:val="20"/>
        </w:rPr>
        <w:sectPr w:rsidR="0053684A" w:rsidSect="00750ABF">
          <w:type w:val="continuous"/>
          <w:pgSz w:w="11907" w:h="16840" w:code="9"/>
          <w:pgMar w:top="1418" w:right="1418" w:bottom="1418" w:left="1418" w:header="709" w:footer="709" w:gutter="0"/>
          <w:cols w:num="2" w:space="340"/>
          <w:titlePg/>
          <w:docGrid w:linePitch="360"/>
        </w:sectPr>
      </w:pPr>
    </w:p>
    <w:p w14:paraId="0288F8BA" w14:textId="73F4FE4A" w:rsidR="00D202F6" w:rsidRDefault="00D202F6" w:rsidP="00D202F6">
      <w:pPr>
        <w:jc w:val="center"/>
        <w:rPr>
          <w:rFonts w:cs="Times New Roman"/>
          <w:szCs w:val="20"/>
        </w:rPr>
      </w:pPr>
      <w:r w:rsidRPr="00D202F6">
        <w:rPr>
          <w:rFonts w:cs="Times New Roman"/>
          <w:b/>
          <w:bCs/>
          <w:szCs w:val="20"/>
        </w:rPr>
        <w:t xml:space="preserve">Table 5. </w:t>
      </w:r>
      <w:r w:rsidRPr="00D202F6">
        <w:rPr>
          <w:rFonts w:cs="Times New Roman"/>
          <w:szCs w:val="20"/>
        </w:rPr>
        <w:t xml:space="preserve">The description of the examined AM-FFF PLA-CB resistance specimens (1-4) (Fig. 9a, where x = 0, 0.5, 1, 1.5 </w:t>
      </w:r>
      <w:r w:rsidR="00BF2201">
        <w:rPr>
          <w:rFonts w:cs="Times New Roman"/>
          <w:szCs w:val="20"/>
        </w:rPr>
        <w:t>[</w:t>
      </w:r>
      <w:r w:rsidRPr="00D202F6">
        <w:rPr>
          <w:rFonts w:cs="Times New Roman"/>
          <w:szCs w:val="20"/>
        </w:rPr>
        <w:t>mm</w:t>
      </w:r>
      <w:r w:rsidR="00BF2201">
        <w:rPr>
          <w:rFonts w:cs="Times New Roman"/>
          <w:szCs w:val="20"/>
        </w:rPr>
        <w:t>]</w:t>
      </w:r>
      <w:r w:rsidRPr="00D202F6">
        <w:rPr>
          <w:rFonts w:cs="Times New Roman"/>
          <w:szCs w:val="20"/>
        </w:rPr>
        <w:t xml:space="preserve"> is the additional thickness of the central area)</w:t>
      </w:r>
    </w:p>
    <w:p w14:paraId="36FB9A8D" w14:textId="77777777" w:rsidR="00D202F6" w:rsidRPr="00D202F6" w:rsidRDefault="00D202F6" w:rsidP="00D202F6">
      <w:pPr>
        <w:jc w:val="center"/>
        <w:rPr>
          <w:rFonts w:cs="Times New Roman"/>
          <w:szCs w:val="20"/>
        </w:rPr>
      </w:pPr>
    </w:p>
    <w:tbl>
      <w:tblPr>
        <w:tblStyle w:val="TableGrid"/>
        <w:tblW w:w="9073" w:type="dxa"/>
        <w:tblLook w:val="04A0" w:firstRow="1" w:lastRow="0" w:firstColumn="1" w:lastColumn="0" w:noHBand="0" w:noVBand="1"/>
      </w:tblPr>
      <w:tblGrid>
        <w:gridCol w:w="1187"/>
        <w:gridCol w:w="1643"/>
        <w:gridCol w:w="1701"/>
        <w:gridCol w:w="2320"/>
        <w:gridCol w:w="2222"/>
      </w:tblGrid>
      <w:tr w:rsidR="00D202F6" w:rsidRPr="00D202F6" w14:paraId="0A44990D" w14:textId="77777777" w:rsidTr="00D202F6">
        <w:trPr>
          <w:trHeight w:val="437"/>
        </w:trPr>
        <w:tc>
          <w:tcPr>
            <w:tcW w:w="1187" w:type="dxa"/>
          </w:tcPr>
          <w:p w14:paraId="5BBAA9B2" w14:textId="77777777" w:rsidR="00D202F6" w:rsidRPr="00D202F6" w:rsidRDefault="00D202F6" w:rsidP="00D202F6">
            <w:pPr>
              <w:jc w:val="center"/>
              <w:rPr>
                <w:rFonts w:cs="Times New Roman"/>
                <w:b/>
                <w:bCs/>
                <w:szCs w:val="20"/>
              </w:rPr>
            </w:pPr>
            <w:r w:rsidRPr="00D202F6">
              <w:rPr>
                <w:rFonts w:cs="Times New Roman"/>
                <w:b/>
                <w:bCs/>
                <w:szCs w:val="20"/>
              </w:rPr>
              <w:t>Group no.</w:t>
            </w:r>
          </w:p>
        </w:tc>
        <w:tc>
          <w:tcPr>
            <w:tcW w:w="1643" w:type="dxa"/>
          </w:tcPr>
          <w:p w14:paraId="230CFF5D" w14:textId="77777777" w:rsidR="00D202F6" w:rsidRPr="00D202F6" w:rsidRDefault="00D202F6" w:rsidP="00D202F6">
            <w:pPr>
              <w:jc w:val="center"/>
              <w:rPr>
                <w:rFonts w:cs="Times New Roman"/>
                <w:b/>
                <w:bCs/>
                <w:szCs w:val="20"/>
              </w:rPr>
            </w:pPr>
            <w:r w:rsidRPr="00D202F6">
              <w:rPr>
                <w:rFonts w:cs="Times New Roman"/>
                <w:b/>
                <w:bCs/>
                <w:szCs w:val="20"/>
              </w:rPr>
              <w:t>Build orientation</w:t>
            </w:r>
          </w:p>
        </w:tc>
        <w:tc>
          <w:tcPr>
            <w:tcW w:w="1701" w:type="dxa"/>
          </w:tcPr>
          <w:p w14:paraId="44AD5A44" w14:textId="77777777" w:rsidR="00D202F6" w:rsidRPr="00D202F6" w:rsidRDefault="00D202F6" w:rsidP="00D202F6">
            <w:pPr>
              <w:jc w:val="center"/>
              <w:rPr>
                <w:rFonts w:cs="Times New Roman"/>
                <w:b/>
                <w:bCs/>
                <w:szCs w:val="20"/>
              </w:rPr>
            </w:pPr>
            <w:r w:rsidRPr="00D202F6">
              <w:rPr>
                <w:rFonts w:cs="Times New Roman"/>
                <w:b/>
                <w:bCs/>
                <w:szCs w:val="20"/>
              </w:rPr>
              <w:t>Raster pattern</w:t>
            </w:r>
          </w:p>
        </w:tc>
        <w:tc>
          <w:tcPr>
            <w:tcW w:w="2320" w:type="dxa"/>
          </w:tcPr>
          <w:p w14:paraId="496CC77B" w14:textId="77777777" w:rsidR="00D202F6" w:rsidRPr="00D202F6" w:rsidRDefault="00D202F6" w:rsidP="00D202F6">
            <w:pPr>
              <w:jc w:val="center"/>
              <w:rPr>
                <w:rFonts w:cs="Times New Roman"/>
                <w:b/>
                <w:bCs/>
                <w:szCs w:val="20"/>
              </w:rPr>
            </w:pPr>
            <w:r w:rsidRPr="00D202F6">
              <w:rPr>
                <w:rFonts w:cs="Times New Roman"/>
                <w:b/>
                <w:bCs/>
                <w:szCs w:val="20"/>
              </w:rPr>
              <w:t>Total thickness [mm]</w:t>
            </w:r>
          </w:p>
        </w:tc>
        <w:tc>
          <w:tcPr>
            <w:tcW w:w="2222" w:type="dxa"/>
          </w:tcPr>
          <w:p w14:paraId="6D2D9F49" w14:textId="77777777" w:rsidR="00D202F6" w:rsidRPr="00D202F6" w:rsidRDefault="00D202F6" w:rsidP="00D202F6">
            <w:pPr>
              <w:jc w:val="center"/>
              <w:rPr>
                <w:rFonts w:cs="Times New Roman"/>
                <w:b/>
                <w:bCs/>
                <w:szCs w:val="20"/>
              </w:rPr>
            </w:pPr>
            <w:r w:rsidRPr="00D202F6">
              <w:rPr>
                <w:rFonts w:cs="Times New Roman"/>
                <w:b/>
                <w:bCs/>
                <w:szCs w:val="20"/>
              </w:rPr>
              <w:t>Number of printed specimens</w:t>
            </w:r>
          </w:p>
        </w:tc>
      </w:tr>
      <w:tr w:rsidR="00D202F6" w:rsidRPr="00D202F6" w14:paraId="577D5B1F" w14:textId="77777777" w:rsidTr="00D202F6">
        <w:trPr>
          <w:trHeight w:val="203"/>
        </w:trPr>
        <w:tc>
          <w:tcPr>
            <w:tcW w:w="1187" w:type="dxa"/>
          </w:tcPr>
          <w:p w14:paraId="04B03FFF" w14:textId="77777777" w:rsidR="00D202F6" w:rsidRPr="00D202F6" w:rsidRDefault="00D202F6" w:rsidP="00D202F6">
            <w:pPr>
              <w:jc w:val="center"/>
              <w:rPr>
                <w:rFonts w:cs="Times New Roman"/>
                <w:szCs w:val="20"/>
              </w:rPr>
            </w:pPr>
            <w:r w:rsidRPr="00D202F6">
              <w:rPr>
                <w:rFonts w:cs="Times New Roman"/>
                <w:szCs w:val="20"/>
              </w:rPr>
              <w:t>1</w:t>
            </w:r>
          </w:p>
        </w:tc>
        <w:tc>
          <w:tcPr>
            <w:tcW w:w="1643" w:type="dxa"/>
          </w:tcPr>
          <w:p w14:paraId="7893DCEB" w14:textId="77777777" w:rsidR="00D202F6" w:rsidRPr="00D202F6" w:rsidRDefault="00D202F6" w:rsidP="00D202F6">
            <w:pPr>
              <w:jc w:val="center"/>
              <w:rPr>
                <w:rFonts w:cs="Times New Roman"/>
                <w:szCs w:val="20"/>
              </w:rPr>
            </w:pPr>
            <w:r w:rsidRPr="00D202F6">
              <w:rPr>
                <w:rFonts w:cs="Times New Roman"/>
                <w:szCs w:val="20"/>
              </w:rPr>
              <w:t>Flat</w:t>
            </w:r>
          </w:p>
        </w:tc>
        <w:tc>
          <w:tcPr>
            <w:tcW w:w="1701" w:type="dxa"/>
          </w:tcPr>
          <w:p w14:paraId="5B8F27EB" w14:textId="77777777" w:rsidR="00D202F6" w:rsidRPr="00D202F6" w:rsidRDefault="00D202F6" w:rsidP="00D202F6">
            <w:pPr>
              <w:jc w:val="center"/>
              <w:rPr>
                <w:rFonts w:cs="Times New Roman"/>
                <w:szCs w:val="20"/>
              </w:rPr>
            </w:pPr>
            <w:r w:rsidRPr="00D202F6">
              <w:rPr>
                <w:rFonts w:cs="Times New Roman"/>
                <w:szCs w:val="20"/>
              </w:rPr>
              <w:t>Concentric</w:t>
            </w:r>
          </w:p>
        </w:tc>
        <w:tc>
          <w:tcPr>
            <w:tcW w:w="2320" w:type="dxa"/>
          </w:tcPr>
          <w:p w14:paraId="1DFB48A7" w14:textId="77777777" w:rsidR="00D202F6" w:rsidRPr="00D202F6" w:rsidRDefault="00D202F6" w:rsidP="00D202F6">
            <w:pPr>
              <w:jc w:val="center"/>
              <w:rPr>
                <w:rFonts w:cs="Times New Roman"/>
                <w:szCs w:val="20"/>
              </w:rPr>
            </w:pPr>
            <w:r w:rsidRPr="00D202F6">
              <w:rPr>
                <w:rFonts w:cs="Times New Roman"/>
                <w:szCs w:val="20"/>
              </w:rPr>
              <w:t>0.4</w:t>
            </w:r>
          </w:p>
        </w:tc>
        <w:tc>
          <w:tcPr>
            <w:tcW w:w="2222" w:type="dxa"/>
          </w:tcPr>
          <w:p w14:paraId="4C1EDFD2" w14:textId="77777777" w:rsidR="00D202F6" w:rsidRPr="00D202F6" w:rsidRDefault="00D202F6" w:rsidP="00D202F6">
            <w:pPr>
              <w:jc w:val="center"/>
              <w:rPr>
                <w:rFonts w:cs="Times New Roman"/>
                <w:szCs w:val="20"/>
                <w:rtl/>
              </w:rPr>
            </w:pPr>
            <w:r w:rsidRPr="00D202F6">
              <w:rPr>
                <w:rFonts w:cs="Times New Roman"/>
                <w:szCs w:val="20"/>
              </w:rPr>
              <w:t>3</w:t>
            </w:r>
          </w:p>
        </w:tc>
      </w:tr>
      <w:tr w:rsidR="00D202F6" w:rsidRPr="00D202F6" w14:paraId="0C288508" w14:textId="77777777" w:rsidTr="00D202F6">
        <w:trPr>
          <w:trHeight w:val="218"/>
        </w:trPr>
        <w:tc>
          <w:tcPr>
            <w:tcW w:w="1187" w:type="dxa"/>
          </w:tcPr>
          <w:p w14:paraId="7F1D9A4F" w14:textId="77777777" w:rsidR="00D202F6" w:rsidRPr="00D202F6" w:rsidRDefault="00D202F6" w:rsidP="00D202F6">
            <w:pPr>
              <w:jc w:val="center"/>
              <w:rPr>
                <w:rFonts w:cs="Times New Roman"/>
                <w:szCs w:val="20"/>
              </w:rPr>
            </w:pPr>
            <w:r w:rsidRPr="00D202F6">
              <w:rPr>
                <w:rFonts w:cs="Times New Roman"/>
                <w:szCs w:val="20"/>
              </w:rPr>
              <w:t>2</w:t>
            </w:r>
          </w:p>
        </w:tc>
        <w:tc>
          <w:tcPr>
            <w:tcW w:w="1643" w:type="dxa"/>
          </w:tcPr>
          <w:p w14:paraId="2DB5D80A" w14:textId="77777777" w:rsidR="00D202F6" w:rsidRPr="00D202F6" w:rsidRDefault="00D202F6" w:rsidP="00D202F6">
            <w:pPr>
              <w:jc w:val="center"/>
              <w:rPr>
                <w:rFonts w:cs="Times New Roman"/>
                <w:szCs w:val="20"/>
              </w:rPr>
            </w:pPr>
            <w:r w:rsidRPr="00D202F6">
              <w:rPr>
                <w:rFonts w:cs="Times New Roman"/>
                <w:szCs w:val="20"/>
              </w:rPr>
              <w:t>Flat</w:t>
            </w:r>
          </w:p>
        </w:tc>
        <w:tc>
          <w:tcPr>
            <w:tcW w:w="1701" w:type="dxa"/>
          </w:tcPr>
          <w:p w14:paraId="342DBD8B" w14:textId="77777777" w:rsidR="00D202F6" w:rsidRPr="00D202F6" w:rsidRDefault="00D202F6" w:rsidP="00D202F6">
            <w:pPr>
              <w:jc w:val="center"/>
              <w:rPr>
                <w:rFonts w:cs="Times New Roman"/>
                <w:szCs w:val="20"/>
              </w:rPr>
            </w:pPr>
            <w:r w:rsidRPr="00D202F6">
              <w:rPr>
                <w:rFonts w:cs="Times New Roman"/>
                <w:szCs w:val="20"/>
              </w:rPr>
              <w:t>Concentric</w:t>
            </w:r>
          </w:p>
        </w:tc>
        <w:tc>
          <w:tcPr>
            <w:tcW w:w="2320" w:type="dxa"/>
          </w:tcPr>
          <w:p w14:paraId="59CD4307" w14:textId="77777777" w:rsidR="00D202F6" w:rsidRPr="00D202F6" w:rsidRDefault="00D202F6" w:rsidP="00D202F6">
            <w:pPr>
              <w:jc w:val="center"/>
              <w:rPr>
                <w:rFonts w:cs="Times New Roman"/>
                <w:szCs w:val="20"/>
              </w:rPr>
            </w:pPr>
            <w:r w:rsidRPr="00D202F6">
              <w:rPr>
                <w:rFonts w:cs="Times New Roman"/>
                <w:szCs w:val="20"/>
              </w:rPr>
              <w:t>0.9</w:t>
            </w:r>
          </w:p>
        </w:tc>
        <w:tc>
          <w:tcPr>
            <w:tcW w:w="2222" w:type="dxa"/>
          </w:tcPr>
          <w:p w14:paraId="329152F6" w14:textId="77777777" w:rsidR="00D202F6" w:rsidRPr="00D202F6" w:rsidRDefault="00D202F6" w:rsidP="00D202F6">
            <w:pPr>
              <w:jc w:val="center"/>
              <w:rPr>
                <w:rFonts w:cs="Times New Roman"/>
                <w:szCs w:val="20"/>
              </w:rPr>
            </w:pPr>
            <w:r w:rsidRPr="00D202F6">
              <w:rPr>
                <w:rFonts w:cs="Times New Roman"/>
                <w:szCs w:val="20"/>
              </w:rPr>
              <w:t>3</w:t>
            </w:r>
          </w:p>
        </w:tc>
      </w:tr>
      <w:tr w:rsidR="00D202F6" w:rsidRPr="00D202F6" w14:paraId="266DFE4D" w14:textId="77777777" w:rsidTr="00D202F6">
        <w:trPr>
          <w:trHeight w:val="218"/>
        </w:trPr>
        <w:tc>
          <w:tcPr>
            <w:tcW w:w="1187" w:type="dxa"/>
          </w:tcPr>
          <w:p w14:paraId="09843955" w14:textId="77777777" w:rsidR="00D202F6" w:rsidRPr="00D202F6" w:rsidRDefault="00D202F6" w:rsidP="00D202F6">
            <w:pPr>
              <w:jc w:val="center"/>
              <w:rPr>
                <w:rFonts w:cs="Times New Roman"/>
                <w:szCs w:val="20"/>
              </w:rPr>
            </w:pPr>
            <w:r w:rsidRPr="00D202F6">
              <w:rPr>
                <w:rFonts w:cs="Times New Roman"/>
                <w:szCs w:val="20"/>
              </w:rPr>
              <w:t>3</w:t>
            </w:r>
          </w:p>
        </w:tc>
        <w:tc>
          <w:tcPr>
            <w:tcW w:w="1643" w:type="dxa"/>
          </w:tcPr>
          <w:p w14:paraId="309838EA" w14:textId="77777777" w:rsidR="00D202F6" w:rsidRPr="00D202F6" w:rsidRDefault="00D202F6" w:rsidP="00D202F6">
            <w:pPr>
              <w:jc w:val="center"/>
              <w:rPr>
                <w:rFonts w:cs="Times New Roman"/>
                <w:szCs w:val="20"/>
              </w:rPr>
            </w:pPr>
            <w:r w:rsidRPr="00D202F6">
              <w:rPr>
                <w:rFonts w:cs="Times New Roman"/>
                <w:szCs w:val="20"/>
              </w:rPr>
              <w:t>Flat</w:t>
            </w:r>
          </w:p>
        </w:tc>
        <w:tc>
          <w:tcPr>
            <w:tcW w:w="1701" w:type="dxa"/>
          </w:tcPr>
          <w:p w14:paraId="5ACC23FA" w14:textId="77777777" w:rsidR="00D202F6" w:rsidRPr="00D202F6" w:rsidRDefault="00D202F6" w:rsidP="00D202F6">
            <w:pPr>
              <w:jc w:val="center"/>
              <w:rPr>
                <w:rFonts w:cs="Times New Roman"/>
                <w:szCs w:val="20"/>
              </w:rPr>
            </w:pPr>
            <w:r w:rsidRPr="00D202F6">
              <w:rPr>
                <w:rFonts w:cs="Times New Roman"/>
                <w:szCs w:val="20"/>
              </w:rPr>
              <w:t>Concentric</w:t>
            </w:r>
          </w:p>
        </w:tc>
        <w:tc>
          <w:tcPr>
            <w:tcW w:w="2320" w:type="dxa"/>
          </w:tcPr>
          <w:p w14:paraId="648D05C9" w14:textId="77777777" w:rsidR="00D202F6" w:rsidRPr="00D202F6" w:rsidRDefault="00D202F6" w:rsidP="00D202F6">
            <w:pPr>
              <w:jc w:val="center"/>
              <w:rPr>
                <w:rFonts w:cs="Times New Roman"/>
                <w:szCs w:val="20"/>
              </w:rPr>
            </w:pPr>
            <w:r w:rsidRPr="00D202F6">
              <w:rPr>
                <w:rFonts w:cs="Times New Roman"/>
                <w:szCs w:val="20"/>
              </w:rPr>
              <w:t>1.4</w:t>
            </w:r>
          </w:p>
        </w:tc>
        <w:tc>
          <w:tcPr>
            <w:tcW w:w="2222" w:type="dxa"/>
          </w:tcPr>
          <w:p w14:paraId="1123D34D" w14:textId="77777777" w:rsidR="00D202F6" w:rsidRPr="00D202F6" w:rsidRDefault="00D202F6" w:rsidP="00D202F6">
            <w:pPr>
              <w:jc w:val="center"/>
              <w:rPr>
                <w:rFonts w:cs="Times New Roman"/>
                <w:szCs w:val="20"/>
              </w:rPr>
            </w:pPr>
            <w:r w:rsidRPr="00D202F6">
              <w:rPr>
                <w:rFonts w:cs="Times New Roman"/>
                <w:szCs w:val="20"/>
              </w:rPr>
              <w:t>3</w:t>
            </w:r>
          </w:p>
        </w:tc>
      </w:tr>
      <w:tr w:rsidR="00D202F6" w:rsidRPr="00D202F6" w14:paraId="572826A7" w14:textId="77777777" w:rsidTr="00D202F6">
        <w:trPr>
          <w:trHeight w:val="203"/>
        </w:trPr>
        <w:tc>
          <w:tcPr>
            <w:tcW w:w="1187" w:type="dxa"/>
          </w:tcPr>
          <w:p w14:paraId="64C194D4" w14:textId="77777777" w:rsidR="00D202F6" w:rsidRPr="00D202F6" w:rsidRDefault="00D202F6" w:rsidP="00D202F6">
            <w:pPr>
              <w:jc w:val="center"/>
              <w:rPr>
                <w:rFonts w:cs="Times New Roman"/>
                <w:szCs w:val="20"/>
              </w:rPr>
            </w:pPr>
            <w:r w:rsidRPr="00D202F6">
              <w:rPr>
                <w:rFonts w:cs="Times New Roman"/>
                <w:szCs w:val="20"/>
              </w:rPr>
              <w:t>4</w:t>
            </w:r>
          </w:p>
        </w:tc>
        <w:tc>
          <w:tcPr>
            <w:tcW w:w="1643" w:type="dxa"/>
          </w:tcPr>
          <w:p w14:paraId="71778671" w14:textId="77777777" w:rsidR="00D202F6" w:rsidRPr="00D202F6" w:rsidRDefault="00D202F6" w:rsidP="00D202F6">
            <w:pPr>
              <w:jc w:val="center"/>
              <w:rPr>
                <w:rFonts w:cs="Times New Roman"/>
                <w:szCs w:val="20"/>
              </w:rPr>
            </w:pPr>
            <w:r w:rsidRPr="00D202F6">
              <w:rPr>
                <w:rFonts w:cs="Times New Roman"/>
                <w:szCs w:val="20"/>
              </w:rPr>
              <w:t>Flat</w:t>
            </w:r>
          </w:p>
        </w:tc>
        <w:tc>
          <w:tcPr>
            <w:tcW w:w="1701" w:type="dxa"/>
          </w:tcPr>
          <w:p w14:paraId="116D9FCE" w14:textId="77777777" w:rsidR="00D202F6" w:rsidRPr="00D202F6" w:rsidRDefault="00D202F6" w:rsidP="00D202F6">
            <w:pPr>
              <w:jc w:val="center"/>
              <w:rPr>
                <w:rFonts w:cs="Times New Roman"/>
                <w:szCs w:val="20"/>
              </w:rPr>
            </w:pPr>
            <w:r w:rsidRPr="00D202F6">
              <w:rPr>
                <w:rFonts w:cs="Times New Roman"/>
                <w:szCs w:val="20"/>
              </w:rPr>
              <w:t>Concentric</w:t>
            </w:r>
          </w:p>
        </w:tc>
        <w:tc>
          <w:tcPr>
            <w:tcW w:w="2320" w:type="dxa"/>
          </w:tcPr>
          <w:p w14:paraId="359853F7" w14:textId="77777777" w:rsidR="00D202F6" w:rsidRPr="00D202F6" w:rsidRDefault="00D202F6" w:rsidP="00D202F6">
            <w:pPr>
              <w:jc w:val="center"/>
              <w:rPr>
                <w:rFonts w:cs="Times New Roman"/>
                <w:szCs w:val="20"/>
              </w:rPr>
            </w:pPr>
            <w:r w:rsidRPr="00D202F6">
              <w:rPr>
                <w:rFonts w:cs="Times New Roman"/>
                <w:szCs w:val="20"/>
              </w:rPr>
              <w:t>1.9</w:t>
            </w:r>
          </w:p>
        </w:tc>
        <w:tc>
          <w:tcPr>
            <w:tcW w:w="2222" w:type="dxa"/>
          </w:tcPr>
          <w:p w14:paraId="2FD9F210" w14:textId="77777777" w:rsidR="00D202F6" w:rsidRPr="00D202F6" w:rsidRDefault="00D202F6" w:rsidP="00D202F6">
            <w:pPr>
              <w:jc w:val="center"/>
              <w:rPr>
                <w:rFonts w:cs="Times New Roman"/>
                <w:szCs w:val="20"/>
              </w:rPr>
            </w:pPr>
            <w:r w:rsidRPr="00D202F6">
              <w:rPr>
                <w:rFonts w:cs="Times New Roman"/>
                <w:szCs w:val="20"/>
              </w:rPr>
              <w:t>3</w:t>
            </w:r>
          </w:p>
        </w:tc>
      </w:tr>
    </w:tbl>
    <w:p w14:paraId="6F597F2B" w14:textId="55D7BDA1" w:rsidR="00D202F6" w:rsidRDefault="00D202F6" w:rsidP="00943D2B">
      <w:pPr>
        <w:jc w:val="center"/>
        <w:rPr>
          <w:rFonts w:cs="Times New Roman"/>
          <w:szCs w:val="20"/>
        </w:rPr>
      </w:pPr>
    </w:p>
    <w:p w14:paraId="67B6B451" w14:textId="77777777" w:rsidR="002A378B" w:rsidRDefault="002A378B" w:rsidP="002A378B">
      <w:pPr>
        <w:jc w:val="center"/>
        <w:rPr>
          <w:rFonts w:cs="Times New Roman"/>
          <w:b/>
          <w:bCs/>
          <w:szCs w:val="20"/>
        </w:rPr>
      </w:pPr>
      <w:r>
        <w:rPr>
          <w:rFonts w:cs="Times New Roman"/>
          <w:b/>
          <w:bCs/>
          <w:noProof/>
          <w:szCs w:val="20"/>
        </w:rPr>
        <w:lastRenderedPageBreak/>
        <w:drawing>
          <wp:inline distT="0" distB="0" distL="0" distR="0" wp14:anchorId="49F5B280" wp14:editId="006256FA">
            <wp:extent cx="4278573" cy="2836656"/>
            <wp:effectExtent l="0" t="0" r="8255" b="1905"/>
            <wp:docPr id="144026033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260332" name="Picture 1440260332"/>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278573" cy="2836656"/>
                    </a:xfrm>
                    <a:prstGeom prst="rect">
                      <a:avLst/>
                    </a:prstGeom>
                  </pic:spPr>
                </pic:pic>
              </a:graphicData>
            </a:graphic>
          </wp:inline>
        </w:drawing>
      </w:r>
    </w:p>
    <w:p w14:paraId="1D52CB86" w14:textId="77777777" w:rsidR="00136DF0" w:rsidRDefault="00136DF0" w:rsidP="002A378B">
      <w:pPr>
        <w:jc w:val="center"/>
        <w:rPr>
          <w:rFonts w:cs="Times New Roman"/>
          <w:b/>
          <w:bCs/>
          <w:szCs w:val="20"/>
        </w:rPr>
      </w:pPr>
    </w:p>
    <w:p w14:paraId="67307B43" w14:textId="3F117F70" w:rsidR="002A378B" w:rsidRDefault="002A378B" w:rsidP="002A378B">
      <w:pPr>
        <w:jc w:val="center"/>
        <w:rPr>
          <w:rFonts w:cs="Times New Roman"/>
          <w:szCs w:val="20"/>
        </w:rPr>
      </w:pPr>
      <w:r w:rsidRPr="0053684A">
        <w:rPr>
          <w:rFonts w:cs="Times New Roman"/>
          <w:b/>
          <w:bCs/>
          <w:szCs w:val="20"/>
        </w:rPr>
        <w:t xml:space="preserve">Fig. 9. </w:t>
      </w:r>
      <w:r w:rsidRPr="0053684A">
        <w:rPr>
          <w:rFonts w:cs="Times New Roman"/>
          <w:szCs w:val="20"/>
        </w:rPr>
        <w:t>The CAD model geometry of the PLA-CB specimen designed for measuring the electrical resistance as a function of the temperature variation: a) front view; b) upper view; c) isometric view, d)-e) isometric view of the specimen with the brass insert (designed with SolidWorks 2022)</w:t>
      </w:r>
    </w:p>
    <w:p w14:paraId="297CB6CF" w14:textId="77777777" w:rsidR="00D202F6" w:rsidRDefault="00D202F6" w:rsidP="00943D2B">
      <w:pPr>
        <w:jc w:val="center"/>
        <w:rPr>
          <w:rFonts w:cs="Times New Roman"/>
          <w:szCs w:val="20"/>
        </w:rPr>
      </w:pPr>
    </w:p>
    <w:p w14:paraId="708770AD" w14:textId="705D00B6" w:rsidR="00B5726C" w:rsidRDefault="00B5726C" w:rsidP="00943D2B">
      <w:pPr>
        <w:jc w:val="center"/>
        <w:rPr>
          <w:rFonts w:cs="Times New Roman"/>
          <w:szCs w:val="20"/>
        </w:rPr>
        <w:sectPr w:rsidR="00B5726C" w:rsidSect="0053684A">
          <w:type w:val="continuous"/>
          <w:pgSz w:w="11907" w:h="16840" w:code="9"/>
          <w:pgMar w:top="1418" w:right="1418" w:bottom="1418" w:left="1418" w:header="709" w:footer="709" w:gutter="0"/>
          <w:cols w:space="340"/>
          <w:titlePg/>
          <w:docGrid w:linePitch="360"/>
        </w:sectPr>
      </w:pPr>
    </w:p>
    <w:p w14:paraId="4A266A45" w14:textId="77777777" w:rsidR="00B5726C" w:rsidRPr="0059213F" w:rsidRDefault="00B5726C" w:rsidP="00B5726C">
      <w:pPr>
        <w:rPr>
          <w:rFonts w:cs="Times New Roman"/>
          <w:szCs w:val="20"/>
          <w:rtl/>
          <w:lang w:val="en-GB"/>
        </w:rPr>
      </w:pPr>
      <w:r w:rsidRPr="0059213F">
        <w:rPr>
          <w:rFonts w:cs="Times New Roman"/>
          <w:szCs w:val="20"/>
          <w:lang w:val="en-GB"/>
        </w:rPr>
        <w:tab/>
      </w:r>
      <w:r w:rsidRPr="0059213F">
        <w:rPr>
          <w:rFonts w:cs="Times New Roman"/>
          <w:szCs w:val="20"/>
        </w:rPr>
        <w:t xml:space="preserve">The electrical resistance as a function of the temperature was measured for four different thicknesses of the samples’ central surface (Fig. 9a). </w:t>
      </w:r>
    </w:p>
    <w:p w14:paraId="3EC7C6FD" w14:textId="77777777" w:rsidR="00B5726C" w:rsidRPr="0059213F" w:rsidRDefault="00B5726C" w:rsidP="00B5726C">
      <w:pPr>
        <w:rPr>
          <w:rFonts w:ascii="inherit" w:hAnsi="inherit"/>
          <w:szCs w:val="20"/>
        </w:rPr>
      </w:pPr>
      <w:r w:rsidRPr="0059213F">
        <w:rPr>
          <w:rFonts w:cs="Times New Roman"/>
          <w:szCs w:val="20"/>
          <w:lang w:val="en-GB"/>
        </w:rPr>
        <w:tab/>
        <w:t>In order to measure the temperature values</w:t>
      </w:r>
      <w:r w:rsidRPr="0059213F">
        <w:rPr>
          <w:rFonts w:ascii="inherit" w:hAnsi="inherit"/>
          <w:szCs w:val="20"/>
        </w:rPr>
        <w:t>, the samples were glued with thermal glue to a piece of aluminum and placed inside a heated pool of water, and then the resistance was measured up (increased temperature) and down (decreased temperature) in a temperature range of 24 and 42 °C.</w:t>
      </w:r>
    </w:p>
    <w:p w14:paraId="048427BB" w14:textId="77777777" w:rsidR="00B5726C" w:rsidRDefault="00B5726C" w:rsidP="0053684A">
      <w:pPr>
        <w:rPr>
          <w:rFonts w:cs="Times New Roman"/>
          <w:b/>
          <w:bCs/>
          <w:sz w:val="24"/>
          <w:szCs w:val="24"/>
        </w:rPr>
      </w:pPr>
    </w:p>
    <w:p w14:paraId="3BAE1DA7" w14:textId="11299D4C" w:rsidR="0053684A" w:rsidRDefault="0053684A" w:rsidP="0053684A">
      <w:pPr>
        <w:rPr>
          <w:rFonts w:cs="Times New Roman"/>
          <w:b/>
          <w:bCs/>
          <w:sz w:val="24"/>
          <w:szCs w:val="24"/>
        </w:rPr>
      </w:pPr>
      <w:r w:rsidRPr="00750ABF">
        <w:rPr>
          <w:rFonts w:cs="Times New Roman"/>
          <w:b/>
          <w:bCs/>
          <w:sz w:val="24"/>
          <w:szCs w:val="24"/>
        </w:rPr>
        <w:t>3. RESULTS</w:t>
      </w:r>
    </w:p>
    <w:p w14:paraId="21B45C79" w14:textId="77777777" w:rsidR="0053684A" w:rsidRPr="00750ABF" w:rsidRDefault="0053684A" w:rsidP="0053684A">
      <w:pPr>
        <w:rPr>
          <w:rFonts w:cs="Times New Roman"/>
          <w:b/>
          <w:bCs/>
          <w:sz w:val="24"/>
          <w:szCs w:val="24"/>
        </w:rPr>
      </w:pPr>
    </w:p>
    <w:p w14:paraId="1F4C4867" w14:textId="77777777" w:rsidR="0053684A" w:rsidRDefault="0053684A" w:rsidP="0053684A">
      <w:pPr>
        <w:rPr>
          <w:rFonts w:cs="Times New Roman"/>
          <w:b/>
          <w:bCs/>
          <w:sz w:val="22"/>
        </w:rPr>
      </w:pPr>
      <w:r w:rsidRPr="00750ABF">
        <w:rPr>
          <w:rFonts w:cs="Times New Roman"/>
          <w:b/>
          <w:bCs/>
          <w:sz w:val="22"/>
        </w:rPr>
        <w:t>3.1. Density Measurements</w:t>
      </w:r>
    </w:p>
    <w:p w14:paraId="4C8264F8" w14:textId="77777777" w:rsidR="0053684A" w:rsidRPr="00136DF0" w:rsidRDefault="0053684A" w:rsidP="0053684A">
      <w:pPr>
        <w:rPr>
          <w:rFonts w:cs="Times New Roman"/>
          <w:b/>
          <w:bCs/>
          <w:color w:val="000000" w:themeColor="text1"/>
          <w:sz w:val="22"/>
        </w:rPr>
      </w:pPr>
    </w:p>
    <w:p w14:paraId="416857DC" w14:textId="0C56935F" w:rsidR="0053684A" w:rsidRPr="0059213F" w:rsidRDefault="0053684A" w:rsidP="0076020C">
      <w:pPr>
        <w:rPr>
          <w:rFonts w:cs="Times New Roman"/>
          <w:noProof/>
          <w:szCs w:val="20"/>
        </w:rPr>
      </w:pPr>
      <w:r w:rsidRPr="00136DF0">
        <w:rPr>
          <w:rFonts w:cs="Times New Roman"/>
          <w:noProof/>
          <w:color w:val="000000" w:themeColor="text1"/>
          <w:szCs w:val="20"/>
        </w:rPr>
        <w:t xml:space="preserve">The density results of the </w:t>
      </w:r>
      <w:r w:rsidRPr="00136DF0">
        <w:rPr>
          <w:rFonts w:cs="Times New Roman"/>
          <w:color w:val="000000" w:themeColor="text1"/>
          <w:szCs w:val="20"/>
        </w:rPr>
        <w:t xml:space="preserve">AM-FFF PLA-CB </w:t>
      </w:r>
      <w:r w:rsidRPr="00136DF0">
        <w:rPr>
          <w:rFonts w:cs="Times New Roman"/>
          <w:noProof/>
          <w:color w:val="000000" w:themeColor="text1"/>
          <w:szCs w:val="20"/>
        </w:rPr>
        <w:t xml:space="preserve">three-point bending samples are presented in Table 6. </w:t>
      </w:r>
      <w:r w:rsidR="00DF3F91" w:rsidRPr="00136DF0">
        <w:rPr>
          <w:rFonts w:cs="Times New Roman"/>
          <w:color w:val="000000" w:themeColor="text1"/>
          <w:szCs w:val="20"/>
        </w:rPr>
        <w:t xml:space="preserve">The average density values of </w:t>
      </w:r>
      <w:r w:rsidR="009745DD" w:rsidRPr="00136DF0">
        <w:rPr>
          <w:rFonts w:cs="Times New Roman"/>
          <w:color w:val="000000" w:themeColor="text1"/>
          <w:szCs w:val="20"/>
        </w:rPr>
        <w:t xml:space="preserve">the </w:t>
      </w:r>
      <w:r w:rsidR="00DF3F91" w:rsidRPr="00136DF0">
        <w:rPr>
          <w:rFonts w:cs="Times New Roman"/>
          <w:color w:val="000000" w:themeColor="text1"/>
          <w:szCs w:val="20"/>
        </w:rPr>
        <w:t xml:space="preserve">flat </w:t>
      </w:r>
      <w:r w:rsidR="0076020C" w:rsidRPr="00136DF0">
        <w:rPr>
          <w:rFonts w:cs="Times New Roman"/>
          <w:color w:val="000000" w:themeColor="text1"/>
          <w:szCs w:val="20"/>
        </w:rPr>
        <w:t xml:space="preserve">configuration were between 0.94±0.11 </w:t>
      </w:r>
      <w:r w:rsidR="0076020C" w:rsidRPr="00136DF0">
        <w:rPr>
          <w:rFonts w:asciiTheme="majorBidi" w:hAnsiTheme="majorBidi" w:cstheme="majorBidi"/>
          <w:color w:val="000000" w:themeColor="text1"/>
          <w:szCs w:val="20"/>
        </w:rPr>
        <w:t>[gr/cm</w:t>
      </w:r>
      <w:r w:rsidR="0076020C" w:rsidRPr="00136DF0">
        <w:rPr>
          <w:rFonts w:asciiTheme="majorBidi" w:hAnsiTheme="majorBidi" w:cstheme="majorBidi"/>
          <w:color w:val="000000" w:themeColor="text1"/>
          <w:szCs w:val="20"/>
          <w:vertAlign w:val="superscript"/>
        </w:rPr>
        <w:t>3</w:t>
      </w:r>
      <w:r w:rsidR="0076020C" w:rsidRPr="00136DF0">
        <w:rPr>
          <w:rFonts w:cs="Times New Roman"/>
          <w:noProof/>
          <w:color w:val="000000" w:themeColor="text1"/>
          <w:szCs w:val="20"/>
        </w:rPr>
        <w:t xml:space="preserve">] (for </w:t>
      </w:r>
      <w:r w:rsidR="00DA4F6B" w:rsidRPr="00136DF0">
        <w:rPr>
          <w:rFonts w:cs="Times New Roman"/>
          <w:noProof/>
          <w:color w:val="000000" w:themeColor="text1"/>
          <w:szCs w:val="20"/>
        </w:rPr>
        <w:t xml:space="preserve">the </w:t>
      </w:r>
      <w:r w:rsidR="00DF3F91" w:rsidRPr="00136DF0">
        <w:rPr>
          <w:rFonts w:cs="Times New Roman"/>
          <w:color w:val="000000" w:themeColor="text1"/>
          <w:szCs w:val="20"/>
        </w:rPr>
        <w:t>0°/90°</w:t>
      </w:r>
      <w:r w:rsidR="00DA4F6B" w:rsidRPr="00136DF0">
        <w:rPr>
          <w:rFonts w:cs="Times New Roman"/>
          <w:color w:val="000000" w:themeColor="text1"/>
          <w:szCs w:val="20"/>
        </w:rPr>
        <w:t xml:space="preserve"> pattern</w:t>
      </w:r>
      <w:r w:rsidR="0076020C" w:rsidRPr="00136DF0">
        <w:rPr>
          <w:rFonts w:cs="Times New Roman"/>
          <w:color w:val="000000" w:themeColor="text1"/>
          <w:szCs w:val="20"/>
        </w:rPr>
        <w:t>)</w:t>
      </w:r>
      <w:r w:rsidR="00DF3F91" w:rsidRPr="00136DF0">
        <w:rPr>
          <w:rFonts w:cs="Times New Roman"/>
          <w:color w:val="000000" w:themeColor="text1"/>
          <w:szCs w:val="20"/>
        </w:rPr>
        <w:t xml:space="preserve"> and 1.17±0.07</w:t>
      </w:r>
      <w:r w:rsidR="00A80F44" w:rsidRPr="00136DF0">
        <w:rPr>
          <w:rFonts w:cs="Times New Roman"/>
          <w:color w:val="000000" w:themeColor="text1"/>
          <w:szCs w:val="20"/>
        </w:rPr>
        <w:t xml:space="preserve"> </w:t>
      </w:r>
      <w:r w:rsidR="00A80F44" w:rsidRPr="00136DF0">
        <w:rPr>
          <w:rFonts w:asciiTheme="majorBidi" w:hAnsiTheme="majorBidi" w:cstheme="majorBidi"/>
          <w:color w:val="000000" w:themeColor="text1"/>
          <w:szCs w:val="20"/>
        </w:rPr>
        <w:t>[gr/cm</w:t>
      </w:r>
      <w:r w:rsidR="00A80F44" w:rsidRPr="00136DF0">
        <w:rPr>
          <w:rFonts w:asciiTheme="majorBidi" w:hAnsiTheme="majorBidi" w:cstheme="majorBidi"/>
          <w:color w:val="000000" w:themeColor="text1"/>
          <w:szCs w:val="20"/>
          <w:vertAlign w:val="superscript"/>
        </w:rPr>
        <w:t>3</w:t>
      </w:r>
      <w:r w:rsidR="00A80F44" w:rsidRPr="00136DF0">
        <w:rPr>
          <w:rFonts w:cs="Times New Roman"/>
          <w:noProof/>
          <w:color w:val="000000" w:themeColor="text1"/>
          <w:szCs w:val="20"/>
        </w:rPr>
        <w:t>]</w:t>
      </w:r>
      <w:r w:rsidR="0076020C" w:rsidRPr="00136DF0">
        <w:rPr>
          <w:rFonts w:cs="Times New Roman"/>
          <w:noProof/>
          <w:color w:val="000000" w:themeColor="text1"/>
          <w:szCs w:val="20"/>
        </w:rPr>
        <w:t xml:space="preserve"> (for </w:t>
      </w:r>
      <w:r w:rsidR="00DA4F6B" w:rsidRPr="00136DF0">
        <w:rPr>
          <w:rFonts w:cs="Times New Roman"/>
          <w:noProof/>
          <w:color w:val="000000" w:themeColor="text1"/>
          <w:szCs w:val="20"/>
        </w:rPr>
        <w:t xml:space="preserve">the </w:t>
      </w:r>
      <w:r w:rsidR="0076020C" w:rsidRPr="00136DF0">
        <w:rPr>
          <w:rFonts w:cs="Times New Roman"/>
          <w:color w:val="000000" w:themeColor="text1"/>
          <w:szCs w:val="20"/>
        </w:rPr>
        <w:t xml:space="preserve">concentric </w:t>
      </w:r>
      <w:r w:rsidR="00DA4F6B" w:rsidRPr="00136DF0">
        <w:rPr>
          <w:rFonts w:cs="Times New Roman"/>
          <w:color w:val="000000" w:themeColor="text1"/>
          <w:szCs w:val="20"/>
        </w:rPr>
        <w:t>pattern</w:t>
      </w:r>
      <w:r w:rsidR="0076020C" w:rsidRPr="00136DF0">
        <w:rPr>
          <w:rFonts w:cs="Times New Roman"/>
          <w:noProof/>
          <w:color w:val="000000" w:themeColor="text1"/>
          <w:szCs w:val="20"/>
        </w:rPr>
        <w:t>)</w:t>
      </w:r>
      <w:r w:rsidR="00DF3F91" w:rsidRPr="00136DF0">
        <w:rPr>
          <w:rFonts w:cs="Times New Roman"/>
          <w:color w:val="000000" w:themeColor="text1"/>
          <w:szCs w:val="20"/>
        </w:rPr>
        <w:t xml:space="preserve">. The average density values of </w:t>
      </w:r>
      <w:r w:rsidR="009745DD" w:rsidRPr="00136DF0">
        <w:rPr>
          <w:rFonts w:cs="Times New Roman"/>
          <w:color w:val="000000" w:themeColor="text1"/>
          <w:szCs w:val="20"/>
        </w:rPr>
        <w:t xml:space="preserve">the </w:t>
      </w:r>
      <w:r w:rsidR="00DF3F91" w:rsidRPr="00136DF0">
        <w:rPr>
          <w:rFonts w:cs="Times New Roman"/>
          <w:color w:val="000000" w:themeColor="text1"/>
          <w:szCs w:val="20"/>
        </w:rPr>
        <w:t xml:space="preserve">upright </w:t>
      </w:r>
      <w:r w:rsidR="00DA4F6B" w:rsidRPr="00136DF0">
        <w:rPr>
          <w:rFonts w:cs="Times New Roman"/>
          <w:color w:val="000000" w:themeColor="text1"/>
          <w:szCs w:val="20"/>
        </w:rPr>
        <w:t xml:space="preserve">configuration were between 1.00±0.07 </w:t>
      </w:r>
      <w:r w:rsidR="00DA4F6B" w:rsidRPr="00136DF0">
        <w:rPr>
          <w:rFonts w:asciiTheme="majorBidi" w:hAnsiTheme="majorBidi" w:cstheme="majorBidi"/>
          <w:color w:val="000000" w:themeColor="text1"/>
          <w:szCs w:val="20"/>
        </w:rPr>
        <w:t>[gr/cm</w:t>
      </w:r>
      <w:r w:rsidR="00DA4F6B" w:rsidRPr="00136DF0">
        <w:rPr>
          <w:rFonts w:asciiTheme="majorBidi" w:hAnsiTheme="majorBidi" w:cstheme="majorBidi"/>
          <w:color w:val="000000" w:themeColor="text1"/>
          <w:szCs w:val="20"/>
          <w:vertAlign w:val="superscript"/>
        </w:rPr>
        <w:t>3</w:t>
      </w:r>
      <w:r w:rsidR="00DA4F6B" w:rsidRPr="00136DF0">
        <w:rPr>
          <w:rFonts w:cs="Times New Roman"/>
          <w:noProof/>
          <w:color w:val="000000" w:themeColor="text1"/>
          <w:szCs w:val="20"/>
        </w:rPr>
        <w:t>]</w:t>
      </w:r>
      <w:r w:rsidR="00DA4F6B" w:rsidRPr="00136DF0">
        <w:rPr>
          <w:rFonts w:cs="Times New Roman"/>
          <w:color w:val="000000" w:themeColor="text1"/>
          <w:szCs w:val="20"/>
        </w:rPr>
        <w:t xml:space="preserve"> </w:t>
      </w:r>
      <w:r w:rsidR="00DA4F6B" w:rsidRPr="00136DF0">
        <w:rPr>
          <w:rFonts w:cs="Times New Roman"/>
          <w:noProof/>
          <w:color w:val="000000" w:themeColor="text1"/>
          <w:szCs w:val="20"/>
        </w:rPr>
        <w:t xml:space="preserve">(for the </w:t>
      </w:r>
      <w:r w:rsidR="00DA4F6B" w:rsidRPr="00136DF0">
        <w:rPr>
          <w:rFonts w:cs="Times New Roman"/>
          <w:color w:val="000000" w:themeColor="text1"/>
          <w:szCs w:val="20"/>
        </w:rPr>
        <w:t xml:space="preserve">0°/90° pattern) </w:t>
      </w:r>
      <w:r w:rsidR="00DF3F91" w:rsidRPr="00136DF0">
        <w:rPr>
          <w:rFonts w:cs="Times New Roman"/>
          <w:color w:val="000000" w:themeColor="text1"/>
          <w:szCs w:val="20"/>
        </w:rPr>
        <w:t xml:space="preserve">and </w:t>
      </w:r>
      <w:r w:rsidR="00DA4F6B" w:rsidRPr="00136DF0">
        <w:rPr>
          <w:rFonts w:cs="Times New Roman"/>
          <w:color w:val="000000" w:themeColor="text1"/>
          <w:szCs w:val="20"/>
        </w:rPr>
        <w:t xml:space="preserve">1.20±0.08 </w:t>
      </w:r>
      <w:r w:rsidR="00DA4F6B" w:rsidRPr="00136DF0">
        <w:rPr>
          <w:rFonts w:asciiTheme="majorBidi" w:hAnsiTheme="majorBidi" w:cstheme="majorBidi"/>
          <w:color w:val="000000" w:themeColor="text1"/>
          <w:szCs w:val="20"/>
        </w:rPr>
        <w:t>[gr/cm</w:t>
      </w:r>
      <w:r w:rsidR="00DA4F6B" w:rsidRPr="00136DF0">
        <w:rPr>
          <w:rFonts w:asciiTheme="majorBidi" w:hAnsiTheme="majorBidi" w:cstheme="majorBidi"/>
          <w:color w:val="000000" w:themeColor="text1"/>
          <w:szCs w:val="20"/>
          <w:vertAlign w:val="superscript"/>
        </w:rPr>
        <w:t>3</w:t>
      </w:r>
      <w:r w:rsidR="00DA4F6B" w:rsidRPr="00136DF0">
        <w:rPr>
          <w:rFonts w:cs="Times New Roman"/>
          <w:noProof/>
          <w:color w:val="000000" w:themeColor="text1"/>
          <w:szCs w:val="20"/>
        </w:rPr>
        <w:t>]</w:t>
      </w:r>
      <w:r w:rsidR="00DF3F91" w:rsidRPr="00136DF0">
        <w:rPr>
          <w:rFonts w:cs="Times New Roman"/>
          <w:color w:val="000000" w:themeColor="text1"/>
          <w:szCs w:val="20"/>
        </w:rPr>
        <w:t xml:space="preserve"> </w:t>
      </w:r>
      <w:r w:rsidR="00DA4F6B" w:rsidRPr="00136DF0">
        <w:rPr>
          <w:rFonts w:cs="Times New Roman"/>
          <w:noProof/>
          <w:color w:val="000000" w:themeColor="text1"/>
          <w:szCs w:val="20"/>
        </w:rPr>
        <w:t xml:space="preserve">(for the </w:t>
      </w:r>
      <w:r w:rsidR="00DA4F6B" w:rsidRPr="00136DF0">
        <w:rPr>
          <w:rFonts w:cs="Times New Roman"/>
          <w:color w:val="000000" w:themeColor="text1"/>
          <w:szCs w:val="20"/>
        </w:rPr>
        <w:t>concentric pattern</w:t>
      </w:r>
      <w:r w:rsidR="00DA4F6B" w:rsidRPr="00136DF0">
        <w:rPr>
          <w:rFonts w:cs="Times New Roman"/>
          <w:noProof/>
          <w:color w:val="000000" w:themeColor="text1"/>
          <w:szCs w:val="20"/>
        </w:rPr>
        <w:t xml:space="preserve">) </w:t>
      </w:r>
      <w:r w:rsidR="00DF3F91" w:rsidRPr="00136DF0">
        <w:rPr>
          <w:rFonts w:cs="Times New Roman"/>
          <w:color w:val="000000" w:themeColor="text1"/>
          <w:szCs w:val="20"/>
        </w:rPr>
        <w:t>(Table 6).</w:t>
      </w:r>
      <w:r w:rsidR="0076020C" w:rsidRPr="00136DF0">
        <w:rPr>
          <w:rFonts w:cs="Times New Roman"/>
          <w:color w:val="000000" w:themeColor="text1"/>
          <w:szCs w:val="20"/>
        </w:rPr>
        <w:t xml:space="preserve"> </w:t>
      </w:r>
      <w:r w:rsidRPr="00136DF0">
        <w:rPr>
          <w:rFonts w:cs="Times New Roman"/>
          <w:noProof/>
          <w:color w:val="000000" w:themeColor="text1"/>
          <w:szCs w:val="20"/>
        </w:rPr>
        <w:t xml:space="preserve">For these three-point bending samples, the higest density values were obtained </w:t>
      </w:r>
      <w:r w:rsidRPr="0059213F">
        <w:rPr>
          <w:rFonts w:cs="Times New Roman"/>
          <w:noProof/>
          <w:szCs w:val="20"/>
        </w:rPr>
        <w:t>for the upright-concentric</w:t>
      </w:r>
      <w:r w:rsidRPr="0059213F">
        <w:rPr>
          <w:rFonts w:cs="Times New Roman"/>
          <w:szCs w:val="20"/>
        </w:rPr>
        <w:t xml:space="preserve">. A good agreement was obtained between the measured experimental density of the 3D-printed </w:t>
      </w:r>
      <w:r w:rsidRPr="0059213F">
        <w:rPr>
          <w:rFonts w:cs="Times New Roman"/>
          <w:noProof/>
          <w:szCs w:val="20"/>
        </w:rPr>
        <w:t xml:space="preserve">three-point bending samples and the published data received from the manufacturer. </w:t>
      </w:r>
      <w:r w:rsidRPr="0059213F">
        <w:rPr>
          <w:rFonts w:cs="Times New Roman"/>
          <w:szCs w:val="20"/>
        </w:rPr>
        <w:t xml:space="preserve">  </w:t>
      </w:r>
    </w:p>
    <w:p w14:paraId="5AFF5DA0" w14:textId="77777777" w:rsidR="0053684A" w:rsidRDefault="0053684A" w:rsidP="0053684A">
      <w:pPr>
        <w:rPr>
          <w:rFonts w:cs="Times New Roman"/>
          <w:szCs w:val="20"/>
        </w:rPr>
      </w:pPr>
      <w:r w:rsidRPr="0059213F">
        <w:rPr>
          <w:rFonts w:cs="Times New Roman"/>
          <w:szCs w:val="20"/>
          <w:lang w:val="en-GB"/>
        </w:rPr>
        <w:tab/>
      </w:r>
      <w:r w:rsidRPr="0059213F">
        <w:rPr>
          <w:rFonts w:cs="Times New Roman"/>
          <w:noProof/>
          <w:szCs w:val="20"/>
        </w:rPr>
        <w:t xml:space="preserve">The density values of the </w:t>
      </w:r>
      <w:r w:rsidRPr="0059213F">
        <w:rPr>
          <w:rFonts w:cs="Times New Roman"/>
          <w:szCs w:val="20"/>
        </w:rPr>
        <w:t>AM-FFF PLA-CB electrical resistance specimens</w:t>
      </w:r>
      <w:r w:rsidRPr="0059213F">
        <w:rPr>
          <w:rFonts w:cs="Times New Roman"/>
          <w:noProof/>
          <w:szCs w:val="20"/>
        </w:rPr>
        <w:t xml:space="preserve"> </w:t>
      </w:r>
      <w:r w:rsidRPr="0059213F">
        <w:rPr>
          <w:rFonts w:cs="Times New Roman"/>
          <w:szCs w:val="20"/>
        </w:rPr>
        <w:t xml:space="preserve">(A-D) </w:t>
      </w:r>
      <w:r w:rsidRPr="0059213F">
        <w:rPr>
          <w:rFonts w:cs="Times New Roman"/>
          <w:noProof/>
          <w:szCs w:val="20"/>
        </w:rPr>
        <w:t xml:space="preserve">are presnted in Table 7 for the </w:t>
      </w:r>
      <w:r w:rsidRPr="0059213F">
        <w:rPr>
          <w:rFonts w:cs="Times New Roman"/>
          <w:szCs w:val="20"/>
        </w:rPr>
        <w:t xml:space="preserve">flat-concentric printing configuration strategy, where the distance between the two holes was 50, 100, 150, and 200 for [mm] for specimens A, B, C, D, correspondingly. The uniformity of the density results for </w:t>
      </w:r>
      <w:r w:rsidRPr="0059213F">
        <w:rPr>
          <w:rFonts w:cs="Times New Roman"/>
          <w:noProof/>
          <w:szCs w:val="20"/>
        </w:rPr>
        <w:t>these</w:t>
      </w:r>
      <w:r w:rsidRPr="0059213F">
        <w:rPr>
          <w:rFonts w:cs="Times New Roman"/>
          <w:szCs w:val="20"/>
        </w:rPr>
        <w:t xml:space="preserve"> resistance test specimens</w:t>
      </w:r>
      <w:r w:rsidRPr="0059213F">
        <w:rPr>
          <w:rFonts w:cs="Times New Roman"/>
          <w:noProof/>
          <w:szCs w:val="20"/>
        </w:rPr>
        <w:t xml:space="preserve"> </w:t>
      </w:r>
      <w:r w:rsidRPr="0059213F">
        <w:rPr>
          <w:rFonts w:cs="Times New Roman"/>
          <w:szCs w:val="20"/>
        </w:rPr>
        <w:t xml:space="preserve">(Table 7), </w:t>
      </w:r>
      <w:r w:rsidRPr="0059213F">
        <w:rPr>
          <w:rFonts w:cs="Times New Roman"/>
          <w:szCs w:val="20"/>
        </w:rPr>
        <w:t xml:space="preserve">with density values between </w:t>
      </w:r>
      <w:r w:rsidRPr="0059213F">
        <w:rPr>
          <w:rFonts w:cs="Times New Roman"/>
          <w:noProof/>
          <w:szCs w:val="20"/>
        </w:rPr>
        <w:t>1.18</w:t>
      </w:r>
      <w:r w:rsidRPr="0059213F">
        <w:rPr>
          <w:rFonts w:cs="Times New Roman"/>
          <w:szCs w:val="20"/>
        </w:rPr>
        <w:t xml:space="preserve"> and </w:t>
      </w:r>
      <w:r w:rsidRPr="0059213F">
        <w:rPr>
          <w:rFonts w:cs="Times New Roman"/>
          <w:noProof/>
          <w:szCs w:val="20"/>
        </w:rPr>
        <w:t xml:space="preserve">1.19 </w:t>
      </w:r>
      <w:r w:rsidRPr="0059213F">
        <w:rPr>
          <w:rFonts w:asciiTheme="majorBidi" w:hAnsiTheme="majorBidi" w:cstheme="majorBidi"/>
          <w:szCs w:val="20"/>
        </w:rPr>
        <w:t>[gr/cm</w:t>
      </w:r>
      <w:r w:rsidRPr="0059213F">
        <w:rPr>
          <w:rFonts w:asciiTheme="majorBidi" w:hAnsiTheme="majorBidi" w:cstheme="majorBidi"/>
          <w:szCs w:val="20"/>
          <w:vertAlign w:val="superscript"/>
        </w:rPr>
        <w:t>3</w:t>
      </w:r>
      <w:r w:rsidRPr="0059213F">
        <w:rPr>
          <w:rFonts w:cs="Times New Roman"/>
          <w:noProof/>
          <w:szCs w:val="20"/>
        </w:rPr>
        <w:t>],</w:t>
      </w:r>
      <w:r w:rsidRPr="0059213F">
        <w:rPr>
          <w:rFonts w:cs="Times New Roman"/>
          <w:szCs w:val="20"/>
        </w:rPr>
        <w:t xml:space="preserve"> indicates a good printing quality.</w:t>
      </w:r>
    </w:p>
    <w:p w14:paraId="751DBBAC" w14:textId="0E5A8A21" w:rsidR="00047BAB" w:rsidRPr="0059213F" w:rsidRDefault="00830523" w:rsidP="0059213F">
      <w:pPr>
        <w:rPr>
          <w:rFonts w:cs="Times New Roman"/>
          <w:noProof/>
          <w:szCs w:val="20"/>
        </w:rPr>
      </w:pPr>
      <w:r w:rsidRPr="0059213F">
        <w:rPr>
          <w:rFonts w:cs="Times New Roman"/>
          <w:noProof/>
          <w:szCs w:val="20"/>
        </w:rPr>
        <w:t xml:space="preserve"> </w:t>
      </w:r>
    </w:p>
    <w:p w14:paraId="5BF42379" w14:textId="3ABFD0A1" w:rsidR="00680895" w:rsidRDefault="00680895" w:rsidP="0059213F">
      <w:pPr>
        <w:rPr>
          <w:rFonts w:cs="Times New Roman"/>
          <w:b/>
          <w:bCs/>
          <w:sz w:val="22"/>
        </w:rPr>
      </w:pPr>
      <w:bookmarkStart w:id="5" w:name="_Hlk146431842"/>
      <w:r w:rsidRPr="0053684A">
        <w:rPr>
          <w:rFonts w:cs="Times New Roman"/>
          <w:b/>
          <w:bCs/>
          <w:sz w:val="22"/>
        </w:rPr>
        <w:t>3.2. Mechanical Properties</w:t>
      </w:r>
    </w:p>
    <w:bookmarkEnd w:id="5"/>
    <w:p w14:paraId="6BB3859B" w14:textId="77777777" w:rsidR="0053684A" w:rsidRPr="0053684A" w:rsidRDefault="0053684A" w:rsidP="0059213F">
      <w:pPr>
        <w:rPr>
          <w:rFonts w:cs="Times New Roman"/>
          <w:b/>
          <w:bCs/>
          <w:sz w:val="22"/>
        </w:rPr>
      </w:pPr>
    </w:p>
    <w:p w14:paraId="743240DF" w14:textId="6FDBFECA" w:rsidR="007054BB" w:rsidRPr="00136DF0" w:rsidRDefault="00783751" w:rsidP="0059213F">
      <w:pPr>
        <w:rPr>
          <w:rFonts w:cs="Times New Roman"/>
          <w:noProof/>
          <w:color w:val="000000" w:themeColor="text1"/>
          <w:szCs w:val="20"/>
        </w:rPr>
      </w:pPr>
      <w:bookmarkStart w:id="6" w:name="_Hlk146431862"/>
      <w:r w:rsidRPr="0059213F">
        <w:rPr>
          <w:rFonts w:cs="Times New Roman"/>
          <w:szCs w:val="20"/>
        </w:rPr>
        <w:t xml:space="preserve">The </w:t>
      </w:r>
      <w:r w:rsidR="00B55EE3" w:rsidRPr="0059213F">
        <w:rPr>
          <w:rFonts w:cs="Times New Roman"/>
          <w:szCs w:val="20"/>
        </w:rPr>
        <w:t xml:space="preserve">maximal </w:t>
      </w:r>
      <w:r w:rsidRPr="0059213F">
        <w:rPr>
          <w:rFonts w:cs="Times New Roman"/>
          <w:szCs w:val="20"/>
        </w:rPr>
        <w:t xml:space="preserve">axial deflection values of the AM-FFF PLA-CB </w:t>
      </w:r>
      <w:r w:rsidRPr="0059213F">
        <w:rPr>
          <w:rFonts w:cs="Times New Roman"/>
          <w:noProof/>
          <w:szCs w:val="20"/>
        </w:rPr>
        <w:t xml:space="preserve">three-point </w:t>
      </w:r>
      <w:r w:rsidRPr="00136DF0">
        <w:rPr>
          <w:rFonts w:cs="Times New Roman"/>
          <w:noProof/>
          <w:color w:val="000000" w:themeColor="text1"/>
          <w:szCs w:val="20"/>
        </w:rPr>
        <w:t>bending samples for the different printing configurations are presented in Table 8.</w:t>
      </w:r>
      <w:r w:rsidR="00747A82" w:rsidRPr="00136DF0">
        <w:rPr>
          <w:rFonts w:cs="Times New Roman"/>
          <w:noProof/>
          <w:color w:val="000000" w:themeColor="text1"/>
          <w:szCs w:val="20"/>
        </w:rPr>
        <w:t xml:space="preserve"> The results </w:t>
      </w:r>
      <w:r w:rsidR="009745DD" w:rsidRPr="00136DF0">
        <w:rPr>
          <w:rFonts w:cs="Times New Roman"/>
          <w:noProof/>
          <w:color w:val="000000" w:themeColor="text1"/>
          <w:szCs w:val="20"/>
        </w:rPr>
        <w:t xml:space="preserve">reveal </w:t>
      </w:r>
      <w:r w:rsidR="00747A82" w:rsidRPr="00136DF0">
        <w:rPr>
          <w:rFonts w:cs="Times New Roman"/>
          <w:noProof/>
          <w:color w:val="000000" w:themeColor="text1"/>
          <w:szCs w:val="20"/>
        </w:rPr>
        <w:t xml:space="preserve">that the largest </w:t>
      </w:r>
      <w:r w:rsidR="00747A82" w:rsidRPr="00136DF0">
        <w:rPr>
          <w:rFonts w:cs="Times New Roman"/>
          <w:color w:val="000000" w:themeColor="text1"/>
          <w:szCs w:val="20"/>
        </w:rPr>
        <w:t xml:space="preserve">deflection values exist in the </w:t>
      </w:r>
      <w:r w:rsidR="00747A82" w:rsidRPr="00136DF0">
        <w:rPr>
          <w:rFonts w:cs="Times New Roman"/>
          <w:noProof/>
          <w:color w:val="000000" w:themeColor="text1"/>
          <w:szCs w:val="20"/>
        </w:rPr>
        <w:t xml:space="preserve">flat-concentric and flat with </w:t>
      </w:r>
      <w:r w:rsidR="000419A9" w:rsidRPr="00136DF0">
        <w:rPr>
          <w:rFonts w:cs="Times New Roman"/>
          <w:color w:val="000000" w:themeColor="text1"/>
          <w:szCs w:val="20"/>
        </w:rPr>
        <w:t>+45</w:t>
      </w:r>
      <w:r w:rsidR="000419A9" w:rsidRPr="00136DF0">
        <w:rPr>
          <w:rFonts w:cs="Times New Roman"/>
          <w:color w:val="000000" w:themeColor="text1"/>
          <w:szCs w:val="20"/>
          <w:vertAlign w:val="superscript"/>
        </w:rPr>
        <w:t>o</w:t>
      </w:r>
      <w:r w:rsidR="000419A9" w:rsidRPr="00136DF0">
        <w:rPr>
          <w:rFonts w:cs="Times New Roman"/>
          <w:color w:val="000000" w:themeColor="text1"/>
          <w:szCs w:val="20"/>
        </w:rPr>
        <w:t>/-45</w:t>
      </w:r>
      <w:r w:rsidR="000419A9" w:rsidRPr="00136DF0">
        <w:rPr>
          <w:rFonts w:cs="Times New Roman"/>
          <w:color w:val="000000" w:themeColor="text1"/>
          <w:szCs w:val="20"/>
          <w:vertAlign w:val="superscript"/>
        </w:rPr>
        <w:t>o</w:t>
      </w:r>
      <w:r w:rsidR="00747A82" w:rsidRPr="00136DF0">
        <w:rPr>
          <w:rFonts w:cs="Times New Roman"/>
          <w:noProof/>
          <w:color w:val="000000" w:themeColor="text1"/>
          <w:szCs w:val="20"/>
        </w:rPr>
        <w:t xml:space="preserve"> printing configurations (Table 8).</w:t>
      </w:r>
      <w:r w:rsidR="007C2BFB" w:rsidRPr="00136DF0">
        <w:rPr>
          <w:rFonts w:cs="Times New Roman"/>
          <w:noProof/>
          <w:color w:val="000000" w:themeColor="text1"/>
          <w:szCs w:val="20"/>
        </w:rPr>
        <w:t xml:space="preserve"> </w:t>
      </w:r>
    </w:p>
    <w:bookmarkEnd w:id="6"/>
    <w:p w14:paraId="4D4636AC" w14:textId="730F5EF9" w:rsidR="00D202F6" w:rsidRDefault="00971626" w:rsidP="0059213F">
      <w:pPr>
        <w:rPr>
          <w:rFonts w:cs="Times New Roman"/>
          <w:szCs w:val="20"/>
        </w:rPr>
      </w:pPr>
      <w:r w:rsidRPr="00136DF0">
        <w:rPr>
          <w:rFonts w:cs="Times New Roman"/>
          <w:color w:val="000000" w:themeColor="text1"/>
          <w:szCs w:val="20"/>
          <w:lang w:val="en-GB"/>
        </w:rPr>
        <w:tab/>
      </w:r>
      <w:r w:rsidRPr="00136DF0">
        <w:rPr>
          <w:rFonts w:cs="Times New Roman"/>
          <w:color w:val="000000" w:themeColor="text1"/>
          <w:szCs w:val="20"/>
        </w:rPr>
        <w:t>The flexural strength</w:t>
      </w:r>
      <w:r w:rsidR="00A56E66" w:rsidRPr="00136DF0">
        <w:rPr>
          <w:rFonts w:cs="Times New Roman"/>
          <w:color w:val="000000" w:themeColor="text1"/>
          <w:szCs w:val="20"/>
        </w:rPr>
        <w:t xml:space="preserve"> </w:t>
      </w:r>
      <w:r w:rsidR="00A56E66" w:rsidRPr="0059213F">
        <w:rPr>
          <w:rFonts w:cs="Times New Roman"/>
          <w:szCs w:val="20"/>
        </w:rPr>
        <w:t>values</w:t>
      </w:r>
      <w:r w:rsidRPr="0059213F">
        <w:rPr>
          <w:rFonts w:cs="Times New Roman"/>
          <w:szCs w:val="20"/>
        </w:rPr>
        <w:t xml:space="preserve"> </w:t>
      </w:r>
      <w:r w:rsidR="00A56E66" w:rsidRPr="0059213F">
        <w:rPr>
          <w:rFonts w:cs="Times New Roman"/>
          <w:szCs w:val="20"/>
        </w:rPr>
        <w:t>obtained</w:t>
      </w:r>
      <w:r w:rsidRPr="0059213F">
        <w:rPr>
          <w:rFonts w:cs="Times New Roman"/>
          <w:szCs w:val="20"/>
        </w:rPr>
        <w:t xml:space="preserve"> from the </w:t>
      </w:r>
      <w:r w:rsidRPr="0059213F">
        <w:rPr>
          <w:rFonts w:cs="Times New Roman"/>
          <w:noProof/>
          <w:szCs w:val="20"/>
        </w:rPr>
        <w:t xml:space="preserve">three-point bending flexural test values, </w:t>
      </w:r>
      <w:proofErr w:type="spellStart"/>
      <w:r w:rsidRPr="0059213F">
        <w:rPr>
          <w:rFonts w:cs="Times New Roman"/>
          <w:szCs w:val="20"/>
        </w:rPr>
        <w:t>σ</w:t>
      </w:r>
      <w:r w:rsidRPr="0059213F">
        <w:rPr>
          <w:rFonts w:cs="Times New Roman"/>
          <w:szCs w:val="20"/>
          <w:vertAlign w:val="subscript"/>
        </w:rPr>
        <w:t>b</w:t>
      </w:r>
      <w:proofErr w:type="spellEnd"/>
      <w:r w:rsidRPr="0059213F">
        <w:rPr>
          <w:rFonts w:cs="Times New Roman"/>
          <w:szCs w:val="20"/>
          <w:vertAlign w:val="subscript"/>
        </w:rPr>
        <w:t xml:space="preserve"> (max)</w:t>
      </w:r>
      <w:r w:rsidRPr="0059213F">
        <w:rPr>
          <w:rFonts w:cs="Times New Roman"/>
          <w:noProof/>
          <w:szCs w:val="20"/>
        </w:rPr>
        <w:t xml:space="preserve">, of the </w:t>
      </w:r>
      <w:r w:rsidRPr="0059213F">
        <w:rPr>
          <w:rFonts w:cs="Times New Roman"/>
          <w:szCs w:val="20"/>
        </w:rPr>
        <w:t>AM-FFF PLA-CB specimens are presented in Table 9.</w:t>
      </w:r>
      <w:r w:rsidRPr="0059213F">
        <w:rPr>
          <w:rFonts w:cs="Times New Roman"/>
          <w:noProof/>
          <w:szCs w:val="20"/>
        </w:rPr>
        <w:t xml:space="preserve"> The results reveal</w:t>
      </w:r>
      <w:r w:rsidR="006A7958" w:rsidRPr="0059213F">
        <w:rPr>
          <w:rFonts w:cs="Times New Roman"/>
          <w:noProof/>
          <w:szCs w:val="20"/>
        </w:rPr>
        <w:t>ed</w:t>
      </w:r>
      <w:r w:rsidRPr="0059213F">
        <w:rPr>
          <w:rFonts w:cs="Times New Roman"/>
          <w:noProof/>
          <w:szCs w:val="20"/>
        </w:rPr>
        <w:t xml:space="preserve"> that the largest </w:t>
      </w:r>
      <w:r w:rsidRPr="0059213F">
        <w:rPr>
          <w:rFonts w:cs="Times New Roman"/>
          <w:szCs w:val="20"/>
        </w:rPr>
        <w:t xml:space="preserve">flexural strength values exist in the </w:t>
      </w:r>
      <w:r w:rsidRPr="0059213F">
        <w:rPr>
          <w:rFonts w:cs="Times New Roman"/>
          <w:noProof/>
          <w:szCs w:val="20"/>
        </w:rPr>
        <w:t xml:space="preserve">flat-concentric and flat with </w:t>
      </w:r>
      <w:r w:rsidR="000419A9" w:rsidRPr="0059213F">
        <w:rPr>
          <w:rFonts w:cs="Times New Roman"/>
          <w:szCs w:val="20"/>
        </w:rPr>
        <w:t>+45</w:t>
      </w:r>
      <w:r w:rsidR="000419A9" w:rsidRPr="0059213F">
        <w:rPr>
          <w:rFonts w:cs="Times New Roman"/>
          <w:szCs w:val="20"/>
          <w:vertAlign w:val="superscript"/>
        </w:rPr>
        <w:t>o</w:t>
      </w:r>
      <w:r w:rsidR="000419A9" w:rsidRPr="0059213F">
        <w:rPr>
          <w:rFonts w:cs="Times New Roman"/>
          <w:szCs w:val="20"/>
        </w:rPr>
        <w:t>/-45</w:t>
      </w:r>
      <w:r w:rsidR="000419A9" w:rsidRPr="0059213F">
        <w:rPr>
          <w:rFonts w:cs="Times New Roman"/>
          <w:szCs w:val="20"/>
          <w:vertAlign w:val="superscript"/>
        </w:rPr>
        <w:t>o</w:t>
      </w:r>
      <w:r w:rsidRPr="0059213F">
        <w:rPr>
          <w:rFonts w:cs="Times New Roman"/>
          <w:noProof/>
          <w:szCs w:val="20"/>
        </w:rPr>
        <w:t xml:space="preserve"> printing configurations (Table 9)</w:t>
      </w:r>
      <w:r w:rsidR="00F44085" w:rsidRPr="0059213F">
        <w:rPr>
          <w:rFonts w:cs="Times New Roman"/>
          <w:noProof/>
          <w:szCs w:val="20"/>
        </w:rPr>
        <w:t xml:space="preserve">, with values of 46.33 [MPa] for the flat with </w:t>
      </w:r>
      <w:r w:rsidR="000419A9" w:rsidRPr="0059213F">
        <w:rPr>
          <w:rFonts w:cs="Times New Roman"/>
          <w:szCs w:val="20"/>
        </w:rPr>
        <w:t>+45</w:t>
      </w:r>
      <w:r w:rsidR="000419A9" w:rsidRPr="0059213F">
        <w:rPr>
          <w:rFonts w:cs="Times New Roman"/>
          <w:szCs w:val="20"/>
          <w:vertAlign w:val="superscript"/>
        </w:rPr>
        <w:t>o</w:t>
      </w:r>
      <w:r w:rsidR="000419A9" w:rsidRPr="0059213F">
        <w:rPr>
          <w:rFonts w:cs="Times New Roman"/>
          <w:szCs w:val="20"/>
        </w:rPr>
        <w:t>/-45</w:t>
      </w:r>
      <w:r w:rsidR="000419A9" w:rsidRPr="0059213F">
        <w:rPr>
          <w:rFonts w:cs="Times New Roman"/>
          <w:szCs w:val="20"/>
          <w:vertAlign w:val="superscript"/>
        </w:rPr>
        <w:t>o</w:t>
      </w:r>
      <w:r w:rsidR="00F44085" w:rsidRPr="0059213F">
        <w:rPr>
          <w:rFonts w:cs="Times New Roman"/>
          <w:noProof/>
          <w:szCs w:val="20"/>
        </w:rPr>
        <w:t xml:space="preserve"> printing configuration and 45.30 [MPa] for the flat-concentric printing configuration (</w:t>
      </w:r>
      <w:r w:rsidR="00F44085" w:rsidRPr="00136DF0">
        <w:rPr>
          <w:rFonts w:cs="Times New Roman"/>
          <w:noProof/>
          <w:color w:val="000000" w:themeColor="text1"/>
          <w:szCs w:val="20"/>
        </w:rPr>
        <w:t xml:space="preserve">Table 9). </w:t>
      </w:r>
      <w:r w:rsidR="00F44085" w:rsidRPr="00136DF0">
        <w:rPr>
          <w:rFonts w:cs="Times New Roman"/>
          <w:color w:val="000000" w:themeColor="text1"/>
          <w:szCs w:val="20"/>
          <w:lang w:val="en-GB"/>
        </w:rPr>
        <w:t xml:space="preserve">For a comparison, the </w:t>
      </w:r>
      <w:r w:rsidR="00F44085" w:rsidRPr="00136DF0">
        <w:rPr>
          <w:rFonts w:cs="Times New Roman"/>
          <w:color w:val="000000" w:themeColor="text1"/>
          <w:szCs w:val="20"/>
        </w:rPr>
        <w:t xml:space="preserve">flexural strength </w:t>
      </w:r>
      <w:r w:rsidR="00F44085" w:rsidRPr="00136DF0">
        <w:rPr>
          <w:rFonts w:cs="Times New Roman"/>
          <w:color w:val="000000" w:themeColor="text1"/>
          <w:szCs w:val="20"/>
          <w:lang w:val="en-GB"/>
        </w:rPr>
        <w:t xml:space="preserve">value published in the literature is 30.8 </w:t>
      </w:r>
      <w:r w:rsidR="00E33631" w:rsidRPr="00136DF0">
        <w:rPr>
          <w:rFonts w:cs="Times New Roman"/>
          <w:noProof/>
          <w:color w:val="000000" w:themeColor="text1"/>
          <w:szCs w:val="20"/>
        </w:rPr>
        <w:t>[MPa]</w:t>
      </w:r>
      <w:r w:rsidR="00E33631" w:rsidRPr="00136DF0">
        <w:rPr>
          <w:rFonts w:cs="Times New Roman"/>
          <w:color w:val="000000" w:themeColor="text1"/>
          <w:szCs w:val="20"/>
        </w:rPr>
        <w:t xml:space="preserve"> </w:t>
      </w:r>
      <w:r w:rsidR="00136DF0" w:rsidRPr="00136DF0">
        <w:rPr>
          <w:rFonts w:cs="Times New Roman"/>
          <w:color w:val="000000" w:themeColor="text1"/>
          <w:szCs w:val="20"/>
        </w:rPr>
        <w:t>[</w:t>
      </w:r>
      <w:r w:rsidR="0008433D" w:rsidRPr="00136DF0">
        <w:rPr>
          <w:rFonts w:cs="Times New Roman"/>
          <w:color w:val="000000" w:themeColor="text1"/>
          <w:szCs w:val="20"/>
        </w:rPr>
        <w:t>27]</w:t>
      </w:r>
      <w:r w:rsidR="00F44085" w:rsidRPr="00136DF0">
        <w:rPr>
          <w:rFonts w:cs="Times New Roman"/>
          <w:color w:val="000000" w:themeColor="text1"/>
          <w:szCs w:val="20"/>
        </w:rPr>
        <w:t xml:space="preserve">. The difference between the published flexural strength </w:t>
      </w:r>
      <w:r w:rsidR="0008433D" w:rsidRPr="00136DF0">
        <w:rPr>
          <w:rFonts w:cs="Times New Roman"/>
          <w:color w:val="000000" w:themeColor="text1"/>
          <w:szCs w:val="20"/>
        </w:rPr>
        <w:t>[27]</w:t>
      </w:r>
      <w:r w:rsidR="00F44085" w:rsidRPr="00136DF0">
        <w:rPr>
          <w:rFonts w:cs="Times New Roman"/>
          <w:color w:val="000000" w:themeColor="text1"/>
          <w:szCs w:val="20"/>
        </w:rPr>
        <w:t xml:space="preserve"> and the current experimental results can be explained according </w:t>
      </w:r>
      <w:r w:rsidR="00F44085" w:rsidRPr="0059213F">
        <w:rPr>
          <w:rFonts w:cs="Times New Roman"/>
          <w:szCs w:val="20"/>
        </w:rPr>
        <w:t xml:space="preserve">to the use of dissimilar printing configuration strategy (different printing directions and densities). </w:t>
      </w:r>
    </w:p>
    <w:p w14:paraId="6F207CAF" w14:textId="715AFF6C" w:rsidR="002A378B" w:rsidRPr="00136DF0" w:rsidRDefault="002A378B" w:rsidP="002A378B">
      <w:pPr>
        <w:rPr>
          <w:rFonts w:cs="Times New Roman"/>
          <w:color w:val="000000" w:themeColor="text1"/>
          <w:szCs w:val="20"/>
        </w:rPr>
      </w:pPr>
      <w:r w:rsidRPr="0059213F">
        <w:rPr>
          <w:rFonts w:cs="Times New Roman"/>
          <w:szCs w:val="20"/>
          <w:lang w:val="en-GB"/>
        </w:rPr>
        <w:tab/>
      </w:r>
      <w:r w:rsidRPr="00217728">
        <w:rPr>
          <w:rFonts w:cs="Times New Roman"/>
          <w:szCs w:val="20"/>
        </w:rPr>
        <w:t xml:space="preserve">The flexural modulus of elasticity </w:t>
      </w:r>
      <w:r w:rsidRPr="00217728">
        <w:rPr>
          <w:rFonts w:cs="Times New Roman"/>
          <w:noProof/>
          <w:szCs w:val="20"/>
        </w:rPr>
        <w:t>values</w:t>
      </w:r>
      <w:r w:rsidRPr="00217728">
        <w:rPr>
          <w:rFonts w:cs="Times New Roman"/>
          <w:szCs w:val="20"/>
        </w:rPr>
        <w:t xml:space="preserve"> received from the </w:t>
      </w:r>
      <w:r w:rsidRPr="00217728">
        <w:rPr>
          <w:rFonts w:cs="Times New Roman"/>
          <w:noProof/>
          <w:szCs w:val="20"/>
        </w:rPr>
        <w:t xml:space="preserve">three-point bend tests of the </w:t>
      </w:r>
      <w:r w:rsidRPr="00217728">
        <w:rPr>
          <w:rFonts w:cs="Times New Roman"/>
          <w:szCs w:val="20"/>
        </w:rPr>
        <w:t xml:space="preserve">AM-FFF PLA-CB specimens (samples 4-6) </w:t>
      </w:r>
      <w:r w:rsidRPr="00217728">
        <w:rPr>
          <w:rFonts w:cs="Times New Roman"/>
          <w:noProof/>
          <w:szCs w:val="20"/>
        </w:rPr>
        <w:t xml:space="preserve">for the </w:t>
      </w:r>
      <w:r w:rsidRPr="00217728">
        <w:rPr>
          <w:rFonts w:cs="Times New Roman"/>
          <w:szCs w:val="20"/>
        </w:rPr>
        <w:t>flat and upright build orientations</w:t>
      </w:r>
      <w:r w:rsidRPr="00217728">
        <w:rPr>
          <w:rFonts w:cs="Times New Roman" w:hint="cs"/>
          <w:szCs w:val="20"/>
          <w:rtl/>
        </w:rPr>
        <w:t xml:space="preserve"> </w:t>
      </w:r>
      <w:r w:rsidRPr="00217728">
        <w:rPr>
          <w:rFonts w:cs="Times New Roman"/>
          <w:szCs w:val="20"/>
        </w:rPr>
        <w:t>and 0°/90°, +45</w:t>
      </w:r>
      <w:r w:rsidRPr="00217728">
        <w:rPr>
          <w:rFonts w:cs="Times New Roman"/>
          <w:szCs w:val="20"/>
          <w:vertAlign w:val="superscript"/>
        </w:rPr>
        <w:t>o</w:t>
      </w:r>
      <w:r w:rsidRPr="00217728">
        <w:rPr>
          <w:rFonts w:cs="Times New Roman"/>
          <w:szCs w:val="20"/>
        </w:rPr>
        <w:t>/-45</w:t>
      </w:r>
      <w:r w:rsidRPr="00217728">
        <w:rPr>
          <w:rFonts w:cs="Times New Roman"/>
          <w:szCs w:val="20"/>
          <w:vertAlign w:val="superscript"/>
        </w:rPr>
        <w:t>o</w:t>
      </w:r>
      <w:r w:rsidRPr="00217728">
        <w:rPr>
          <w:rFonts w:cs="Times New Roman"/>
          <w:szCs w:val="20"/>
        </w:rPr>
        <w:t>, and concentric raster patterns are presented in Table 10.</w:t>
      </w:r>
      <w:r w:rsidRPr="00217728">
        <w:rPr>
          <w:rFonts w:cs="Times New Roman"/>
          <w:noProof/>
          <w:szCs w:val="20"/>
        </w:rPr>
        <w:t xml:space="preserve"> The current results reveal that the largest </w:t>
      </w:r>
      <w:r w:rsidRPr="00217728">
        <w:rPr>
          <w:rFonts w:cs="Times New Roman"/>
          <w:szCs w:val="20"/>
        </w:rPr>
        <w:t xml:space="preserve">flexural modulus of elasticity values exist in the </w:t>
      </w:r>
      <w:r w:rsidRPr="00217728">
        <w:rPr>
          <w:rFonts w:cs="Times New Roman"/>
          <w:noProof/>
          <w:szCs w:val="20"/>
        </w:rPr>
        <w:t xml:space="preserve">flat with </w:t>
      </w:r>
      <w:r w:rsidRPr="00217728">
        <w:rPr>
          <w:rFonts w:cs="Times New Roman"/>
          <w:szCs w:val="20"/>
        </w:rPr>
        <w:t>+45</w:t>
      </w:r>
      <w:r w:rsidRPr="00217728">
        <w:rPr>
          <w:rFonts w:cs="Times New Roman"/>
          <w:szCs w:val="20"/>
          <w:vertAlign w:val="superscript"/>
        </w:rPr>
        <w:t>o</w:t>
      </w:r>
      <w:r w:rsidRPr="00217728">
        <w:rPr>
          <w:rFonts w:cs="Times New Roman"/>
          <w:szCs w:val="20"/>
        </w:rPr>
        <w:t>/-45</w:t>
      </w:r>
      <w:r w:rsidRPr="00217728">
        <w:rPr>
          <w:rFonts w:cs="Times New Roman"/>
          <w:szCs w:val="20"/>
          <w:vertAlign w:val="superscript"/>
        </w:rPr>
        <w:t>o</w:t>
      </w:r>
      <w:r w:rsidRPr="00217728">
        <w:rPr>
          <w:rFonts w:cs="Times New Roman"/>
          <w:noProof/>
          <w:szCs w:val="20"/>
        </w:rPr>
        <w:t xml:space="preserve"> and flat-concentric printing configurations, with values of 1.84 [GPa] and 1.68 [GPa], respectively (Table 10). </w:t>
      </w:r>
      <w:r w:rsidRPr="00217728">
        <w:rPr>
          <w:rFonts w:cs="Times New Roman"/>
          <w:szCs w:val="20"/>
          <w:lang w:val="en-GB"/>
        </w:rPr>
        <w:t xml:space="preserve">For a comparison, the </w:t>
      </w:r>
      <w:r w:rsidRPr="00217728">
        <w:rPr>
          <w:rFonts w:cs="Times New Roman"/>
          <w:szCs w:val="20"/>
        </w:rPr>
        <w:t xml:space="preserve">flexural modulus of </w:t>
      </w:r>
      <w:r w:rsidRPr="00136DF0">
        <w:rPr>
          <w:rFonts w:cs="Times New Roman"/>
          <w:color w:val="000000" w:themeColor="text1"/>
          <w:szCs w:val="20"/>
        </w:rPr>
        <w:lastRenderedPageBreak/>
        <w:t xml:space="preserve">elasticity </w:t>
      </w:r>
      <w:r w:rsidRPr="00136DF0">
        <w:rPr>
          <w:rFonts w:cs="Times New Roman"/>
          <w:color w:val="000000" w:themeColor="text1"/>
          <w:szCs w:val="20"/>
          <w:lang w:val="en-GB"/>
        </w:rPr>
        <w:t>value published in the literature is 0.68 [</w:t>
      </w:r>
      <w:proofErr w:type="spellStart"/>
      <w:r w:rsidRPr="00136DF0">
        <w:rPr>
          <w:rFonts w:cs="Times New Roman"/>
          <w:color w:val="000000" w:themeColor="text1"/>
          <w:szCs w:val="20"/>
          <w:lang w:val="en-GB"/>
        </w:rPr>
        <w:t>GPa</w:t>
      </w:r>
      <w:proofErr w:type="spellEnd"/>
      <w:r w:rsidRPr="00136DF0">
        <w:rPr>
          <w:rFonts w:cs="Times New Roman"/>
          <w:color w:val="000000" w:themeColor="text1"/>
          <w:szCs w:val="20"/>
          <w:lang w:val="en-GB"/>
        </w:rPr>
        <w:t xml:space="preserve">] </w:t>
      </w:r>
      <w:r w:rsidR="0008433D" w:rsidRPr="00136DF0">
        <w:rPr>
          <w:rFonts w:cs="Times New Roman"/>
          <w:color w:val="000000" w:themeColor="text1"/>
          <w:szCs w:val="20"/>
        </w:rPr>
        <w:t>[27]</w:t>
      </w:r>
      <w:r w:rsidRPr="00136DF0">
        <w:rPr>
          <w:rFonts w:cs="Times New Roman"/>
          <w:color w:val="000000" w:themeColor="text1"/>
          <w:szCs w:val="20"/>
        </w:rPr>
        <w:t xml:space="preserve">. The difference between the published flexural modulus of elasticity </w:t>
      </w:r>
      <w:r w:rsidR="0008433D" w:rsidRPr="00136DF0">
        <w:rPr>
          <w:rFonts w:cs="Times New Roman"/>
          <w:color w:val="000000" w:themeColor="text1"/>
          <w:szCs w:val="20"/>
        </w:rPr>
        <w:t>[27]</w:t>
      </w:r>
      <w:r w:rsidRPr="00136DF0">
        <w:rPr>
          <w:rFonts w:cs="Times New Roman"/>
          <w:color w:val="000000" w:themeColor="text1"/>
          <w:szCs w:val="20"/>
        </w:rPr>
        <w:t xml:space="preserve"> and the current experimental </w:t>
      </w:r>
      <w:r w:rsidRPr="00136DF0">
        <w:rPr>
          <w:rFonts w:cs="Times New Roman"/>
          <w:color w:val="000000" w:themeColor="text1"/>
          <w:szCs w:val="20"/>
        </w:rPr>
        <w:t xml:space="preserve">results can be explained according to the use of different printing configuration strategies (different printing directions and densities). </w:t>
      </w:r>
    </w:p>
    <w:p w14:paraId="56CA2B3C" w14:textId="77777777" w:rsidR="002A378B" w:rsidRPr="00136DF0" w:rsidRDefault="002A378B" w:rsidP="0059213F">
      <w:pPr>
        <w:rPr>
          <w:rFonts w:cs="Times New Roman"/>
          <w:color w:val="000000" w:themeColor="text1"/>
          <w:szCs w:val="20"/>
        </w:rPr>
        <w:sectPr w:rsidR="002A378B" w:rsidRPr="00136DF0" w:rsidSect="00750ABF">
          <w:type w:val="continuous"/>
          <w:pgSz w:w="11907" w:h="16840" w:code="9"/>
          <w:pgMar w:top="1418" w:right="1418" w:bottom="1418" w:left="1418" w:header="709" w:footer="709" w:gutter="0"/>
          <w:cols w:num="2" w:space="340"/>
          <w:titlePg/>
          <w:docGrid w:linePitch="360"/>
        </w:sectPr>
      </w:pPr>
    </w:p>
    <w:p w14:paraId="59A65FF2" w14:textId="77777777" w:rsidR="002A378B" w:rsidRDefault="002A378B" w:rsidP="002A378B">
      <w:pPr>
        <w:jc w:val="center"/>
        <w:rPr>
          <w:rFonts w:cs="Times New Roman"/>
          <w:b/>
          <w:bCs/>
          <w:szCs w:val="20"/>
        </w:rPr>
      </w:pPr>
    </w:p>
    <w:p w14:paraId="5EBB9BE2" w14:textId="77777777" w:rsidR="002A378B" w:rsidRPr="00136DF0" w:rsidRDefault="002A378B" w:rsidP="002A378B">
      <w:pPr>
        <w:jc w:val="center"/>
        <w:rPr>
          <w:rFonts w:cs="Times New Roman"/>
          <w:color w:val="000000" w:themeColor="text1"/>
          <w:szCs w:val="20"/>
        </w:rPr>
      </w:pPr>
      <w:bookmarkStart w:id="7" w:name="_Hlk146431924"/>
      <w:bookmarkStart w:id="8" w:name="_Hlk146431947"/>
      <w:r w:rsidRPr="00136DF0">
        <w:rPr>
          <w:rFonts w:cs="Times New Roman"/>
          <w:b/>
          <w:bCs/>
          <w:color w:val="000000" w:themeColor="text1"/>
          <w:szCs w:val="20"/>
        </w:rPr>
        <w:t>Table 6.</w:t>
      </w:r>
      <w:r w:rsidRPr="00136DF0">
        <w:rPr>
          <w:rFonts w:cs="Times New Roman"/>
          <w:color w:val="000000" w:themeColor="text1"/>
          <w:szCs w:val="20"/>
        </w:rPr>
        <w:t xml:space="preserve"> </w:t>
      </w:r>
      <w:bookmarkEnd w:id="7"/>
      <w:r w:rsidRPr="00136DF0">
        <w:rPr>
          <w:rFonts w:cs="Times New Roman"/>
          <w:color w:val="000000" w:themeColor="text1"/>
          <w:szCs w:val="20"/>
        </w:rPr>
        <w:t>The measured density values of the AM-FFF PLA-CB three-point bending samples for the flat and upright build orientations</w:t>
      </w:r>
      <w:r w:rsidRPr="00136DF0">
        <w:rPr>
          <w:rFonts w:cs="Times New Roman" w:hint="cs"/>
          <w:color w:val="000000" w:themeColor="text1"/>
          <w:szCs w:val="20"/>
          <w:rtl/>
        </w:rPr>
        <w:t xml:space="preserve"> </w:t>
      </w:r>
      <w:r w:rsidRPr="00136DF0">
        <w:rPr>
          <w:rFonts w:cs="Times New Roman"/>
          <w:color w:val="000000" w:themeColor="text1"/>
          <w:szCs w:val="20"/>
        </w:rPr>
        <w:t>and 0°/90°, +45</w:t>
      </w:r>
      <w:r w:rsidRPr="00136DF0">
        <w:rPr>
          <w:rFonts w:cs="Times New Roman"/>
          <w:color w:val="000000" w:themeColor="text1"/>
          <w:szCs w:val="20"/>
          <w:vertAlign w:val="superscript"/>
        </w:rPr>
        <w:t>o</w:t>
      </w:r>
      <w:r w:rsidRPr="00136DF0">
        <w:rPr>
          <w:rFonts w:cs="Times New Roman"/>
          <w:color w:val="000000" w:themeColor="text1"/>
          <w:szCs w:val="20"/>
        </w:rPr>
        <w:t>/-45</w:t>
      </w:r>
      <w:r w:rsidRPr="00136DF0">
        <w:rPr>
          <w:rFonts w:cs="Times New Roman"/>
          <w:color w:val="000000" w:themeColor="text1"/>
          <w:szCs w:val="20"/>
          <w:vertAlign w:val="superscript"/>
        </w:rPr>
        <w:t>o</w:t>
      </w:r>
      <w:r w:rsidRPr="00136DF0">
        <w:rPr>
          <w:rFonts w:cs="Times New Roman"/>
          <w:color w:val="000000" w:themeColor="text1"/>
          <w:szCs w:val="20"/>
        </w:rPr>
        <w:t>, and concentric raster patterns</w:t>
      </w:r>
    </w:p>
    <w:bookmarkEnd w:id="8"/>
    <w:p w14:paraId="5E580631" w14:textId="77777777" w:rsidR="002A378B" w:rsidRPr="00D202F6" w:rsidRDefault="002A378B" w:rsidP="002A378B">
      <w:pPr>
        <w:jc w:val="center"/>
        <w:rPr>
          <w:rFonts w:cs="Times New Roman"/>
          <w:b/>
          <w:bCs/>
          <w:i/>
          <w:iCs/>
          <w:szCs w:val="20"/>
        </w:rPr>
      </w:pPr>
    </w:p>
    <w:tbl>
      <w:tblPr>
        <w:tblStyle w:val="TableGrid"/>
        <w:tblW w:w="9079" w:type="dxa"/>
        <w:tblInd w:w="-5" w:type="dxa"/>
        <w:tblLayout w:type="fixed"/>
        <w:tblLook w:val="04A0" w:firstRow="1" w:lastRow="0" w:firstColumn="1" w:lastColumn="0" w:noHBand="0" w:noVBand="1"/>
      </w:tblPr>
      <w:tblGrid>
        <w:gridCol w:w="1491"/>
        <w:gridCol w:w="1192"/>
        <w:gridCol w:w="1043"/>
        <w:gridCol w:w="1491"/>
        <w:gridCol w:w="1192"/>
        <w:gridCol w:w="1254"/>
        <w:gridCol w:w="1416"/>
      </w:tblGrid>
      <w:tr w:rsidR="002A378B" w:rsidRPr="00D202F6" w14:paraId="7A20CA30" w14:textId="77777777" w:rsidTr="00FE46B1">
        <w:trPr>
          <w:trHeight w:val="237"/>
        </w:trPr>
        <w:tc>
          <w:tcPr>
            <w:tcW w:w="9079" w:type="dxa"/>
            <w:gridSpan w:val="7"/>
          </w:tcPr>
          <w:p w14:paraId="71F25E83" w14:textId="77777777" w:rsidR="002A378B" w:rsidRPr="00D202F6" w:rsidRDefault="002A378B" w:rsidP="00FE46B1">
            <w:pPr>
              <w:jc w:val="center"/>
              <w:rPr>
                <w:rFonts w:cs="Times New Roman"/>
                <w:b/>
                <w:bCs/>
                <w:szCs w:val="20"/>
              </w:rPr>
            </w:pPr>
            <w:r w:rsidRPr="00D202F6">
              <w:rPr>
                <w:rFonts w:cs="Times New Roman"/>
                <w:b/>
                <w:bCs/>
                <w:szCs w:val="20"/>
              </w:rPr>
              <w:t>Density [gr/cm</w:t>
            </w:r>
            <w:r w:rsidRPr="00D202F6">
              <w:rPr>
                <w:rFonts w:cs="Times New Roman"/>
                <w:b/>
                <w:bCs/>
                <w:szCs w:val="20"/>
                <w:vertAlign w:val="superscript"/>
              </w:rPr>
              <w:t>3</w:t>
            </w:r>
            <w:r w:rsidRPr="00D202F6">
              <w:rPr>
                <w:rFonts w:cs="Times New Roman"/>
                <w:b/>
                <w:bCs/>
                <w:szCs w:val="20"/>
              </w:rPr>
              <w:t>]</w:t>
            </w:r>
          </w:p>
        </w:tc>
      </w:tr>
      <w:tr w:rsidR="002A378B" w:rsidRPr="00D202F6" w14:paraId="3207BE55" w14:textId="77777777" w:rsidTr="00FE46B1">
        <w:trPr>
          <w:trHeight w:val="221"/>
        </w:trPr>
        <w:tc>
          <w:tcPr>
            <w:tcW w:w="1491" w:type="dxa"/>
            <w:vMerge w:val="restart"/>
          </w:tcPr>
          <w:p w14:paraId="56F9845A" w14:textId="77777777" w:rsidR="002A378B" w:rsidRPr="00D202F6" w:rsidRDefault="002A378B" w:rsidP="00FE46B1">
            <w:pPr>
              <w:jc w:val="center"/>
              <w:rPr>
                <w:rFonts w:cs="Times New Roman"/>
                <w:b/>
                <w:bCs/>
                <w:szCs w:val="20"/>
              </w:rPr>
            </w:pPr>
            <w:r w:rsidRPr="00D202F6">
              <w:rPr>
                <w:rFonts w:cs="Times New Roman"/>
                <w:b/>
                <w:bCs/>
                <w:szCs w:val="20"/>
              </w:rPr>
              <w:t>Sample no.</w:t>
            </w:r>
          </w:p>
        </w:tc>
        <w:tc>
          <w:tcPr>
            <w:tcW w:w="3726" w:type="dxa"/>
            <w:gridSpan w:val="3"/>
          </w:tcPr>
          <w:p w14:paraId="3D5766B5" w14:textId="77777777" w:rsidR="002A378B" w:rsidRPr="00D202F6" w:rsidRDefault="002A378B" w:rsidP="00FE46B1">
            <w:pPr>
              <w:jc w:val="center"/>
              <w:rPr>
                <w:rFonts w:cs="Times New Roman"/>
                <w:b/>
                <w:bCs/>
                <w:szCs w:val="20"/>
              </w:rPr>
            </w:pPr>
            <w:r w:rsidRPr="00D202F6">
              <w:rPr>
                <w:rFonts w:cs="Times New Roman"/>
                <w:b/>
                <w:bCs/>
                <w:szCs w:val="20"/>
              </w:rPr>
              <w:t>Flat</w:t>
            </w:r>
          </w:p>
        </w:tc>
        <w:tc>
          <w:tcPr>
            <w:tcW w:w="3862" w:type="dxa"/>
            <w:gridSpan w:val="3"/>
          </w:tcPr>
          <w:p w14:paraId="5D0C0AD0" w14:textId="77777777" w:rsidR="002A378B" w:rsidRPr="00D202F6" w:rsidRDefault="002A378B" w:rsidP="00FE46B1">
            <w:pPr>
              <w:jc w:val="center"/>
              <w:rPr>
                <w:rFonts w:cs="Times New Roman"/>
                <w:b/>
                <w:bCs/>
                <w:szCs w:val="20"/>
              </w:rPr>
            </w:pPr>
            <w:r w:rsidRPr="00D202F6">
              <w:rPr>
                <w:rFonts w:cs="Times New Roman"/>
                <w:b/>
                <w:bCs/>
                <w:szCs w:val="20"/>
              </w:rPr>
              <w:t>Upright</w:t>
            </w:r>
          </w:p>
        </w:tc>
      </w:tr>
      <w:tr w:rsidR="002A378B" w:rsidRPr="00D202F6" w14:paraId="73FABC9C" w14:textId="77777777" w:rsidTr="00FE46B1">
        <w:trPr>
          <w:trHeight w:val="253"/>
        </w:trPr>
        <w:tc>
          <w:tcPr>
            <w:tcW w:w="1491" w:type="dxa"/>
            <w:vMerge/>
          </w:tcPr>
          <w:p w14:paraId="6E1D8483" w14:textId="77777777" w:rsidR="002A378B" w:rsidRPr="00D202F6" w:rsidRDefault="002A378B" w:rsidP="00FE46B1">
            <w:pPr>
              <w:jc w:val="center"/>
              <w:rPr>
                <w:rFonts w:cs="Times New Roman"/>
                <w:szCs w:val="20"/>
              </w:rPr>
            </w:pPr>
          </w:p>
        </w:tc>
        <w:tc>
          <w:tcPr>
            <w:tcW w:w="1192" w:type="dxa"/>
          </w:tcPr>
          <w:p w14:paraId="7D719A49" w14:textId="77777777" w:rsidR="002A378B" w:rsidRPr="00D202F6" w:rsidRDefault="002A378B" w:rsidP="00FE46B1">
            <w:pPr>
              <w:jc w:val="center"/>
              <w:rPr>
                <w:rFonts w:cs="Times New Roman"/>
                <w:b/>
                <w:bCs/>
                <w:szCs w:val="20"/>
              </w:rPr>
            </w:pPr>
            <w:r w:rsidRPr="00D202F6">
              <w:rPr>
                <w:rFonts w:cs="Times New Roman"/>
                <w:b/>
                <w:bCs/>
                <w:szCs w:val="20"/>
              </w:rPr>
              <w:t>+45°/-45°</w:t>
            </w:r>
          </w:p>
        </w:tc>
        <w:tc>
          <w:tcPr>
            <w:tcW w:w="1043" w:type="dxa"/>
          </w:tcPr>
          <w:p w14:paraId="0A38D6BD" w14:textId="77777777" w:rsidR="002A378B" w:rsidRPr="00D202F6" w:rsidRDefault="002A378B" w:rsidP="00FE46B1">
            <w:pPr>
              <w:jc w:val="center"/>
              <w:rPr>
                <w:rFonts w:cs="Times New Roman"/>
                <w:b/>
                <w:bCs/>
                <w:szCs w:val="20"/>
              </w:rPr>
            </w:pPr>
            <w:r w:rsidRPr="00D202F6">
              <w:rPr>
                <w:rFonts w:cs="Times New Roman"/>
                <w:b/>
                <w:bCs/>
                <w:szCs w:val="20"/>
              </w:rPr>
              <w:t>0°/90°</w:t>
            </w:r>
          </w:p>
        </w:tc>
        <w:tc>
          <w:tcPr>
            <w:tcW w:w="1491" w:type="dxa"/>
          </w:tcPr>
          <w:p w14:paraId="4192B9A5" w14:textId="77777777" w:rsidR="002A378B" w:rsidRPr="00D202F6" w:rsidRDefault="002A378B" w:rsidP="00FE46B1">
            <w:pPr>
              <w:jc w:val="center"/>
              <w:rPr>
                <w:rFonts w:cs="Times New Roman"/>
                <w:b/>
                <w:bCs/>
                <w:szCs w:val="20"/>
              </w:rPr>
            </w:pPr>
            <w:r w:rsidRPr="00D202F6">
              <w:rPr>
                <w:rFonts w:cs="Times New Roman"/>
                <w:b/>
                <w:bCs/>
                <w:szCs w:val="20"/>
              </w:rPr>
              <w:t>Concentric</w:t>
            </w:r>
          </w:p>
        </w:tc>
        <w:tc>
          <w:tcPr>
            <w:tcW w:w="1192" w:type="dxa"/>
          </w:tcPr>
          <w:p w14:paraId="34E8D67E" w14:textId="77777777" w:rsidR="002A378B" w:rsidRPr="00D202F6" w:rsidRDefault="002A378B" w:rsidP="00FE46B1">
            <w:pPr>
              <w:jc w:val="center"/>
              <w:rPr>
                <w:rFonts w:cs="Times New Roman"/>
                <w:b/>
                <w:bCs/>
                <w:szCs w:val="20"/>
              </w:rPr>
            </w:pPr>
            <w:r w:rsidRPr="00D202F6">
              <w:rPr>
                <w:rFonts w:cs="Times New Roman"/>
                <w:b/>
                <w:bCs/>
                <w:szCs w:val="20"/>
              </w:rPr>
              <w:t>+45°/-45°</w:t>
            </w:r>
          </w:p>
        </w:tc>
        <w:tc>
          <w:tcPr>
            <w:tcW w:w="1254" w:type="dxa"/>
          </w:tcPr>
          <w:p w14:paraId="63797AA9" w14:textId="77777777" w:rsidR="002A378B" w:rsidRPr="00D202F6" w:rsidRDefault="002A378B" w:rsidP="00FE46B1">
            <w:pPr>
              <w:jc w:val="center"/>
              <w:rPr>
                <w:rFonts w:cs="Times New Roman"/>
                <w:b/>
                <w:bCs/>
                <w:szCs w:val="20"/>
              </w:rPr>
            </w:pPr>
            <w:r w:rsidRPr="00D202F6">
              <w:rPr>
                <w:rFonts w:cs="Times New Roman"/>
                <w:b/>
                <w:bCs/>
                <w:szCs w:val="20"/>
              </w:rPr>
              <w:t>0°/90°</w:t>
            </w:r>
          </w:p>
        </w:tc>
        <w:tc>
          <w:tcPr>
            <w:tcW w:w="1415" w:type="dxa"/>
          </w:tcPr>
          <w:p w14:paraId="46638BE5" w14:textId="77777777" w:rsidR="002A378B" w:rsidRPr="00D202F6" w:rsidRDefault="002A378B" w:rsidP="00FE46B1">
            <w:pPr>
              <w:jc w:val="center"/>
              <w:rPr>
                <w:rFonts w:cs="Times New Roman"/>
                <w:b/>
                <w:bCs/>
                <w:szCs w:val="20"/>
              </w:rPr>
            </w:pPr>
            <w:r w:rsidRPr="00D202F6">
              <w:rPr>
                <w:rFonts w:cs="Times New Roman"/>
                <w:b/>
                <w:bCs/>
                <w:szCs w:val="20"/>
              </w:rPr>
              <w:t>Concentric</w:t>
            </w:r>
          </w:p>
        </w:tc>
      </w:tr>
      <w:tr w:rsidR="002A378B" w:rsidRPr="00D202F6" w14:paraId="39C3556D" w14:textId="77777777" w:rsidTr="00FE46B1">
        <w:trPr>
          <w:trHeight w:val="237"/>
        </w:trPr>
        <w:tc>
          <w:tcPr>
            <w:tcW w:w="1491" w:type="dxa"/>
          </w:tcPr>
          <w:p w14:paraId="7522A681" w14:textId="77777777" w:rsidR="002A378B" w:rsidRPr="00D202F6" w:rsidRDefault="002A378B" w:rsidP="00FE46B1">
            <w:pPr>
              <w:jc w:val="center"/>
              <w:rPr>
                <w:rFonts w:cs="Times New Roman"/>
                <w:szCs w:val="20"/>
              </w:rPr>
            </w:pPr>
            <w:r w:rsidRPr="00D202F6">
              <w:rPr>
                <w:rFonts w:cs="Times New Roman"/>
                <w:szCs w:val="20"/>
              </w:rPr>
              <w:t>1</w:t>
            </w:r>
          </w:p>
        </w:tc>
        <w:tc>
          <w:tcPr>
            <w:tcW w:w="1192" w:type="dxa"/>
          </w:tcPr>
          <w:p w14:paraId="4D5A8A30" w14:textId="77777777" w:rsidR="002A378B" w:rsidRPr="00D202F6" w:rsidRDefault="002A378B" w:rsidP="00FE46B1">
            <w:pPr>
              <w:jc w:val="center"/>
              <w:rPr>
                <w:rFonts w:cs="Times New Roman"/>
                <w:szCs w:val="20"/>
              </w:rPr>
            </w:pPr>
            <w:r w:rsidRPr="00D202F6">
              <w:rPr>
                <w:rFonts w:cs="Times New Roman"/>
                <w:szCs w:val="20"/>
              </w:rPr>
              <w:t>1.10</w:t>
            </w:r>
          </w:p>
        </w:tc>
        <w:tc>
          <w:tcPr>
            <w:tcW w:w="1043" w:type="dxa"/>
          </w:tcPr>
          <w:p w14:paraId="25743FDC" w14:textId="77777777" w:rsidR="002A378B" w:rsidRPr="00D202F6" w:rsidRDefault="002A378B" w:rsidP="00FE46B1">
            <w:pPr>
              <w:jc w:val="center"/>
              <w:rPr>
                <w:rFonts w:cs="Times New Roman"/>
                <w:szCs w:val="20"/>
              </w:rPr>
            </w:pPr>
            <w:r w:rsidRPr="00D202F6">
              <w:rPr>
                <w:rFonts w:cs="Times New Roman"/>
                <w:szCs w:val="20"/>
              </w:rPr>
              <w:t>1.10</w:t>
            </w:r>
          </w:p>
        </w:tc>
        <w:tc>
          <w:tcPr>
            <w:tcW w:w="1491" w:type="dxa"/>
          </w:tcPr>
          <w:p w14:paraId="77C2AE64" w14:textId="77777777" w:rsidR="002A378B" w:rsidRPr="00D202F6" w:rsidRDefault="002A378B" w:rsidP="00FE46B1">
            <w:pPr>
              <w:jc w:val="center"/>
              <w:rPr>
                <w:rFonts w:cs="Times New Roman"/>
                <w:szCs w:val="20"/>
              </w:rPr>
            </w:pPr>
            <w:r w:rsidRPr="00D202F6">
              <w:rPr>
                <w:rFonts w:cs="Times New Roman"/>
                <w:szCs w:val="20"/>
              </w:rPr>
              <w:t>1.13</w:t>
            </w:r>
          </w:p>
        </w:tc>
        <w:tc>
          <w:tcPr>
            <w:tcW w:w="1192" w:type="dxa"/>
          </w:tcPr>
          <w:p w14:paraId="02A91982" w14:textId="77777777" w:rsidR="002A378B" w:rsidRPr="00D202F6" w:rsidRDefault="002A378B" w:rsidP="00FE46B1">
            <w:pPr>
              <w:jc w:val="center"/>
              <w:rPr>
                <w:rFonts w:cs="Times New Roman"/>
                <w:szCs w:val="20"/>
              </w:rPr>
            </w:pPr>
            <w:r w:rsidRPr="00D202F6">
              <w:rPr>
                <w:rFonts w:cs="Times New Roman"/>
                <w:szCs w:val="20"/>
              </w:rPr>
              <w:t>1.08</w:t>
            </w:r>
          </w:p>
        </w:tc>
        <w:tc>
          <w:tcPr>
            <w:tcW w:w="1254" w:type="dxa"/>
          </w:tcPr>
          <w:p w14:paraId="2C444859" w14:textId="77777777" w:rsidR="002A378B" w:rsidRPr="00D202F6" w:rsidRDefault="002A378B" w:rsidP="00FE46B1">
            <w:pPr>
              <w:jc w:val="center"/>
              <w:rPr>
                <w:rFonts w:cs="Times New Roman"/>
                <w:szCs w:val="20"/>
              </w:rPr>
            </w:pPr>
            <w:r w:rsidRPr="00D202F6">
              <w:rPr>
                <w:rFonts w:cs="Times New Roman"/>
                <w:szCs w:val="20"/>
              </w:rPr>
              <w:t>0.97</w:t>
            </w:r>
          </w:p>
        </w:tc>
        <w:tc>
          <w:tcPr>
            <w:tcW w:w="1415" w:type="dxa"/>
          </w:tcPr>
          <w:p w14:paraId="52985A0C" w14:textId="77777777" w:rsidR="002A378B" w:rsidRPr="00D202F6" w:rsidRDefault="002A378B" w:rsidP="00FE46B1">
            <w:pPr>
              <w:jc w:val="center"/>
              <w:rPr>
                <w:rFonts w:cs="Times New Roman"/>
                <w:szCs w:val="20"/>
              </w:rPr>
            </w:pPr>
            <w:r w:rsidRPr="00D202F6">
              <w:rPr>
                <w:rFonts w:cs="Times New Roman"/>
                <w:szCs w:val="20"/>
              </w:rPr>
              <w:t>1.11</w:t>
            </w:r>
          </w:p>
        </w:tc>
      </w:tr>
      <w:tr w:rsidR="002A378B" w:rsidRPr="00D202F6" w14:paraId="659E0DFA" w14:textId="77777777" w:rsidTr="00FE46B1">
        <w:trPr>
          <w:trHeight w:val="221"/>
        </w:trPr>
        <w:tc>
          <w:tcPr>
            <w:tcW w:w="1491" w:type="dxa"/>
          </w:tcPr>
          <w:p w14:paraId="15B112FD" w14:textId="77777777" w:rsidR="002A378B" w:rsidRPr="00D202F6" w:rsidRDefault="002A378B" w:rsidP="00FE46B1">
            <w:pPr>
              <w:jc w:val="center"/>
              <w:rPr>
                <w:rFonts w:cs="Times New Roman"/>
                <w:szCs w:val="20"/>
              </w:rPr>
            </w:pPr>
            <w:r w:rsidRPr="00D202F6">
              <w:rPr>
                <w:rFonts w:cs="Times New Roman"/>
                <w:szCs w:val="20"/>
              </w:rPr>
              <w:t>2</w:t>
            </w:r>
          </w:p>
        </w:tc>
        <w:tc>
          <w:tcPr>
            <w:tcW w:w="1192" w:type="dxa"/>
          </w:tcPr>
          <w:p w14:paraId="453225F6" w14:textId="77777777" w:rsidR="002A378B" w:rsidRPr="00D202F6" w:rsidRDefault="002A378B" w:rsidP="00FE46B1">
            <w:pPr>
              <w:jc w:val="center"/>
              <w:rPr>
                <w:rFonts w:cs="Times New Roman"/>
                <w:szCs w:val="20"/>
              </w:rPr>
            </w:pPr>
            <w:r w:rsidRPr="00D202F6">
              <w:rPr>
                <w:rFonts w:cs="Times New Roman"/>
                <w:szCs w:val="20"/>
              </w:rPr>
              <w:t>1.12</w:t>
            </w:r>
          </w:p>
        </w:tc>
        <w:tc>
          <w:tcPr>
            <w:tcW w:w="1043" w:type="dxa"/>
          </w:tcPr>
          <w:p w14:paraId="2FE73518" w14:textId="77777777" w:rsidR="002A378B" w:rsidRPr="00D202F6" w:rsidRDefault="002A378B" w:rsidP="00FE46B1">
            <w:pPr>
              <w:jc w:val="center"/>
              <w:rPr>
                <w:rFonts w:cs="Times New Roman"/>
                <w:szCs w:val="20"/>
              </w:rPr>
            </w:pPr>
            <w:r w:rsidRPr="00D202F6">
              <w:rPr>
                <w:rFonts w:cs="Times New Roman"/>
                <w:szCs w:val="20"/>
              </w:rPr>
              <w:t>1.10</w:t>
            </w:r>
          </w:p>
        </w:tc>
        <w:tc>
          <w:tcPr>
            <w:tcW w:w="1491" w:type="dxa"/>
          </w:tcPr>
          <w:p w14:paraId="53ECB4AE" w14:textId="77777777" w:rsidR="002A378B" w:rsidRPr="00D202F6" w:rsidRDefault="002A378B" w:rsidP="00FE46B1">
            <w:pPr>
              <w:jc w:val="center"/>
              <w:rPr>
                <w:rFonts w:cs="Times New Roman"/>
                <w:szCs w:val="20"/>
              </w:rPr>
            </w:pPr>
            <w:r w:rsidRPr="00D202F6">
              <w:rPr>
                <w:rFonts w:cs="Times New Roman"/>
                <w:szCs w:val="20"/>
              </w:rPr>
              <w:t>1.12</w:t>
            </w:r>
          </w:p>
        </w:tc>
        <w:tc>
          <w:tcPr>
            <w:tcW w:w="1192" w:type="dxa"/>
          </w:tcPr>
          <w:p w14:paraId="3ADC64AF" w14:textId="77777777" w:rsidR="002A378B" w:rsidRPr="00D202F6" w:rsidRDefault="002A378B" w:rsidP="00FE46B1">
            <w:pPr>
              <w:jc w:val="center"/>
              <w:rPr>
                <w:rFonts w:cs="Times New Roman"/>
                <w:szCs w:val="20"/>
              </w:rPr>
            </w:pPr>
            <w:r w:rsidRPr="00D202F6">
              <w:rPr>
                <w:rFonts w:cs="Times New Roman"/>
                <w:szCs w:val="20"/>
              </w:rPr>
              <w:t>1.09</w:t>
            </w:r>
          </w:p>
        </w:tc>
        <w:tc>
          <w:tcPr>
            <w:tcW w:w="1254" w:type="dxa"/>
          </w:tcPr>
          <w:p w14:paraId="340F4F83" w14:textId="77777777" w:rsidR="002A378B" w:rsidRPr="00D202F6" w:rsidRDefault="002A378B" w:rsidP="00FE46B1">
            <w:pPr>
              <w:jc w:val="center"/>
              <w:rPr>
                <w:rFonts w:cs="Times New Roman"/>
                <w:szCs w:val="20"/>
              </w:rPr>
            </w:pPr>
            <w:r w:rsidRPr="00D202F6">
              <w:rPr>
                <w:rFonts w:cs="Times New Roman"/>
                <w:szCs w:val="20"/>
              </w:rPr>
              <w:t>1.01</w:t>
            </w:r>
          </w:p>
        </w:tc>
        <w:tc>
          <w:tcPr>
            <w:tcW w:w="1415" w:type="dxa"/>
          </w:tcPr>
          <w:p w14:paraId="4A6A286F" w14:textId="77777777" w:rsidR="002A378B" w:rsidRPr="00D202F6" w:rsidRDefault="002A378B" w:rsidP="00FE46B1">
            <w:pPr>
              <w:jc w:val="center"/>
              <w:rPr>
                <w:rFonts w:cs="Times New Roman"/>
                <w:szCs w:val="20"/>
              </w:rPr>
            </w:pPr>
            <w:r w:rsidRPr="00D202F6">
              <w:rPr>
                <w:rFonts w:cs="Times New Roman"/>
                <w:szCs w:val="20"/>
              </w:rPr>
              <w:t>1.12</w:t>
            </w:r>
          </w:p>
        </w:tc>
      </w:tr>
      <w:tr w:rsidR="002A378B" w:rsidRPr="00D202F6" w14:paraId="2A126A5B" w14:textId="77777777" w:rsidTr="00FE46B1">
        <w:trPr>
          <w:trHeight w:val="237"/>
        </w:trPr>
        <w:tc>
          <w:tcPr>
            <w:tcW w:w="1491" w:type="dxa"/>
          </w:tcPr>
          <w:p w14:paraId="7B8B1FFC" w14:textId="77777777" w:rsidR="002A378B" w:rsidRPr="00D202F6" w:rsidRDefault="002A378B" w:rsidP="00FE46B1">
            <w:pPr>
              <w:jc w:val="center"/>
              <w:rPr>
                <w:rFonts w:cs="Times New Roman"/>
                <w:szCs w:val="20"/>
              </w:rPr>
            </w:pPr>
            <w:r w:rsidRPr="00D202F6">
              <w:rPr>
                <w:rFonts w:cs="Times New Roman"/>
                <w:szCs w:val="20"/>
              </w:rPr>
              <w:t>3</w:t>
            </w:r>
          </w:p>
        </w:tc>
        <w:tc>
          <w:tcPr>
            <w:tcW w:w="1192" w:type="dxa"/>
          </w:tcPr>
          <w:p w14:paraId="23570388" w14:textId="77777777" w:rsidR="002A378B" w:rsidRPr="00D202F6" w:rsidRDefault="002A378B" w:rsidP="00FE46B1">
            <w:pPr>
              <w:jc w:val="center"/>
              <w:rPr>
                <w:rFonts w:cs="Times New Roman"/>
                <w:szCs w:val="20"/>
              </w:rPr>
            </w:pPr>
            <w:r w:rsidRPr="00D202F6">
              <w:rPr>
                <w:rFonts w:cs="Times New Roman"/>
                <w:szCs w:val="20"/>
                <w:rtl/>
              </w:rPr>
              <w:t>1.12</w:t>
            </w:r>
          </w:p>
        </w:tc>
        <w:tc>
          <w:tcPr>
            <w:tcW w:w="1043" w:type="dxa"/>
          </w:tcPr>
          <w:p w14:paraId="5C2F2AFB" w14:textId="77777777" w:rsidR="002A378B" w:rsidRPr="00D202F6" w:rsidRDefault="002A378B" w:rsidP="00FE46B1">
            <w:pPr>
              <w:jc w:val="center"/>
              <w:rPr>
                <w:rFonts w:cs="Times New Roman"/>
                <w:szCs w:val="20"/>
              </w:rPr>
            </w:pPr>
            <w:r w:rsidRPr="00D202F6">
              <w:rPr>
                <w:rFonts w:cs="Times New Roman"/>
                <w:szCs w:val="20"/>
                <w:rtl/>
              </w:rPr>
              <w:t>1.08</w:t>
            </w:r>
          </w:p>
        </w:tc>
        <w:tc>
          <w:tcPr>
            <w:tcW w:w="1491" w:type="dxa"/>
          </w:tcPr>
          <w:p w14:paraId="1890D054" w14:textId="77777777" w:rsidR="002A378B" w:rsidRPr="00D202F6" w:rsidRDefault="002A378B" w:rsidP="00FE46B1">
            <w:pPr>
              <w:jc w:val="center"/>
              <w:rPr>
                <w:rFonts w:cs="Times New Roman"/>
                <w:szCs w:val="20"/>
              </w:rPr>
            </w:pPr>
            <w:r w:rsidRPr="00D202F6">
              <w:rPr>
                <w:rFonts w:cs="Times New Roman"/>
                <w:szCs w:val="20"/>
                <w:rtl/>
              </w:rPr>
              <w:t>1.13</w:t>
            </w:r>
          </w:p>
        </w:tc>
        <w:tc>
          <w:tcPr>
            <w:tcW w:w="1192" w:type="dxa"/>
          </w:tcPr>
          <w:p w14:paraId="0694E4A3" w14:textId="77777777" w:rsidR="002A378B" w:rsidRPr="00D202F6" w:rsidRDefault="002A378B" w:rsidP="00FE46B1">
            <w:pPr>
              <w:jc w:val="center"/>
              <w:rPr>
                <w:rFonts w:cs="Times New Roman"/>
                <w:szCs w:val="20"/>
              </w:rPr>
            </w:pPr>
            <w:r w:rsidRPr="00D202F6">
              <w:rPr>
                <w:rFonts w:cs="Times New Roman"/>
                <w:szCs w:val="20"/>
                <w:rtl/>
              </w:rPr>
              <w:t>1.12</w:t>
            </w:r>
          </w:p>
        </w:tc>
        <w:tc>
          <w:tcPr>
            <w:tcW w:w="1254" w:type="dxa"/>
          </w:tcPr>
          <w:p w14:paraId="1913E495" w14:textId="77777777" w:rsidR="002A378B" w:rsidRPr="00D202F6" w:rsidRDefault="002A378B" w:rsidP="00FE46B1">
            <w:pPr>
              <w:jc w:val="center"/>
              <w:rPr>
                <w:rFonts w:cs="Times New Roman"/>
                <w:szCs w:val="20"/>
              </w:rPr>
            </w:pPr>
            <w:r w:rsidRPr="00D202F6">
              <w:rPr>
                <w:rFonts w:cs="Times New Roman"/>
                <w:szCs w:val="20"/>
                <w:rtl/>
              </w:rPr>
              <w:t>0.95</w:t>
            </w:r>
          </w:p>
        </w:tc>
        <w:tc>
          <w:tcPr>
            <w:tcW w:w="1415" w:type="dxa"/>
          </w:tcPr>
          <w:p w14:paraId="2B34F7C7" w14:textId="77777777" w:rsidR="002A378B" w:rsidRPr="00D202F6" w:rsidRDefault="002A378B" w:rsidP="00FE46B1">
            <w:pPr>
              <w:jc w:val="center"/>
              <w:rPr>
                <w:rFonts w:cs="Times New Roman"/>
                <w:szCs w:val="20"/>
              </w:rPr>
            </w:pPr>
            <w:r w:rsidRPr="00D202F6">
              <w:rPr>
                <w:rFonts w:cs="Times New Roman"/>
                <w:szCs w:val="20"/>
                <w:rtl/>
              </w:rPr>
              <w:t>1.12</w:t>
            </w:r>
          </w:p>
        </w:tc>
      </w:tr>
      <w:tr w:rsidR="002A378B" w:rsidRPr="00D202F6" w14:paraId="7B0EEA1C" w14:textId="77777777" w:rsidTr="00FE46B1">
        <w:trPr>
          <w:trHeight w:val="237"/>
        </w:trPr>
        <w:tc>
          <w:tcPr>
            <w:tcW w:w="1491" w:type="dxa"/>
          </w:tcPr>
          <w:p w14:paraId="1F86EF77" w14:textId="77777777" w:rsidR="002A378B" w:rsidRPr="00D202F6" w:rsidRDefault="002A378B" w:rsidP="00FE46B1">
            <w:pPr>
              <w:jc w:val="center"/>
              <w:rPr>
                <w:rFonts w:cs="Times New Roman"/>
                <w:szCs w:val="20"/>
              </w:rPr>
            </w:pPr>
            <w:r w:rsidRPr="00D202F6">
              <w:rPr>
                <w:rFonts w:cs="Times New Roman"/>
                <w:szCs w:val="20"/>
              </w:rPr>
              <w:t>4</w:t>
            </w:r>
          </w:p>
        </w:tc>
        <w:tc>
          <w:tcPr>
            <w:tcW w:w="1192" w:type="dxa"/>
          </w:tcPr>
          <w:p w14:paraId="169D69DF" w14:textId="77777777" w:rsidR="002A378B" w:rsidRPr="00D202F6" w:rsidRDefault="002A378B" w:rsidP="00FE46B1">
            <w:pPr>
              <w:jc w:val="center"/>
              <w:rPr>
                <w:rFonts w:cs="Times New Roman"/>
                <w:szCs w:val="20"/>
              </w:rPr>
            </w:pPr>
            <w:r w:rsidRPr="00D202F6">
              <w:rPr>
                <w:rFonts w:cs="Times New Roman"/>
                <w:szCs w:val="20"/>
                <w:rtl/>
              </w:rPr>
              <w:t>1.27</w:t>
            </w:r>
          </w:p>
        </w:tc>
        <w:tc>
          <w:tcPr>
            <w:tcW w:w="1043" w:type="dxa"/>
          </w:tcPr>
          <w:p w14:paraId="2FF347FC" w14:textId="77777777" w:rsidR="002A378B" w:rsidRPr="00D202F6" w:rsidRDefault="002A378B" w:rsidP="00FE46B1">
            <w:pPr>
              <w:jc w:val="center"/>
              <w:rPr>
                <w:rFonts w:cs="Times New Roman"/>
                <w:szCs w:val="20"/>
              </w:rPr>
            </w:pPr>
            <w:r w:rsidRPr="00D202F6">
              <w:rPr>
                <w:rFonts w:cs="Times New Roman"/>
                <w:szCs w:val="20"/>
                <w:rtl/>
              </w:rPr>
              <w:t>0.96</w:t>
            </w:r>
          </w:p>
        </w:tc>
        <w:tc>
          <w:tcPr>
            <w:tcW w:w="1491" w:type="dxa"/>
          </w:tcPr>
          <w:p w14:paraId="231D5C53" w14:textId="77777777" w:rsidR="002A378B" w:rsidRPr="00D202F6" w:rsidRDefault="002A378B" w:rsidP="00FE46B1">
            <w:pPr>
              <w:jc w:val="center"/>
              <w:rPr>
                <w:rFonts w:cs="Times New Roman"/>
                <w:szCs w:val="20"/>
              </w:rPr>
            </w:pPr>
            <w:r w:rsidRPr="00D202F6">
              <w:rPr>
                <w:rFonts w:cs="Times New Roman"/>
                <w:szCs w:val="20"/>
                <w:rtl/>
              </w:rPr>
              <w:t>1.17</w:t>
            </w:r>
          </w:p>
        </w:tc>
        <w:tc>
          <w:tcPr>
            <w:tcW w:w="1192" w:type="dxa"/>
          </w:tcPr>
          <w:p w14:paraId="386BA475" w14:textId="77777777" w:rsidR="002A378B" w:rsidRPr="00D202F6" w:rsidRDefault="002A378B" w:rsidP="00FE46B1">
            <w:pPr>
              <w:jc w:val="center"/>
              <w:rPr>
                <w:rFonts w:cs="Times New Roman"/>
                <w:szCs w:val="20"/>
              </w:rPr>
            </w:pPr>
            <w:r w:rsidRPr="00D202F6">
              <w:rPr>
                <w:rFonts w:cs="Times New Roman"/>
                <w:szCs w:val="20"/>
                <w:rtl/>
              </w:rPr>
              <w:t>1.17</w:t>
            </w:r>
          </w:p>
        </w:tc>
        <w:tc>
          <w:tcPr>
            <w:tcW w:w="1254" w:type="dxa"/>
          </w:tcPr>
          <w:p w14:paraId="14910136" w14:textId="77777777" w:rsidR="002A378B" w:rsidRPr="00D202F6" w:rsidRDefault="002A378B" w:rsidP="00FE46B1">
            <w:pPr>
              <w:jc w:val="center"/>
              <w:rPr>
                <w:rFonts w:cs="Times New Roman"/>
                <w:szCs w:val="20"/>
              </w:rPr>
            </w:pPr>
            <w:r w:rsidRPr="00D202F6">
              <w:rPr>
                <w:rFonts w:cs="Times New Roman"/>
                <w:szCs w:val="20"/>
                <w:rtl/>
              </w:rPr>
              <w:t>0.76</w:t>
            </w:r>
          </w:p>
        </w:tc>
        <w:tc>
          <w:tcPr>
            <w:tcW w:w="1415" w:type="dxa"/>
          </w:tcPr>
          <w:p w14:paraId="19E82CE4" w14:textId="77777777" w:rsidR="002A378B" w:rsidRPr="00D202F6" w:rsidRDefault="002A378B" w:rsidP="00FE46B1">
            <w:pPr>
              <w:jc w:val="center"/>
              <w:rPr>
                <w:rFonts w:cs="Times New Roman"/>
                <w:szCs w:val="20"/>
              </w:rPr>
            </w:pPr>
            <w:r w:rsidRPr="00D202F6">
              <w:rPr>
                <w:rFonts w:cs="Times New Roman"/>
                <w:szCs w:val="20"/>
                <w:rtl/>
              </w:rPr>
              <w:t>1.15</w:t>
            </w:r>
          </w:p>
        </w:tc>
      </w:tr>
      <w:tr w:rsidR="002A378B" w:rsidRPr="00D202F6" w14:paraId="415806FA" w14:textId="77777777" w:rsidTr="00FE46B1">
        <w:trPr>
          <w:trHeight w:val="221"/>
        </w:trPr>
        <w:tc>
          <w:tcPr>
            <w:tcW w:w="1491" w:type="dxa"/>
          </w:tcPr>
          <w:p w14:paraId="063838B9" w14:textId="77777777" w:rsidR="002A378B" w:rsidRPr="00D202F6" w:rsidRDefault="002A378B" w:rsidP="00FE46B1">
            <w:pPr>
              <w:jc w:val="center"/>
              <w:rPr>
                <w:rFonts w:cs="Times New Roman"/>
                <w:szCs w:val="20"/>
              </w:rPr>
            </w:pPr>
            <w:r w:rsidRPr="00D202F6">
              <w:rPr>
                <w:rFonts w:cs="Times New Roman"/>
                <w:szCs w:val="20"/>
              </w:rPr>
              <w:t>5</w:t>
            </w:r>
          </w:p>
        </w:tc>
        <w:tc>
          <w:tcPr>
            <w:tcW w:w="1192" w:type="dxa"/>
          </w:tcPr>
          <w:p w14:paraId="35E4D11F" w14:textId="77777777" w:rsidR="002A378B" w:rsidRPr="00D202F6" w:rsidRDefault="002A378B" w:rsidP="00FE46B1">
            <w:pPr>
              <w:jc w:val="center"/>
              <w:rPr>
                <w:rFonts w:cs="Times New Roman"/>
                <w:szCs w:val="20"/>
              </w:rPr>
            </w:pPr>
            <w:r w:rsidRPr="00D202F6">
              <w:rPr>
                <w:rFonts w:cs="Times New Roman"/>
                <w:szCs w:val="20"/>
                <w:rtl/>
              </w:rPr>
              <w:t>1.28</w:t>
            </w:r>
          </w:p>
        </w:tc>
        <w:tc>
          <w:tcPr>
            <w:tcW w:w="1043" w:type="dxa"/>
          </w:tcPr>
          <w:p w14:paraId="263769C8" w14:textId="77777777" w:rsidR="002A378B" w:rsidRPr="00D202F6" w:rsidRDefault="002A378B" w:rsidP="00FE46B1">
            <w:pPr>
              <w:jc w:val="center"/>
              <w:rPr>
                <w:rFonts w:cs="Times New Roman"/>
                <w:szCs w:val="20"/>
              </w:rPr>
            </w:pPr>
            <w:r w:rsidRPr="00D202F6">
              <w:rPr>
                <w:rFonts w:cs="Times New Roman"/>
                <w:szCs w:val="20"/>
                <w:rtl/>
              </w:rPr>
              <w:t>0.92</w:t>
            </w:r>
          </w:p>
        </w:tc>
        <w:tc>
          <w:tcPr>
            <w:tcW w:w="1491" w:type="dxa"/>
          </w:tcPr>
          <w:p w14:paraId="36E1D721" w14:textId="77777777" w:rsidR="002A378B" w:rsidRPr="00D202F6" w:rsidRDefault="002A378B" w:rsidP="00FE46B1">
            <w:pPr>
              <w:jc w:val="center"/>
              <w:rPr>
                <w:rFonts w:cs="Times New Roman"/>
                <w:szCs w:val="20"/>
              </w:rPr>
            </w:pPr>
            <w:r w:rsidRPr="00D202F6">
              <w:rPr>
                <w:rFonts w:cs="Times New Roman"/>
                <w:szCs w:val="20"/>
                <w:rtl/>
              </w:rPr>
              <w:t>1.21</w:t>
            </w:r>
          </w:p>
        </w:tc>
        <w:tc>
          <w:tcPr>
            <w:tcW w:w="1192" w:type="dxa"/>
          </w:tcPr>
          <w:p w14:paraId="1106CCAE" w14:textId="77777777" w:rsidR="002A378B" w:rsidRPr="00D202F6" w:rsidRDefault="002A378B" w:rsidP="00FE46B1">
            <w:pPr>
              <w:jc w:val="center"/>
              <w:rPr>
                <w:rFonts w:cs="Times New Roman"/>
                <w:szCs w:val="20"/>
              </w:rPr>
            </w:pPr>
            <w:r w:rsidRPr="00D202F6">
              <w:rPr>
                <w:rFonts w:cs="Times New Roman"/>
                <w:szCs w:val="20"/>
                <w:rtl/>
              </w:rPr>
              <w:t>1.27</w:t>
            </w:r>
          </w:p>
        </w:tc>
        <w:tc>
          <w:tcPr>
            <w:tcW w:w="1254" w:type="dxa"/>
          </w:tcPr>
          <w:p w14:paraId="4CE6F1D2" w14:textId="77777777" w:rsidR="002A378B" w:rsidRPr="00D202F6" w:rsidRDefault="002A378B" w:rsidP="00FE46B1">
            <w:pPr>
              <w:jc w:val="center"/>
              <w:rPr>
                <w:rFonts w:cs="Times New Roman"/>
                <w:szCs w:val="20"/>
              </w:rPr>
            </w:pPr>
            <w:r w:rsidRPr="00D202F6">
              <w:rPr>
                <w:rFonts w:cs="Times New Roman"/>
                <w:szCs w:val="20"/>
                <w:rtl/>
              </w:rPr>
              <w:t>0.97</w:t>
            </w:r>
          </w:p>
        </w:tc>
        <w:tc>
          <w:tcPr>
            <w:tcW w:w="1415" w:type="dxa"/>
          </w:tcPr>
          <w:p w14:paraId="52D7F17C" w14:textId="77777777" w:rsidR="002A378B" w:rsidRPr="00D202F6" w:rsidRDefault="002A378B" w:rsidP="00FE46B1">
            <w:pPr>
              <w:jc w:val="center"/>
              <w:rPr>
                <w:rFonts w:cs="Times New Roman"/>
                <w:szCs w:val="20"/>
              </w:rPr>
            </w:pPr>
            <w:r w:rsidRPr="00D202F6">
              <w:rPr>
                <w:rFonts w:cs="Times New Roman"/>
                <w:szCs w:val="20"/>
                <w:rtl/>
              </w:rPr>
              <w:t>1.17</w:t>
            </w:r>
          </w:p>
        </w:tc>
      </w:tr>
      <w:tr w:rsidR="002A378B" w:rsidRPr="00D202F6" w14:paraId="25F88CC6" w14:textId="77777777" w:rsidTr="00FE46B1">
        <w:trPr>
          <w:trHeight w:val="237"/>
        </w:trPr>
        <w:tc>
          <w:tcPr>
            <w:tcW w:w="1491" w:type="dxa"/>
          </w:tcPr>
          <w:p w14:paraId="691071FF" w14:textId="77777777" w:rsidR="002A378B" w:rsidRPr="00D202F6" w:rsidRDefault="002A378B" w:rsidP="00FE46B1">
            <w:pPr>
              <w:jc w:val="center"/>
              <w:rPr>
                <w:rFonts w:cs="Times New Roman"/>
                <w:szCs w:val="20"/>
              </w:rPr>
            </w:pPr>
            <w:r w:rsidRPr="00D202F6">
              <w:rPr>
                <w:rFonts w:cs="Times New Roman"/>
                <w:szCs w:val="20"/>
              </w:rPr>
              <w:t>6</w:t>
            </w:r>
          </w:p>
        </w:tc>
        <w:tc>
          <w:tcPr>
            <w:tcW w:w="1192" w:type="dxa"/>
          </w:tcPr>
          <w:p w14:paraId="36F220EC" w14:textId="77777777" w:rsidR="002A378B" w:rsidRPr="00D202F6" w:rsidRDefault="002A378B" w:rsidP="00FE46B1">
            <w:pPr>
              <w:jc w:val="center"/>
              <w:rPr>
                <w:rFonts w:cs="Times New Roman"/>
                <w:szCs w:val="20"/>
              </w:rPr>
            </w:pPr>
            <w:r w:rsidRPr="00D202F6">
              <w:rPr>
                <w:rFonts w:cs="Times New Roman"/>
                <w:szCs w:val="20"/>
                <w:rtl/>
              </w:rPr>
              <w:t>1.27</w:t>
            </w:r>
          </w:p>
        </w:tc>
        <w:tc>
          <w:tcPr>
            <w:tcW w:w="1043" w:type="dxa"/>
          </w:tcPr>
          <w:p w14:paraId="01E5DD0C" w14:textId="77777777" w:rsidR="002A378B" w:rsidRPr="00D202F6" w:rsidRDefault="002A378B" w:rsidP="00FE46B1">
            <w:pPr>
              <w:jc w:val="center"/>
              <w:rPr>
                <w:rFonts w:cs="Times New Roman"/>
                <w:szCs w:val="20"/>
              </w:rPr>
            </w:pPr>
            <w:r w:rsidRPr="00D202F6">
              <w:rPr>
                <w:rFonts w:cs="Times New Roman"/>
                <w:szCs w:val="20"/>
                <w:rtl/>
              </w:rPr>
              <w:t>0.95</w:t>
            </w:r>
          </w:p>
        </w:tc>
        <w:tc>
          <w:tcPr>
            <w:tcW w:w="1491" w:type="dxa"/>
          </w:tcPr>
          <w:p w14:paraId="6A5DCAA2" w14:textId="77777777" w:rsidR="002A378B" w:rsidRPr="00D202F6" w:rsidRDefault="002A378B" w:rsidP="00FE46B1">
            <w:pPr>
              <w:jc w:val="center"/>
              <w:rPr>
                <w:rFonts w:cs="Times New Roman"/>
                <w:szCs w:val="20"/>
              </w:rPr>
            </w:pPr>
            <w:r w:rsidRPr="00D202F6">
              <w:rPr>
                <w:rFonts w:cs="Times New Roman"/>
                <w:szCs w:val="20"/>
                <w:rtl/>
              </w:rPr>
              <w:t>1.22</w:t>
            </w:r>
          </w:p>
        </w:tc>
        <w:tc>
          <w:tcPr>
            <w:tcW w:w="1192" w:type="dxa"/>
          </w:tcPr>
          <w:p w14:paraId="2B338850" w14:textId="77777777" w:rsidR="002A378B" w:rsidRPr="00D202F6" w:rsidRDefault="002A378B" w:rsidP="00FE46B1">
            <w:pPr>
              <w:jc w:val="center"/>
              <w:rPr>
                <w:rFonts w:cs="Times New Roman"/>
                <w:szCs w:val="20"/>
              </w:rPr>
            </w:pPr>
            <w:r w:rsidRPr="00D202F6">
              <w:rPr>
                <w:rFonts w:cs="Times New Roman"/>
                <w:szCs w:val="20"/>
                <w:rtl/>
              </w:rPr>
              <w:t>1.26</w:t>
            </w:r>
          </w:p>
        </w:tc>
        <w:tc>
          <w:tcPr>
            <w:tcW w:w="1254" w:type="dxa"/>
          </w:tcPr>
          <w:p w14:paraId="73013F46" w14:textId="77777777" w:rsidR="002A378B" w:rsidRPr="00D202F6" w:rsidRDefault="002A378B" w:rsidP="00FE46B1">
            <w:pPr>
              <w:jc w:val="center"/>
              <w:rPr>
                <w:rFonts w:cs="Times New Roman"/>
                <w:szCs w:val="20"/>
              </w:rPr>
            </w:pPr>
            <w:r w:rsidRPr="00D202F6">
              <w:rPr>
                <w:rFonts w:cs="Times New Roman"/>
                <w:szCs w:val="20"/>
                <w:rtl/>
              </w:rPr>
              <w:t>0.84</w:t>
            </w:r>
          </w:p>
        </w:tc>
        <w:tc>
          <w:tcPr>
            <w:tcW w:w="1415" w:type="dxa"/>
          </w:tcPr>
          <w:p w14:paraId="11E554F2" w14:textId="77777777" w:rsidR="002A378B" w:rsidRPr="00D202F6" w:rsidRDefault="002A378B" w:rsidP="00FE46B1">
            <w:pPr>
              <w:jc w:val="center"/>
              <w:rPr>
                <w:rFonts w:cs="Times New Roman"/>
                <w:szCs w:val="20"/>
              </w:rPr>
            </w:pPr>
            <w:r w:rsidRPr="00D202F6">
              <w:rPr>
                <w:rFonts w:cs="Times New Roman"/>
                <w:szCs w:val="20"/>
                <w:rtl/>
              </w:rPr>
              <w:t>1.15</w:t>
            </w:r>
          </w:p>
        </w:tc>
      </w:tr>
      <w:tr w:rsidR="002A378B" w:rsidRPr="00D202F6" w14:paraId="0D60FF6A" w14:textId="77777777" w:rsidTr="00FE46B1">
        <w:trPr>
          <w:trHeight w:val="459"/>
        </w:trPr>
        <w:tc>
          <w:tcPr>
            <w:tcW w:w="1491" w:type="dxa"/>
            <w:shd w:val="clear" w:color="auto" w:fill="D9D9D9" w:themeFill="background1" w:themeFillShade="D9"/>
          </w:tcPr>
          <w:p w14:paraId="4B3D5EFF" w14:textId="77777777" w:rsidR="002A378B" w:rsidRPr="00D202F6" w:rsidRDefault="002A378B" w:rsidP="00FE46B1">
            <w:pPr>
              <w:jc w:val="center"/>
              <w:rPr>
                <w:rFonts w:cs="Times New Roman"/>
                <w:b/>
                <w:bCs/>
                <w:szCs w:val="20"/>
              </w:rPr>
            </w:pPr>
            <w:r w:rsidRPr="00D202F6">
              <w:rPr>
                <w:rFonts w:cs="Times New Roman"/>
                <w:b/>
                <w:bCs/>
                <w:szCs w:val="20"/>
              </w:rPr>
              <w:t>Average Density</w:t>
            </w:r>
          </w:p>
        </w:tc>
        <w:tc>
          <w:tcPr>
            <w:tcW w:w="1192" w:type="dxa"/>
            <w:shd w:val="clear" w:color="auto" w:fill="D9D9D9" w:themeFill="background1" w:themeFillShade="D9"/>
          </w:tcPr>
          <w:p w14:paraId="0C723907" w14:textId="77777777" w:rsidR="002A378B" w:rsidRPr="00D202F6" w:rsidRDefault="002A378B" w:rsidP="00FE46B1">
            <w:pPr>
              <w:jc w:val="center"/>
              <w:rPr>
                <w:rFonts w:cs="Times New Roman"/>
                <w:szCs w:val="20"/>
                <w:rtl/>
              </w:rPr>
            </w:pPr>
            <w:r w:rsidRPr="00D202F6">
              <w:rPr>
                <w:rFonts w:cs="Times New Roman"/>
                <w:szCs w:val="20"/>
              </w:rPr>
              <w:t>1.13±0.02</w:t>
            </w:r>
          </w:p>
        </w:tc>
        <w:tc>
          <w:tcPr>
            <w:tcW w:w="1043" w:type="dxa"/>
            <w:shd w:val="clear" w:color="auto" w:fill="D9D9D9" w:themeFill="background1" w:themeFillShade="D9"/>
          </w:tcPr>
          <w:p w14:paraId="15027399" w14:textId="77777777" w:rsidR="002A378B" w:rsidRPr="00D202F6" w:rsidRDefault="002A378B" w:rsidP="00FE46B1">
            <w:pPr>
              <w:jc w:val="center"/>
              <w:rPr>
                <w:rFonts w:cs="Times New Roman"/>
                <w:szCs w:val="20"/>
                <w:rtl/>
              </w:rPr>
            </w:pPr>
            <w:r w:rsidRPr="00D202F6">
              <w:rPr>
                <w:rFonts w:cs="Times New Roman"/>
                <w:szCs w:val="20"/>
              </w:rPr>
              <w:t>0.94±0.11</w:t>
            </w:r>
          </w:p>
        </w:tc>
        <w:tc>
          <w:tcPr>
            <w:tcW w:w="1491" w:type="dxa"/>
            <w:shd w:val="clear" w:color="auto" w:fill="D9D9D9" w:themeFill="background1" w:themeFillShade="D9"/>
          </w:tcPr>
          <w:p w14:paraId="1A1974F3" w14:textId="77777777" w:rsidR="002A378B" w:rsidRPr="00D202F6" w:rsidRDefault="002A378B" w:rsidP="00FE46B1">
            <w:pPr>
              <w:jc w:val="center"/>
              <w:rPr>
                <w:rFonts w:cs="Times New Roman"/>
                <w:szCs w:val="20"/>
                <w:rtl/>
              </w:rPr>
            </w:pPr>
            <w:r w:rsidRPr="00D202F6">
              <w:rPr>
                <w:rFonts w:cs="Times New Roman"/>
                <w:szCs w:val="20"/>
              </w:rPr>
              <w:t>1.17±0.07</w:t>
            </w:r>
          </w:p>
        </w:tc>
        <w:tc>
          <w:tcPr>
            <w:tcW w:w="1192" w:type="dxa"/>
            <w:shd w:val="clear" w:color="auto" w:fill="D9D9D9" w:themeFill="background1" w:themeFillShade="D9"/>
          </w:tcPr>
          <w:p w14:paraId="5DA842E0" w14:textId="77777777" w:rsidR="002A378B" w:rsidRPr="00D202F6" w:rsidRDefault="002A378B" w:rsidP="00FE46B1">
            <w:pPr>
              <w:jc w:val="center"/>
              <w:rPr>
                <w:rFonts w:cs="Times New Roman"/>
                <w:szCs w:val="20"/>
                <w:rtl/>
              </w:rPr>
            </w:pPr>
            <w:r w:rsidRPr="00D202F6">
              <w:rPr>
                <w:rFonts w:cs="Times New Roman"/>
                <w:szCs w:val="20"/>
              </w:rPr>
              <w:t>1.15±0.05</w:t>
            </w:r>
          </w:p>
        </w:tc>
        <w:tc>
          <w:tcPr>
            <w:tcW w:w="1254" w:type="dxa"/>
            <w:shd w:val="clear" w:color="auto" w:fill="D9D9D9" w:themeFill="background1" w:themeFillShade="D9"/>
          </w:tcPr>
          <w:p w14:paraId="1B1A78D9" w14:textId="77777777" w:rsidR="002A378B" w:rsidRPr="00D202F6" w:rsidRDefault="002A378B" w:rsidP="00FE46B1">
            <w:pPr>
              <w:jc w:val="center"/>
              <w:rPr>
                <w:rFonts w:cs="Times New Roman"/>
                <w:szCs w:val="20"/>
                <w:rtl/>
              </w:rPr>
            </w:pPr>
            <w:r w:rsidRPr="00D202F6">
              <w:rPr>
                <w:rFonts w:cs="Times New Roman"/>
                <w:szCs w:val="20"/>
              </w:rPr>
              <w:t>1.00±0.07</w:t>
            </w:r>
          </w:p>
        </w:tc>
        <w:tc>
          <w:tcPr>
            <w:tcW w:w="1415" w:type="dxa"/>
            <w:shd w:val="clear" w:color="auto" w:fill="D9D9D9" w:themeFill="background1" w:themeFillShade="D9"/>
          </w:tcPr>
          <w:p w14:paraId="619ADEC4" w14:textId="77777777" w:rsidR="002A378B" w:rsidRPr="00D202F6" w:rsidRDefault="002A378B" w:rsidP="00FE46B1">
            <w:pPr>
              <w:jc w:val="center"/>
              <w:rPr>
                <w:rFonts w:cs="Times New Roman"/>
                <w:szCs w:val="20"/>
                <w:rtl/>
              </w:rPr>
            </w:pPr>
            <w:r w:rsidRPr="00D202F6">
              <w:rPr>
                <w:rFonts w:cs="Times New Roman"/>
                <w:szCs w:val="20"/>
              </w:rPr>
              <w:t>1.20±0.08</w:t>
            </w:r>
          </w:p>
        </w:tc>
      </w:tr>
    </w:tbl>
    <w:p w14:paraId="5D3342CC" w14:textId="77777777" w:rsidR="002A378B" w:rsidRDefault="002A378B" w:rsidP="002A378B">
      <w:pPr>
        <w:jc w:val="center"/>
        <w:rPr>
          <w:rFonts w:cs="Times New Roman"/>
          <w:szCs w:val="20"/>
        </w:rPr>
      </w:pPr>
    </w:p>
    <w:p w14:paraId="12967C48" w14:textId="77777777" w:rsidR="002A378B" w:rsidRPr="00136DF0" w:rsidRDefault="002A378B" w:rsidP="002A378B">
      <w:pPr>
        <w:jc w:val="center"/>
        <w:rPr>
          <w:rFonts w:cs="Times New Roman"/>
          <w:color w:val="000000" w:themeColor="text1"/>
          <w:szCs w:val="20"/>
        </w:rPr>
      </w:pPr>
      <w:bookmarkStart w:id="9" w:name="_Hlk146431980"/>
      <w:r w:rsidRPr="00D202F6">
        <w:rPr>
          <w:rFonts w:cs="Times New Roman"/>
          <w:b/>
          <w:bCs/>
          <w:szCs w:val="20"/>
        </w:rPr>
        <w:t>Table 7.</w:t>
      </w:r>
      <w:r w:rsidRPr="00D202F6">
        <w:rPr>
          <w:rFonts w:cs="Times New Roman"/>
          <w:szCs w:val="20"/>
        </w:rPr>
        <w:t xml:space="preserve"> </w:t>
      </w:r>
      <w:r w:rsidRPr="00136DF0">
        <w:rPr>
          <w:rFonts w:cs="Times New Roman"/>
          <w:color w:val="000000" w:themeColor="text1"/>
          <w:szCs w:val="20"/>
        </w:rPr>
        <w:t>The measured density values of the AM-FFF PLA-CB resistance specimens 50, 100, 150, and 200 [mm] (A-D) for the flat-concentric printing configuration strategy</w:t>
      </w:r>
    </w:p>
    <w:bookmarkEnd w:id="9"/>
    <w:p w14:paraId="322A8669" w14:textId="77777777" w:rsidR="002A378B" w:rsidRPr="00136DF0" w:rsidRDefault="002A378B" w:rsidP="002A378B">
      <w:pPr>
        <w:jc w:val="center"/>
        <w:rPr>
          <w:rFonts w:cs="Times New Roman"/>
          <w:b/>
          <w:bCs/>
          <w:i/>
          <w:iCs/>
          <w:color w:val="000000" w:themeColor="text1"/>
          <w:szCs w:val="20"/>
        </w:rPr>
      </w:pPr>
    </w:p>
    <w:tbl>
      <w:tblPr>
        <w:tblStyle w:val="TableGrid"/>
        <w:tblW w:w="0" w:type="auto"/>
        <w:tblLook w:val="04A0" w:firstRow="1" w:lastRow="0" w:firstColumn="1" w:lastColumn="0" w:noHBand="0" w:noVBand="1"/>
      </w:tblPr>
      <w:tblGrid>
        <w:gridCol w:w="3119"/>
        <w:gridCol w:w="1488"/>
        <w:gridCol w:w="1487"/>
        <w:gridCol w:w="1488"/>
        <w:gridCol w:w="1476"/>
      </w:tblGrid>
      <w:tr w:rsidR="00136DF0" w:rsidRPr="00136DF0" w14:paraId="74E16DC5" w14:textId="77777777" w:rsidTr="00FE46B1">
        <w:trPr>
          <w:trHeight w:val="259"/>
        </w:trPr>
        <w:tc>
          <w:tcPr>
            <w:tcW w:w="9058" w:type="dxa"/>
            <w:gridSpan w:val="5"/>
          </w:tcPr>
          <w:p w14:paraId="24734316" w14:textId="77777777" w:rsidR="002A378B" w:rsidRPr="00136DF0" w:rsidRDefault="002A378B" w:rsidP="00FE46B1">
            <w:pPr>
              <w:jc w:val="center"/>
              <w:rPr>
                <w:rFonts w:cs="Times New Roman"/>
                <w:color w:val="000000" w:themeColor="text1"/>
                <w:szCs w:val="20"/>
              </w:rPr>
            </w:pPr>
            <w:r w:rsidRPr="00136DF0">
              <w:rPr>
                <w:rFonts w:cs="Times New Roman"/>
                <w:b/>
                <w:bCs/>
                <w:color w:val="000000" w:themeColor="text1"/>
                <w:szCs w:val="20"/>
              </w:rPr>
              <w:t>Density [gr/cm</w:t>
            </w:r>
            <w:r w:rsidRPr="00136DF0">
              <w:rPr>
                <w:rFonts w:cs="Times New Roman"/>
                <w:b/>
                <w:bCs/>
                <w:color w:val="000000" w:themeColor="text1"/>
                <w:szCs w:val="20"/>
                <w:vertAlign w:val="superscript"/>
              </w:rPr>
              <w:t>3</w:t>
            </w:r>
            <w:r w:rsidRPr="00136DF0">
              <w:rPr>
                <w:rFonts w:cs="Times New Roman"/>
                <w:b/>
                <w:bCs/>
                <w:color w:val="000000" w:themeColor="text1"/>
                <w:szCs w:val="20"/>
              </w:rPr>
              <w:t>]</w:t>
            </w:r>
          </w:p>
        </w:tc>
      </w:tr>
      <w:tr w:rsidR="00136DF0" w:rsidRPr="00136DF0" w14:paraId="45444185" w14:textId="77777777" w:rsidTr="00FE46B1">
        <w:trPr>
          <w:trHeight w:val="241"/>
        </w:trPr>
        <w:tc>
          <w:tcPr>
            <w:tcW w:w="3119" w:type="dxa"/>
          </w:tcPr>
          <w:p w14:paraId="073D030D" w14:textId="77777777" w:rsidR="002A378B" w:rsidRPr="00136DF0" w:rsidRDefault="002A378B" w:rsidP="00FE46B1">
            <w:pPr>
              <w:jc w:val="center"/>
              <w:rPr>
                <w:rFonts w:cs="Times New Roman"/>
                <w:b/>
                <w:bCs/>
                <w:color w:val="000000" w:themeColor="text1"/>
                <w:szCs w:val="20"/>
              </w:rPr>
            </w:pPr>
            <w:r w:rsidRPr="00136DF0">
              <w:rPr>
                <w:rFonts w:cs="Times New Roman"/>
                <w:b/>
                <w:bCs/>
                <w:color w:val="000000" w:themeColor="text1"/>
                <w:szCs w:val="20"/>
              </w:rPr>
              <w:t>Measurement/ Group no.</w:t>
            </w:r>
          </w:p>
        </w:tc>
        <w:tc>
          <w:tcPr>
            <w:tcW w:w="1488" w:type="dxa"/>
          </w:tcPr>
          <w:p w14:paraId="4AAAAD2A" w14:textId="77777777" w:rsidR="002A378B" w:rsidRPr="00136DF0" w:rsidRDefault="002A378B" w:rsidP="00FE46B1">
            <w:pPr>
              <w:jc w:val="center"/>
              <w:rPr>
                <w:rFonts w:cs="Times New Roman"/>
                <w:b/>
                <w:bCs/>
                <w:color w:val="000000" w:themeColor="text1"/>
                <w:szCs w:val="20"/>
              </w:rPr>
            </w:pPr>
            <w:r w:rsidRPr="00136DF0">
              <w:rPr>
                <w:rFonts w:cs="Times New Roman"/>
                <w:b/>
                <w:bCs/>
                <w:color w:val="000000" w:themeColor="text1"/>
                <w:szCs w:val="20"/>
              </w:rPr>
              <w:t>A</w:t>
            </w:r>
          </w:p>
        </w:tc>
        <w:tc>
          <w:tcPr>
            <w:tcW w:w="1487" w:type="dxa"/>
          </w:tcPr>
          <w:p w14:paraId="10C1FAE1" w14:textId="77777777" w:rsidR="002A378B" w:rsidRPr="00136DF0" w:rsidRDefault="002A378B" w:rsidP="00FE46B1">
            <w:pPr>
              <w:jc w:val="center"/>
              <w:rPr>
                <w:rFonts w:cs="Times New Roman"/>
                <w:b/>
                <w:bCs/>
                <w:color w:val="000000" w:themeColor="text1"/>
                <w:szCs w:val="20"/>
              </w:rPr>
            </w:pPr>
            <w:r w:rsidRPr="00136DF0">
              <w:rPr>
                <w:rFonts w:cs="Times New Roman"/>
                <w:b/>
                <w:bCs/>
                <w:color w:val="000000" w:themeColor="text1"/>
                <w:szCs w:val="20"/>
              </w:rPr>
              <w:t>B</w:t>
            </w:r>
          </w:p>
        </w:tc>
        <w:tc>
          <w:tcPr>
            <w:tcW w:w="1488" w:type="dxa"/>
          </w:tcPr>
          <w:p w14:paraId="7CC23C50" w14:textId="77777777" w:rsidR="002A378B" w:rsidRPr="00136DF0" w:rsidRDefault="002A378B" w:rsidP="00FE46B1">
            <w:pPr>
              <w:jc w:val="center"/>
              <w:rPr>
                <w:rFonts w:cs="Times New Roman"/>
                <w:b/>
                <w:bCs/>
                <w:color w:val="000000" w:themeColor="text1"/>
                <w:szCs w:val="20"/>
              </w:rPr>
            </w:pPr>
            <w:r w:rsidRPr="00136DF0">
              <w:rPr>
                <w:rFonts w:cs="Times New Roman"/>
                <w:b/>
                <w:bCs/>
                <w:color w:val="000000" w:themeColor="text1"/>
                <w:szCs w:val="20"/>
              </w:rPr>
              <w:t>C</w:t>
            </w:r>
          </w:p>
        </w:tc>
        <w:tc>
          <w:tcPr>
            <w:tcW w:w="1474" w:type="dxa"/>
          </w:tcPr>
          <w:p w14:paraId="4290BA34" w14:textId="77777777" w:rsidR="002A378B" w:rsidRPr="00136DF0" w:rsidRDefault="002A378B" w:rsidP="00FE46B1">
            <w:pPr>
              <w:jc w:val="center"/>
              <w:rPr>
                <w:rFonts w:cs="Times New Roman"/>
                <w:b/>
                <w:bCs/>
                <w:color w:val="000000" w:themeColor="text1"/>
                <w:szCs w:val="20"/>
              </w:rPr>
            </w:pPr>
            <w:r w:rsidRPr="00136DF0">
              <w:rPr>
                <w:rFonts w:cs="Times New Roman"/>
                <w:b/>
                <w:bCs/>
                <w:color w:val="000000" w:themeColor="text1"/>
                <w:szCs w:val="20"/>
              </w:rPr>
              <w:t>D</w:t>
            </w:r>
          </w:p>
        </w:tc>
      </w:tr>
      <w:tr w:rsidR="00136DF0" w:rsidRPr="00136DF0" w14:paraId="0AC766C1" w14:textId="77777777" w:rsidTr="00FE46B1">
        <w:trPr>
          <w:trHeight w:val="259"/>
        </w:trPr>
        <w:tc>
          <w:tcPr>
            <w:tcW w:w="3119" w:type="dxa"/>
          </w:tcPr>
          <w:p w14:paraId="669262FB" w14:textId="77777777" w:rsidR="002A378B" w:rsidRPr="00136DF0" w:rsidRDefault="002A378B" w:rsidP="00FE46B1">
            <w:pPr>
              <w:jc w:val="center"/>
              <w:rPr>
                <w:rFonts w:cs="Times New Roman"/>
                <w:color w:val="000000" w:themeColor="text1"/>
                <w:szCs w:val="20"/>
              </w:rPr>
            </w:pPr>
            <w:r w:rsidRPr="00136DF0">
              <w:rPr>
                <w:rFonts w:cs="Times New Roman"/>
                <w:color w:val="000000" w:themeColor="text1"/>
                <w:szCs w:val="20"/>
              </w:rPr>
              <w:t>1</w:t>
            </w:r>
          </w:p>
        </w:tc>
        <w:tc>
          <w:tcPr>
            <w:tcW w:w="1488" w:type="dxa"/>
          </w:tcPr>
          <w:p w14:paraId="18EC24F5" w14:textId="77777777" w:rsidR="002A378B" w:rsidRPr="00136DF0" w:rsidRDefault="002A378B" w:rsidP="00FE46B1">
            <w:pPr>
              <w:jc w:val="center"/>
              <w:rPr>
                <w:rFonts w:cs="Times New Roman"/>
                <w:color w:val="000000" w:themeColor="text1"/>
                <w:szCs w:val="20"/>
              </w:rPr>
            </w:pPr>
            <w:r w:rsidRPr="00136DF0">
              <w:rPr>
                <w:rFonts w:cs="Times New Roman"/>
                <w:color w:val="000000" w:themeColor="text1"/>
                <w:szCs w:val="20"/>
              </w:rPr>
              <w:t>1.20</w:t>
            </w:r>
          </w:p>
        </w:tc>
        <w:tc>
          <w:tcPr>
            <w:tcW w:w="1487" w:type="dxa"/>
          </w:tcPr>
          <w:p w14:paraId="36528274" w14:textId="77777777" w:rsidR="002A378B" w:rsidRPr="00136DF0" w:rsidRDefault="002A378B" w:rsidP="00FE46B1">
            <w:pPr>
              <w:jc w:val="center"/>
              <w:rPr>
                <w:rFonts w:cs="Times New Roman"/>
                <w:color w:val="000000" w:themeColor="text1"/>
                <w:szCs w:val="20"/>
              </w:rPr>
            </w:pPr>
            <w:r w:rsidRPr="00136DF0">
              <w:rPr>
                <w:rFonts w:cs="Times New Roman"/>
                <w:color w:val="000000" w:themeColor="text1"/>
                <w:szCs w:val="20"/>
              </w:rPr>
              <w:t>1.21</w:t>
            </w:r>
          </w:p>
        </w:tc>
        <w:tc>
          <w:tcPr>
            <w:tcW w:w="1488" w:type="dxa"/>
          </w:tcPr>
          <w:p w14:paraId="16635F81" w14:textId="77777777" w:rsidR="002A378B" w:rsidRPr="00136DF0" w:rsidRDefault="002A378B" w:rsidP="00FE46B1">
            <w:pPr>
              <w:jc w:val="center"/>
              <w:rPr>
                <w:rFonts w:cs="Times New Roman"/>
                <w:color w:val="000000" w:themeColor="text1"/>
                <w:szCs w:val="20"/>
              </w:rPr>
            </w:pPr>
            <w:r w:rsidRPr="00136DF0">
              <w:rPr>
                <w:rFonts w:cs="Times New Roman"/>
                <w:color w:val="000000" w:themeColor="text1"/>
                <w:szCs w:val="20"/>
              </w:rPr>
              <w:t>1.18</w:t>
            </w:r>
          </w:p>
        </w:tc>
        <w:tc>
          <w:tcPr>
            <w:tcW w:w="1474" w:type="dxa"/>
          </w:tcPr>
          <w:p w14:paraId="7D5396A6" w14:textId="77777777" w:rsidR="002A378B" w:rsidRPr="00136DF0" w:rsidRDefault="002A378B" w:rsidP="00FE46B1">
            <w:pPr>
              <w:jc w:val="center"/>
              <w:rPr>
                <w:rFonts w:cs="Times New Roman"/>
                <w:color w:val="000000" w:themeColor="text1"/>
                <w:szCs w:val="20"/>
              </w:rPr>
            </w:pPr>
            <w:r w:rsidRPr="00136DF0">
              <w:rPr>
                <w:rFonts w:cs="Times New Roman"/>
                <w:color w:val="000000" w:themeColor="text1"/>
                <w:szCs w:val="20"/>
              </w:rPr>
              <w:t>1.20</w:t>
            </w:r>
          </w:p>
        </w:tc>
      </w:tr>
      <w:tr w:rsidR="00136DF0" w:rsidRPr="00136DF0" w14:paraId="013620BB" w14:textId="77777777" w:rsidTr="00FE46B1">
        <w:trPr>
          <w:trHeight w:val="259"/>
        </w:trPr>
        <w:tc>
          <w:tcPr>
            <w:tcW w:w="3119" w:type="dxa"/>
          </w:tcPr>
          <w:p w14:paraId="1EBDA4C0" w14:textId="77777777" w:rsidR="002A378B" w:rsidRPr="00136DF0" w:rsidRDefault="002A378B" w:rsidP="00FE46B1">
            <w:pPr>
              <w:jc w:val="center"/>
              <w:rPr>
                <w:rFonts w:cs="Times New Roman"/>
                <w:color w:val="000000" w:themeColor="text1"/>
                <w:szCs w:val="20"/>
              </w:rPr>
            </w:pPr>
            <w:r w:rsidRPr="00136DF0">
              <w:rPr>
                <w:rFonts w:cs="Times New Roman"/>
                <w:color w:val="000000" w:themeColor="text1"/>
                <w:szCs w:val="20"/>
              </w:rPr>
              <w:t>2</w:t>
            </w:r>
          </w:p>
        </w:tc>
        <w:tc>
          <w:tcPr>
            <w:tcW w:w="1488" w:type="dxa"/>
          </w:tcPr>
          <w:p w14:paraId="6C661AC9" w14:textId="77777777" w:rsidR="002A378B" w:rsidRPr="00136DF0" w:rsidRDefault="002A378B" w:rsidP="00FE46B1">
            <w:pPr>
              <w:jc w:val="center"/>
              <w:rPr>
                <w:rFonts w:cs="Times New Roman"/>
                <w:color w:val="000000" w:themeColor="text1"/>
                <w:szCs w:val="20"/>
              </w:rPr>
            </w:pPr>
            <w:r w:rsidRPr="00136DF0">
              <w:rPr>
                <w:rFonts w:cs="Times New Roman"/>
                <w:color w:val="000000" w:themeColor="text1"/>
                <w:szCs w:val="20"/>
              </w:rPr>
              <w:t>1.19</w:t>
            </w:r>
          </w:p>
        </w:tc>
        <w:tc>
          <w:tcPr>
            <w:tcW w:w="1487" w:type="dxa"/>
          </w:tcPr>
          <w:p w14:paraId="241E8456" w14:textId="77777777" w:rsidR="002A378B" w:rsidRPr="00136DF0" w:rsidRDefault="002A378B" w:rsidP="00FE46B1">
            <w:pPr>
              <w:jc w:val="center"/>
              <w:rPr>
                <w:rFonts w:cs="Times New Roman"/>
                <w:color w:val="000000" w:themeColor="text1"/>
                <w:szCs w:val="20"/>
              </w:rPr>
            </w:pPr>
            <w:r w:rsidRPr="00136DF0">
              <w:rPr>
                <w:rFonts w:cs="Times New Roman"/>
                <w:color w:val="000000" w:themeColor="text1"/>
                <w:szCs w:val="20"/>
              </w:rPr>
              <w:t>1.15</w:t>
            </w:r>
          </w:p>
        </w:tc>
        <w:tc>
          <w:tcPr>
            <w:tcW w:w="1488" w:type="dxa"/>
          </w:tcPr>
          <w:p w14:paraId="41C79FB3" w14:textId="77777777" w:rsidR="002A378B" w:rsidRPr="00136DF0" w:rsidRDefault="002A378B" w:rsidP="00FE46B1">
            <w:pPr>
              <w:jc w:val="center"/>
              <w:rPr>
                <w:rFonts w:cs="Times New Roman"/>
                <w:color w:val="000000" w:themeColor="text1"/>
                <w:szCs w:val="20"/>
              </w:rPr>
            </w:pPr>
            <w:r w:rsidRPr="00136DF0">
              <w:rPr>
                <w:rFonts w:cs="Times New Roman"/>
                <w:color w:val="000000" w:themeColor="text1"/>
                <w:szCs w:val="20"/>
              </w:rPr>
              <w:t>1.18</w:t>
            </w:r>
          </w:p>
        </w:tc>
        <w:tc>
          <w:tcPr>
            <w:tcW w:w="1474" w:type="dxa"/>
          </w:tcPr>
          <w:p w14:paraId="2246624E" w14:textId="77777777" w:rsidR="002A378B" w:rsidRPr="00136DF0" w:rsidRDefault="002A378B" w:rsidP="00FE46B1">
            <w:pPr>
              <w:jc w:val="center"/>
              <w:rPr>
                <w:rFonts w:cs="Times New Roman"/>
                <w:color w:val="000000" w:themeColor="text1"/>
                <w:szCs w:val="20"/>
              </w:rPr>
            </w:pPr>
            <w:r w:rsidRPr="00136DF0">
              <w:rPr>
                <w:rFonts w:cs="Times New Roman"/>
                <w:color w:val="000000" w:themeColor="text1"/>
                <w:szCs w:val="20"/>
              </w:rPr>
              <w:t>1.16</w:t>
            </w:r>
          </w:p>
        </w:tc>
      </w:tr>
      <w:tr w:rsidR="00136DF0" w:rsidRPr="00136DF0" w14:paraId="54467BB7" w14:textId="77777777" w:rsidTr="00FE46B1">
        <w:trPr>
          <w:trHeight w:val="241"/>
        </w:trPr>
        <w:tc>
          <w:tcPr>
            <w:tcW w:w="3119" w:type="dxa"/>
          </w:tcPr>
          <w:p w14:paraId="149269F9" w14:textId="77777777" w:rsidR="002A378B" w:rsidRPr="00136DF0" w:rsidRDefault="002A378B" w:rsidP="00FE46B1">
            <w:pPr>
              <w:jc w:val="center"/>
              <w:rPr>
                <w:rFonts w:cs="Times New Roman"/>
                <w:color w:val="000000" w:themeColor="text1"/>
                <w:szCs w:val="20"/>
              </w:rPr>
            </w:pPr>
            <w:r w:rsidRPr="00136DF0">
              <w:rPr>
                <w:rFonts w:cs="Times New Roman"/>
                <w:color w:val="000000" w:themeColor="text1"/>
                <w:szCs w:val="20"/>
              </w:rPr>
              <w:t>3</w:t>
            </w:r>
          </w:p>
        </w:tc>
        <w:tc>
          <w:tcPr>
            <w:tcW w:w="1488" w:type="dxa"/>
          </w:tcPr>
          <w:p w14:paraId="4FF8263C" w14:textId="77777777" w:rsidR="002A378B" w:rsidRPr="00136DF0" w:rsidRDefault="002A378B" w:rsidP="00FE46B1">
            <w:pPr>
              <w:jc w:val="center"/>
              <w:rPr>
                <w:rFonts w:cs="Times New Roman"/>
                <w:color w:val="000000" w:themeColor="text1"/>
                <w:szCs w:val="20"/>
              </w:rPr>
            </w:pPr>
            <w:r w:rsidRPr="00136DF0">
              <w:rPr>
                <w:rFonts w:cs="Times New Roman"/>
                <w:color w:val="000000" w:themeColor="text1"/>
                <w:szCs w:val="20"/>
              </w:rPr>
              <w:t>1.16</w:t>
            </w:r>
          </w:p>
        </w:tc>
        <w:tc>
          <w:tcPr>
            <w:tcW w:w="1487" w:type="dxa"/>
          </w:tcPr>
          <w:p w14:paraId="7DDFBAA6" w14:textId="77777777" w:rsidR="002A378B" w:rsidRPr="00136DF0" w:rsidRDefault="002A378B" w:rsidP="00FE46B1">
            <w:pPr>
              <w:jc w:val="center"/>
              <w:rPr>
                <w:rFonts w:cs="Times New Roman"/>
                <w:color w:val="000000" w:themeColor="text1"/>
                <w:szCs w:val="20"/>
              </w:rPr>
            </w:pPr>
            <w:r w:rsidRPr="00136DF0">
              <w:rPr>
                <w:rFonts w:cs="Times New Roman"/>
                <w:color w:val="000000" w:themeColor="text1"/>
                <w:szCs w:val="20"/>
              </w:rPr>
              <w:t>1.19</w:t>
            </w:r>
          </w:p>
        </w:tc>
        <w:tc>
          <w:tcPr>
            <w:tcW w:w="1488" w:type="dxa"/>
          </w:tcPr>
          <w:p w14:paraId="0B087B94" w14:textId="77777777" w:rsidR="002A378B" w:rsidRPr="00136DF0" w:rsidRDefault="002A378B" w:rsidP="00FE46B1">
            <w:pPr>
              <w:jc w:val="center"/>
              <w:rPr>
                <w:rFonts w:cs="Times New Roman"/>
                <w:color w:val="000000" w:themeColor="text1"/>
                <w:szCs w:val="20"/>
              </w:rPr>
            </w:pPr>
            <w:r w:rsidRPr="00136DF0">
              <w:rPr>
                <w:rFonts w:cs="Times New Roman"/>
                <w:color w:val="000000" w:themeColor="text1"/>
                <w:szCs w:val="20"/>
              </w:rPr>
              <w:t>1.19</w:t>
            </w:r>
          </w:p>
        </w:tc>
        <w:tc>
          <w:tcPr>
            <w:tcW w:w="1474" w:type="dxa"/>
          </w:tcPr>
          <w:p w14:paraId="5F798740" w14:textId="77777777" w:rsidR="002A378B" w:rsidRPr="00136DF0" w:rsidRDefault="002A378B" w:rsidP="00FE46B1">
            <w:pPr>
              <w:jc w:val="center"/>
              <w:rPr>
                <w:rFonts w:cs="Times New Roman"/>
                <w:color w:val="000000" w:themeColor="text1"/>
                <w:szCs w:val="20"/>
              </w:rPr>
            </w:pPr>
            <w:r w:rsidRPr="00136DF0">
              <w:rPr>
                <w:rFonts w:cs="Times New Roman"/>
                <w:color w:val="000000" w:themeColor="text1"/>
                <w:szCs w:val="20"/>
              </w:rPr>
              <w:t>1.20</w:t>
            </w:r>
          </w:p>
        </w:tc>
      </w:tr>
      <w:tr w:rsidR="00136DF0" w:rsidRPr="00136DF0" w14:paraId="7E597F9B" w14:textId="77777777" w:rsidTr="00FE46B1">
        <w:trPr>
          <w:trHeight w:val="259"/>
        </w:trPr>
        <w:tc>
          <w:tcPr>
            <w:tcW w:w="3119" w:type="dxa"/>
            <w:shd w:val="clear" w:color="auto" w:fill="D9D9D9" w:themeFill="background1" w:themeFillShade="D9"/>
          </w:tcPr>
          <w:p w14:paraId="2F04F0AD" w14:textId="77777777" w:rsidR="002A378B" w:rsidRPr="00136DF0" w:rsidRDefault="002A378B" w:rsidP="00FE46B1">
            <w:pPr>
              <w:jc w:val="center"/>
              <w:rPr>
                <w:rFonts w:cs="Times New Roman"/>
                <w:b/>
                <w:bCs/>
                <w:color w:val="000000" w:themeColor="text1"/>
                <w:szCs w:val="20"/>
              </w:rPr>
            </w:pPr>
            <w:r w:rsidRPr="00136DF0">
              <w:rPr>
                <w:rFonts w:cs="Times New Roman"/>
                <w:b/>
                <w:bCs/>
                <w:color w:val="000000" w:themeColor="text1"/>
                <w:szCs w:val="20"/>
              </w:rPr>
              <w:t>Average value</w:t>
            </w:r>
          </w:p>
        </w:tc>
        <w:tc>
          <w:tcPr>
            <w:tcW w:w="1488" w:type="dxa"/>
            <w:shd w:val="clear" w:color="auto" w:fill="D9D9D9" w:themeFill="background1" w:themeFillShade="D9"/>
          </w:tcPr>
          <w:p w14:paraId="6B91E47A" w14:textId="77777777" w:rsidR="002A378B" w:rsidRPr="00136DF0" w:rsidRDefault="002A378B" w:rsidP="00FE46B1">
            <w:pPr>
              <w:jc w:val="center"/>
              <w:rPr>
                <w:rFonts w:cs="Times New Roman"/>
                <w:color w:val="000000" w:themeColor="text1"/>
                <w:szCs w:val="20"/>
              </w:rPr>
            </w:pPr>
            <w:r w:rsidRPr="00136DF0">
              <w:rPr>
                <w:rFonts w:cs="Times New Roman"/>
                <w:color w:val="000000" w:themeColor="text1"/>
                <w:szCs w:val="20"/>
              </w:rPr>
              <w:t>1.18</w:t>
            </w:r>
          </w:p>
        </w:tc>
        <w:tc>
          <w:tcPr>
            <w:tcW w:w="1487" w:type="dxa"/>
            <w:shd w:val="clear" w:color="auto" w:fill="D9D9D9" w:themeFill="background1" w:themeFillShade="D9"/>
          </w:tcPr>
          <w:p w14:paraId="56F70F09" w14:textId="77777777" w:rsidR="002A378B" w:rsidRPr="00136DF0" w:rsidRDefault="002A378B" w:rsidP="00FE46B1">
            <w:pPr>
              <w:jc w:val="center"/>
              <w:rPr>
                <w:rFonts w:cs="Times New Roman"/>
                <w:color w:val="000000" w:themeColor="text1"/>
                <w:szCs w:val="20"/>
              </w:rPr>
            </w:pPr>
            <w:r w:rsidRPr="00136DF0">
              <w:rPr>
                <w:rFonts w:cs="Times New Roman"/>
                <w:color w:val="000000" w:themeColor="text1"/>
                <w:szCs w:val="20"/>
              </w:rPr>
              <w:t>1.18</w:t>
            </w:r>
          </w:p>
        </w:tc>
        <w:tc>
          <w:tcPr>
            <w:tcW w:w="1488" w:type="dxa"/>
            <w:shd w:val="clear" w:color="auto" w:fill="D9D9D9" w:themeFill="background1" w:themeFillShade="D9"/>
          </w:tcPr>
          <w:p w14:paraId="5F08A9B4" w14:textId="77777777" w:rsidR="002A378B" w:rsidRPr="00136DF0" w:rsidRDefault="002A378B" w:rsidP="00FE46B1">
            <w:pPr>
              <w:jc w:val="center"/>
              <w:rPr>
                <w:rFonts w:cs="Times New Roman"/>
                <w:color w:val="000000" w:themeColor="text1"/>
                <w:szCs w:val="20"/>
              </w:rPr>
            </w:pPr>
            <w:r w:rsidRPr="00136DF0">
              <w:rPr>
                <w:rFonts w:cs="Times New Roman"/>
                <w:color w:val="000000" w:themeColor="text1"/>
                <w:szCs w:val="20"/>
              </w:rPr>
              <w:t>1.19</w:t>
            </w:r>
          </w:p>
        </w:tc>
        <w:tc>
          <w:tcPr>
            <w:tcW w:w="1474" w:type="dxa"/>
            <w:shd w:val="clear" w:color="auto" w:fill="D9D9D9" w:themeFill="background1" w:themeFillShade="D9"/>
          </w:tcPr>
          <w:p w14:paraId="6A634BA2" w14:textId="77777777" w:rsidR="002A378B" w:rsidRPr="00136DF0" w:rsidRDefault="002A378B" w:rsidP="00FE46B1">
            <w:pPr>
              <w:jc w:val="center"/>
              <w:rPr>
                <w:rFonts w:cs="Times New Roman"/>
                <w:color w:val="000000" w:themeColor="text1"/>
                <w:szCs w:val="20"/>
              </w:rPr>
            </w:pPr>
            <w:r w:rsidRPr="00136DF0">
              <w:rPr>
                <w:rFonts w:cs="Times New Roman"/>
                <w:color w:val="000000" w:themeColor="text1"/>
                <w:szCs w:val="20"/>
              </w:rPr>
              <w:t>1.19</w:t>
            </w:r>
          </w:p>
        </w:tc>
      </w:tr>
    </w:tbl>
    <w:p w14:paraId="1BA30FEB" w14:textId="77777777" w:rsidR="002A378B" w:rsidRDefault="002A378B" w:rsidP="00D202F6">
      <w:pPr>
        <w:jc w:val="center"/>
        <w:rPr>
          <w:rFonts w:cs="Times New Roman"/>
          <w:b/>
          <w:bCs/>
          <w:szCs w:val="20"/>
        </w:rPr>
      </w:pPr>
    </w:p>
    <w:p w14:paraId="430D6725" w14:textId="1DB93831" w:rsidR="00D202F6" w:rsidRDefault="00D202F6" w:rsidP="00D202F6">
      <w:pPr>
        <w:jc w:val="center"/>
        <w:rPr>
          <w:rFonts w:cs="Times New Roman"/>
          <w:color w:val="000000" w:themeColor="text1"/>
          <w:szCs w:val="20"/>
        </w:rPr>
      </w:pPr>
      <w:bookmarkStart w:id="10" w:name="_Hlk146432018"/>
      <w:r w:rsidRPr="00D202F6">
        <w:rPr>
          <w:rFonts w:cs="Times New Roman"/>
          <w:b/>
          <w:bCs/>
          <w:szCs w:val="20"/>
        </w:rPr>
        <w:t xml:space="preserve">Table 8. </w:t>
      </w:r>
      <w:r w:rsidRPr="00D202F6">
        <w:rPr>
          <w:rFonts w:cs="Times New Roman"/>
          <w:szCs w:val="20"/>
        </w:rPr>
        <w:t xml:space="preserve">The deflection values received from the three-point bend flexural tests of the AM-FFF PLA-CB three-point </w:t>
      </w:r>
      <w:r w:rsidRPr="00136DF0">
        <w:rPr>
          <w:rFonts w:cs="Times New Roman"/>
          <w:color w:val="000000" w:themeColor="text1"/>
          <w:szCs w:val="20"/>
        </w:rPr>
        <w:t>bending specimens of the flat and upright build orientations</w:t>
      </w:r>
      <w:r w:rsidRPr="00136DF0">
        <w:rPr>
          <w:rFonts w:cs="Times New Roman" w:hint="cs"/>
          <w:color w:val="000000" w:themeColor="text1"/>
          <w:szCs w:val="20"/>
          <w:rtl/>
        </w:rPr>
        <w:t xml:space="preserve"> </w:t>
      </w:r>
      <w:r w:rsidRPr="00136DF0">
        <w:rPr>
          <w:rFonts w:cs="Times New Roman"/>
          <w:color w:val="000000" w:themeColor="text1"/>
          <w:szCs w:val="20"/>
        </w:rPr>
        <w:t>and 0°/90°, +45</w:t>
      </w:r>
      <w:r w:rsidRPr="00136DF0">
        <w:rPr>
          <w:rFonts w:cs="Times New Roman"/>
          <w:color w:val="000000" w:themeColor="text1"/>
          <w:szCs w:val="20"/>
          <w:vertAlign w:val="superscript"/>
        </w:rPr>
        <w:t>o</w:t>
      </w:r>
      <w:r w:rsidRPr="00136DF0">
        <w:rPr>
          <w:rFonts w:cs="Times New Roman"/>
          <w:color w:val="000000" w:themeColor="text1"/>
          <w:szCs w:val="20"/>
        </w:rPr>
        <w:t>/-45</w:t>
      </w:r>
      <w:r w:rsidRPr="00136DF0">
        <w:rPr>
          <w:rFonts w:cs="Times New Roman"/>
          <w:color w:val="000000" w:themeColor="text1"/>
          <w:szCs w:val="20"/>
          <w:vertAlign w:val="superscript"/>
        </w:rPr>
        <w:t>o</w:t>
      </w:r>
      <w:r w:rsidRPr="00136DF0">
        <w:rPr>
          <w:rFonts w:cs="Times New Roman"/>
          <w:color w:val="000000" w:themeColor="text1"/>
          <w:szCs w:val="20"/>
        </w:rPr>
        <w:t xml:space="preserve">, and concentric raster patterns. Samples 1-3 were printed </w:t>
      </w:r>
      <w:r w:rsidR="00695A3D" w:rsidRPr="00136DF0">
        <w:rPr>
          <w:rFonts w:cs="Times New Roman"/>
          <w:color w:val="000000" w:themeColor="text1"/>
          <w:szCs w:val="20"/>
        </w:rPr>
        <w:t xml:space="preserve">with the </w:t>
      </w:r>
      <w:proofErr w:type="spellStart"/>
      <w:r w:rsidR="00695A3D" w:rsidRPr="00136DF0">
        <w:rPr>
          <w:rFonts w:cs="Times New Roman"/>
          <w:color w:val="000000" w:themeColor="text1"/>
          <w:szCs w:val="20"/>
        </w:rPr>
        <w:t>Creality</w:t>
      </w:r>
      <w:proofErr w:type="spellEnd"/>
      <w:r w:rsidR="00695A3D" w:rsidRPr="00136DF0">
        <w:rPr>
          <w:rFonts w:cs="Times New Roman"/>
          <w:color w:val="000000" w:themeColor="text1"/>
          <w:szCs w:val="20"/>
        </w:rPr>
        <w:t xml:space="preserve"> CR-10 Smart Pro 3D printer </w:t>
      </w:r>
      <w:r w:rsidRPr="00136DF0">
        <w:rPr>
          <w:rFonts w:cs="Times New Roman"/>
          <w:color w:val="000000" w:themeColor="text1"/>
          <w:szCs w:val="20"/>
        </w:rPr>
        <w:t xml:space="preserve">and samples 4-6 were printed </w:t>
      </w:r>
      <w:r w:rsidR="00695A3D" w:rsidRPr="00136DF0">
        <w:rPr>
          <w:rFonts w:cs="Times New Roman"/>
          <w:color w:val="000000" w:themeColor="text1"/>
          <w:szCs w:val="20"/>
        </w:rPr>
        <w:t xml:space="preserve">with the </w:t>
      </w:r>
      <w:proofErr w:type="spellStart"/>
      <w:r w:rsidR="00695A3D" w:rsidRPr="00136DF0">
        <w:rPr>
          <w:rFonts w:cs="Times New Roman"/>
          <w:color w:val="000000" w:themeColor="text1"/>
          <w:szCs w:val="20"/>
        </w:rPr>
        <w:t>Creality</w:t>
      </w:r>
      <w:proofErr w:type="spellEnd"/>
      <w:r w:rsidR="00695A3D" w:rsidRPr="00136DF0">
        <w:rPr>
          <w:rFonts w:cs="Times New Roman"/>
          <w:color w:val="000000" w:themeColor="text1"/>
          <w:szCs w:val="20"/>
        </w:rPr>
        <w:t xml:space="preserve"> Ender-3 Pro 3D printer, respectively</w:t>
      </w:r>
    </w:p>
    <w:p w14:paraId="3150A7E9" w14:textId="77777777" w:rsidR="00136DF0" w:rsidRPr="00D202F6" w:rsidRDefault="00136DF0" w:rsidP="00D202F6">
      <w:pPr>
        <w:jc w:val="center"/>
        <w:rPr>
          <w:rFonts w:cs="Times New Roman"/>
          <w:szCs w:val="20"/>
        </w:rPr>
      </w:pPr>
    </w:p>
    <w:tbl>
      <w:tblPr>
        <w:tblStyle w:val="TableGrid"/>
        <w:tblW w:w="0" w:type="auto"/>
        <w:tblInd w:w="-5" w:type="dxa"/>
        <w:tblLayout w:type="fixed"/>
        <w:tblLook w:val="04A0" w:firstRow="1" w:lastRow="0" w:firstColumn="1" w:lastColumn="0" w:noHBand="0" w:noVBand="1"/>
      </w:tblPr>
      <w:tblGrid>
        <w:gridCol w:w="1934"/>
        <w:gridCol w:w="1190"/>
        <w:gridCol w:w="893"/>
        <w:gridCol w:w="1487"/>
        <w:gridCol w:w="1190"/>
        <w:gridCol w:w="893"/>
        <w:gridCol w:w="1476"/>
      </w:tblGrid>
      <w:tr w:rsidR="00D202F6" w:rsidRPr="00D202F6" w14:paraId="0C66ED96" w14:textId="77777777" w:rsidTr="00D202F6">
        <w:trPr>
          <w:trHeight w:val="221"/>
        </w:trPr>
        <w:tc>
          <w:tcPr>
            <w:tcW w:w="9063" w:type="dxa"/>
            <w:gridSpan w:val="7"/>
          </w:tcPr>
          <w:bookmarkEnd w:id="10"/>
          <w:p w14:paraId="743ABCB9" w14:textId="77777777" w:rsidR="00D202F6" w:rsidRPr="00D202F6" w:rsidRDefault="00D202F6" w:rsidP="00D202F6">
            <w:pPr>
              <w:jc w:val="center"/>
              <w:rPr>
                <w:rFonts w:cs="Times New Roman"/>
                <w:b/>
                <w:bCs/>
                <w:szCs w:val="20"/>
              </w:rPr>
            </w:pPr>
            <w:r w:rsidRPr="00D202F6">
              <w:rPr>
                <w:rFonts w:cs="Times New Roman"/>
                <w:b/>
                <w:bCs/>
                <w:szCs w:val="20"/>
              </w:rPr>
              <w:t>Deflection [mm]</w:t>
            </w:r>
          </w:p>
        </w:tc>
      </w:tr>
      <w:tr w:rsidR="00D202F6" w:rsidRPr="00D202F6" w14:paraId="34BDC149" w14:textId="77777777" w:rsidTr="00D202F6">
        <w:trPr>
          <w:trHeight w:val="206"/>
        </w:trPr>
        <w:tc>
          <w:tcPr>
            <w:tcW w:w="1934" w:type="dxa"/>
            <w:vMerge w:val="restart"/>
          </w:tcPr>
          <w:p w14:paraId="63B54804" w14:textId="77777777" w:rsidR="00D202F6" w:rsidRPr="00D202F6" w:rsidRDefault="00D202F6" w:rsidP="00D202F6">
            <w:pPr>
              <w:jc w:val="center"/>
              <w:rPr>
                <w:rFonts w:cs="Times New Roman"/>
                <w:b/>
                <w:bCs/>
                <w:szCs w:val="20"/>
              </w:rPr>
            </w:pPr>
            <w:r w:rsidRPr="00D202F6">
              <w:rPr>
                <w:rFonts w:cs="Times New Roman"/>
                <w:b/>
                <w:bCs/>
                <w:szCs w:val="20"/>
              </w:rPr>
              <w:t>Sample no.</w:t>
            </w:r>
          </w:p>
        </w:tc>
        <w:tc>
          <w:tcPr>
            <w:tcW w:w="3570" w:type="dxa"/>
            <w:gridSpan w:val="3"/>
          </w:tcPr>
          <w:p w14:paraId="3C98A7F5" w14:textId="77777777" w:rsidR="00D202F6" w:rsidRPr="00D202F6" w:rsidRDefault="00D202F6" w:rsidP="00D202F6">
            <w:pPr>
              <w:jc w:val="center"/>
              <w:rPr>
                <w:rFonts w:cs="Times New Roman"/>
                <w:b/>
                <w:bCs/>
                <w:szCs w:val="20"/>
              </w:rPr>
            </w:pPr>
            <w:r w:rsidRPr="00D202F6">
              <w:rPr>
                <w:rFonts w:cs="Times New Roman"/>
                <w:b/>
                <w:bCs/>
                <w:szCs w:val="20"/>
              </w:rPr>
              <w:t>Flat</w:t>
            </w:r>
          </w:p>
        </w:tc>
        <w:tc>
          <w:tcPr>
            <w:tcW w:w="3558" w:type="dxa"/>
            <w:gridSpan w:val="3"/>
          </w:tcPr>
          <w:p w14:paraId="47702810" w14:textId="77777777" w:rsidR="00D202F6" w:rsidRPr="00D202F6" w:rsidRDefault="00D202F6" w:rsidP="00D202F6">
            <w:pPr>
              <w:jc w:val="center"/>
              <w:rPr>
                <w:rFonts w:cs="Times New Roman"/>
                <w:b/>
                <w:bCs/>
                <w:szCs w:val="20"/>
              </w:rPr>
            </w:pPr>
            <w:r w:rsidRPr="00D202F6">
              <w:rPr>
                <w:rFonts w:cs="Times New Roman"/>
                <w:b/>
                <w:bCs/>
                <w:szCs w:val="20"/>
              </w:rPr>
              <w:t>Upright</w:t>
            </w:r>
          </w:p>
        </w:tc>
      </w:tr>
      <w:tr w:rsidR="00D202F6" w:rsidRPr="00D202F6" w14:paraId="4EFE1735" w14:textId="77777777" w:rsidTr="00D202F6">
        <w:trPr>
          <w:trHeight w:val="235"/>
        </w:trPr>
        <w:tc>
          <w:tcPr>
            <w:tcW w:w="1934" w:type="dxa"/>
            <w:vMerge/>
          </w:tcPr>
          <w:p w14:paraId="6EACCE54" w14:textId="77777777" w:rsidR="00D202F6" w:rsidRPr="00D202F6" w:rsidRDefault="00D202F6" w:rsidP="00D202F6">
            <w:pPr>
              <w:jc w:val="center"/>
              <w:rPr>
                <w:rFonts w:cs="Times New Roman"/>
                <w:szCs w:val="20"/>
              </w:rPr>
            </w:pPr>
          </w:p>
        </w:tc>
        <w:tc>
          <w:tcPr>
            <w:tcW w:w="1190" w:type="dxa"/>
          </w:tcPr>
          <w:p w14:paraId="76747149" w14:textId="77777777" w:rsidR="00D202F6" w:rsidRPr="00D202F6" w:rsidRDefault="00D202F6" w:rsidP="00D202F6">
            <w:pPr>
              <w:jc w:val="center"/>
              <w:rPr>
                <w:rFonts w:cs="Times New Roman"/>
                <w:b/>
                <w:bCs/>
                <w:szCs w:val="20"/>
              </w:rPr>
            </w:pPr>
            <w:r w:rsidRPr="00D202F6">
              <w:rPr>
                <w:rFonts w:cs="Times New Roman"/>
                <w:b/>
                <w:bCs/>
                <w:szCs w:val="20"/>
              </w:rPr>
              <w:t>+45°/-45°</w:t>
            </w:r>
          </w:p>
        </w:tc>
        <w:tc>
          <w:tcPr>
            <w:tcW w:w="893" w:type="dxa"/>
          </w:tcPr>
          <w:p w14:paraId="6C2AF8A0" w14:textId="77777777" w:rsidR="00D202F6" w:rsidRPr="00D202F6" w:rsidRDefault="00D202F6" w:rsidP="00D202F6">
            <w:pPr>
              <w:jc w:val="center"/>
              <w:rPr>
                <w:rFonts w:cs="Times New Roman"/>
                <w:b/>
                <w:bCs/>
                <w:szCs w:val="20"/>
              </w:rPr>
            </w:pPr>
            <w:r w:rsidRPr="00D202F6">
              <w:rPr>
                <w:rFonts w:cs="Times New Roman"/>
                <w:b/>
                <w:bCs/>
                <w:szCs w:val="20"/>
              </w:rPr>
              <w:t>0°/90°</w:t>
            </w:r>
          </w:p>
        </w:tc>
        <w:tc>
          <w:tcPr>
            <w:tcW w:w="1487" w:type="dxa"/>
          </w:tcPr>
          <w:p w14:paraId="4790FCBF" w14:textId="77777777" w:rsidR="00D202F6" w:rsidRPr="00D202F6" w:rsidRDefault="00D202F6" w:rsidP="00D202F6">
            <w:pPr>
              <w:jc w:val="center"/>
              <w:rPr>
                <w:rFonts w:cs="Times New Roman"/>
                <w:b/>
                <w:bCs/>
                <w:szCs w:val="20"/>
              </w:rPr>
            </w:pPr>
            <w:r w:rsidRPr="00D202F6">
              <w:rPr>
                <w:rFonts w:cs="Times New Roman"/>
                <w:b/>
                <w:bCs/>
                <w:szCs w:val="20"/>
              </w:rPr>
              <w:t>Concentric</w:t>
            </w:r>
          </w:p>
        </w:tc>
        <w:tc>
          <w:tcPr>
            <w:tcW w:w="1190" w:type="dxa"/>
          </w:tcPr>
          <w:p w14:paraId="203D1783" w14:textId="77777777" w:rsidR="00D202F6" w:rsidRPr="00D202F6" w:rsidRDefault="00D202F6" w:rsidP="00D202F6">
            <w:pPr>
              <w:jc w:val="center"/>
              <w:rPr>
                <w:rFonts w:cs="Times New Roman"/>
                <w:b/>
                <w:bCs/>
                <w:szCs w:val="20"/>
              </w:rPr>
            </w:pPr>
            <w:r w:rsidRPr="00D202F6">
              <w:rPr>
                <w:rFonts w:cs="Times New Roman"/>
                <w:b/>
                <w:bCs/>
                <w:szCs w:val="20"/>
              </w:rPr>
              <w:t>+45°/-45°</w:t>
            </w:r>
          </w:p>
        </w:tc>
        <w:tc>
          <w:tcPr>
            <w:tcW w:w="893" w:type="dxa"/>
          </w:tcPr>
          <w:p w14:paraId="62BBB42F" w14:textId="77777777" w:rsidR="00D202F6" w:rsidRPr="00D202F6" w:rsidRDefault="00D202F6" w:rsidP="00D202F6">
            <w:pPr>
              <w:jc w:val="center"/>
              <w:rPr>
                <w:rFonts w:cs="Times New Roman"/>
                <w:b/>
                <w:bCs/>
                <w:szCs w:val="20"/>
              </w:rPr>
            </w:pPr>
            <w:r w:rsidRPr="00D202F6">
              <w:rPr>
                <w:rFonts w:cs="Times New Roman"/>
                <w:b/>
                <w:bCs/>
                <w:szCs w:val="20"/>
              </w:rPr>
              <w:t>0°/90°</w:t>
            </w:r>
          </w:p>
        </w:tc>
        <w:tc>
          <w:tcPr>
            <w:tcW w:w="1474" w:type="dxa"/>
          </w:tcPr>
          <w:p w14:paraId="55FC66BC" w14:textId="77777777" w:rsidR="00D202F6" w:rsidRPr="00D202F6" w:rsidRDefault="00D202F6" w:rsidP="00D202F6">
            <w:pPr>
              <w:jc w:val="center"/>
              <w:rPr>
                <w:rFonts w:cs="Times New Roman"/>
                <w:b/>
                <w:bCs/>
                <w:szCs w:val="20"/>
              </w:rPr>
            </w:pPr>
            <w:r w:rsidRPr="00D202F6">
              <w:rPr>
                <w:rFonts w:cs="Times New Roman"/>
                <w:b/>
                <w:bCs/>
                <w:szCs w:val="20"/>
              </w:rPr>
              <w:t>Concentric</w:t>
            </w:r>
          </w:p>
        </w:tc>
      </w:tr>
      <w:tr w:rsidR="00D202F6" w:rsidRPr="00D202F6" w14:paraId="20DEC426" w14:textId="77777777" w:rsidTr="00D202F6">
        <w:trPr>
          <w:trHeight w:val="221"/>
        </w:trPr>
        <w:tc>
          <w:tcPr>
            <w:tcW w:w="1934" w:type="dxa"/>
          </w:tcPr>
          <w:p w14:paraId="04CD2F17" w14:textId="77777777" w:rsidR="00D202F6" w:rsidRPr="00D202F6" w:rsidRDefault="00D202F6" w:rsidP="00D202F6">
            <w:pPr>
              <w:jc w:val="center"/>
              <w:rPr>
                <w:rFonts w:cs="Times New Roman"/>
                <w:szCs w:val="20"/>
              </w:rPr>
            </w:pPr>
            <w:r w:rsidRPr="00D202F6">
              <w:rPr>
                <w:rFonts w:cs="Times New Roman"/>
                <w:szCs w:val="20"/>
              </w:rPr>
              <w:t>1</w:t>
            </w:r>
          </w:p>
        </w:tc>
        <w:tc>
          <w:tcPr>
            <w:tcW w:w="1190" w:type="dxa"/>
          </w:tcPr>
          <w:p w14:paraId="4E9428DF" w14:textId="77777777" w:rsidR="00D202F6" w:rsidRPr="00D202F6" w:rsidRDefault="00D202F6" w:rsidP="00D202F6">
            <w:pPr>
              <w:jc w:val="center"/>
              <w:rPr>
                <w:rFonts w:cs="Times New Roman"/>
                <w:szCs w:val="20"/>
              </w:rPr>
            </w:pPr>
            <w:r w:rsidRPr="00D202F6">
              <w:rPr>
                <w:rFonts w:cs="Times New Roman"/>
                <w:szCs w:val="20"/>
              </w:rPr>
              <w:t>1.00</w:t>
            </w:r>
          </w:p>
        </w:tc>
        <w:tc>
          <w:tcPr>
            <w:tcW w:w="893" w:type="dxa"/>
          </w:tcPr>
          <w:p w14:paraId="24F0D099" w14:textId="77777777" w:rsidR="00D202F6" w:rsidRPr="00D202F6" w:rsidRDefault="00D202F6" w:rsidP="00D202F6">
            <w:pPr>
              <w:jc w:val="center"/>
              <w:rPr>
                <w:rFonts w:cs="Times New Roman"/>
                <w:szCs w:val="20"/>
              </w:rPr>
            </w:pPr>
            <w:r w:rsidRPr="00D202F6">
              <w:rPr>
                <w:rFonts w:cs="Times New Roman"/>
                <w:szCs w:val="20"/>
              </w:rPr>
              <w:t>1.20</w:t>
            </w:r>
          </w:p>
        </w:tc>
        <w:tc>
          <w:tcPr>
            <w:tcW w:w="1487" w:type="dxa"/>
          </w:tcPr>
          <w:p w14:paraId="457F5267" w14:textId="77777777" w:rsidR="00D202F6" w:rsidRPr="00D202F6" w:rsidRDefault="00D202F6" w:rsidP="00D202F6">
            <w:pPr>
              <w:jc w:val="center"/>
              <w:rPr>
                <w:rFonts w:cs="Times New Roman"/>
                <w:szCs w:val="20"/>
              </w:rPr>
            </w:pPr>
            <w:r w:rsidRPr="00D202F6">
              <w:rPr>
                <w:rFonts w:cs="Times New Roman"/>
                <w:szCs w:val="20"/>
              </w:rPr>
              <w:t>1.20</w:t>
            </w:r>
          </w:p>
        </w:tc>
        <w:tc>
          <w:tcPr>
            <w:tcW w:w="1190" w:type="dxa"/>
          </w:tcPr>
          <w:p w14:paraId="40890492" w14:textId="77777777" w:rsidR="00D202F6" w:rsidRPr="00D202F6" w:rsidRDefault="00D202F6" w:rsidP="00D202F6">
            <w:pPr>
              <w:jc w:val="center"/>
              <w:rPr>
                <w:rFonts w:cs="Times New Roman"/>
                <w:szCs w:val="20"/>
              </w:rPr>
            </w:pPr>
            <w:r w:rsidRPr="00D202F6">
              <w:rPr>
                <w:rFonts w:cs="Times New Roman"/>
                <w:szCs w:val="20"/>
              </w:rPr>
              <w:t>0.25</w:t>
            </w:r>
          </w:p>
        </w:tc>
        <w:tc>
          <w:tcPr>
            <w:tcW w:w="893" w:type="dxa"/>
          </w:tcPr>
          <w:p w14:paraId="638135FF" w14:textId="77777777" w:rsidR="00D202F6" w:rsidRPr="00D202F6" w:rsidRDefault="00D202F6" w:rsidP="00D202F6">
            <w:pPr>
              <w:jc w:val="center"/>
              <w:rPr>
                <w:rFonts w:cs="Times New Roman"/>
                <w:szCs w:val="20"/>
              </w:rPr>
            </w:pPr>
            <w:r w:rsidRPr="00D202F6">
              <w:rPr>
                <w:rFonts w:cs="Times New Roman"/>
                <w:szCs w:val="20"/>
              </w:rPr>
              <w:t>0.60</w:t>
            </w:r>
          </w:p>
        </w:tc>
        <w:tc>
          <w:tcPr>
            <w:tcW w:w="1474" w:type="dxa"/>
          </w:tcPr>
          <w:p w14:paraId="6F01531F" w14:textId="77777777" w:rsidR="00D202F6" w:rsidRPr="00D202F6" w:rsidRDefault="00D202F6" w:rsidP="00D202F6">
            <w:pPr>
              <w:jc w:val="center"/>
              <w:rPr>
                <w:rFonts w:cs="Times New Roman"/>
                <w:szCs w:val="20"/>
              </w:rPr>
            </w:pPr>
            <w:r w:rsidRPr="00D202F6">
              <w:rPr>
                <w:rFonts w:cs="Times New Roman"/>
                <w:szCs w:val="20"/>
              </w:rPr>
              <w:t>0.45</w:t>
            </w:r>
          </w:p>
        </w:tc>
      </w:tr>
      <w:tr w:rsidR="00D202F6" w:rsidRPr="00D202F6" w14:paraId="04C51FB6" w14:textId="77777777" w:rsidTr="00D202F6">
        <w:trPr>
          <w:trHeight w:val="206"/>
        </w:trPr>
        <w:tc>
          <w:tcPr>
            <w:tcW w:w="1934" w:type="dxa"/>
          </w:tcPr>
          <w:p w14:paraId="1D17B143" w14:textId="77777777" w:rsidR="00D202F6" w:rsidRPr="00D202F6" w:rsidRDefault="00D202F6" w:rsidP="00D202F6">
            <w:pPr>
              <w:jc w:val="center"/>
              <w:rPr>
                <w:rFonts w:cs="Times New Roman"/>
                <w:szCs w:val="20"/>
              </w:rPr>
            </w:pPr>
            <w:r w:rsidRPr="00D202F6">
              <w:rPr>
                <w:rFonts w:cs="Times New Roman"/>
                <w:szCs w:val="20"/>
              </w:rPr>
              <w:t>2</w:t>
            </w:r>
          </w:p>
        </w:tc>
        <w:tc>
          <w:tcPr>
            <w:tcW w:w="1190" w:type="dxa"/>
          </w:tcPr>
          <w:p w14:paraId="30F80772" w14:textId="77777777" w:rsidR="00D202F6" w:rsidRPr="00D202F6" w:rsidRDefault="00D202F6" w:rsidP="00D202F6">
            <w:pPr>
              <w:jc w:val="center"/>
              <w:rPr>
                <w:rFonts w:cs="Times New Roman"/>
                <w:szCs w:val="20"/>
              </w:rPr>
            </w:pPr>
            <w:r w:rsidRPr="00D202F6">
              <w:rPr>
                <w:rFonts w:cs="Times New Roman"/>
                <w:szCs w:val="20"/>
              </w:rPr>
              <w:t>1.50</w:t>
            </w:r>
          </w:p>
        </w:tc>
        <w:tc>
          <w:tcPr>
            <w:tcW w:w="893" w:type="dxa"/>
          </w:tcPr>
          <w:p w14:paraId="36426B6B" w14:textId="77777777" w:rsidR="00D202F6" w:rsidRPr="00D202F6" w:rsidRDefault="00D202F6" w:rsidP="00D202F6">
            <w:pPr>
              <w:jc w:val="center"/>
              <w:rPr>
                <w:rFonts w:cs="Times New Roman"/>
                <w:szCs w:val="20"/>
              </w:rPr>
            </w:pPr>
            <w:r w:rsidRPr="00D202F6">
              <w:rPr>
                <w:rFonts w:cs="Times New Roman"/>
                <w:szCs w:val="20"/>
              </w:rPr>
              <w:t>1.10</w:t>
            </w:r>
          </w:p>
        </w:tc>
        <w:tc>
          <w:tcPr>
            <w:tcW w:w="1487" w:type="dxa"/>
          </w:tcPr>
          <w:p w14:paraId="2D1FBAE5" w14:textId="77777777" w:rsidR="00D202F6" w:rsidRPr="00D202F6" w:rsidRDefault="00D202F6" w:rsidP="00D202F6">
            <w:pPr>
              <w:jc w:val="center"/>
              <w:rPr>
                <w:rFonts w:cs="Times New Roman"/>
                <w:szCs w:val="20"/>
              </w:rPr>
            </w:pPr>
            <w:r w:rsidRPr="00D202F6">
              <w:rPr>
                <w:rFonts w:cs="Times New Roman"/>
                <w:szCs w:val="20"/>
              </w:rPr>
              <w:t>1.80</w:t>
            </w:r>
          </w:p>
        </w:tc>
        <w:tc>
          <w:tcPr>
            <w:tcW w:w="1190" w:type="dxa"/>
          </w:tcPr>
          <w:p w14:paraId="3551A08F" w14:textId="77777777" w:rsidR="00D202F6" w:rsidRPr="00D202F6" w:rsidRDefault="00D202F6" w:rsidP="00D202F6">
            <w:pPr>
              <w:jc w:val="center"/>
              <w:rPr>
                <w:rFonts w:cs="Times New Roman"/>
                <w:szCs w:val="20"/>
              </w:rPr>
            </w:pPr>
            <w:r w:rsidRPr="00D202F6">
              <w:rPr>
                <w:rFonts w:cs="Times New Roman"/>
                <w:szCs w:val="20"/>
              </w:rPr>
              <w:t>0.30</w:t>
            </w:r>
          </w:p>
        </w:tc>
        <w:tc>
          <w:tcPr>
            <w:tcW w:w="893" w:type="dxa"/>
          </w:tcPr>
          <w:p w14:paraId="17895EBA" w14:textId="77777777" w:rsidR="00D202F6" w:rsidRPr="00D202F6" w:rsidRDefault="00D202F6" w:rsidP="00D202F6">
            <w:pPr>
              <w:jc w:val="center"/>
              <w:rPr>
                <w:rFonts w:cs="Times New Roman"/>
                <w:szCs w:val="20"/>
              </w:rPr>
            </w:pPr>
            <w:r w:rsidRPr="00D202F6">
              <w:rPr>
                <w:rFonts w:cs="Times New Roman"/>
                <w:szCs w:val="20"/>
              </w:rPr>
              <w:t>N.A.</w:t>
            </w:r>
          </w:p>
        </w:tc>
        <w:tc>
          <w:tcPr>
            <w:tcW w:w="1474" w:type="dxa"/>
          </w:tcPr>
          <w:p w14:paraId="0C03B1B5" w14:textId="77777777" w:rsidR="00D202F6" w:rsidRPr="00D202F6" w:rsidRDefault="00D202F6" w:rsidP="00D202F6">
            <w:pPr>
              <w:jc w:val="center"/>
              <w:rPr>
                <w:rFonts w:cs="Times New Roman"/>
                <w:szCs w:val="20"/>
              </w:rPr>
            </w:pPr>
            <w:r w:rsidRPr="00D202F6">
              <w:rPr>
                <w:rFonts w:cs="Times New Roman"/>
                <w:szCs w:val="20"/>
              </w:rPr>
              <w:t>0.50</w:t>
            </w:r>
          </w:p>
        </w:tc>
      </w:tr>
      <w:tr w:rsidR="00D202F6" w:rsidRPr="00D202F6" w14:paraId="703448AF" w14:textId="77777777" w:rsidTr="00D202F6">
        <w:trPr>
          <w:trHeight w:val="221"/>
        </w:trPr>
        <w:tc>
          <w:tcPr>
            <w:tcW w:w="1934" w:type="dxa"/>
          </w:tcPr>
          <w:p w14:paraId="195E2A03" w14:textId="77777777" w:rsidR="00D202F6" w:rsidRPr="00D202F6" w:rsidRDefault="00D202F6" w:rsidP="00D202F6">
            <w:pPr>
              <w:jc w:val="center"/>
              <w:rPr>
                <w:rFonts w:cs="Times New Roman"/>
                <w:szCs w:val="20"/>
              </w:rPr>
            </w:pPr>
            <w:r w:rsidRPr="00D202F6">
              <w:rPr>
                <w:rFonts w:cs="Times New Roman"/>
                <w:szCs w:val="20"/>
              </w:rPr>
              <w:t>3</w:t>
            </w:r>
          </w:p>
        </w:tc>
        <w:tc>
          <w:tcPr>
            <w:tcW w:w="1190" w:type="dxa"/>
          </w:tcPr>
          <w:p w14:paraId="4C7E84F7" w14:textId="77777777" w:rsidR="00D202F6" w:rsidRPr="00D202F6" w:rsidRDefault="00D202F6" w:rsidP="00D202F6">
            <w:pPr>
              <w:jc w:val="center"/>
              <w:rPr>
                <w:rFonts w:cs="Times New Roman"/>
                <w:szCs w:val="20"/>
              </w:rPr>
            </w:pPr>
            <w:r w:rsidRPr="00D202F6">
              <w:rPr>
                <w:rFonts w:cs="Times New Roman"/>
                <w:szCs w:val="20"/>
              </w:rPr>
              <w:t>1.10</w:t>
            </w:r>
          </w:p>
        </w:tc>
        <w:tc>
          <w:tcPr>
            <w:tcW w:w="893" w:type="dxa"/>
          </w:tcPr>
          <w:p w14:paraId="2CBFC356" w14:textId="77777777" w:rsidR="00D202F6" w:rsidRPr="00D202F6" w:rsidRDefault="00D202F6" w:rsidP="00D202F6">
            <w:pPr>
              <w:jc w:val="center"/>
              <w:rPr>
                <w:rFonts w:cs="Times New Roman"/>
                <w:szCs w:val="20"/>
              </w:rPr>
            </w:pPr>
            <w:r w:rsidRPr="00D202F6">
              <w:rPr>
                <w:rFonts w:cs="Times New Roman"/>
                <w:szCs w:val="20"/>
              </w:rPr>
              <w:t>1.20</w:t>
            </w:r>
          </w:p>
        </w:tc>
        <w:tc>
          <w:tcPr>
            <w:tcW w:w="1487" w:type="dxa"/>
          </w:tcPr>
          <w:p w14:paraId="53B57848" w14:textId="77777777" w:rsidR="00D202F6" w:rsidRPr="00D202F6" w:rsidRDefault="00D202F6" w:rsidP="00D202F6">
            <w:pPr>
              <w:jc w:val="center"/>
              <w:rPr>
                <w:rFonts w:cs="Times New Roman"/>
                <w:szCs w:val="20"/>
              </w:rPr>
            </w:pPr>
            <w:r w:rsidRPr="00D202F6">
              <w:rPr>
                <w:rFonts w:cs="Times New Roman"/>
                <w:szCs w:val="20"/>
              </w:rPr>
              <w:t>1.15</w:t>
            </w:r>
          </w:p>
        </w:tc>
        <w:tc>
          <w:tcPr>
            <w:tcW w:w="1190" w:type="dxa"/>
          </w:tcPr>
          <w:p w14:paraId="73D44B47" w14:textId="77777777" w:rsidR="00D202F6" w:rsidRPr="00D202F6" w:rsidRDefault="00D202F6" w:rsidP="00D202F6">
            <w:pPr>
              <w:jc w:val="center"/>
              <w:rPr>
                <w:rFonts w:cs="Times New Roman"/>
                <w:szCs w:val="20"/>
              </w:rPr>
            </w:pPr>
            <w:r w:rsidRPr="00D202F6">
              <w:rPr>
                <w:rFonts w:cs="Times New Roman"/>
                <w:szCs w:val="20"/>
              </w:rPr>
              <w:t>0.20</w:t>
            </w:r>
          </w:p>
        </w:tc>
        <w:tc>
          <w:tcPr>
            <w:tcW w:w="893" w:type="dxa"/>
          </w:tcPr>
          <w:p w14:paraId="3258DCED" w14:textId="77777777" w:rsidR="00D202F6" w:rsidRPr="00D202F6" w:rsidRDefault="00D202F6" w:rsidP="00D202F6">
            <w:pPr>
              <w:jc w:val="center"/>
              <w:rPr>
                <w:rFonts w:cs="Times New Roman"/>
                <w:szCs w:val="20"/>
              </w:rPr>
            </w:pPr>
            <w:r w:rsidRPr="00D202F6">
              <w:rPr>
                <w:rFonts w:cs="Times New Roman"/>
                <w:szCs w:val="20"/>
              </w:rPr>
              <w:t>0.10</w:t>
            </w:r>
          </w:p>
        </w:tc>
        <w:tc>
          <w:tcPr>
            <w:tcW w:w="1474" w:type="dxa"/>
          </w:tcPr>
          <w:p w14:paraId="16204CF0" w14:textId="77777777" w:rsidR="00D202F6" w:rsidRPr="00D202F6" w:rsidRDefault="00D202F6" w:rsidP="00D202F6">
            <w:pPr>
              <w:jc w:val="center"/>
              <w:rPr>
                <w:rFonts w:cs="Times New Roman"/>
                <w:szCs w:val="20"/>
              </w:rPr>
            </w:pPr>
            <w:r w:rsidRPr="00D202F6">
              <w:rPr>
                <w:rFonts w:cs="Times New Roman"/>
                <w:szCs w:val="20"/>
              </w:rPr>
              <w:t>0.40</w:t>
            </w:r>
          </w:p>
        </w:tc>
      </w:tr>
      <w:tr w:rsidR="00D202F6" w:rsidRPr="00D202F6" w14:paraId="401B3C00" w14:textId="77777777" w:rsidTr="00D202F6">
        <w:trPr>
          <w:trHeight w:val="443"/>
        </w:trPr>
        <w:tc>
          <w:tcPr>
            <w:tcW w:w="1934" w:type="dxa"/>
            <w:shd w:val="clear" w:color="auto" w:fill="D9D9D9" w:themeFill="background1" w:themeFillShade="D9"/>
          </w:tcPr>
          <w:p w14:paraId="20D555F1" w14:textId="77777777" w:rsidR="00D202F6" w:rsidRPr="00D202F6" w:rsidRDefault="00D202F6" w:rsidP="00D202F6">
            <w:pPr>
              <w:jc w:val="center"/>
              <w:rPr>
                <w:rFonts w:cs="Times New Roman"/>
                <w:szCs w:val="20"/>
              </w:rPr>
            </w:pPr>
            <w:r w:rsidRPr="00D202F6">
              <w:rPr>
                <w:rFonts w:cs="Times New Roman"/>
                <w:b/>
                <w:bCs/>
                <w:szCs w:val="20"/>
              </w:rPr>
              <w:t>Average value of samples 1-3</w:t>
            </w:r>
          </w:p>
        </w:tc>
        <w:tc>
          <w:tcPr>
            <w:tcW w:w="1190" w:type="dxa"/>
            <w:shd w:val="clear" w:color="auto" w:fill="D9D9D9" w:themeFill="background1" w:themeFillShade="D9"/>
          </w:tcPr>
          <w:p w14:paraId="334EB579" w14:textId="77777777" w:rsidR="00D202F6" w:rsidRPr="00D202F6" w:rsidRDefault="00D202F6" w:rsidP="00D202F6">
            <w:pPr>
              <w:jc w:val="center"/>
              <w:rPr>
                <w:rFonts w:cs="Times New Roman"/>
                <w:szCs w:val="20"/>
              </w:rPr>
            </w:pPr>
            <w:r w:rsidRPr="00D202F6">
              <w:rPr>
                <w:rFonts w:cs="Times New Roman"/>
                <w:szCs w:val="20"/>
              </w:rPr>
              <w:t>1.20</w:t>
            </w:r>
          </w:p>
        </w:tc>
        <w:tc>
          <w:tcPr>
            <w:tcW w:w="893" w:type="dxa"/>
            <w:shd w:val="clear" w:color="auto" w:fill="D9D9D9" w:themeFill="background1" w:themeFillShade="D9"/>
          </w:tcPr>
          <w:p w14:paraId="6D94C243" w14:textId="77777777" w:rsidR="00D202F6" w:rsidRPr="00D202F6" w:rsidRDefault="00D202F6" w:rsidP="00D202F6">
            <w:pPr>
              <w:jc w:val="center"/>
              <w:rPr>
                <w:rFonts w:cs="Times New Roman"/>
                <w:szCs w:val="20"/>
              </w:rPr>
            </w:pPr>
            <w:r w:rsidRPr="00D202F6">
              <w:rPr>
                <w:rFonts w:cs="Times New Roman"/>
                <w:szCs w:val="20"/>
              </w:rPr>
              <w:t>1.17</w:t>
            </w:r>
          </w:p>
        </w:tc>
        <w:tc>
          <w:tcPr>
            <w:tcW w:w="1487" w:type="dxa"/>
            <w:shd w:val="clear" w:color="auto" w:fill="D9D9D9" w:themeFill="background1" w:themeFillShade="D9"/>
          </w:tcPr>
          <w:p w14:paraId="7EED8656" w14:textId="77777777" w:rsidR="00D202F6" w:rsidRPr="00D202F6" w:rsidRDefault="00D202F6" w:rsidP="00D202F6">
            <w:pPr>
              <w:jc w:val="center"/>
              <w:rPr>
                <w:rFonts w:cs="Times New Roman"/>
                <w:szCs w:val="20"/>
              </w:rPr>
            </w:pPr>
            <w:r w:rsidRPr="00D202F6">
              <w:rPr>
                <w:rFonts w:cs="Times New Roman"/>
                <w:szCs w:val="20"/>
              </w:rPr>
              <w:t>1.38</w:t>
            </w:r>
          </w:p>
        </w:tc>
        <w:tc>
          <w:tcPr>
            <w:tcW w:w="1190" w:type="dxa"/>
            <w:shd w:val="clear" w:color="auto" w:fill="D9D9D9" w:themeFill="background1" w:themeFillShade="D9"/>
          </w:tcPr>
          <w:p w14:paraId="79479723" w14:textId="77777777" w:rsidR="00D202F6" w:rsidRPr="00D202F6" w:rsidRDefault="00D202F6" w:rsidP="00D202F6">
            <w:pPr>
              <w:jc w:val="center"/>
              <w:rPr>
                <w:rFonts w:cs="Times New Roman"/>
                <w:szCs w:val="20"/>
              </w:rPr>
            </w:pPr>
            <w:r w:rsidRPr="00D202F6">
              <w:rPr>
                <w:rFonts w:cs="Times New Roman"/>
                <w:szCs w:val="20"/>
              </w:rPr>
              <w:t>0.25</w:t>
            </w:r>
          </w:p>
        </w:tc>
        <w:tc>
          <w:tcPr>
            <w:tcW w:w="893" w:type="dxa"/>
            <w:shd w:val="clear" w:color="auto" w:fill="D9D9D9" w:themeFill="background1" w:themeFillShade="D9"/>
          </w:tcPr>
          <w:p w14:paraId="4A7E0A55" w14:textId="77777777" w:rsidR="00D202F6" w:rsidRPr="00D202F6" w:rsidRDefault="00D202F6" w:rsidP="00D202F6">
            <w:pPr>
              <w:jc w:val="center"/>
              <w:rPr>
                <w:rFonts w:cs="Times New Roman"/>
                <w:szCs w:val="20"/>
              </w:rPr>
            </w:pPr>
            <w:r w:rsidRPr="00D202F6">
              <w:rPr>
                <w:rFonts w:cs="Times New Roman"/>
                <w:szCs w:val="20"/>
              </w:rPr>
              <w:t>0.35</w:t>
            </w:r>
          </w:p>
        </w:tc>
        <w:tc>
          <w:tcPr>
            <w:tcW w:w="1474" w:type="dxa"/>
            <w:shd w:val="clear" w:color="auto" w:fill="D9D9D9" w:themeFill="background1" w:themeFillShade="D9"/>
          </w:tcPr>
          <w:p w14:paraId="605F3904" w14:textId="77777777" w:rsidR="00D202F6" w:rsidRPr="00D202F6" w:rsidRDefault="00D202F6" w:rsidP="00D202F6">
            <w:pPr>
              <w:jc w:val="center"/>
              <w:rPr>
                <w:rFonts w:cs="Times New Roman"/>
                <w:szCs w:val="20"/>
              </w:rPr>
            </w:pPr>
            <w:r w:rsidRPr="00D202F6">
              <w:rPr>
                <w:rFonts w:cs="Times New Roman"/>
                <w:szCs w:val="20"/>
              </w:rPr>
              <w:t>0.45</w:t>
            </w:r>
          </w:p>
        </w:tc>
      </w:tr>
      <w:tr w:rsidR="00D202F6" w:rsidRPr="00D202F6" w14:paraId="4E3FD891" w14:textId="77777777" w:rsidTr="00D202F6">
        <w:trPr>
          <w:trHeight w:val="206"/>
        </w:trPr>
        <w:tc>
          <w:tcPr>
            <w:tcW w:w="1934" w:type="dxa"/>
          </w:tcPr>
          <w:p w14:paraId="6FD994E7" w14:textId="77777777" w:rsidR="00D202F6" w:rsidRPr="00D202F6" w:rsidRDefault="00D202F6" w:rsidP="00D202F6">
            <w:pPr>
              <w:jc w:val="center"/>
              <w:rPr>
                <w:rFonts w:cs="Times New Roman"/>
                <w:szCs w:val="20"/>
              </w:rPr>
            </w:pPr>
            <w:r w:rsidRPr="00D202F6">
              <w:rPr>
                <w:rFonts w:cs="Times New Roman"/>
                <w:szCs w:val="20"/>
              </w:rPr>
              <w:t>4</w:t>
            </w:r>
          </w:p>
        </w:tc>
        <w:tc>
          <w:tcPr>
            <w:tcW w:w="1190" w:type="dxa"/>
          </w:tcPr>
          <w:p w14:paraId="09325802" w14:textId="77777777" w:rsidR="00D202F6" w:rsidRPr="00D202F6" w:rsidRDefault="00D202F6" w:rsidP="00D202F6">
            <w:pPr>
              <w:jc w:val="center"/>
              <w:rPr>
                <w:rFonts w:cs="Times New Roman"/>
                <w:szCs w:val="20"/>
              </w:rPr>
            </w:pPr>
            <w:r w:rsidRPr="00D202F6">
              <w:rPr>
                <w:rFonts w:cs="Times New Roman"/>
                <w:szCs w:val="20"/>
              </w:rPr>
              <w:t>1.70</w:t>
            </w:r>
          </w:p>
        </w:tc>
        <w:tc>
          <w:tcPr>
            <w:tcW w:w="893" w:type="dxa"/>
          </w:tcPr>
          <w:p w14:paraId="6B670264" w14:textId="77777777" w:rsidR="00D202F6" w:rsidRPr="00D202F6" w:rsidRDefault="00D202F6" w:rsidP="00D202F6">
            <w:pPr>
              <w:jc w:val="center"/>
              <w:rPr>
                <w:rFonts w:cs="Times New Roman"/>
                <w:szCs w:val="20"/>
              </w:rPr>
            </w:pPr>
            <w:r w:rsidRPr="00D202F6">
              <w:rPr>
                <w:rFonts w:cs="Times New Roman"/>
                <w:szCs w:val="20"/>
              </w:rPr>
              <w:t>1.30</w:t>
            </w:r>
          </w:p>
        </w:tc>
        <w:tc>
          <w:tcPr>
            <w:tcW w:w="1487" w:type="dxa"/>
          </w:tcPr>
          <w:p w14:paraId="69D3A2F9" w14:textId="77777777" w:rsidR="00D202F6" w:rsidRPr="00D202F6" w:rsidRDefault="00D202F6" w:rsidP="00D202F6">
            <w:pPr>
              <w:jc w:val="center"/>
              <w:rPr>
                <w:rFonts w:cs="Times New Roman"/>
                <w:szCs w:val="20"/>
              </w:rPr>
            </w:pPr>
            <w:r w:rsidRPr="00D202F6">
              <w:rPr>
                <w:rFonts w:cs="Times New Roman"/>
                <w:szCs w:val="20"/>
              </w:rPr>
              <w:t>2.30</w:t>
            </w:r>
          </w:p>
        </w:tc>
        <w:tc>
          <w:tcPr>
            <w:tcW w:w="1190" w:type="dxa"/>
          </w:tcPr>
          <w:p w14:paraId="772012FB" w14:textId="77777777" w:rsidR="00D202F6" w:rsidRPr="00D202F6" w:rsidRDefault="00D202F6" w:rsidP="00D202F6">
            <w:pPr>
              <w:jc w:val="center"/>
              <w:rPr>
                <w:rFonts w:cs="Times New Roman"/>
                <w:szCs w:val="20"/>
              </w:rPr>
            </w:pPr>
            <w:r w:rsidRPr="00D202F6">
              <w:rPr>
                <w:rFonts w:cs="Times New Roman"/>
                <w:szCs w:val="20"/>
              </w:rPr>
              <w:t>1.20</w:t>
            </w:r>
          </w:p>
        </w:tc>
        <w:tc>
          <w:tcPr>
            <w:tcW w:w="893" w:type="dxa"/>
          </w:tcPr>
          <w:p w14:paraId="24850FEF" w14:textId="77777777" w:rsidR="00D202F6" w:rsidRPr="00D202F6" w:rsidRDefault="00D202F6" w:rsidP="00D202F6">
            <w:pPr>
              <w:jc w:val="center"/>
              <w:rPr>
                <w:rFonts w:cs="Times New Roman"/>
                <w:szCs w:val="20"/>
              </w:rPr>
            </w:pPr>
            <w:r w:rsidRPr="00D202F6">
              <w:rPr>
                <w:rFonts w:cs="Times New Roman"/>
                <w:szCs w:val="20"/>
              </w:rPr>
              <w:t>N.A.</w:t>
            </w:r>
          </w:p>
        </w:tc>
        <w:tc>
          <w:tcPr>
            <w:tcW w:w="1474" w:type="dxa"/>
          </w:tcPr>
          <w:p w14:paraId="1FC11B45" w14:textId="77777777" w:rsidR="00D202F6" w:rsidRPr="00D202F6" w:rsidRDefault="00D202F6" w:rsidP="00D202F6">
            <w:pPr>
              <w:jc w:val="center"/>
              <w:rPr>
                <w:rFonts w:cs="Times New Roman"/>
                <w:szCs w:val="20"/>
              </w:rPr>
            </w:pPr>
            <w:r w:rsidRPr="00D202F6">
              <w:rPr>
                <w:rFonts w:cs="Times New Roman"/>
                <w:szCs w:val="20"/>
              </w:rPr>
              <w:t>0.70</w:t>
            </w:r>
          </w:p>
        </w:tc>
      </w:tr>
      <w:tr w:rsidR="00D202F6" w:rsidRPr="00D202F6" w14:paraId="303D77E7" w14:textId="77777777" w:rsidTr="00D202F6">
        <w:trPr>
          <w:trHeight w:val="221"/>
        </w:trPr>
        <w:tc>
          <w:tcPr>
            <w:tcW w:w="1934" w:type="dxa"/>
          </w:tcPr>
          <w:p w14:paraId="02641CDA" w14:textId="77777777" w:rsidR="00D202F6" w:rsidRPr="00D202F6" w:rsidRDefault="00D202F6" w:rsidP="00D202F6">
            <w:pPr>
              <w:jc w:val="center"/>
              <w:rPr>
                <w:rFonts w:cs="Times New Roman"/>
                <w:szCs w:val="20"/>
              </w:rPr>
            </w:pPr>
            <w:r w:rsidRPr="00D202F6">
              <w:rPr>
                <w:rFonts w:cs="Times New Roman"/>
                <w:szCs w:val="20"/>
              </w:rPr>
              <w:t>5</w:t>
            </w:r>
          </w:p>
        </w:tc>
        <w:tc>
          <w:tcPr>
            <w:tcW w:w="1190" w:type="dxa"/>
          </w:tcPr>
          <w:p w14:paraId="55B3996E" w14:textId="77777777" w:rsidR="00D202F6" w:rsidRPr="00D202F6" w:rsidRDefault="00D202F6" w:rsidP="00D202F6">
            <w:pPr>
              <w:jc w:val="center"/>
              <w:rPr>
                <w:rFonts w:cs="Times New Roman"/>
                <w:szCs w:val="20"/>
              </w:rPr>
            </w:pPr>
            <w:r w:rsidRPr="00D202F6">
              <w:rPr>
                <w:rFonts w:cs="Times New Roman"/>
                <w:szCs w:val="20"/>
              </w:rPr>
              <w:t>2.30</w:t>
            </w:r>
          </w:p>
        </w:tc>
        <w:tc>
          <w:tcPr>
            <w:tcW w:w="893" w:type="dxa"/>
          </w:tcPr>
          <w:p w14:paraId="661200AE" w14:textId="77777777" w:rsidR="00D202F6" w:rsidRPr="00D202F6" w:rsidRDefault="00D202F6" w:rsidP="00D202F6">
            <w:pPr>
              <w:jc w:val="center"/>
              <w:rPr>
                <w:rFonts w:cs="Times New Roman"/>
                <w:szCs w:val="20"/>
              </w:rPr>
            </w:pPr>
            <w:r w:rsidRPr="00D202F6">
              <w:rPr>
                <w:rFonts w:cs="Times New Roman"/>
                <w:szCs w:val="20"/>
              </w:rPr>
              <w:t>1.00</w:t>
            </w:r>
          </w:p>
        </w:tc>
        <w:tc>
          <w:tcPr>
            <w:tcW w:w="1487" w:type="dxa"/>
          </w:tcPr>
          <w:p w14:paraId="5BB0FD62" w14:textId="77777777" w:rsidR="00D202F6" w:rsidRPr="00D202F6" w:rsidRDefault="00D202F6" w:rsidP="00D202F6">
            <w:pPr>
              <w:jc w:val="center"/>
              <w:rPr>
                <w:rFonts w:cs="Times New Roman"/>
                <w:szCs w:val="20"/>
              </w:rPr>
            </w:pPr>
            <w:r w:rsidRPr="00D202F6">
              <w:rPr>
                <w:rFonts w:cs="Times New Roman"/>
                <w:szCs w:val="20"/>
              </w:rPr>
              <w:t>2.00</w:t>
            </w:r>
          </w:p>
        </w:tc>
        <w:tc>
          <w:tcPr>
            <w:tcW w:w="1190" w:type="dxa"/>
          </w:tcPr>
          <w:p w14:paraId="2FF58134" w14:textId="77777777" w:rsidR="00D202F6" w:rsidRPr="00D202F6" w:rsidRDefault="00D202F6" w:rsidP="00D202F6">
            <w:pPr>
              <w:jc w:val="center"/>
              <w:rPr>
                <w:rFonts w:cs="Times New Roman"/>
                <w:szCs w:val="20"/>
              </w:rPr>
            </w:pPr>
            <w:r w:rsidRPr="00D202F6">
              <w:rPr>
                <w:rFonts w:cs="Times New Roman"/>
                <w:szCs w:val="20"/>
              </w:rPr>
              <w:t>0.50</w:t>
            </w:r>
          </w:p>
        </w:tc>
        <w:tc>
          <w:tcPr>
            <w:tcW w:w="893" w:type="dxa"/>
          </w:tcPr>
          <w:p w14:paraId="786A713E" w14:textId="77777777" w:rsidR="00D202F6" w:rsidRPr="00D202F6" w:rsidRDefault="00D202F6" w:rsidP="00D202F6">
            <w:pPr>
              <w:jc w:val="center"/>
              <w:rPr>
                <w:rFonts w:cs="Times New Roman"/>
                <w:szCs w:val="20"/>
              </w:rPr>
            </w:pPr>
            <w:r w:rsidRPr="00D202F6">
              <w:rPr>
                <w:rFonts w:cs="Times New Roman"/>
                <w:szCs w:val="20"/>
              </w:rPr>
              <w:t>0.20</w:t>
            </w:r>
          </w:p>
        </w:tc>
        <w:tc>
          <w:tcPr>
            <w:tcW w:w="1474" w:type="dxa"/>
          </w:tcPr>
          <w:p w14:paraId="2687510F" w14:textId="77777777" w:rsidR="00D202F6" w:rsidRPr="00D202F6" w:rsidRDefault="00D202F6" w:rsidP="00D202F6">
            <w:pPr>
              <w:jc w:val="center"/>
              <w:rPr>
                <w:rFonts w:cs="Times New Roman"/>
                <w:szCs w:val="20"/>
              </w:rPr>
            </w:pPr>
            <w:r w:rsidRPr="00D202F6">
              <w:rPr>
                <w:rFonts w:cs="Times New Roman"/>
                <w:szCs w:val="20"/>
              </w:rPr>
              <w:t>0.85</w:t>
            </w:r>
          </w:p>
        </w:tc>
      </w:tr>
      <w:tr w:rsidR="00D202F6" w:rsidRPr="00D202F6" w14:paraId="0E1B2FA7" w14:textId="77777777" w:rsidTr="00D202F6">
        <w:trPr>
          <w:trHeight w:val="221"/>
        </w:trPr>
        <w:tc>
          <w:tcPr>
            <w:tcW w:w="1934" w:type="dxa"/>
          </w:tcPr>
          <w:p w14:paraId="412DAF63" w14:textId="77777777" w:rsidR="00D202F6" w:rsidRPr="00D202F6" w:rsidRDefault="00D202F6" w:rsidP="00D202F6">
            <w:pPr>
              <w:jc w:val="center"/>
              <w:rPr>
                <w:rFonts w:cs="Times New Roman"/>
                <w:szCs w:val="20"/>
              </w:rPr>
            </w:pPr>
            <w:r w:rsidRPr="00D202F6">
              <w:rPr>
                <w:rFonts w:cs="Times New Roman"/>
                <w:szCs w:val="20"/>
              </w:rPr>
              <w:t>6</w:t>
            </w:r>
          </w:p>
        </w:tc>
        <w:tc>
          <w:tcPr>
            <w:tcW w:w="1190" w:type="dxa"/>
          </w:tcPr>
          <w:p w14:paraId="10AE33F9" w14:textId="77777777" w:rsidR="00D202F6" w:rsidRPr="00D202F6" w:rsidRDefault="00D202F6" w:rsidP="00D202F6">
            <w:pPr>
              <w:jc w:val="center"/>
              <w:rPr>
                <w:rFonts w:cs="Times New Roman"/>
                <w:szCs w:val="20"/>
              </w:rPr>
            </w:pPr>
            <w:r w:rsidRPr="00D202F6">
              <w:rPr>
                <w:rFonts w:cs="Times New Roman"/>
                <w:szCs w:val="20"/>
              </w:rPr>
              <w:t>2.00</w:t>
            </w:r>
          </w:p>
        </w:tc>
        <w:tc>
          <w:tcPr>
            <w:tcW w:w="893" w:type="dxa"/>
          </w:tcPr>
          <w:p w14:paraId="060C841E" w14:textId="77777777" w:rsidR="00D202F6" w:rsidRPr="00D202F6" w:rsidRDefault="00D202F6" w:rsidP="00D202F6">
            <w:pPr>
              <w:jc w:val="center"/>
              <w:rPr>
                <w:rFonts w:cs="Times New Roman"/>
                <w:szCs w:val="20"/>
              </w:rPr>
            </w:pPr>
            <w:r w:rsidRPr="00D202F6">
              <w:rPr>
                <w:rFonts w:cs="Times New Roman"/>
                <w:szCs w:val="20"/>
              </w:rPr>
              <w:t>1.20</w:t>
            </w:r>
          </w:p>
        </w:tc>
        <w:tc>
          <w:tcPr>
            <w:tcW w:w="1487" w:type="dxa"/>
          </w:tcPr>
          <w:p w14:paraId="29353044" w14:textId="77777777" w:rsidR="00D202F6" w:rsidRPr="00D202F6" w:rsidRDefault="00D202F6" w:rsidP="00D202F6">
            <w:pPr>
              <w:jc w:val="center"/>
              <w:rPr>
                <w:rFonts w:cs="Times New Roman"/>
                <w:szCs w:val="20"/>
              </w:rPr>
            </w:pPr>
            <w:r w:rsidRPr="00D202F6">
              <w:rPr>
                <w:rFonts w:cs="Times New Roman"/>
                <w:szCs w:val="20"/>
              </w:rPr>
              <w:t>2.00</w:t>
            </w:r>
          </w:p>
        </w:tc>
        <w:tc>
          <w:tcPr>
            <w:tcW w:w="1190" w:type="dxa"/>
          </w:tcPr>
          <w:p w14:paraId="78897179" w14:textId="77777777" w:rsidR="00D202F6" w:rsidRPr="00D202F6" w:rsidRDefault="00D202F6" w:rsidP="00D202F6">
            <w:pPr>
              <w:jc w:val="center"/>
              <w:rPr>
                <w:rFonts w:cs="Times New Roman"/>
                <w:szCs w:val="20"/>
              </w:rPr>
            </w:pPr>
            <w:r w:rsidRPr="00D202F6">
              <w:rPr>
                <w:rFonts w:cs="Times New Roman"/>
                <w:szCs w:val="20"/>
              </w:rPr>
              <w:t>0.85</w:t>
            </w:r>
          </w:p>
        </w:tc>
        <w:tc>
          <w:tcPr>
            <w:tcW w:w="893" w:type="dxa"/>
          </w:tcPr>
          <w:p w14:paraId="4BD327D1" w14:textId="77777777" w:rsidR="00D202F6" w:rsidRPr="00D202F6" w:rsidRDefault="00D202F6" w:rsidP="00D202F6">
            <w:pPr>
              <w:jc w:val="center"/>
              <w:rPr>
                <w:rFonts w:cs="Times New Roman"/>
                <w:szCs w:val="20"/>
              </w:rPr>
            </w:pPr>
            <w:r w:rsidRPr="00D202F6">
              <w:rPr>
                <w:rFonts w:cs="Times New Roman"/>
                <w:szCs w:val="20"/>
              </w:rPr>
              <w:t>0.05</w:t>
            </w:r>
          </w:p>
        </w:tc>
        <w:tc>
          <w:tcPr>
            <w:tcW w:w="1474" w:type="dxa"/>
          </w:tcPr>
          <w:p w14:paraId="7EAB5650" w14:textId="77777777" w:rsidR="00D202F6" w:rsidRPr="00D202F6" w:rsidRDefault="00D202F6" w:rsidP="00D202F6">
            <w:pPr>
              <w:jc w:val="center"/>
              <w:rPr>
                <w:rFonts w:cs="Times New Roman"/>
                <w:szCs w:val="20"/>
              </w:rPr>
            </w:pPr>
            <w:r w:rsidRPr="00D202F6">
              <w:rPr>
                <w:rFonts w:cs="Times New Roman"/>
                <w:szCs w:val="20"/>
              </w:rPr>
              <w:t>0.80</w:t>
            </w:r>
          </w:p>
        </w:tc>
      </w:tr>
      <w:tr w:rsidR="00D202F6" w:rsidRPr="00D202F6" w14:paraId="5F4A83AC" w14:textId="77777777" w:rsidTr="00D202F6">
        <w:trPr>
          <w:trHeight w:val="427"/>
        </w:trPr>
        <w:tc>
          <w:tcPr>
            <w:tcW w:w="1934" w:type="dxa"/>
            <w:shd w:val="clear" w:color="auto" w:fill="D9D9D9" w:themeFill="background1" w:themeFillShade="D9"/>
          </w:tcPr>
          <w:p w14:paraId="43FFE56C" w14:textId="77777777" w:rsidR="00D202F6" w:rsidRPr="00D202F6" w:rsidRDefault="00D202F6" w:rsidP="00D202F6">
            <w:pPr>
              <w:jc w:val="center"/>
              <w:rPr>
                <w:rFonts w:cs="Times New Roman"/>
                <w:b/>
                <w:bCs/>
                <w:szCs w:val="20"/>
              </w:rPr>
            </w:pPr>
            <w:r w:rsidRPr="00D202F6">
              <w:rPr>
                <w:rFonts w:cs="Times New Roman"/>
                <w:b/>
                <w:bCs/>
                <w:szCs w:val="20"/>
              </w:rPr>
              <w:t>Average value of samples 4-6</w:t>
            </w:r>
          </w:p>
        </w:tc>
        <w:tc>
          <w:tcPr>
            <w:tcW w:w="1190" w:type="dxa"/>
            <w:shd w:val="clear" w:color="auto" w:fill="D9D9D9" w:themeFill="background1" w:themeFillShade="D9"/>
          </w:tcPr>
          <w:p w14:paraId="4B112C36" w14:textId="77777777" w:rsidR="00D202F6" w:rsidRPr="00D202F6" w:rsidRDefault="00D202F6" w:rsidP="00D202F6">
            <w:pPr>
              <w:jc w:val="center"/>
              <w:rPr>
                <w:rFonts w:cs="Times New Roman"/>
                <w:szCs w:val="20"/>
                <w:rtl/>
              </w:rPr>
            </w:pPr>
            <w:r w:rsidRPr="00D202F6">
              <w:rPr>
                <w:rFonts w:cs="Times New Roman"/>
                <w:szCs w:val="20"/>
              </w:rPr>
              <w:t>2.00</w:t>
            </w:r>
          </w:p>
        </w:tc>
        <w:tc>
          <w:tcPr>
            <w:tcW w:w="893" w:type="dxa"/>
            <w:shd w:val="clear" w:color="auto" w:fill="D9D9D9" w:themeFill="background1" w:themeFillShade="D9"/>
          </w:tcPr>
          <w:p w14:paraId="6CD9F47F" w14:textId="77777777" w:rsidR="00D202F6" w:rsidRPr="00D202F6" w:rsidRDefault="00D202F6" w:rsidP="00D202F6">
            <w:pPr>
              <w:jc w:val="center"/>
              <w:rPr>
                <w:rFonts w:cs="Times New Roman"/>
                <w:szCs w:val="20"/>
                <w:rtl/>
              </w:rPr>
            </w:pPr>
            <w:r w:rsidRPr="00D202F6">
              <w:rPr>
                <w:rFonts w:cs="Times New Roman"/>
                <w:szCs w:val="20"/>
              </w:rPr>
              <w:t>1.17</w:t>
            </w:r>
          </w:p>
        </w:tc>
        <w:tc>
          <w:tcPr>
            <w:tcW w:w="1487" w:type="dxa"/>
            <w:shd w:val="clear" w:color="auto" w:fill="D9D9D9" w:themeFill="background1" w:themeFillShade="D9"/>
          </w:tcPr>
          <w:p w14:paraId="0085A706" w14:textId="77777777" w:rsidR="00D202F6" w:rsidRPr="00D202F6" w:rsidRDefault="00D202F6" w:rsidP="00D202F6">
            <w:pPr>
              <w:jc w:val="center"/>
              <w:rPr>
                <w:rFonts w:cs="Times New Roman"/>
                <w:szCs w:val="20"/>
                <w:rtl/>
              </w:rPr>
            </w:pPr>
            <w:r w:rsidRPr="00D202F6">
              <w:rPr>
                <w:rFonts w:cs="Times New Roman"/>
                <w:szCs w:val="20"/>
              </w:rPr>
              <w:t>2.00</w:t>
            </w:r>
          </w:p>
        </w:tc>
        <w:tc>
          <w:tcPr>
            <w:tcW w:w="1190" w:type="dxa"/>
            <w:shd w:val="clear" w:color="auto" w:fill="D9D9D9" w:themeFill="background1" w:themeFillShade="D9"/>
          </w:tcPr>
          <w:p w14:paraId="22654076" w14:textId="77777777" w:rsidR="00D202F6" w:rsidRPr="00D202F6" w:rsidRDefault="00D202F6" w:rsidP="00D202F6">
            <w:pPr>
              <w:jc w:val="center"/>
              <w:rPr>
                <w:rFonts w:cs="Times New Roman"/>
                <w:szCs w:val="20"/>
                <w:rtl/>
              </w:rPr>
            </w:pPr>
            <w:r w:rsidRPr="00D202F6">
              <w:rPr>
                <w:rFonts w:cs="Times New Roman"/>
                <w:szCs w:val="20"/>
              </w:rPr>
              <w:t>0.85</w:t>
            </w:r>
          </w:p>
        </w:tc>
        <w:tc>
          <w:tcPr>
            <w:tcW w:w="893" w:type="dxa"/>
            <w:shd w:val="clear" w:color="auto" w:fill="D9D9D9" w:themeFill="background1" w:themeFillShade="D9"/>
          </w:tcPr>
          <w:p w14:paraId="2166B9F3" w14:textId="77777777" w:rsidR="00D202F6" w:rsidRPr="00D202F6" w:rsidRDefault="00D202F6" w:rsidP="00D202F6">
            <w:pPr>
              <w:jc w:val="center"/>
              <w:rPr>
                <w:rFonts w:cs="Times New Roman"/>
                <w:szCs w:val="20"/>
                <w:rtl/>
              </w:rPr>
            </w:pPr>
            <w:r w:rsidRPr="00D202F6">
              <w:rPr>
                <w:rFonts w:cs="Times New Roman"/>
                <w:szCs w:val="20"/>
              </w:rPr>
              <w:t>0.13</w:t>
            </w:r>
          </w:p>
        </w:tc>
        <w:tc>
          <w:tcPr>
            <w:tcW w:w="1474" w:type="dxa"/>
            <w:shd w:val="clear" w:color="auto" w:fill="D9D9D9" w:themeFill="background1" w:themeFillShade="D9"/>
          </w:tcPr>
          <w:p w14:paraId="7CF85E67" w14:textId="77777777" w:rsidR="00D202F6" w:rsidRPr="00D202F6" w:rsidRDefault="00D202F6" w:rsidP="00D202F6">
            <w:pPr>
              <w:jc w:val="center"/>
              <w:rPr>
                <w:rFonts w:cs="Times New Roman"/>
                <w:szCs w:val="20"/>
                <w:rtl/>
              </w:rPr>
            </w:pPr>
            <w:r w:rsidRPr="00D202F6">
              <w:rPr>
                <w:rFonts w:cs="Times New Roman"/>
                <w:szCs w:val="20"/>
              </w:rPr>
              <w:t>0.78</w:t>
            </w:r>
          </w:p>
        </w:tc>
      </w:tr>
    </w:tbl>
    <w:p w14:paraId="48AA5572" w14:textId="77777777" w:rsidR="00D202F6" w:rsidRPr="00D202F6" w:rsidRDefault="00D202F6" w:rsidP="00D202F6">
      <w:pPr>
        <w:rPr>
          <w:rFonts w:cs="Times New Roman"/>
          <w:szCs w:val="20"/>
        </w:rPr>
      </w:pPr>
      <w:r w:rsidRPr="00D202F6">
        <w:rPr>
          <w:rFonts w:cs="Times New Roman"/>
          <w:szCs w:val="20"/>
        </w:rPr>
        <w:t xml:space="preserve"> </w:t>
      </w:r>
    </w:p>
    <w:p w14:paraId="499CC8D6" w14:textId="4B1E12D6" w:rsidR="00D202F6" w:rsidRDefault="00D202F6" w:rsidP="00D202F6">
      <w:pPr>
        <w:jc w:val="center"/>
        <w:rPr>
          <w:rFonts w:cs="Times New Roman"/>
          <w:szCs w:val="20"/>
        </w:rPr>
      </w:pPr>
      <w:r w:rsidRPr="00D202F6">
        <w:rPr>
          <w:rFonts w:cs="Times New Roman"/>
          <w:b/>
          <w:bCs/>
          <w:szCs w:val="20"/>
        </w:rPr>
        <w:t>Table 9.</w:t>
      </w:r>
      <w:r w:rsidRPr="00D202F6">
        <w:rPr>
          <w:rFonts w:cs="Times New Roman"/>
          <w:szCs w:val="20"/>
        </w:rPr>
        <w:t xml:space="preserve"> The flexural strength values, </w:t>
      </w:r>
      <w:proofErr w:type="spellStart"/>
      <w:r w:rsidRPr="00D202F6">
        <w:rPr>
          <w:rFonts w:cs="Times New Roman"/>
          <w:szCs w:val="20"/>
        </w:rPr>
        <w:t>σ</w:t>
      </w:r>
      <w:r w:rsidRPr="00D202F6">
        <w:rPr>
          <w:rFonts w:cs="Times New Roman"/>
          <w:szCs w:val="20"/>
          <w:vertAlign w:val="subscript"/>
        </w:rPr>
        <w:t>b</w:t>
      </w:r>
      <w:proofErr w:type="spellEnd"/>
      <w:r w:rsidRPr="00D202F6">
        <w:rPr>
          <w:rFonts w:cs="Times New Roman"/>
          <w:szCs w:val="20"/>
          <w:vertAlign w:val="subscript"/>
        </w:rPr>
        <w:t xml:space="preserve"> (max)</w:t>
      </w:r>
      <w:r w:rsidRPr="00D202F6">
        <w:rPr>
          <w:rFonts w:cs="Times New Roman"/>
          <w:szCs w:val="20"/>
        </w:rPr>
        <w:t>, received from the three-point bend tests of the AM-FFF PLA-CB specimens (samples 4-6), for the flat and upright build orientations,</w:t>
      </w:r>
      <w:r w:rsidRPr="00D202F6">
        <w:rPr>
          <w:rFonts w:cs="Times New Roman" w:hint="cs"/>
          <w:szCs w:val="20"/>
          <w:rtl/>
        </w:rPr>
        <w:t xml:space="preserve"> </w:t>
      </w:r>
      <w:r w:rsidRPr="00D202F6">
        <w:rPr>
          <w:rFonts w:cs="Times New Roman"/>
          <w:szCs w:val="20"/>
        </w:rPr>
        <w:t>and 0°/90°, +45°/-45°, and concentric raster patterns</w:t>
      </w:r>
    </w:p>
    <w:p w14:paraId="5A7C36B3" w14:textId="77777777" w:rsidR="00136DF0" w:rsidRPr="00D202F6" w:rsidRDefault="00136DF0" w:rsidP="00D202F6">
      <w:pPr>
        <w:jc w:val="center"/>
        <w:rPr>
          <w:rFonts w:cs="Times New Roman"/>
          <w:szCs w:val="20"/>
        </w:rPr>
      </w:pPr>
    </w:p>
    <w:tbl>
      <w:tblPr>
        <w:tblStyle w:val="TableGrid"/>
        <w:tblW w:w="9072" w:type="dxa"/>
        <w:tblInd w:w="-5" w:type="dxa"/>
        <w:tblLayout w:type="fixed"/>
        <w:tblLook w:val="04A0" w:firstRow="1" w:lastRow="0" w:firstColumn="1" w:lastColumn="0" w:noHBand="0" w:noVBand="1"/>
      </w:tblPr>
      <w:tblGrid>
        <w:gridCol w:w="1824"/>
        <w:gridCol w:w="1216"/>
        <w:gridCol w:w="913"/>
        <w:gridCol w:w="1521"/>
        <w:gridCol w:w="1216"/>
        <w:gridCol w:w="1065"/>
        <w:gridCol w:w="1317"/>
      </w:tblGrid>
      <w:tr w:rsidR="00D202F6" w:rsidRPr="00D202F6" w14:paraId="67F819BB" w14:textId="77777777" w:rsidTr="00D202F6">
        <w:trPr>
          <w:trHeight w:val="266"/>
        </w:trPr>
        <w:tc>
          <w:tcPr>
            <w:tcW w:w="9072" w:type="dxa"/>
            <w:gridSpan w:val="7"/>
          </w:tcPr>
          <w:p w14:paraId="1ED18C17" w14:textId="77777777" w:rsidR="00D202F6" w:rsidRPr="00D202F6" w:rsidRDefault="00D202F6" w:rsidP="00D202F6">
            <w:pPr>
              <w:jc w:val="center"/>
              <w:rPr>
                <w:rFonts w:cs="Times New Roman"/>
                <w:b/>
                <w:bCs/>
                <w:szCs w:val="20"/>
              </w:rPr>
            </w:pPr>
            <w:r w:rsidRPr="00D202F6">
              <w:rPr>
                <w:rFonts w:cs="Times New Roman"/>
                <w:b/>
                <w:bCs/>
                <w:szCs w:val="20"/>
              </w:rPr>
              <w:t xml:space="preserve">Flexural strength </w:t>
            </w:r>
            <w:proofErr w:type="spellStart"/>
            <w:r w:rsidRPr="00D202F6">
              <w:rPr>
                <w:rFonts w:cs="Times New Roman"/>
                <w:b/>
                <w:bCs/>
                <w:szCs w:val="20"/>
              </w:rPr>
              <w:t>σ</w:t>
            </w:r>
            <w:r w:rsidRPr="00D202F6">
              <w:rPr>
                <w:rFonts w:cs="Times New Roman"/>
                <w:b/>
                <w:bCs/>
                <w:szCs w:val="20"/>
                <w:vertAlign w:val="subscript"/>
              </w:rPr>
              <w:t>b</w:t>
            </w:r>
            <w:proofErr w:type="spellEnd"/>
            <w:r w:rsidRPr="00D202F6">
              <w:rPr>
                <w:rFonts w:cs="Times New Roman"/>
                <w:b/>
                <w:bCs/>
                <w:szCs w:val="20"/>
                <w:vertAlign w:val="subscript"/>
              </w:rPr>
              <w:t xml:space="preserve"> (max)</w:t>
            </w:r>
            <w:r w:rsidRPr="00D202F6">
              <w:rPr>
                <w:rFonts w:cs="Times New Roman"/>
                <w:szCs w:val="20"/>
              </w:rPr>
              <w:t xml:space="preserve"> </w:t>
            </w:r>
            <w:r w:rsidRPr="00D202F6">
              <w:rPr>
                <w:rFonts w:cs="Times New Roman"/>
                <w:b/>
                <w:bCs/>
                <w:szCs w:val="20"/>
              </w:rPr>
              <w:t>[MPa]</w:t>
            </w:r>
          </w:p>
        </w:tc>
      </w:tr>
      <w:tr w:rsidR="00D202F6" w:rsidRPr="00D202F6" w14:paraId="2A16DF4E" w14:textId="77777777" w:rsidTr="00D202F6">
        <w:trPr>
          <w:trHeight w:val="247"/>
        </w:trPr>
        <w:tc>
          <w:tcPr>
            <w:tcW w:w="1825" w:type="dxa"/>
            <w:vMerge w:val="restart"/>
          </w:tcPr>
          <w:p w14:paraId="340010CC" w14:textId="77777777" w:rsidR="00D202F6" w:rsidRPr="00D202F6" w:rsidRDefault="00D202F6" w:rsidP="00D202F6">
            <w:pPr>
              <w:jc w:val="center"/>
              <w:rPr>
                <w:rFonts w:cs="Times New Roman"/>
                <w:b/>
                <w:bCs/>
                <w:szCs w:val="20"/>
              </w:rPr>
            </w:pPr>
            <w:r w:rsidRPr="00D202F6">
              <w:rPr>
                <w:rFonts w:cs="Times New Roman"/>
                <w:b/>
                <w:bCs/>
                <w:szCs w:val="20"/>
              </w:rPr>
              <w:t>Sample no.</w:t>
            </w:r>
          </w:p>
        </w:tc>
        <w:tc>
          <w:tcPr>
            <w:tcW w:w="3650" w:type="dxa"/>
            <w:gridSpan w:val="3"/>
          </w:tcPr>
          <w:p w14:paraId="0191313D" w14:textId="77777777" w:rsidR="00D202F6" w:rsidRPr="00D202F6" w:rsidRDefault="00D202F6" w:rsidP="00D202F6">
            <w:pPr>
              <w:jc w:val="center"/>
              <w:rPr>
                <w:rFonts w:cs="Times New Roman"/>
                <w:b/>
                <w:bCs/>
                <w:szCs w:val="20"/>
              </w:rPr>
            </w:pPr>
            <w:r w:rsidRPr="00D202F6">
              <w:rPr>
                <w:rFonts w:cs="Times New Roman"/>
                <w:b/>
                <w:bCs/>
                <w:szCs w:val="20"/>
              </w:rPr>
              <w:t>Flat</w:t>
            </w:r>
          </w:p>
        </w:tc>
        <w:tc>
          <w:tcPr>
            <w:tcW w:w="3597" w:type="dxa"/>
            <w:gridSpan w:val="3"/>
          </w:tcPr>
          <w:p w14:paraId="3A1A9D72" w14:textId="77777777" w:rsidR="00D202F6" w:rsidRPr="00D202F6" w:rsidRDefault="00D202F6" w:rsidP="00D202F6">
            <w:pPr>
              <w:jc w:val="center"/>
              <w:rPr>
                <w:rFonts w:cs="Times New Roman"/>
                <w:b/>
                <w:bCs/>
                <w:szCs w:val="20"/>
              </w:rPr>
            </w:pPr>
            <w:r w:rsidRPr="00D202F6">
              <w:rPr>
                <w:rFonts w:cs="Times New Roman"/>
                <w:b/>
                <w:bCs/>
                <w:szCs w:val="20"/>
              </w:rPr>
              <w:t>Upright</w:t>
            </w:r>
          </w:p>
        </w:tc>
      </w:tr>
      <w:tr w:rsidR="00D202F6" w:rsidRPr="00D202F6" w14:paraId="21142BDD" w14:textId="77777777" w:rsidTr="00D202F6">
        <w:trPr>
          <w:trHeight w:val="284"/>
        </w:trPr>
        <w:tc>
          <w:tcPr>
            <w:tcW w:w="1825" w:type="dxa"/>
            <w:vMerge/>
          </w:tcPr>
          <w:p w14:paraId="4A817DD0" w14:textId="77777777" w:rsidR="00D202F6" w:rsidRPr="00D202F6" w:rsidRDefault="00D202F6" w:rsidP="00D202F6">
            <w:pPr>
              <w:jc w:val="center"/>
              <w:rPr>
                <w:rFonts w:cs="Times New Roman"/>
                <w:szCs w:val="20"/>
              </w:rPr>
            </w:pPr>
          </w:p>
        </w:tc>
        <w:tc>
          <w:tcPr>
            <w:tcW w:w="1216" w:type="dxa"/>
          </w:tcPr>
          <w:p w14:paraId="64C48388" w14:textId="77777777" w:rsidR="00D202F6" w:rsidRPr="00D202F6" w:rsidRDefault="00D202F6" w:rsidP="00D202F6">
            <w:pPr>
              <w:jc w:val="center"/>
              <w:rPr>
                <w:rFonts w:cs="Times New Roman"/>
                <w:b/>
                <w:bCs/>
                <w:szCs w:val="20"/>
              </w:rPr>
            </w:pPr>
            <w:r w:rsidRPr="00D202F6">
              <w:rPr>
                <w:rFonts w:cs="Times New Roman"/>
                <w:b/>
                <w:bCs/>
                <w:szCs w:val="20"/>
              </w:rPr>
              <w:t>+45°/-45°</w:t>
            </w:r>
          </w:p>
        </w:tc>
        <w:tc>
          <w:tcPr>
            <w:tcW w:w="913" w:type="dxa"/>
          </w:tcPr>
          <w:p w14:paraId="61F6D29E" w14:textId="77777777" w:rsidR="00D202F6" w:rsidRPr="00D202F6" w:rsidRDefault="00D202F6" w:rsidP="00D202F6">
            <w:pPr>
              <w:jc w:val="center"/>
              <w:rPr>
                <w:rFonts w:cs="Times New Roman"/>
                <w:b/>
                <w:bCs/>
                <w:szCs w:val="20"/>
              </w:rPr>
            </w:pPr>
            <w:r w:rsidRPr="00D202F6">
              <w:rPr>
                <w:rFonts w:cs="Times New Roman"/>
                <w:b/>
                <w:bCs/>
                <w:szCs w:val="20"/>
              </w:rPr>
              <w:t>0°/90°</w:t>
            </w:r>
          </w:p>
        </w:tc>
        <w:tc>
          <w:tcPr>
            <w:tcW w:w="1520" w:type="dxa"/>
          </w:tcPr>
          <w:p w14:paraId="54FAEBE9" w14:textId="77777777" w:rsidR="00D202F6" w:rsidRPr="00D202F6" w:rsidRDefault="00D202F6" w:rsidP="00D202F6">
            <w:pPr>
              <w:jc w:val="center"/>
              <w:rPr>
                <w:rFonts w:cs="Times New Roman"/>
                <w:b/>
                <w:bCs/>
                <w:szCs w:val="20"/>
              </w:rPr>
            </w:pPr>
            <w:r w:rsidRPr="00D202F6">
              <w:rPr>
                <w:rFonts w:cs="Times New Roman"/>
                <w:b/>
                <w:bCs/>
                <w:szCs w:val="20"/>
              </w:rPr>
              <w:t>Concentric</w:t>
            </w:r>
          </w:p>
        </w:tc>
        <w:tc>
          <w:tcPr>
            <w:tcW w:w="1216" w:type="dxa"/>
          </w:tcPr>
          <w:p w14:paraId="393934CB" w14:textId="77777777" w:rsidR="00D202F6" w:rsidRPr="00D202F6" w:rsidRDefault="00D202F6" w:rsidP="00D202F6">
            <w:pPr>
              <w:jc w:val="center"/>
              <w:rPr>
                <w:rFonts w:cs="Times New Roman"/>
                <w:b/>
                <w:bCs/>
                <w:szCs w:val="20"/>
              </w:rPr>
            </w:pPr>
            <w:r w:rsidRPr="00D202F6">
              <w:rPr>
                <w:rFonts w:cs="Times New Roman"/>
                <w:b/>
                <w:bCs/>
                <w:szCs w:val="20"/>
              </w:rPr>
              <w:t>+45°/-45°</w:t>
            </w:r>
          </w:p>
        </w:tc>
        <w:tc>
          <w:tcPr>
            <w:tcW w:w="1065" w:type="dxa"/>
          </w:tcPr>
          <w:p w14:paraId="62AB1FD8" w14:textId="77777777" w:rsidR="00D202F6" w:rsidRPr="00D202F6" w:rsidRDefault="00D202F6" w:rsidP="00D202F6">
            <w:pPr>
              <w:jc w:val="center"/>
              <w:rPr>
                <w:rFonts w:cs="Times New Roman"/>
                <w:b/>
                <w:bCs/>
                <w:szCs w:val="20"/>
              </w:rPr>
            </w:pPr>
            <w:r w:rsidRPr="00D202F6">
              <w:rPr>
                <w:rFonts w:cs="Times New Roman"/>
                <w:b/>
                <w:bCs/>
                <w:szCs w:val="20"/>
              </w:rPr>
              <w:t>0°/90°</w:t>
            </w:r>
          </w:p>
        </w:tc>
        <w:tc>
          <w:tcPr>
            <w:tcW w:w="1317" w:type="dxa"/>
          </w:tcPr>
          <w:p w14:paraId="59F181FA" w14:textId="77777777" w:rsidR="00D202F6" w:rsidRPr="00D202F6" w:rsidRDefault="00D202F6" w:rsidP="00D202F6">
            <w:pPr>
              <w:jc w:val="center"/>
              <w:rPr>
                <w:rFonts w:cs="Times New Roman"/>
                <w:b/>
                <w:bCs/>
                <w:szCs w:val="20"/>
              </w:rPr>
            </w:pPr>
            <w:r w:rsidRPr="00D202F6">
              <w:rPr>
                <w:rFonts w:cs="Times New Roman"/>
                <w:b/>
                <w:bCs/>
                <w:szCs w:val="20"/>
              </w:rPr>
              <w:t>Concentric</w:t>
            </w:r>
          </w:p>
        </w:tc>
      </w:tr>
      <w:tr w:rsidR="00D202F6" w:rsidRPr="00D202F6" w14:paraId="570F30EE" w14:textId="77777777" w:rsidTr="00D202F6">
        <w:trPr>
          <w:trHeight w:val="266"/>
        </w:trPr>
        <w:tc>
          <w:tcPr>
            <w:tcW w:w="1825" w:type="dxa"/>
          </w:tcPr>
          <w:p w14:paraId="1DE3812C" w14:textId="77777777" w:rsidR="00D202F6" w:rsidRPr="00D202F6" w:rsidRDefault="00D202F6" w:rsidP="00D202F6">
            <w:pPr>
              <w:jc w:val="center"/>
              <w:rPr>
                <w:rFonts w:cs="Times New Roman"/>
                <w:szCs w:val="20"/>
              </w:rPr>
            </w:pPr>
            <w:r w:rsidRPr="00D202F6">
              <w:rPr>
                <w:rFonts w:cs="Times New Roman"/>
                <w:szCs w:val="20"/>
              </w:rPr>
              <w:t>4</w:t>
            </w:r>
          </w:p>
        </w:tc>
        <w:tc>
          <w:tcPr>
            <w:tcW w:w="1216" w:type="dxa"/>
          </w:tcPr>
          <w:p w14:paraId="3BDF3E31" w14:textId="77777777" w:rsidR="00D202F6" w:rsidRPr="00D202F6" w:rsidRDefault="00D202F6" w:rsidP="00D202F6">
            <w:pPr>
              <w:jc w:val="center"/>
              <w:rPr>
                <w:rFonts w:cs="Times New Roman"/>
                <w:szCs w:val="20"/>
              </w:rPr>
            </w:pPr>
            <w:r w:rsidRPr="00D202F6">
              <w:rPr>
                <w:rFonts w:cs="Times New Roman"/>
                <w:szCs w:val="20"/>
              </w:rPr>
              <w:t>44.23</w:t>
            </w:r>
          </w:p>
        </w:tc>
        <w:tc>
          <w:tcPr>
            <w:tcW w:w="913" w:type="dxa"/>
          </w:tcPr>
          <w:p w14:paraId="7E61A308" w14:textId="77777777" w:rsidR="00D202F6" w:rsidRPr="00D202F6" w:rsidRDefault="00D202F6" w:rsidP="00D202F6">
            <w:pPr>
              <w:jc w:val="center"/>
              <w:rPr>
                <w:rFonts w:cs="Times New Roman"/>
                <w:szCs w:val="20"/>
              </w:rPr>
            </w:pPr>
            <w:r w:rsidRPr="00D202F6">
              <w:rPr>
                <w:rFonts w:cs="Times New Roman"/>
                <w:szCs w:val="20"/>
              </w:rPr>
              <w:t>9.70</w:t>
            </w:r>
          </w:p>
        </w:tc>
        <w:tc>
          <w:tcPr>
            <w:tcW w:w="1520" w:type="dxa"/>
          </w:tcPr>
          <w:p w14:paraId="02B863D2" w14:textId="77777777" w:rsidR="00D202F6" w:rsidRPr="00D202F6" w:rsidRDefault="00D202F6" w:rsidP="00D202F6">
            <w:pPr>
              <w:jc w:val="center"/>
              <w:rPr>
                <w:rFonts w:cs="Times New Roman"/>
                <w:szCs w:val="20"/>
              </w:rPr>
            </w:pPr>
            <w:r w:rsidRPr="00D202F6">
              <w:rPr>
                <w:rFonts w:cs="Times New Roman"/>
                <w:szCs w:val="20"/>
              </w:rPr>
              <w:t>43.46</w:t>
            </w:r>
          </w:p>
        </w:tc>
        <w:tc>
          <w:tcPr>
            <w:tcW w:w="1216" w:type="dxa"/>
          </w:tcPr>
          <w:p w14:paraId="76DA10C7" w14:textId="77777777" w:rsidR="00D202F6" w:rsidRPr="00D202F6" w:rsidRDefault="00D202F6" w:rsidP="00D202F6">
            <w:pPr>
              <w:jc w:val="center"/>
              <w:rPr>
                <w:rFonts w:cs="Times New Roman"/>
                <w:szCs w:val="20"/>
              </w:rPr>
            </w:pPr>
            <w:r w:rsidRPr="00D202F6">
              <w:rPr>
                <w:rFonts w:cs="Times New Roman"/>
                <w:szCs w:val="20"/>
              </w:rPr>
              <w:t>12.47</w:t>
            </w:r>
          </w:p>
        </w:tc>
        <w:tc>
          <w:tcPr>
            <w:tcW w:w="1065" w:type="dxa"/>
          </w:tcPr>
          <w:p w14:paraId="26C2A9EB" w14:textId="77777777" w:rsidR="00D202F6" w:rsidRPr="00D202F6" w:rsidRDefault="00D202F6" w:rsidP="00D202F6">
            <w:pPr>
              <w:jc w:val="center"/>
              <w:rPr>
                <w:rFonts w:cs="Times New Roman"/>
                <w:szCs w:val="20"/>
              </w:rPr>
            </w:pPr>
            <w:r w:rsidRPr="00D202F6">
              <w:rPr>
                <w:rFonts w:cs="Times New Roman"/>
                <w:szCs w:val="20"/>
              </w:rPr>
              <w:t>N.A.</w:t>
            </w:r>
          </w:p>
        </w:tc>
        <w:tc>
          <w:tcPr>
            <w:tcW w:w="1317" w:type="dxa"/>
          </w:tcPr>
          <w:p w14:paraId="14FD5E16" w14:textId="77777777" w:rsidR="00D202F6" w:rsidRPr="00D202F6" w:rsidRDefault="00D202F6" w:rsidP="00D202F6">
            <w:pPr>
              <w:jc w:val="center"/>
              <w:rPr>
                <w:rFonts w:cs="Times New Roman"/>
                <w:szCs w:val="20"/>
              </w:rPr>
            </w:pPr>
            <w:r w:rsidRPr="00D202F6">
              <w:rPr>
                <w:rFonts w:cs="Times New Roman"/>
                <w:szCs w:val="20"/>
              </w:rPr>
              <w:t>12.32</w:t>
            </w:r>
          </w:p>
        </w:tc>
      </w:tr>
      <w:tr w:rsidR="00D202F6" w:rsidRPr="00D202F6" w14:paraId="137EDBAB" w14:textId="77777777" w:rsidTr="00D202F6">
        <w:trPr>
          <w:trHeight w:val="247"/>
        </w:trPr>
        <w:tc>
          <w:tcPr>
            <w:tcW w:w="1825" w:type="dxa"/>
          </w:tcPr>
          <w:p w14:paraId="7CD50A7A" w14:textId="77777777" w:rsidR="00D202F6" w:rsidRPr="00D202F6" w:rsidRDefault="00D202F6" w:rsidP="00D202F6">
            <w:pPr>
              <w:jc w:val="center"/>
              <w:rPr>
                <w:rFonts w:cs="Times New Roman"/>
                <w:szCs w:val="20"/>
              </w:rPr>
            </w:pPr>
            <w:r w:rsidRPr="00D202F6">
              <w:rPr>
                <w:rFonts w:cs="Times New Roman"/>
                <w:szCs w:val="20"/>
              </w:rPr>
              <w:t>5</w:t>
            </w:r>
          </w:p>
        </w:tc>
        <w:tc>
          <w:tcPr>
            <w:tcW w:w="1216" w:type="dxa"/>
          </w:tcPr>
          <w:p w14:paraId="13FFD95E" w14:textId="77777777" w:rsidR="00D202F6" w:rsidRPr="00D202F6" w:rsidRDefault="00D202F6" w:rsidP="00D202F6">
            <w:pPr>
              <w:jc w:val="center"/>
              <w:rPr>
                <w:rFonts w:cs="Times New Roman"/>
                <w:szCs w:val="20"/>
              </w:rPr>
            </w:pPr>
            <w:r w:rsidRPr="00D202F6">
              <w:rPr>
                <w:rFonts w:cs="Times New Roman"/>
                <w:szCs w:val="20"/>
              </w:rPr>
              <w:t>46.00</w:t>
            </w:r>
          </w:p>
        </w:tc>
        <w:tc>
          <w:tcPr>
            <w:tcW w:w="913" w:type="dxa"/>
          </w:tcPr>
          <w:p w14:paraId="5942A61E" w14:textId="77777777" w:rsidR="00D202F6" w:rsidRPr="00D202F6" w:rsidRDefault="00D202F6" w:rsidP="00D202F6">
            <w:pPr>
              <w:jc w:val="center"/>
              <w:rPr>
                <w:rFonts w:cs="Times New Roman"/>
                <w:szCs w:val="20"/>
              </w:rPr>
            </w:pPr>
            <w:r w:rsidRPr="00D202F6">
              <w:rPr>
                <w:rFonts w:cs="Times New Roman"/>
                <w:szCs w:val="20"/>
              </w:rPr>
              <w:t>8.61</w:t>
            </w:r>
          </w:p>
        </w:tc>
        <w:tc>
          <w:tcPr>
            <w:tcW w:w="1520" w:type="dxa"/>
          </w:tcPr>
          <w:p w14:paraId="6CEBA4DD" w14:textId="77777777" w:rsidR="00D202F6" w:rsidRPr="00D202F6" w:rsidRDefault="00D202F6" w:rsidP="00D202F6">
            <w:pPr>
              <w:jc w:val="center"/>
              <w:rPr>
                <w:rFonts w:cs="Times New Roman"/>
                <w:szCs w:val="20"/>
              </w:rPr>
            </w:pPr>
            <w:r w:rsidRPr="00D202F6">
              <w:rPr>
                <w:rFonts w:cs="Times New Roman"/>
                <w:szCs w:val="20"/>
              </w:rPr>
              <w:t>46.03</w:t>
            </w:r>
          </w:p>
        </w:tc>
        <w:tc>
          <w:tcPr>
            <w:tcW w:w="1216" w:type="dxa"/>
          </w:tcPr>
          <w:p w14:paraId="27209591" w14:textId="77777777" w:rsidR="00D202F6" w:rsidRPr="00D202F6" w:rsidRDefault="00D202F6" w:rsidP="00D202F6">
            <w:pPr>
              <w:jc w:val="center"/>
              <w:rPr>
                <w:rFonts w:cs="Times New Roman"/>
                <w:szCs w:val="20"/>
              </w:rPr>
            </w:pPr>
            <w:r w:rsidRPr="00D202F6">
              <w:rPr>
                <w:rFonts w:cs="Times New Roman"/>
                <w:szCs w:val="20"/>
              </w:rPr>
              <w:t>9.85</w:t>
            </w:r>
          </w:p>
        </w:tc>
        <w:tc>
          <w:tcPr>
            <w:tcW w:w="1065" w:type="dxa"/>
          </w:tcPr>
          <w:p w14:paraId="2816A914" w14:textId="77777777" w:rsidR="00D202F6" w:rsidRPr="00D202F6" w:rsidRDefault="00D202F6" w:rsidP="00D202F6">
            <w:pPr>
              <w:jc w:val="center"/>
              <w:rPr>
                <w:rFonts w:cs="Times New Roman"/>
                <w:szCs w:val="20"/>
              </w:rPr>
            </w:pPr>
            <w:r w:rsidRPr="00D202F6">
              <w:rPr>
                <w:rFonts w:cs="Times New Roman"/>
                <w:szCs w:val="20"/>
              </w:rPr>
              <w:t>2.12</w:t>
            </w:r>
          </w:p>
        </w:tc>
        <w:tc>
          <w:tcPr>
            <w:tcW w:w="1317" w:type="dxa"/>
          </w:tcPr>
          <w:p w14:paraId="08613019" w14:textId="77777777" w:rsidR="00D202F6" w:rsidRPr="00D202F6" w:rsidRDefault="00D202F6" w:rsidP="00D202F6">
            <w:pPr>
              <w:jc w:val="center"/>
              <w:rPr>
                <w:rFonts w:cs="Times New Roman"/>
                <w:szCs w:val="20"/>
              </w:rPr>
            </w:pPr>
            <w:r w:rsidRPr="00D202F6">
              <w:rPr>
                <w:rFonts w:cs="Times New Roman"/>
                <w:szCs w:val="20"/>
              </w:rPr>
              <w:t>13.59</w:t>
            </w:r>
          </w:p>
        </w:tc>
      </w:tr>
      <w:tr w:rsidR="00D202F6" w:rsidRPr="00D202F6" w14:paraId="135452F6" w14:textId="77777777" w:rsidTr="00D202F6">
        <w:trPr>
          <w:trHeight w:val="266"/>
        </w:trPr>
        <w:tc>
          <w:tcPr>
            <w:tcW w:w="1825" w:type="dxa"/>
          </w:tcPr>
          <w:p w14:paraId="04BDE586" w14:textId="77777777" w:rsidR="00D202F6" w:rsidRPr="00D202F6" w:rsidRDefault="00D202F6" w:rsidP="00D202F6">
            <w:pPr>
              <w:jc w:val="center"/>
              <w:rPr>
                <w:rFonts w:cs="Times New Roman"/>
                <w:szCs w:val="20"/>
              </w:rPr>
            </w:pPr>
            <w:r w:rsidRPr="00D202F6">
              <w:rPr>
                <w:rFonts w:cs="Times New Roman"/>
                <w:szCs w:val="20"/>
              </w:rPr>
              <w:lastRenderedPageBreak/>
              <w:t>6</w:t>
            </w:r>
          </w:p>
        </w:tc>
        <w:tc>
          <w:tcPr>
            <w:tcW w:w="1216" w:type="dxa"/>
          </w:tcPr>
          <w:p w14:paraId="041AF437" w14:textId="77777777" w:rsidR="00D202F6" w:rsidRPr="00D202F6" w:rsidRDefault="00D202F6" w:rsidP="00D202F6">
            <w:pPr>
              <w:jc w:val="center"/>
              <w:rPr>
                <w:rFonts w:cs="Times New Roman"/>
                <w:szCs w:val="20"/>
              </w:rPr>
            </w:pPr>
            <w:r w:rsidRPr="00D202F6">
              <w:rPr>
                <w:rFonts w:cs="Times New Roman"/>
                <w:szCs w:val="20"/>
              </w:rPr>
              <w:t>46.65</w:t>
            </w:r>
          </w:p>
        </w:tc>
        <w:tc>
          <w:tcPr>
            <w:tcW w:w="913" w:type="dxa"/>
          </w:tcPr>
          <w:p w14:paraId="19178DBE" w14:textId="77777777" w:rsidR="00D202F6" w:rsidRPr="00D202F6" w:rsidRDefault="00D202F6" w:rsidP="00D202F6">
            <w:pPr>
              <w:jc w:val="center"/>
              <w:rPr>
                <w:rFonts w:cs="Times New Roman"/>
                <w:szCs w:val="20"/>
              </w:rPr>
            </w:pPr>
            <w:r w:rsidRPr="00D202F6">
              <w:rPr>
                <w:rFonts w:cs="Times New Roman"/>
                <w:szCs w:val="20"/>
              </w:rPr>
              <w:t>10.63</w:t>
            </w:r>
          </w:p>
        </w:tc>
        <w:tc>
          <w:tcPr>
            <w:tcW w:w="1520" w:type="dxa"/>
          </w:tcPr>
          <w:p w14:paraId="37A5687F" w14:textId="77777777" w:rsidR="00D202F6" w:rsidRPr="00D202F6" w:rsidRDefault="00D202F6" w:rsidP="00D202F6">
            <w:pPr>
              <w:jc w:val="center"/>
              <w:rPr>
                <w:rFonts w:cs="Times New Roman"/>
                <w:szCs w:val="20"/>
              </w:rPr>
            </w:pPr>
            <w:r w:rsidRPr="00D202F6">
              <w:rPr>
                <w:rFonts w:cs="Times New Roman"/>
                <w:szCs w:val="20"/>
              </w:rPr>
              <w:t>46.41</w:t>
            </w:r>
          </w:p>
        </w:tc>
        <w:tc>
          <w:tcPr>
            <w:tcW w:w="1216" w:type="dxa"/>
          </w:tcPr>
          <w:p w14:paraId="5FA6ABFF" w14:textId="77777777" w:rsidR="00D202F6" w:rsidRPr="00D202F6" w:rsidRDefault="00D202F6" w:rsidP="00D202F6">
            <w:pPr>
              <w:jc w:val="center"/>
              <w:rPr>
                <w:rFonts w:cs="Times New Roman"/>
                <w:szCs w:val="20"/>
              </w:rPr>
            </w:pPr>
            <w:r w:rsidRPr="00D202F6">
              <w:rPr>
                <w:rFonts w:cs="Times New Roman"/>
                <w:szCs w:val="20"/>
              </w:rPr>
              <w:t>17.26</w:t>
            </w:r>
          </w:p>
        </w:tc>
        <w:tc>
          <w:tcPr>
            <w:tcW w:w="1065" w:type="dxa"/>
          </w:tcPr>
          <w:p w14:paraId="18214A01" w14:textId="77777777" w:rsidR="00D202F6" w:rsidRPr="00D202F6" w:rsidRDefault="00D202F6" w:rsidP="00D202F6">
            <w:pPr>
              <w:jc w:val="center"/>
              <w:rPr>
                <w:rFonts w:cs="Times New Roman"/>
                <w:szCs w:val="20"/>
              </w:rPr>
            </w:pPr>
            <w:r w:rsidRPr="00D202F6">
              <w:rPr>
                <w:rFonts w:cs="Times New Roman"/>
                <w:szCs w:val="20"/>
              </w:rPr>
              <w:t>0.24</w:t>
            </w:r>
          </w:p>
        </w:tc>
        <w:tc>
          <w:tcPr>
            <w:tcW w:w="1317" w:type="dxa"/>
          </w:tcPr>
          <w:p w14:paraId="5020BF36" w14:textId="77777777" w:rsidR="00D202F6" w:rsidRPr="00D202F6" w:rsidRDefault="00D202F6" w:rsidP="00D202F6">
            <w:pPr>
              <w:jc w:val="center"/>
              <w:rPr>
                <w:rFonts w:cs="Times New Roman"/>
                <w:szCs w:val="20"/>
              </w:rPr>
            </w:pPr>
            <w:r w:rsidRPr="00D202F6">
              <w:rPr>
                <w:rFonts w:cs="Times New Roman"/>
                <w:szCs w:val="20"/>
              </w:rPr>
              <w:t>13.57</w:t>
            </w:r>
          </w:p>
        </w:tc>
      </w:tr>
      <w:tr w:rsidR="00D202F6" w:rsidRPr="00D202F6" w14:paraId="610DF640" w14:textId="77777777" w:rsidTr="00D202F6">
        <w:trPr>
          <w:trHeight w:val="247"/>
        </w:trPr>
        <w:tc>
          <w:tcPr>
            <w:tcW w:w="1825" w:type="dxa"/>
            <w:shd w:val="clear" w:color="auto" w:fill="D9D9D9" w:themeFill="background1" w:themeFillShade="D9"/>
          </w:tcPr>
          <w:p w14:paraId="24FF60C4" w14:textId="409E8DEA" w:rsidR="00D202F6" w:rsidRPr="00D202F6" w:rsidRDefault="00D202F6" w:rsidP="00D202F6">
            <w:pPr>
              <w:jc w:val="center"/>
              <w:rPr>
                <w:rFonts w:cs="Times New Roman"/>
                <w:szCs w:val="20"/>
              </w:rPr>
            </w:pPr>
            <w:r w:rsidRPr="00D202F6">
              <w:rPr>
                <w:rFonts w:cs="Times New Roman"/>
                <w:b/>
                <w:bCs/>
                <w:szCs w:val="20"/>
              </w:rPr>
              <w:t>Average value</w:t>
            </w:r>
          </w:p>
        </w:tc>
        <w:tc>
          <w:tcPr>
            <w:tcW w:w="1216" w:type="dxa"/>
            <w:shd w:val="clear" w:color="auto" w:fill="D9D9D9" w:themeFill="background1" w:themeFillShade="D9"/>
          </w:tcPr>
          <w:p w14:paraId="742FF7EC" w14:textId="77777777" w:rsidR="00D202F6" w:rsidRPr="00D202F6" w:rsidRDefault="00D202F6" w:rsidP="00D202F6">
            <w:pPr>
              <w:jc w:val="center"/>
              <w:rPr>
                <w:rFonts w:cs="Times New Roman"/>
                <w:szCs w:val="20"/>
              </w:rPr>
            </w:pPr>
            <w:r w:rsidRPr="00D202F6">
              <w:rPr>
                <w:rFonts w:cs="Times New Roman"/>
                <w:szCs w:val="20"/>
              </w:rPr>
              <w:t>46.33</w:t>
            </w:r>
          </w:p>
        </w:tc>
        <w:tc>
          <w:tcPr>
            <w:tcW w:w="913" w:type="dxa"/>
            <w:shd w:val="clear" w:color="auto" w:fill="D9D9D9" w:themeFill="background1" w:themeFillShade="D9"/>
          </w:tcPr>
          <w:p w14:paraId="6F4705D4" w14:textId="77777777" w:rsidR="00D202F6" w:rsidRPr="00D202F6" w:rsidRDefault="00D202F6" w:rsidP="00D202F6">
            <w:pPr>
              <w:jc w:val="center"/>
              <w:rPr>
                <w:rFonts w:cs="Times New Roman"/>
                <w:szCs w:val="20"/>
              </w:rPr>
            </w:pPr>
            <w:r w:rsidRPr="00D202F6">
              <w:rPr>
                <w:rFonts w:cs="Times New Roman"/>
                <w:szCs w:val="20"/>
              </w:rPr>
              <w:t>9.64</w:t>
            </w:r>
          </w:p>
        </w:tc>
        <w:tc>
          <w:tcPr>
            <w:tcW w:w="1520" w:type="dxa"/>
            <w:shd w:val="clear" w:color="auto" w:fill="D9D9D9" w:themeFill="background1" w:themeFillShade="D9"/>
          </w:tcPr>
          <w:p w14:paraId="12B781D7" w14:textId="77777777" w:rsidR="00D202F6" w:rsidRPr="00D202F6" w:rsidRDefault="00D202F6" w:rsidP="00D202F6">
            <w:pPr>
              <w:jc w:val="center"/>
              <w:rPr>
                <w:rFonts w:cs="Times New Roman"/>
                <w:szCs w:val="20"/>
              </w:rPr>
            </w:pPr>
            <w:r w:rsidRPr="00D202F6">
              <w:rPr>
                <w:rFonts w:cs="Times New Roman"/>
                <w:szCs w:val="20"/>
              </w:rPr>
              <w:t>45.30</w:t>
            </w:r>
          </w:p>
        </w:tc>
        <w:tc>
          <w:tcPr>
            <w:tcW w:w="1216" w:type="dxa"/>
            <w:shd w:val="clear" w:color="auto" w:fill="D9D9D9" w:themeFill="background1" w:themeFillShade="D9"/>
          </w:tcPr>
          <w:p w14:paraId="24FCD745" w14:textId="77777777" w:rsidR="00D202F6" w:rsidRPr="00D202F6" w:rsidRDefault="00D202F6" w:rsidP="00D202F6">
            <w:pPr>
              <w:jc w:val="center"/>
              <w:rPr>
                <w:rFonts w:cs="Times New Roman"/>
                <w:szCs w:val="20"/>
              </w:rPr>
            </w:pPr>
            <w:r w:rsidRPr="00D202F6">
              <w:rPr>
                <w:rFonts w:cs="Times New Roman"/>
                <w:szCs w:val="20"/>
              </w:rPr>
              <w:t>13.19</w:t>
            </w:r>
          </w:p>
        </w:tc>
        <w:tc>
          <w:tcPr>
            <w:tcW w:w="1065" w:type="dxa"/>
            <w:shd w:val="clear" w:color="auto" w:fill="D9D9D9" w:themeFill="background1" w:themeFillShade="D9"/>
          </w:tcPr>
          <w:p w14:paraId="12DB3475" w14:textId="77777777" w:rsidR="00D202F6" w:rsidRPr="00D202F6" w:rsidRDefault="00D202F6" w:rsidP="00D202F6">
            <w:pPr>
              <w:jc w:val="center"/>
              <w:rPr>
                <w:rFonts w:cs="Times New Roman"/>
                <w:szCs w:val="20"/>
              </w:rPr>
            </w:pPr>
            <w:r w:rsidRPr="00D202F6">
              <w:rPr>
                <w:rFonts w:cs="Times New Roman"/>
                <w:szCs w:val="20"/>
              </w:rPr>
              <w:t>1.18</w:t>
            </w:r>
          </w:p>
        </w:tc>
        <w:tc>
          <w:tcPr>
            <w:tcW w:w="1317" w:type="dxa"/>
            <w:shd w:val="clear" w:color="auto" w:fill="D9D9D9" w:themeFill="background1" w:themeFillShade="D9"/>
          </w:tcPr>
          <w:p w14:paraId="7E781D6E" w14:textId="77777777" w:rsidR="00D202F6" w:rsidRPr="00D202F6" w:rsidRDefault="00D202F6" w:rsidP="00D202F6">
            <w:pPr>
              <w:jc w:val="center"/>
              <w:rPr>
                <w:rFonts w:cs="Times New Roman"/>
                <w:szCs w:val="20"/>
              </w:rPr>
            </w:pPr>
            <w:r w:rsidRPr="00D202F6">
              <w:rPr>
                <w:rFonts w:cs="Times New Roman"/>
                <w:szCs w:val="20"/>
              </w:rPr>
              <w:t>13.57</w:t>
            </w:r>
          </w:p>
        </w:tc>
      </w:tr>
    </w:tbl>
    <w:p w14:paraId="6A1A7A39" w14:textId="60D866F0" w:rsidR="00D202F6" w:rsidRDefault="00D202F6" w:rsidP="0059213F">
      <w:pPr>
        <w:rPr>
          <w:rFonts w:cs="Times New Roman"/>
          <w:szCs w:val="20"/>
        </w:rPr>
      </w:pPr>
    </w:p>
    <w:p w14:paraId="2FAEFA33" w14:textId="45C64348" w:rsidR="000C1262" w:rsidRDefault="000C1262" w:rsidP="000C1262">
      <w:pPr>
        <w:jc w:val="center"/>
        <w:rPr>
          <w:rFonts w:cs="Times New Roman"/>
          <w:szCs w:val="20"/>
        </w:rPr>
      </w:pPr>
      <w:r w:rsidRPr="000C1262">
        <w:rPr>
          <w:rFonts w:cs="Times New Roman"/>
          <w:b/>
          <w:bCs/>
          <w:szCs w:val="20"/>
        </w:rPr>
        <w:t>Table 10.</w:t>
      </w:r>
      <w:r w:rsidRPr="000C1262">
        <w:rPr>
          <w:rFonts w:cs="Times New Roman"/>
          <w:szCs w:val="20"/>
        </w:rPr>
        <w:t xml:space="preserve"> The flexural modulus of elasticity values, E, received from the three-point bend tests of the AM-FFF PLA-CB specimens (samples 4-6) of the flat and upright build orientations</w:t>
      </w:r>
      <w:r w:rsidRPr="000C1262">
        <w:rPr>
          <w:rFonts w:cs="Times New Roman" w:hint="cs"/>
          <w:szCs w:val="20"/>
          <w:rtl/>
        </w:rPr>
        <w:t xml:space="preserve"> </w:t>
      </w:r>
      <w:r w:rsidRPr="000C1262">
        <w:rPr>
          <w:rFonts w:cs="Times New Roman"/>
          <w:szCs w:val="20"/>
        </w:rPr>
        <w:t>and 0°/90°, +45°/-45°, and concentric raster patterns</w:t>
      </w:r>
    </w:p>
    <w:p w14:paraId="4DCC88D9" w14:textId="77777777" w:rsidR="00136DF0" w:rsidRPr="000C1262" w:rsidRDefault="00136DF0" w:rsidP="000C1262">
      <w:pPr>
        <w:jc w:val="center"/>
        <w:rPr>
          <w:rFonts w:cs="Times New Roman"/>
          <w:szCs w:val="20"/>
        </w:rPr>
      </w:pPr>
    </w:p>
    <w:tbl>
      <w:tblPr>
        <w:tblStyle w:val="TableGrid"/>
        <w:tblW w:w="0" w:type="auto"/>
        <w:tblInd w:w="-5" w:type="dxa"/>
        <w:tblLayout w:type="fixed"/>
        <w:tblLook w:val="04A0" w:firstRow="1" w:lastRow="0" w:firstColumn="1" w:lastColumn="0" w:noHBand="0" w:noVBand="1"/>
      </w:tblPr>
      <w:tblGrid>
        <w:gridCol w:w="2083"/>
        <w:gridCol w:w="1190"/>
        <w:gridCol w:w="892"/>
        <w:gridCol w:w="1339"/>
        <w:gridCol w:w="1190"/>
        <w:gridCol w:w="893"/>
        <w:gridCol w:w="1476"/>
      </w:tblGrid>
      <w:tr w:rsidR="000C1262" w:rsidRPr="000C1262" w14:paraId="1D32C5FE" w14:textId="77777777" w:rsidTr="000C1262">
        <w:trPr>
          <w:trHeight w:val="261"/>
        </w:trPr>
        <w:tc>
          <w:tcPr>
            <w:tcW w:w="9063" w:type="dxa"/>
            <w:gridSpan w:val="7"/>
          </w:tcPr>
          <w:p w14:paraId="66C1359D" w14:textId="77777777" w:rsidR="000C1262" w:rsidRPr="000C1262" w:rsidRDefault="000C1262" w:rsidP="000C1262">
            <w:pPr>
              <w:rPr>
                <w:rFonts w:cs="Times New Roman"/>
                <w:b/>
                <w:bCs/>
                <w:szCs w:val="20"/>
              </w:rPr>
            </w:pPr>
            <w:r w:rsidRPr="000C1262">
              <w:rPr>
                <w:rFonts w:cs="Times New Roman"/>
                <w:b/>
                <w:bCs/>
                <w:szCs w:val="20"/>
              </w:rPr>
              <w:t>Flexural modulus of elasticity [</w:t>
            </w:r>
            <w:proofErr w:type="spellStart"/>
            <w:r w:rsidRPr="000C1262">
              <w:rPr>
                <w:rFonts w:cs="Times New Roman"/>
                <w:b/>
                <w:bCs/>
                <w:szCs w:val="20"/>
              </w:rPr>
              <w:t>GPa</w:t>
            </w:r>
            <w:proofErr w:type="spellEnd"/>
            <w:r w:rsidRPr="000C1262">
              <w:rPr>
                <w:rFonts w:cs="Times New Roman"/>
                <w:b/>
                <w:bCs/>
                <w:szCs w:val="20"/>
              </w:rPr>
              <w:t>]</w:t>
            </w:r>
          </w:p>
        </w:tc>
      </w:tr>
      <w:tr w:rsidR="000C1262" w:rsidRPr="000C1262" w14:paraId="7CA11693" w14:textId="77777777" w:rsidTr="000C1262">
        <w:trPr>
          <w:trHeight w:val="242"/>
        </w:trPr>
        <w:tc>
          <w:tcPr>
            <w:tcW w:w="2083" w:type="dxa"/>
            <w:vMerge w:val="restart"/>
          </w:tcPr>
          <w:p w14:paraId="3FE261B6" w14:textId="77777777" w:rsidR="000C1262" w:rsidRPr="000C1262" w:rsidRDefault="000C1262" w:rsidP="000C1262">
            <w:pPr>
              <w:rPr>
                <w:rFonts w:cs="Times New Roman"/>
                <w:b/>
                <w:bCs/>
                <w:szCs w:val="20"/>
              </w:rPr>
            </w:pPr>
            <w:r w:rsidRPr="000C1262">
              <w:rPr>
                <w:rFonts w:cs="Times New Roman"/>
                <w:b/>
                <w:bCs/>
                <w:szCs w:val="20"/>
              </w:rPr>
              <w:t>Sample no.</w:t>
            </w:r>
          </w:p>
        </w:tc>
        <w:tc>
          <w:tcPr>
            <w:tcW w:w="3421" w:type="dxa"/>
            <w:gridSpan w:val="3"/>
          </w:tcPr>
          <w:p w14:paraId="6ACB650C" w14:textId="77777777" w:rsidR="000C1262" w:rsidRPr="000C1262" w:rsidRDefault="000C1262" w:rsidP="000C1262">
            <w:pPr>
              <w:rPr>
                <w:rFonts w:cs="Times New Roman"/>
                <w:b/>
                <w:bCs/>
                <w:szCs w:val="20"/>
              </w:rPr>
            </w:pPr>
            <w:r w:rsidRPr="000C1262">
              <w:rPr>
                <w:rFonts w:cs="Times New Roman"/>
                <w:b/>
                <w:bCs/>
                <w:szCs w:val="20"/>
              </w:rPr>
              <w:t>Flat</w:t>
            </w:r>
          </w:p>
        </w:tc>
        <w:tc>
          <w:tcPr>
            <w:tcW w:w="3558" w:type="dxa"/>
            <w:gridSpan w:val="3"/>
          </w:tcPr>
          <w:p w14:paraId="17F066B6" w14:textId="77777777" w:rsidR="000C1262" w:rsidRPr="000C1262" w:rsidRDefault="000C1262" w:rsidP="000C1262">
            <w:pPr>
              <w:rPr>
                <w:rFonts w:cs="Times New Roman"/>
                <w:b/>
                <w:bCs/>
                <w:szCs w:val="20"/>
              </w:rPr>
            </w:pPr>
            <w:r w:rsidRPr="000C1262">
              <w:rPr>
                <w:rFonts w:cs="Times New Roman"/>
                <w:b/>
                <w:bCs/>
                <w:szCs w:val="20"/>
              </w:rPr>
              <w:t>Upright</w:t>
            </w:r>
          </w:p>
        </w:tc>
      </w:tr>
      <w:tr w:rsidR="000C1262" w:rsidRPr="000C1262" w14:paraId="384DD30B" w14:textId="77777777" w:rsidTr="000C1262">
        <w:trPr>
          <w:trHeight w:val="278"/>
        </w:trPr>
        <w:tc>
          <w:tcPr>
            <w:tcW w:w="2083" w:type="dxa"/>
            <w:vMerge/>
          </w:tcPr>
          <w:p w14:paraId="4AEC0A06" w14:textId="77777777" w:rsidR="000C1262" w:rsidRPr="000C1262" w:rsidRDefault="000C1262" w:rsidP="000C1262">
            <w:pPr>
              <w:rPr>
                <w:rFonts w:cs="Times New Roman"/>
                <w:szCs w:val="20"/>
              </w:rPr>
            </w:pPr>
          </w:p>
        </w:tc>
        <w:tc>
          <w:tcPr>
            <w:tcW w:w="1190" w:type="dxa"/>
          </w:tcPr>
          <w:p w14:paraId="5C497580" w14:textId="77777777" w:rsidR="000C1262" w:rsidRPr="000C1262" w:rsidRDefault="000C1262" w:rsidP="000C1262">
            <w:pPr>
              <w:rPr>
                <w:rFonts w:cs="Times New Roman"/>
                <w:b/>
                <w:bCs/>
                <w:szCs w:val="20"/>
              </w:rPr>
            </w:pPr>
            <w:r w:rsidRPr="000C1262">
              <w:rPr>
                <w:rFonts w:cs="Times New Roman"/>
                <w:b/>
                <w:bCs/>
                <w:szCs w:val="20"/>
              </w:rPr>
              <w:t>+45°/-45°</w:t>
            </w:r>
          </w:p>
        </w:tc>
        <w:tc>
          <w:tcPr>
            <w:tcW w:w="892" w:type="dxa"/>
          </w:tcPr>
          <w:p w14:paraId="092D89DE" w14:textId="77777777" w:rsidR="000C1262" w:rsidRPr="000C1262" w:rsidRDefault="000C1262" w:rsidP="000C1262">
            <w:pPr>
              <w:rPr>
                <w:rFonts w:cs="Times New Roman"/>
                <w:b/>
                <w:bCs/>
                <w:szCs w:val="20"/>
              </w:rPr>
            </w:pPr>
            <w:r w:rsidRPr="000C1262">
              <w:rPr>
                <w:rFonts w:cs="Times New Roman"/>
                <w:b/>
                <w:bCs/>
                <w:szCs w:val="20"/>
              </w:rPr>
              <w:t>0°/90°</w:t>
            </w:r>
          </w:p>
        </w:tc>
        <w:tc>
          <w:tcPr>
            <w:tcW w:w="1339" w:type="dxa"/>
          </w:tcPr>
          <w:p w14:paraId="330EBF60" w14:textId="77777777" w:rsidR="000C1262" w:rsidRPr="000C1262" w:rsidRDefault="000C1262" w:rsidP="000C1262">
            <w:pPr>
              <w:rPr>
                <w:rFonts w:cs="Times New Roman"/>
                <w:b/>
                <w:bCs/>
                <w:szCs w:val="20"/>
              </w:rPr>
            </w:pPr>
            <w:r w:rsidRPr="000C1262">
              <w:rPr>
                <w:rFonts w:cs="Times New Roman"/>
                <w:b/>
                <w:bCs/>
                <w:szCs w:val="20"/>
              </w:rPr>
              <w:t>Concentric</w:t>
            </w:r>
          </w:p>
        </w:tc>
        <w:tc>
          <w:tcPr>
            <w:tcW w:w="1190" w:type="dxa"/>
          </w:tcPr>
          <w:p w14:paraId="57D0826A" w14:textId="77777777" w:rsidR="000C1262" w:rsidRPr="000C1262" w:rsidRDefault="000C1262" w:rsidP="000C1262">
            <w:pPr>
              <w:rPr>
                <w:rFonts w:cs="Times New Roman"/>
                <w:b/>
                <w:bCs/>
                <w:szCs w:val="20"/>
              </w:rPr>
            </w:pPr>
            <w:r w:rsidRPr="000C1262">
              <w:rPr>
                <w:rFonts w:cs="Times New Roman"/>
                <w:b/>
                <w:bCs/>
                <w:szCs w:val="20"/>
              </w:rPr>
              <w:t>+45°/-45°</w:t>
            </w:r>
          </w:p>
        </w:tc>
        <w:tc>
          <w:tcPr>
            <w:tcW w:w="893" w:type="dxa"/>
          </w:tcPr>
          <w:p w14:paraId="752813B7" w14:textId="77777777" w:rsidR="000C1262" w:rsidRPr="000C1262" w:rsidRDefault="000C1262" w:rsidP="000C1262">
            <w:pPr>
              <w:rPr>
                <w:rFonts w:cs="Times New Roman"/>
                <w:b/>
                <w:bCs/>
                <w:szCs w:val="20"/>
              </w:rPr>
            </w:pPr>
            <w:r w:rsidRPr="000C1262">
              <w:rPr>
                <w:rFonts w:cs="Times New Roman"/>
                <w:b/>
                <w:bCs/>
                <w:szCs w:val="20"/>
              </w:rPr>
              <w:t>0°/90°</w:t>
            </w:r>
          </w:p>
        </w:tc>
        <w:tc>
          <w:tcPr>
            <w:tcW w:w="1474" w:type="dxa"/>
          </w:tcPr>
          <w:p w14:paraId="1D895350" w14:textId="77777777" w:rsidR="000C1262" w:rsidRPr="000C1262" w:rsidRDefault="000C1262" w:rsidP="000C1262">
            <w:pPr>
              <w:rPr>
                <w:rFonts w:cs="Times New Roman"/>
                <w:b/>
                <w:bCs/>
                <w:szCs w:val="20"/>
              </w:rPr>
            </w:pPr>
            <w:r w:rsidRPr="000C1262">
              <w:rPr>
                <w:rFonts w:cs="Times New Roman"/>
                <w:b/>
                <w:bCs/>
                <w:szCs w:val="20"/>
              </w:rPr>
              <w:t>Concentric</w:t>
            </w:r>
          </w:p>
        </w:tc>
      </w:tr>
      <w:tr w:rsidR="000C1262" w:rsidRPr="000C1262" w14:paraId="77825EA3" w14:textId="77777777" w:rsidTr="000C1262">
        <w:trPr>
          <w:trHeight w:val="261"/>
        </w:trPr>
        <w:tc>
          <w:tcPr>
            <w:tcW w:w="2083" w:type="dxa"/>
          </w:tcPr>
          <w:p w14:paraId="1CA62291" w14:textId="77777777" w:rsidR="000C1262" w:rsidRPr="000C1262" w:rsidRDefault="000C1262" w:rsidP="000C1262">
            <w:pPr>
              <w:rPr>
                <w:rFonts w:cs="Times New Roman"/>
                <w:szCs w:val="20"/>
              </w:rPr>
            </w:pPr>
            <w:r w:rsidRPr="000C1262">
              <w:rPr>
                <w:rFonts w:cs="Times New Roman"/>
                <w:szCs w:val="20"/>
              </w:rPr>
              <w:t>4</w:t>
            </w:r>
          </w:p>
        </w:tc>
        <w:tc>
          <w:tcPr>
            <w:tcW w:w="1190" w:type="dxa"/>
          </w:tcPr>
          <w:p w14:paraId="2C88D8CA" w14:textId="77777777" w:rsidR="000C1262" w:rsidRPr="000C1262" w:rsidRDefault="000C1262" w:rsidP="000C1262">
            <w:pPr>
              <w:rPr>
                <w:rFonts w:cs="Times New Roman"/>
                <w:szCs w:val="20"/>
              </w:rPr>
            </w:pPr>
            <w:r w:rsidRPr="000C1262">
              <w:rPr>
                <w:rFonts w:cs="Times New Roman"/>
                <w:szCs w:val="20"/>
              </w:rPr>
              <w:t>2.15</w:t>
            </w:r>
          </w:p>
        </w:tc>
        <w:tc>
          <w:tcPr>
            <w:tcW w:w="892" w:type="dxa"/>
          </w:tcPr>
          <w:p w14:paraId="18F17522" w14:textId="77777777" w:rsidR="000C1262" w:rsidRPr="000C1262" w:rsidRDefault="000C1262" w:rsidP="000C1262">
            <w:pPr>
              <w:rPr>
                <w:rFonts w:cs="Times New Roman"/>
                <w:szCs w:val="20"/>
              </w:rPr>
            </w:pPr>
            <w:r w:rsidRPr="000C1262">
              <w:rPr>
                <w:rFonts w:cs="Times New Roman"/>
                <w:szCs w:val="20"/>
              </w:rPr>
              <w:t>0.63</w:t>
            </w:r>
          </w:p>
        </w:tc>
        <w:tc>
          <w:tcPr>
            <w:tcW w:w="1339" w:type="dxa"/>
          </w:tcPr>
          <w:p w14:paraId="0227523A" w14:textId="77777777" w:rsidR="000C1262" w:rsidRPr="000C1262" w:rsidRDefault="000C1262" w:rsidP="000C1262">
            <w:pPr>
              <w:rPr>
                <w:rFonts w:cs="Times New Roman"/>
                <w:szCs w:val="20"/>
              </w:rPr>
            </w:pPr>
            <w:r w:rsidRPr="000C1262">
              <w:rPr>
                <w:rFonts w:cs="Times New Roman"/>
                <w:szCs w:val="20"/>
              </w:rPr>
              <w:t>1.59</w:t>
            </w:r>
          </w:p>
        </w:tc>
        <w:tc>
          <w:tcPr>
            <w:tcW w:w="1190" w:type="dxa"/>
          </w:tcPr>
          <w:p w14:paraId="398A2960" w14:textId="77777777" w:rsidR="000C1262" w:rsidRPr="000C1262" w:rsidRDefault="000C1262" w:rsidP="000C1262">
            <w:pPr>
              <w:rPr>
                <w:rFonts w:cs="Times New Roman"/>
                <w:szCs w:val="20"/>
              </w:rPr>
            </w:pPr>
            <w:r w:rsidRPr="000C1262">
              <w:rPr>
                <w:rFonts w:cs="Times New Roman"/>
                <w:szCs w:val="20"/>
              </w:rPr>
              <w:t>0.87</w:t>
            </w:r>
          </w:p>
        </w:tc>
        <w:tc>
          <w:tcPr>
            <w:tcW w:w="893" w:type="dxa"/>
          </w:tcPr>
          <w:p w14:paraId="04622B76" w14:textId="77777777" w:rsidR="000C1262" w:rsidRPr="000C1262" w:rsidRDefault="000C1262" w:rsidP="000C1262">
            <w:pPr>
              <w:rPr>
                <w:rFonts w:cs="Times New Roman"/>
                <w:szCs w:val="20"/>
              </w:rPr>
            </w:pPr>
            <w:r w:rsidRPr="000C1262">
              <w:rPr>
                <w:rFonts w:cs="Times New Roman"/>
                <w:szCs w:val="20"/>
              </w:rPr>
              <w:t>N.A.</w:t>
            </w:r>
          </w:p>
        </w:tc>
        <w:tc>
          <w:tcPr>
            <w:tcW w:w="1474" w:type="dxa"/>
          </w:tcPr>
          <w:p w14:paraId="452A0158" w14:textId="77777777" w:rsidR="000C1262" w:rsidRPr="000C1262" w:rsidRDefault="000C1262" w:rsidP="000C1262">
            <w:pPr>
              <w:rPr>
                <w:rFonts w:cs="Times New Roman"/>
                <w:szCs w:val="20"/>
              </w:rPr>
            </w:pPr>
            <w:r w:rsidRPr="000C1262">
              <w:rPr>
                <w:rFonts w:cs="Times New Roman"/>
                <w:szCs w:val="20"/>
              </w:rPr>
              <w:t>1.48</w:t>
            </w:r>
          </w:p>
        </w:tc>
      </w:tr>
      <w:tr w:rsidR="000C1262" w:rsidRPr="000C1262" w14:paraId="64D6D094" w14:textId="77777777" w:rsidTr="000C1262">
        <w:trPr>
          <w:trHeight w:val="242"/>
        </w:trPr>
        <w:tc>
          <w:tcPr>
            <w:tcW w:w="2083" w:type="dxa"/>
          </w:tcPr>
          <w:p w14:paraId="5F7592F7" w14:textId="77777777" w:rsidR="000C1262" w:rsidRPr="000C1262" w:rsidRDefault="000C1262" w:rsidP="000C1262">
            <w:pPr>
              <w:rPr>
                <w:rFonts w:cs="Times New Roman"/>
                <w:szCs w:val="20"/>
              </w:rPr>
            </w:pPr>
            <w:r w:rsidRPr="000C1262">
              <w:rPr>
                <w:rFonts w:cs="Times New Roman"/>
                <w:szCs w:val="20"/>
              </w:rPr>
              <w:t>5</w:t>
            </w:r>
          </w:p>
        </w:tc>
        <w:tc>
          <w:tcPr>
            <w:tcW w:w="1190" w:type="dxa"/>
          </w:tcPr>
          <w:p w14:paraId="3C940265" w14:textId="77777777" w:rsidR="000C1262" w:rsidRPr="000C1262" w:rsidRDefault="000C1262" w:rsidP="000C1262">
            <w:pPr>
              <w:rPr>
                <w:rFonts w:cs="Times New Roman"/>
                <w:szCs w:val="20"/>
              </w:rPr>
            </w:pPr>
            <w:r w:rsidRPr="000C1262">
              <w:rPr>
                <w:rFonts w:cs="Times New Roman"/>
                <w:szCs w:val="20"/>
              </w:rPr>
              <w:t>1.68</w:t>
            </w:r>
          </w:p>
        </w:tc>
        <w:tc>
          <w:tcPr>
            <w:tcW w:w="892" w:type="dxa"/>
          </w:tcPr>
          <w:p w14:paraId="152CAF6A" w14:textId="77777777" w:rsidR="000C1262" w:rsidRPr="000C1262" w:rsidRDefault="000C1262" w:rsidP="000C1262">
            <w:pPr>
              <w:rPr>
                <w:rFonts w:cs="Times New Roman"/>
                <w:szCs w:val="20"/>
              </w:rPr>
            </w:pPr>
            <w:r w:rsidRPr="000C1262">
              <w:rPr>
                <w:rFonts w:cs="Times New Roman"/>
                <w:szCs w:val="20"/>
              </w:rPr>
              <w:t>0.73</w:t>
            </w:r>
          </w:p>
        </w:tc>
        <w:tc>
          <w:tcPr>
            <w:tcW w:w="1339" w:type="dxa"/>
          </w:tcPr>
          <w:p w14:paraId="6E523D5D" w14:textId="77777777" w:rsidR="000C1262" w:rsidRPr="000C1262" w:rsidRDefault="000C1262" w:rsidP="000C1262">
            <w:pPr>
              <w:rPr>
                <w:rFonts w:cs="Times New Roman"/>
                <w:szCs w:val="20"/>
              </w:rPr>
            </w:pPr>
            <w:r w:rsidRPr="000C1262">
              <w:rPr>
                <w:rFonts w:cs="Times New Roman"/>
                <w:szCs w:val="20"/>
              </w:rPr>
              <w:t>1.91</w:t>
            </w:r>
          </w:p>
        </w:tc>
        <w:tc>
          <w:tcPr>
            <w:tcW w:w="1190" w:type="dxa"/>
          </w:tcPr>
          <w:p w14:paraId="6408FA0A" w14:textId="77777777" w:rsidR="000C1262" w:rsidRPr="000C1262" w:rsidRDefault="000C1262" w:rsidP="000C1262">
            <w:pPr>
              <w:rPr>
                <w:rFonts w:cs="Times New Roman"/>
                <w:szCs w:val="20"/>
              </w:rPr>
            </w:pPr>
            <w:r w:rsidRPr="000C1262">
              <w:rPr>
                <w:rFonts w:cs="Times New Roman"/>
                <w:szCs w:val="20"/>
              </w:rPr>
              <w:t>1.67</w:t>
            </w:r>
          </w:p>
        </w:tc>
        <w:tc>
          <w:tcPr>
            <w:tcW w:w="893" w:type="dxa"/>
          </w:tcPr>
          <w:p w14:paraId="476D4925" w14:textId="77777777" w:rsidR="000C1262" w:rsidRPr="000C1262" w:rsidRDefault="000C1262" w:rsidP="000C1262">
            <w:pPr>
              <w:rPr>
                <w:rFonts w:cs="Times New Roman"/>
                <w:szCs w:val="20"/>
              </w:rPr>
            </w:pPr>
            <w:r w:rsidRPr="000C1262">
              <w:rPr>
                <w:rFonts w:cs="Times New Roman"/>
                <w:szCs w:val="20"/>
              </w:rPr>
              <w:t>0.90</w:t>
            </w:r>
          </w:p>
        </w:tc>
        <w:tc>
          <w:tcPr>
            <w:tcW w:w="1474" w:type="dxa"/>
          </w:tcPr>
          <w:p w14:paraId="469BDF6A" w14:textId="77777777" w:rsidR="000C1262" w:rsidRPr="000C1262" w:rsidRDefault="000C1262" w:rsidP="000C1262">
            <w:pPr>
              <w:rPr>
                <w:rFonts w:cs="Times New Roman"/>
                <w:szCs w:val="20"/>
              </w:rPr>
            </w:pPr>
            <w:r w:rsidRPr="000C1262">
              <w:rPr>
                <w:rFonts w:cs="Times New Roman"/>
                <w:szCs w:val="20"/>
              </w:rPr>
              <w:t>1.34</w:t>
            </w:r>
          </w:p>
        </w:tc>
      </w:tr>
      <w:tr w:rsidR="000C1262" w:rsidRPr="000C1262" w14:paraId="3E3FF91A" w14:textId="77777777" w:rsidTr="000C1262">
        <w:trPr>
          <w:trHeight w:val="261"/>
        </w:trPr>
        <w:tc>
          <w:tcPr>
            <w:tcW w:w="2083" w:type="dxa"/>
          </w:tcPr>
          <w:p w14:paraId="200CAD43" w14:textId="77777777" w:rsidR="000C1262" w:rsidRPr="000C1262" w:rsidRDefault="000C1262" w:rsidP="000C1262">
            <w:pPr>
              <w:rPr>
                <w:rFonts w:cs="Times New Roman"/>
                <w:szCs w:val="20"/>
              </w:rPr>
            </w:pPr>
            <w:r w:rsidRPr="000C1262">
              <w:rPr>
                <w:rFonts w:cs="Times New Roman"/>
                <w:szCs w:val="20"/>
              </w:rPr>
              <w:t>6</w:t>
            </w:r>
          </w:p>
        </w:tc>
        <w:tc>
          <w:tcPr>
            <w:tcW w:w="1190" w:type="dxa"/>
          </w:tcPr>
          <w:p w14:paraId="215FA19C" w14:textId="77777777" w:rsidR="000C1262" w:rsidRPr="000C1262" w:rsidRDefault="000C1262" w:rsidP="000C1262">
            <w:pPr>
              <w:rPr>
                <w:rFonts w:cs="Times New Roman"/>
                <w:szCs w:val="20"/>
              </w:rPr>
            </w:pPr>
            <w:r w:rsidRPr="000C1262">
              <w:rPr>
                <w:rFonts w:cs="Times New Roman"/>
                <w:szCs w:val="20"/>
              </w:rPr>
              <w:t>1.68</w:t>
            </w:r>
          </w:p>
        </w:tc>
        <w:tc>
          <w:tcPr>
            <w:tcW w:w="892" w:type="dxa"/>
          </w:tcPr>
          <w:p w14:paraId="6CC78EF9" w14:textId="77777777" w:rsidR="000C1262" w:rsidRPr="000C1262" w:rsidRDefault="000C1262" w:rsidP="000C1262">
            <w:pPr>
              <w:rPr>
                <w:rFonts w:cs="Times New Roman"/>
                <w:szCs w:val="20"/>
              </w:rPr>
            </w:pPr>
            <w:r w:rsidRPr="000C1262">
              <w:rPr>
                <w:rFonts w:cs="Times New Roman"/>
                <w:szCs w:val="20"/>
              </w:rPr>
              <w:t>0.75</w:t>
            </w:r>
          </w:p>
        </w:tc>
        <w:tc>
          <w:tcPr>
            <w:tcW w:w="1339" w:type="dxa"/>
          </w:tcPr>
          <w:p w14:paraId="3EC4D43A" w14:textId="77777777" w:rsidR="000C1262" w:rsidRPr="000C1262" w:rsidRDefault="000C1262" w:rsidP="000C1262">
            <w:pPr>
              <w:rPr>
                <w:rFonts w:cs="Times New Roman"/>
                <w:szCs w:val="20"/>
              </w:rPr>
            </w:pPr>
            <w:r w:rsidRPr="000C1262">
              <w:rPr>
                <w:rFonts w:cs="Times New Roman"/>
                <w:szCs w:val="20"/>
              </w:rPr>
              <w:t>1.56</w:t>
            </w:r>
          </w:p>
        </w:tc>
        <w:tc>
          <w:tcPr>
            <w:tcW w:w="1190" w:type="dxa"/>
          </w:tcPr>
          <w:p w14:paraId="200E92F5" w14:textId="77777777" w:rsidR="000C1262" w:rsidRPr="000C1262" w:rsidRDefault="000C1262" w:rsidP="000C1262">
            <w:pPr>
              <w:rPr>
                <w:rFonts w:cs="Times New Roman"/>
                <w:szCs w:val="20"/>
              </w:rPr>
            </w:pPr>
            <w:r w:rsidRPr="000C1262">
              <w:rPr>
                <w:rFonts w:cs="Times New Roman"/>
                <w:szCs w:val="20"/>
              </w:rPr>
              <w:t>1.66</w:t>
            </w:r>
          </w:p>
        </w:tc>
        <w:tc>
          <w:tcPr>
            <w:tcW w:w="893" w:type="dxa"/>
          </w:tcPr>
          <w:p w14:paraId="6A288B55" w14:textId="77777777" w:rsidR="000C1262" w:rsidRPr="000C1262" w:rsidRDefault="000C1262" w:rsidP="000C1262">
            <w:pPr>
              <w:rPr>
                <w:rFonts w:cs="Times New Roman"/>
                <w:szCs w:val="20"/>
              </w:rPr>
            </w:pPr>
            <w:r w:rsidRPr="000C1262">
              <w:rPr>
                <w:rFonts w:cs="Times New Roman"/>
                <w:szCs w:val="20"/>
              </w:rPr>
              <w:t>0.41</w:t>
            </w:r>
          </w:p>
        </w:tc>
        <w:tc>
          <w:tcPr>
            <w:tcW w:w="1474" w:type="dxa"/>
          </w:tcPr>
          <w:p w14:paraId="30761CEA" w14:textId="77777777" w:rsidR="000C1262" w:rsidRPr="000C1262" w:rsidRDefault="000C1262" w:rsidP="000C1262">
            <w:pPr>
              <w:rPr>
                <w:rFonts w:cs="Times New Roman"/>
                <w:szCs w:val="20"/>
              </w:rPr>
            </w:pPr>
            <w:r w:rsidRPr="000C1262">
              <w:rPr>
                <w:rFonts w:cs="Times New Roman"/>
                <w:szCs w:val="20"/>
              </w:rPr>
              <w:t>1.54</w:t>
            </w:r>
          </w:p>
        </w:tc>
      </w:tr>
      <w:tr w:rsidR="000C1262" w:rsidRPr="000C1262" w14:paraId="5671D997" w14:textId="77777777" w:rsidTr="000C1262">
        <w:trPr>
          <w:trHeight w:val="242"/>
        </w:trPr>
        <w:tc>
          <w:tcPr>
            <w:tcW w:w="2083" w:type="dxa"/>
            <w:shd w:val="clear" w:color="auto" w:fill="D9D9D9" w:themeFill="background1" w:themeFillShade="D9"/>
          </w:tcPr>
          <w:p w14:paraId="374427D9" w14:textId="77777777" w:rsidR="000C1262" w:rsidRPr="000C1262" w:rsidRDefault="000C1262" w:rsidP="000C1262">
            <w:pPr>
              <w:rPr>
                <w:rFonts w:cs="Times New Roman"/>
                <w:szCs w:val="20"/>
              </w:rPr>
            </w:pPr>
            <w:r w:rsidRPr="000C1262">
              <w:rPr>
                <w:rFonts w:cs="Times New Roman"/>
                <w:b/>
                <w:bCs/>
                <w:szCs w:val="20"/>
              </w:rPr>
              <w:t xml:space="preserve">Average value </w:t>
            </w:r>
          </w:p>
        </w:tc>
        <w:tc>
          <w:tcPr>
            <w:tcW w:w="1190" w:type="dxa"/>
            <w:shd w:val="clear" w:color="auto" w:fill="D9D9D9" w:themeFill="background1" w:themeFillShade="D9"/>
          </w:tcPr>
          <w:p w14:paraId="4CB97BA9" w14:textId="77777777" w:rsidR="000C1262" w:rsidRPr="00136DF0" w:rsidRDefault="000C1262" w:rsidP="000C1262">
            <w:pPr>
              <w:rPr>
                <w:rFonts w:cs="Times New Roman"/>
                <w:color w:val="000000" w:themeColor="text1"/>
                <w:szCs w:val="20"/>
              </w:rPr>
            </w:pPr>
            <w:r w:rsidRPr="00136DF0">
              <w:rPr>
                <w:rFonts w:cs="Times New Roman"/>
                <w:color w:val="000000" w:themeColor="text1"/>
                <w:szCs w:val="20"/>
              </w:rPr>
              <w:t>1.84</w:t>
            </w:r>
          </w:p>
        </w:tc>
        <w:tc>
          <w:tcPr>
            <w:tcW w:w="892" w:type="dxa"/>
            <w:shd w:val="clear" w:color="auto" w:fill="D9D9D9" w:themeFill="background1" w:themeFillShade="D9"/>
          </w:tcPr>
          <w:p w14:paraId="02C9D558" w14:textId="1FDC899B" w:rsidR="000C1262" w:rsidRPr="00136DF0" w:rsidRDefault="000C1262" w:rsidP="000C1262">
            <w:pPr>
              <w:rPr>
                <w:rFonts w:cs="Times New Roman"/>
                <w:color w:val="000000" w:themeColor="text1"/>
                <w:szCs w:val="20"/>
              </w:rPr>
            </w:pPr>
            <w:r w:rsidRPr="00136DF0">
              <w:rPr>
                <w:rFonts w:cs="Times New Roman"/>
                <w:color w:val="000000" w:themeColor="text1"/>
                <w:szCs w:val="20"/>
              </w:rPr>
              <w:t>0.7</w:t>
            </w:r>
            <w:r w:rsidR="0079115F" w:rsidRPr="00136DF0">
              <w:rPr>
                <w:rFonts w:cs="Times New Roman"/>
                <w:color w:val="000000" w:themeColor="text1"/>
                <w:szCs w:val="20"/>
              </w:rPr>
              <w:t>0</w:t>
            </w:r>
          </w:p>
        </w:tc>
        <w:tc>
          <w:tcPr>
            <w:tcW w:w="1339" w:type="dxa"/>
            <w:shd w:val="clear" w:color="auto" w:fill="D9D9D9" w:themeFill="background1" w:themeFillShade="D9"/>
          </w:tcPr>
          <w:p w14:paraId="140A475F" w14:textId="77777777" w:rsidR="000C1262" w:rsidRPr="000C1262" w:rsidRDefault="000C1262" w:rsidP="000C1262">
            <w:pPr>
              <w:rPr>
                <w:rFonts w:cs="Times New Roman"/>
                <w:szCs w:val="20"/>
              </w:rPr>
            </w:pPr>
            <w:r w:rsidRPr="000C1262">
              <w:rPr>
                <w:rFonts w:cs="Times New Roman"/>
                <w:szCs w:val="20"/>
              </w:rPr>
              <w:t>1.68</w:t>
            </w:r>
          </w:p>
        </w:tc>
        <w:tc>
          <w:tcPr>
            <w:tcW w:w="1190" w:type="dxa"/>
            <w:shd w:val="clear" w:color="auto" w:fill="D9D9D9" w:themeFill="background1" w:themeFillShade="D9"/>
          </w:tcPr>
          <w:p w14:paraId="6960B60B" w14:textId="77777777" w:rsidR="000C1262" w:rsidRPr="000C1262" w:rsidRDefault="000C1262" w:rsidP="000C1262">
            <w:pPr>
              <w:rPr>
                <w:rFonts w:cs="Times New Roman"/>
                <w:szCs w:val="20"/>
              </w:rPr>
            </w:pPr>
            <w:r w:rsidRPr="000C1262">
              <w:rPr>
                <w:rFonts w:cs="Times New Roman"/>
                <w:szCs w:val="20"/>
              </w:rPr>
              <w:t>1.40</w:t>
            </w:r>
          </w:p>
        </w:tc>
        <w:tc>
          <w:tcPr>
            <w:tcW w:w="893" w:type="dxa"/>
            <w:shd w:val="clear" w:color="auto" w:fill="D9D9D9" w:themeFill="background1" w:themeFillShade="D9"/>
          </w:tcPr>
          <w:p w14:paraId="3E34AD1F" w14:textId="77777777" w:rsidR="000C1262" w:rsidRPr="000C1262" w:rsidRDefault="000C1262" w:rsidP="000C1262">
            <w:pPr>
              <w:rPr>
                <w:rFonts w:cs="Times New Roman"/>
                <w:szCs w:val="20"/>
              </w:rPr>
            </w:pPr>
            <w:r w:rsidRPr="000C1262">
              <w:rPr>
                <w:rFonts w:cs="Times New Roman"/>
                <w:szCs w:val="20"/>
              </w:rPr>
              <w:t>0.66</w:t>
            </w:r>
          </w:p>
        </w:tc>
        <w:tc>
          <w:tcPr>
            <w:tcW w:w="1474" w:type="dxa"/>
            <w:shd w:val="clear" w:color="auto" w:fill="D9D9D9" w:themeFill="background1" w:themeFillShade="D9"/>
          </w:tcPr>
          <w:p w14:paraId="05E25209" w14:textId="77777777" w:rsidR="000C1262" w:rsidRPr="000C1262" w:rsidRDefault="000C1262" w:rsidP="000C1262">
            <w:pPr>
              <w:rPr>
                <w:rFonts w:cs="Times New Roman"/>
                <w:szCs w:val="20"/>
              </w:rPr>
            </w:pPr>
            <w:r w:rsidRPr="000C1262">
              <w:rPr>
                <w:rFonts w:cs="Times New Roman"/>
                <w:szCs w:val="20"/>
              </w:rPr>
              <w:t>1.45</w:t>
            </w:r>
          </w:p>
        </w:tc>
      </w:tr>
    </w:tbl>
    <w:p w14:paraId="24E9748A" w14:textId="77777777" w:rsidR="00D202F6" w:rsidRDefault="00D202F6" w:rsidP="0059213F">
      <w:pPr>
        <w:rPr>
          <w:rFonts w:cs="Times New Roman"/>
          <w:szCs w:val="20"/>
          <w:lang w:val="en-GB"/>
        </w:rPr>
        <w:sectPr w:rsidR="00D202F6" w:rsidSect="00D202F6">
          <w:type w:val="continuous"/>
          <w:pgSz w:w="11907" w:h="16840" w:code="9"/>
          <w:pgMar w:top="1418" w:right="1418" w:bottom="1418" w:left="1418" w:header="709" w:footer="709" w:gutter="0"/>
          <w:cols w:space="340"/>
          <w:titlePg/>
          <w:docGrid w:linePitch="360"/>
        </w:sectPr>
      </w:pPr>
    </w:p>
    <w:p w14:paraId="1C0795FD" w14:textId="1B17BB83" w:rsidR="00BD4029" w:rsidRPr="0059213F" w:rsidRDefault="001743F8" w:rsidP="002A378B">
      <w:pPr>
        <w:rPr>
          <w:szCs w:val="20"/>
        </w:rPr>
      </w:pPr>
      <w:r w:rsidRPr="0059213F">
        <w:rPr>
          <w:rFonts w:cs="Times New Roman"/>
          <w:szCs w:val="20"/>
          <w:lang w:val="en-GB"/>
        </w:rPr>
        <w:tab/>
      </w:r>
    </w:p>
    <w:p w14:paraId="640875FF" w14:textId="77777777" w:rsidR="000C1262" w:rsidRDefault="00680895" w:rsidP="0059213F">
      <w:pPr>
        <w:rPr>
          <w:rFonts w:cs="Times New Roman"/>
          <w:b/>
          <w:bCs/>
          <w:sz w:val="22"/>
        </w:rPr>
      </w:pPr>
      <w:r w:rsidRPr="000C1262">
        <w:rPr>
          <w:rFonts w:cs="Times New Roman"/>
          <w:b/>
          <w:bCs/>
          <w:sz w:val="22"/>
        </w:rPr>
        <w:t>3.4.</w:t>
      </w:r>
      <w:r w:rsidR="00FC7C0C" w:rsidRPr="000C1262">
        <w:rPr>
          <w:rFonts w:cs="Times New Roman"/>
          <w:b/>
          <w:bCs/>
          <w:sz w:val="22"/>
        </w:rPr>
        <w:t xml:space="preserve"> </w:t>
      </w:r>
      <w:r w:rsidR="00BD4029" w:rsidRPr="000C1262">
        <w:rPr>
          <w:rFonts w:cs="Times New Roman"/>
          <w:b/>
          <w:bCs/>
          <w:sz w:val="22"/>
        </w:rPr>
        <w:t xml:space="preserve">Electrical </w:t>
      </w:r>
      <w:r w:rsidR="00F66716" w:rsidRPr="000C1262">
        <w:rPr>
          <w:rFonts w:cs="Times New Roman"/>
          <w:b/>
          <w:bCs/>
          <w:sz w:val="22"/>
        </w:rPr>
        <w:t>R</w:t>
      </w:r>
      <w:r w:rsidR="00BD4029" w:rsidRPr="000C1262">
        <w:rPr>
          <w:rFonts w:cs="Times New Roman"/>
          <w:b/>
          <w:bCs/>
          <w:sz w:val="22"/>
        </w:rPr>
        <w:t>esistance</w:t>
      </w:r>
      <w:r w:rsidR="00F00589" w:rsidRPr="000C1262">
        <w:rPr>
          <w:rFonts w:cs="Times New Roman"/>
          <w:b/>
          <w:bCs/>
          <w:sz w:val="22"/>
        </w:rPr>
        <w:t xml:space="preserve"> and </w:t>
      </w:r>
      <w:r w:rsidR="00F66716" w:rsidRPr="000C1262">
        <w:rPr>
          <w:rFonts w:cs="Times New Roman"/>
          <w:b/>
          <w:bCs/>
          <w:sz w:val="22"/>
        </w:rPr>
        <w:t>R</w:t>
      </w:r>
      <w:r w:rsidR="00F00589" w:rsidRPr="000C1262">
        <w:rPr>
          <w:rFonts w:cs="Times New Roman"/>
          <w:b/>
          <w:bCs/>
          <w:sz w:val="22"/>
        </w:rPr>
        <w:t>esistivity</w:t>
      </w:r>
    </w:p>
    <w:p w14:paraId="3DF46B32" w14:textId="5A50D229" w:rsidR="00680895" w:rsidRPr="000C1262" w:rsidRDefault="000C1262" w:rsidP="0059213F">
      <w:pPr>
        <w:rPr>
          <w:rFonts w:cs="Times New Roman"/>
          <w:b/>
          <w:bCs/>
          <w:sz w:val="22"/>
        </w:rPr>
      </w:pPr>
      <w:r>
        <w:rPr>
          <w:rFonts w:cs="Times New Roman"/>
          <w:b/>
          <w:bCs/>
          <w:sz w:val="22"/>
        </w:rPr>
        <w:t xml:space="preserve">      </w:t>
      </w:r>
      <w:r w:rsidR="00F00589" w:rsidRPr="000C1262">
        <w:rPr>
          <w:rFonts w:cs="Times New Roman"/>
          <w:b/>
          <w:bCs/>
          <w:sz w:val="22"/>
        </w:rPr>
        <w:t xml:space="preserve"> </w:t>
      </w:r>
      <w:r w:rsidR="00F66716" w:rsidRPr="000C1262">
        <w:rPr>
          <w:rFonts w:cs="Times New Roman"/>
          <w:b/>
          <w:bCs/>
          <w:sz w:val="22"/>
        </w:rPr>
        <w:t>Values</w:t>
      </w:r>
      <w:r w:rsidR="00BD4029" w:rsidRPr="000C1262">
        <w:rPr>
          <w:rFonts w:cs="Times New Roman"/>
          <w:b/>
          <w:bCs/>
          <w:sz w:val="22"/>
        </w:rPr>
        <w:t xml:space="preserve"> as a </w:t>
      </w:r>
      <w:r w:rsidR="00F66716" w:rsidRPr="000C1262">
        <w:rPr>
          <w:rFonts w:cs="Times New Roman"/>
          <w:b/>
          <w:bCs/>
          <w:sz w:val="22"/>
        </w:rPr>
        <w:t>F</w:t>
      </w:r>
      <w:r w:rsidR="00BD4029" w:rsidRPr="000C1262">
        <w:rPr>
          <w:rFonts w:cs="Times New Roman"/>
          <w:b/>
          <w:bCs/>
          <w:sz w:val="22"/>
        </w:rPr>
        <w:t xml:space="preserve">unction of </w:t>
      </w:r>
      <w:r w:rsidR="00CE2D6F" w:rsidRPr="000C1262">
        <w:rPr>
          <w:rFonts w:cs="Times New Roman"/>
          <w:b/>
          <w:bCs/>
          <w:sz w:val="22"/>
        </w:rPr>
        <w:t xml:space="preserve">the </w:t>
      </w:r>
      <w:r w:rsidR="00F66716" w:rsidRPr="000C1262">
        <w:rPr>
          <w:rFonts w:cs="Times New Roman"/>
          <w:b/>
          <w:bCs/>
          <w:sz w:val="22"/>
        </w:rPr>
        <w:t>T</w:t>
      </w:r>
      <w:r w:rsidR="00BD4029" w:rsidRPr="000C1262">
        <w:rPr>
          <w:rFonts w:cs="Times New Roman"/>
          <w:b/>
          <w:bCs/>
          <w:sz w:val="22"/>
        </w:rPr>
        <w:t>emperature</w:t>
      </w:r>
    </w:p>
    <w:p w14:paraId="10172643" w14:textId="77777777" w:rsidR="000C1262" w:rsidRPr="0059213F" w:rsidRDefault="000C1262" w:rsidP="0059213F">
      <w:pPr>
        <w:rPr>
          <w:rFonts w:cs="Times New Roman"/>
          <w:szCs w:val="20"/>
        </w:rPr>
      </w:pPr>
    </w:p>
    <w:p w14:paraId="0ABB8846" w14:textId="5FB20B01" w:rsidR="000C1262" w:rsidRDefault="00EF46C4" w:rsidP="0059213F">
      <w:pPr>
        <w:rPr>
          <w:rFonts w:cs="Times New Roman"/>
          <w:szCs w:val="20"/>
        </w:rPr>
      </w:pPr>
      <w:r w:rsidRPr="0059213F">
        <w:rPr>
          <w:rFonts w:cs="Times New Roman"/>
          <w:szCs w:val="20"/>
        </w:rPr>
        <w:t>The</w:t>
      </w:r>
      <w:r w:rsidR="00C2593D" w:rsidRPr="0059213F">
        <w:rPr>
          <w:rFonts w:cs="Times New Roman"/>
          <w:szCs w:val="20"/>
        </w:rPr>
        <w:t xml:space="preserve"> measured</w:t>
      </w:r>
      <w:r w:rsidRPr="0059213F">
        <w:rPr>
          <w:rFonts w:cs="Times New Roman"/>
          <w:szCs w:val="20"/>
        </w:rPr>
        <w:t xml:space="preserve"> </w:t>
      </w:r>
      <w:r w:rsidR="003E6B6C" w:rsidRPr="0059213F">
        <w:rPr>
          <w:rFonts w:cs="Times New Roman"/>
          <w:szCs w:val="20"/>
        </w:rPr>
        <w:t>room</w:t>
      </w:r>
      <w:r w:rsidR="00296724" w:rsidRPr="0059213F">
        <w:rPr>
          <w:rFonts w:cs="Times New Roman"/>
          <w:szCs w:val="20"/>
        </w:rPr>
        <w:t>-</w:t>
      </w:r>
      <w:r w:rsidR="003E6B6C" w:rsidRPr="0059213F">
        <w:rPr>
          <w:rFonts w:cs="Times New Roman"/>
          <w:szCs w:val="20"/>
        </w:rPr>
        <w:t xml:space="preserve">temperature </w:t>
      </w:r>
      <w:r w:rsidRPr="0059213F">
        <w:rPr>
          <w:rFonts w:cs="Times New Roman"/>
          <w:noProof/>
          <w:szCs w:val="20"/>
        </w:rPr>
        <w:t xml:space="preserve">electrical resistance </w:t>
      </w:r>
      <w:r w:rsidR="00661F7B" w:rsidRPr="0059213F">
        <w:rPr>
          <w:rFonts w:cs="Times New Roman"/>
          <w:noProof/>
          <w:szCs w:val="20"/>
        </w:rPr>
        <w:t xml:space="preserve">[Ω] </w:t>
      </w:r>
      <w:r w:rsidRPr="0059213F">
        <w:rPr>
          <w:rFonts w:cs="Times New Roman"/>
          <w:noProof/>
          <w:szCs w:val="20"/>
        </w:rPr>
        <w:t>values of the</w:t>
      </w:r>
      <w:r w:rsidRPr="0059213F">
        <w:rPr>
          <w:rFonts w:cs="Times New Roman"/>
          <w:b/>
          <w:bCs/>
          <w:noProof/>
          <w:szCs w:val="20"/>
        </w:rPr>
        <w:t xml:space="preserve"> </w:t>
      </w:r>
      <w:r w:rsidRPr="0059213F">
        <w:rPr>
          <w:rFonts w:cs="Times New Roman"/>
          <w:szCs w:val="20"/>
        </w:rPr>
        <w:t xml:space="preserve">AM-FFF PLA-CB specimens </w:t>
      </w:r>
      <w:r w:rsidR="00E32DC9" w:rsidRPr="0059213F">
        <w:rPr>
          <w:rFonts w:cs="Times New Roman"/>
          <w:szCs w:val="20"/>
        </w:rPr>
        <w:t>(</w:t>
      </w:r>
      <w:r w:rsidR="00C2593D" w:rsidRPr="0059213F">
        <w:rPr>
          <w:rFonts w:cs="Times New Roman"/>
          <w:szCs w:val="20"/>
        </w:rPr>
        <w:t xml:space="preserve">for </w:t>
      </w:r>
      <w:r w:rsidR="00F66716" w:rsidRPr="0059213F">
        <w:rPr>
          <w:rFonts w:cs="Times New Roman"/>
          <w:szCs w:val="20"/>
        </w:rPr>
        <w:t>groups</w:t>
      </w:r>
      <w:r w:rsidR="00C2593D" w:rsidRPr="0059213F">
        <w:rPr>
          <w:rFonts w:cs="Times New Roman"/>
          <w:szCs w:val="20"/>
        </w:rPr>
        <w:t xml:space="preserve"> A-D according to their different </w:t>
      </w:r>
      <w:r w:rsidR="00F66716" w:rsidRPr="0059213F">
        <w:rPr>
          <w:rFonts w:cs="Times New Roman"/>
          <w:szCs w:val="20"/>
        </w:rPr>
        <w:t xml:space="preserve">samples’ </w:t>
      </w:r>
      <w:r w:rsidR="00C2593D" w:rsidRPr="0059213F">
        <w:rPr>
          <w:rFonts w:cs="Times New Roman"/>
          <w:szCs w:val="20"/>
        </w:rPr>
        <w:t xml:space="preserve">distance, x, between </w:t>
      </w:r>
      <w:r w:rsidR="005511D6" w:rsidRPr="0059213F">
        <w:rPr>
          <w:rFonts w:cs="Times New Roman"/>
          <w:szCs w:val="20"/>
        </w:rPr>
        <w:t>holes</w:t>
      </w:r>
      <w:r w:rsidR="00E32DC9" w:rsidRPr="0059213F">
        <w:rPr>
          <w:rFonts w:cs="Times New Roman"/>
          <w:szCs w:val="20"/>
        </w:rPr>
        <w:t>)</w:t>
      </w:r>
      <w:r w:rsidR="00C2593D" w:rsidRPr="0059213F">
        <w:rPr>
          <w:rFonts w:cs="Times New Roman"/>
          <w:szCs w:val="20"/>
        </w:rPr>
        <w:t xml:space="preserve"> </w:t>
      </w:r>
      <w:r w:rsidRPr="0059213F">
        <w:rPr>
          <w:rFonts w:cs="Times New Roman"/>
          <w:szCs w:val="20"/>
        </w:rPr>
        <w:t xml:space="preserve">are presented in Table </w:t>
      </w:r>
      <w:r w:rsidR="00661F7B" w:rsidRPr="0059213F">
        <w:rPr>
          <w:rFonts w:cs="Times New Roman"/>
          <w:szCs w:val="20"/>
        </w:rPr>
        <w:t>11</w:t>
      </w:r>
      <w:r w:rsidR="00DF29DF" w:rsidRPr="0059213F">
        <w:rPr>
          <w:rFonts w:cs="Times New Roman"/>
          <w:szCs w:val="20"/>
        </w:rPr>
        <w:t>.</w:t>
      </w:r>
      <w:r w:rsidR="00E32DC9" w:rsidRPr="0059213F">
        <w:rPr>
          <w:rFonts w:cs="Times New Roman"/>
          <w:szCs w:val="20"/>
        </w:rPr>
        <w:t xml:space="preserve"> </w:t>
      </w:r>
      <w:r w:rsidR="00C2593D" w:rsidRPr="0059213F">
        <w:rPr>
          <w:rFonts w:cs="Times New Roman"/>
          <w:szCs w:val="20"/>
        </w:rPr>
        <w:t>T</w:t>
      </w:r>
      <w:r w:rsidR="00ED7BD7" w:rsidRPr="0059213F">
        <w:rPr>
          <w:rFonts w:cs="Times New Roman"/>
          <w:szCs w:val="20"/>
        </w:rPr>
        <w:t xml:space="preserve">he </w:t>
      </w:r>
      <w:r w:rsidR="00DF29DF" w:rsidRPr="0059213F">
        <w:rPr>
          <w:rFonts w:cs="Times New Roman"/>
          <w:szCs w:val="20"/>
        </w:rPr>
        <w:t xml:space="preserve">calculated </w:t>
      </w:r>
      <w:r w:rsidR="003E6B6C" w:rsidRPr="0059213F">
        <w:rPr>
          <w:rFonts w:cs="Times New Roman"/>
          <w:szCs w:val="20"/>
        </w:rPr>
        <w:t>room</w:t>
      </w:r>
      <w:r w:rsidR="00296724" w:rsidRPr="0059213F">
        <w:rPr>
          <w:rFonts w:cs="Times New Roman"/>
          <w:szCs w:val="20"/>
        </w:rPr>
        <w:t>-</w:t>
      </w:r>
      <w:r w:rsidR="003E6B6C" w:rsidRPr="0059213F">
        <w:rPr>
          <w:rFonts w:cs="Times New Roman"/>
          <w:szCs w:val="20"/>
        </w:rPr>
        <w:t xml:space="preserve">temperature </w:t>
      </w:r>
      <w:r w:rsidR="00E32DC9" w:rsidRPr="0059213F">
        <w:rPr>
          <w:rFonts w:cs="Times New Roman"/>
          <w:noProof/>
          <w:szCs w:val="20"/>
        </w:rPr>
        <w:t xml:space="preserve">electrical </w:t>
      </w:r>
      <w:r w:rsidR="00312C2F" w:rsidRPr="0059213F">
        <w:rPr>
          <w:rFonts w:cs="Times New Roman"/>
          <w:noProof/>
          <w:szCs w:val="20"/>
        </w:rPr>
        <w:t>resistivity [Ω·cm]</w:t>
      </w:r>
      <w:r w:rsidR="00E32DC9" w:rsidRPr="0059213F">
        <w:rPr>
          <w:rFonts w:cs="Times New Roman"/>
          <w:noProof/>
          <w:szCs w:val="20"/>
        </w:rPr>
        <w:t xml:space="preserve"> values of specimens A-D</w:t>
      </w:r>
      <w:r w:rsidR="00ED7BD7" w:rsidRPr="0059213F">
        <w:rPr>
          <w:rFonts w:cs="Times New Roman"/>
          <w:noProof/>
          <w:szCs w:val="20"/>
        </w:rPr>
        <w:t xml:space="preserve"> </w:t>
      </w:r>
      <w:r w:rsidR="00DF29DF" w:rsidRPr="0059213F">
        <w:rPr>
          <w:rFonts w:cs="Times New Roman"/>
          <w:noProof/>
          <w:szCs w:val="20"/>
        </w:rPr>
        <w:t xml:space="preserve">based on Table 11 </w:t>
      </w:r>
      <w:r w:rsidR="00ED7BD7" w:rsidRPr="0059213F">
        <w:rPr>
          <w:rFonts w:cs="Times New Roman"/>
          <w:szCs w:val="20"/>
        </w:rPr>
        <w:t xml:space="preserve">are </w:t>
      </w:r>
      <w:r w:rsidR="00B55EE3" w:rsidRPr="0059213F">
        <w:rPr>
          <w:rFonts w:cs="Times New Roman"/>
          <w:szCs w:val="20"/>
        </w:rPr>
        <w:t>given</w:t>
      </w:r>
      <w:r w:rsidR="00ED7BD7" w:rsidRPr="0059213F">
        <w:rPr>
          <w:rFonts w:cs="Times New Roman"/>
          <w:szCs w:val="20"/>
        </w:rPr>
        <w:t xml:space="preserve"> in Table 1</w:t>
      </w:r>
      <w:r w:rsidR="00214D5A" w:rsidRPr="0059213F">
        <w:rPr>
          <w:rFonts w:cs="Times New Roman"/>
          <w:szCs w:val="20"/>
        </w:rPr>
        <w:t>2</w:t>
      </w:r>
      <w:r w:rsidR="00C2593D" w:rsidRPr="0059213F">
        <w:rPr>
          <w:rFonts w:cs="Times New Roman"/>
          <w:szCs w:val="20"/>
        </w:rPr>
        <w:t xml:space="preserve">, </w:t>
      </w:r>
      <w:r w:rsidR="007345C5" w:rsidRPr="0059213F">
        <w:rPr>
          <w:rFonts w:cs="Times New Roman"/>
          <w:szCs w:val="20"/>
        </w:rPr>
        <w:t>with average value of 13.2</w:t>
      </w:r>
      <w:r w:rsidR="003D6E59" w:rsidRPr="0059213F">
        <w:rPr>
          <w:rFonts w:cs="Times New Roman"/>
          <w:szCs w:val="20"/>
        </w:rPr>
        <w:t>0</w:t>
      </w:r>
      <w:r w:rsidR="007345C5" w:rsidRPr="0059213F">
        <w:rPr>
          <w:rFonts w:cs="Times New Roman"/>
          <w:szCs w:val="20"/>
        </w:rPr>
        <w:t xml:space="preserve"> </w:t>
      </w:r>
      <w:r w:rsidR="007345C5" w:rsidRPr="0059213F">
        <w:rPr>
          <w:rFonts w:asciiTheme="majorBidi" w:hAnsiTheme="majorBidi" w:cstheme="majorBidi"/>
          <w:szCs w:val="20"/>
        </w:rPr>
        <w:t>[</w:t>
      </w:r>
      <w:proofErr w:type="spellStart"/>
      <w:r w:rsidR="007345C5" w:rsidRPr="0059213F">
        <w:rPr>
          <w:rFonts w:asciiTheme="majorBidi" w:hAnsiTheme="majorBidi" w:cstheme="majorBidi"/>
          <w:szCs w:val="20"/>
        </w:rPr>
        <w:t>Ω·cm</w:t>
      </w:r>
      <w:proofErr w:type="spellEnd"/>
      <w:r w:rsidR="007345C5" w:rsidRPr="0059213F">
        <w:rPr>
          <w:rFonts w:asciiTheme="majorBidi" w:hAnsiTheme="majorBidi" w:cstheme="majorBidi"/>
          <w:szCs w:val="20"/>
        </w:rPr>
        <w:t xml:space="preserve">], </w:t>
      </w:r>
      <w:r w:rsidR="00C2593D" w:rsidRPr="0059213F">
        <w:rPr>
          <w:rFonts w:cs="Times New Roman"/>
          <w:szCs w:val="20"/>
        </w:rPr>
        <w:t>where t</w:t>
      </w:r>
      <w:r w:rsidR="00214D5A" w:rsidRPr="0059213F">
        <w:rPr>
          <w:rFonts w:cs="Times New Roman"/>
          <w:szCs w:val="20"/>
        </w:rPr>
        <w:t xml:space="preserve">he </w:t>
      </w:r>
      <w:r w:rsidR="00214D5A" w:rsidRPr="0059213F">
        <w:rPr>
          <w:rFonts w:asciiTheme="majorBidi" w:hAnsiTheme="majorBidi" w:cstheme="majorBidi"/>
          <w:szCs w:val="20"/>
        </w:rPr>
        <w:t xml:space="preserve">resistivity </w:t>
      </w:r>
      <w:r w:rsidR="00214D5A" w:rsidRPr="0059213F">
        <w:rPr>
          <w:rFonts w:cs="Times New Roman"/>
          <w:szCs w:val="20"/>
        </w:rPr>
        <w:t xml:space="preserve">was calculated from the resistance and geometry of the specimens. </w:t>
      </w:r>
      <w:r w:rsidR="00F00589" w:rsidRPr="0059213F">
        <w:rPr>
          <w:rFonts w:cs="Times New Roman"/>
          <w:szCs w:val="20"/>
        </w:rPr>
        <w:t>The average resistivity values of specimens B, C and D are almost identical and varies between 12.53 [</w:t>
      </w:r>
      <w:proofErr w:type="spellStart"/>
      <w:r w:rsidR="00F00589" w:rsidRPr="0059213F">
        <w:rPr>
          <w:rFonts w:cs="Times New Roman"/>
          <w:szCs w:val="20"/>
        </w:rPr>
        <w:t>Ω·cm</w:t>
      </w:r>
      <w:proofErr w:type="spellEnd"/>
      <w:r w:rsidR="00F00589" w:rsidRPr="0059213F">
        <w:rPr>
          <w:rFonts w:cs="Times New Roman"/>
          <w:szCs w:val="20"/>
        </w:rPr>
        <w:t>] for specimen C and 12.82 [</w:t>
      </w:r>
      <w:proofErr w:type="spellStart"/>
      <w:r w:rsidR="00F00589" w:rsidRPr="0059213F">
        <w:rPr>
          <w:rFonts w:cs="Times New Roman"/>
          <w:szCs w:val="20"/>
        </w:rPr>
        <w:t>Ω·cm</w:t>
      </w:r>
      <w:proofErr w:type="spellEnd"/>
      <w:r w:rsidR="00F00589" w:rsidRPr="0059213F">
        <w:rPr>
          <w:rFonts w:cs="Times New Roman"/>
          <w:szCs w:val="20"/>
        </w:rPr>
        <w:t>] for specimen B</w:t>
      </w:r>
      <w:r w:rsidR="007345C5" w:rsidRPr="0059213F">
        <w:rPr>
          <w:rFonts w:cs="Times New Roman"/>
          <w:szCs w:val="20"/>
        </w:rPr>
        <w:t>,</w:t>
      </w:r>
      <w:r w:rsidR="00F00589" w:rsidRPr="0059213F">
        <w:rPr>
          <w:rFonts w:cs="Times New Roman"/>
          <w:szCs w:val="20"/>
        </w:rPr>
        <w:t xml:space="preserve"> with values </w:t>
      </w:r>
      <w:r w:rsidR="007345C5" w:rsidRPr="0059213F">
        <w:rPr>
          <w:rFonts w:cs="Times New Roman"/>
          <w:szCs w:val="20"/>
        </w:rPr>
        <w:t>similar</w:t>
      </w:r>
      <w:r w:rsidR="00F00589" w:rsidRPr="0059213F">
        <w:rPr>
          <w:rFonts w:cs="Times New Roman"/>
          <w:szCs w:val="20"/>
        </w:rPr>
        <w:t xml:space="preserve"> to the resistivity published by the manufacturer, yet, the average resistivity of </w:t>
      </w:r>
      <w:r w:rsidR="007345C5" w:rsidRPr="0059213F">
        <w:rPr>
          <w:rFonts w:cs="Times New Roman"/>
          <w:szCs w:val="20"/>
        </w:rPr>
        <w:t xml:space="preserve">sample type </w:t>
      </w:r>
      <w:r w:rsidR="00F00589" w:rsidRPr="0059213F">
        <w:rPr>
          <w:rFonts w:cs="Times New Roman"/>
          <w:szCs w:val="20"/>
        </w:rPr>
        <w:t>A is significantly larger (14.86 [</w:t>
      </w:r>
      <w:proofErr w:type="spellStart"/>
      <w:r w:rsidR="00F00589" w:rsidRPr="0059213F">
        <w:rPr>
          <w:rFonts w:cs="Times New Roman"/>
          <w:szCs w:val="20"/>
        </w:rPr>
        <w:t>Ω·cm</w:t>
      </w:r>
      <w:proofErr w:type="spellEnd"/>
      <w:r w:rsidR="00F00589" w:rsidRPr="0059213F">
        <w:rPr>
          <w:rFonts w:cs="Times New Roman"/>
          <w:szCs w:val="20"/>
        </w:rPr>
        <w:t>]) (Table 12).</w:t>
      </w:r>
    </w:p>
    <w:p w14:paraId="40702D77" w14:textId="71053ECA" w:rsidR="001912B1" w:rsidRDefault="001912B1" w:rsidP="001912B1">
      <w:pPr>
        <w:rPr>
          <w:rFonts w:cs="Times New Roman"/>
          <w:szCs w:val="20"/>
        </w:rPr>
      </w:pPr>
      <w:r w:rsidRPr="0059213F">
        <w:rPr>
          <w:rFonts w:cs="Times New Roman"/>
          <w:szCs w:val="20"/>
          <w:lang w:val="en-GB"/>
        </w:rPr>
        <w:tab/>
      </w:r>
      <w:r w:rsidRPr="0059213F">
        <w:rPr>
          <w:rFonts w:cs="Times New Roman"/>
          <w:szCs w:val="20"/>
        </w:rPr>
        <w:t xml:space="preserve">The electrical resistance values were measured as a function of the increased and decreased temperature for different additional central area thickness values, x = 0.5, 1, 1.5 </w:t>
      </w:r>
      <w:r w:rsidR="00BF2201">
        <w:rPr>
          <w:rFonts w:cs="Times New Roman"/>
          <w:szCs w:val="20"/>
        </w:rPr>
        <w:t>[</w:t>
      </w:r>
      <w:r w:rsidRPr="0059213F">
        <w:rPr>
          <w:rFonts w:cs="Times New Roman"/>
          <w:szCs w:val="20"/>
        </w:rPr>
        <w:t>mm</w:t>
      </w:r>
      <w:r w:rsidR="00BF2201">
        <w:rPr>
          <w:rFonts w:cs="Times New Roman"/>
          <w:szCs w:val="20"/>
        </w:rPr>
        <w:t>]</w:t>
      </w:r>
      <w:r w:rsidRPr="0059213F">
        <w:rPr>
          <w:rFonts w:cs="Times New Roman"/>
          <w:szCs w:val="20"/>
        </w:rPr>
        <w:t xml:space="preserve"> (Table 13); linear calibration functions were built, linking between the temperature [</w:t>
      </w:r>
      <w:proofErr w:type="spellStart"/>
      <w:r w:rsidRPr="0059213F">
        <w:rPr>
          <w:rFonts w:cs="Times New Roman"/>
          <w:szCs w:val="20"/>
          <w:vertAlign w:val="superscript"/>
        </w:rPr>
        <w:t>o</w:t>
      </w:r>
      <w:r w:rsidRPr="0059213F">
        <w:rPr>
          <w:rFonts w:cs="Times New Roman"/>
          <w:szCs w:val="20"/>
        </w:rPr>
        <w:t>C</w:t>
      </w:r>
      <w:proofErr w:type="spellEnd"/>
      <w:r w:rsidRPr="0059213F">
        <w:rPr>
          <w:rFonts w:cs="Times New Roman"/>
          <w:szCs w:val="20"/>
        </w:rPr>
        <w:t xml:space="preserve">] and the resistance [Ω]. For example, the resistance calibration functions for increased temperature values </w:t>
      </w:r>
      <w:r w:rsidRPr="0059213F">
        <w:rPr>
          <w:rFonts w:cs="Times New Roman"/>
          <w:szCs w:val="20"/>
        </w:rPr>
        <w:t>and x=0.5, 1.0, and 1.5 [mm] can be described linearly as R=9.0773T+44.7 [Ω], R=8.1363T-8.99 [Ω], and R=5.7866T-0.9 [Ω], respectively. The electrical resistance values achieved for different increased and decreased temperatures are presented in Fig. 10 for specimens with different cross-sections. As expected, the results revealed that the resistance values increase when the temperature values increase. The results also show that when the central area increases the resistance decreases (Fig. 10).</w:t>
      </w:r>
    </w:p>
    <w:p w14:paraId="2A8D115D" w14:textId="44DA6135" w:rsidR="001912B1" w:rsidRDefault="001912B1" w:rsidP="001912B1">
      <w:pPr>
        <w:rPr>
          <w:rFonts w:cs="Times New Roman"/>
          <w:szCs w:val="20"/>
        </w:rPr>
      </w:pPr>
      <w:r w:rsidRPr="0059213F">
        <w:rPr>
          <w:rFonts w:cs="Times New Roman"/>
          <w:szCs w:val="20"/>
          <w:lang w:val="en-GB"/>
        </w:rPr>
        <w:tab/>
      </w:r>
      <w:r w:rsidRPr="0059213F">
        <w:rPr>
          <w:rFonts w:cs="Times New Roman"/>
          <w:szCs w:val="20"/>
        </w:rPr>
        <w:t xml:space="preserve">The electrical resistance values were measured as a function of the increased and decreased temperature for different additional central area thickness values, x = 0.5, 1, 1.5 </w:t>
      </w:r>
      <w:r w:rsidR="00BF2201">
        <w:rPr>
          <w:rFonts w:cs="Times New Roman"/>
          <w:szCs w:val="20"/>
        </w:rPr>
        <w:t>[</w:t>
      </w:r>
      <w:r w:rsidRPr="0059213F">
        <w:rPr>
          <w:rFonts w:cs="Times New Roman"/>
          <w:szCs w:val="20"/>
        </w:rPr>
        <w:t>mm</w:t>
      </w:r>
      <w:r w:rsidR="00BF2201">
        <w:rPr>
          <w:rFonts w:cs="Times New Roman"/>
          <w:szCs w:val="20"/>
        </w:rPr>
        <w:t>]</w:t>
      </w:r>
      <w:r w:rsidRPr="0059213F">
        <w:rPr>
          <w:rFonts w:cs="Times New Roman"/>
          <w:szCs w:val="20"/>
        </w:rPr>
        <w:t xml:space="preserve"> (Table 13); linear calibration functions were built, linking between the temperature [</w:t>
      </w:r>
      <w:proofErr w:type="spellStart"/>
      <w:r w:rsidRPr="0059213F">
        <w:rPr>
          <w:rFonts w:cs="Times New Roman"/>
          <w:szCs w:val="20"/>
          <w:vertAlign w:val="superscript"/>
        </w:rPr>
        <w:t>o</w:t>
      </w:r>
      <w:r w:rsidRPr="0059213F">
        <w:rPr>
          <w:rFonts w:cs="Times New Roman"/>
          <w:szCs w:val="20"/>
        </w:rPr>
        <w:t>C</w:t>
      </w:r>
      <w:proofErr w:type="spellEnd"/>
      <w:r w:rsidRPr="0059213F">
        <w:rPr>
          <w:rFonts w:cs="Times New Roman"/>
          <w:szCs w:val="20"/>
        </w:rPr>
        <w:t>] and the resistance [Ω]. For example, the resistance calibration functions for increased temperature values and x=0.5, 1.0, and 1.5 [mm] can be described linearly as R=9.0773T+44.7 [Ω], R=8.1363T-8.99 [Ω], and R=5.7866T-0.9 [Ω], respectively. The electrical resistance values achieved for different increased and decreased temperatures are presented in Fig. 10 for specimens with different cross-sections. As expected, the results revealed that the resistance values increase when the temperature values increase. The results also show that when the central area increases the resistance decreases (Fig. 10).</w:t>
      </w:r>
    </w:p>
    <w:p w14:paraId="7FDFEEBC" w14:textId="77777777" w:rsidR="001912B1" w:rsidRDefault="001912B1" w:rsidP="0059213F">
      <w:pPr>
        <w:rPr>
          <w:rFonts w:cs="Times New Roman"/>
          <w:szCs w:val="20"/>
        </w:rPr>
        <w:sectPr w:rsidR="001912B1" w:rsidSect="00750ABF">
          <w:type w:val="continuous"/>
          <w:pgSz w:w="11907" w:h="16840" w:code="9"/>
          <w:pgMar w:top="1418" w:right="1418" w:bottom="1418" w:left="1418" w:header="709" w:footer="709" w:gutter="0"/>
          <w:cols w:num="2" w:space="340"/>
          <w:titlePg/>
          <w:docGrid w:linePitch="360"/>
        </w:sectPr>
      </w:pPr>
    </w:p>
    <w:p w14:paraId="3ABE20D6" w14:textId="33B2A83B" w:rsidR="000C1262" w:rsidRDefault="000C1262" w:rsidP="0059213F">
      <w:pPr>
        <w:rPr>
          <w:rFonts w:cs="Times New Roman"/>
          <w:szCs w:val="20"/>
        </w:rPr>
      </w:pPr>
    </w:p>
    <w:p w14:paraId="2D0AC389" w14:textId="3E694429" w:rsidR="000C1262" w:rsidRDefault="000C1262" w:rsidP="00B02EC9">
      <w:pPr>
        <w:jc w:val="center"/>
        <w:rPr>
          <w:rFonts w:cs="Times New Roman"/>
          <w:szCs w:val="20"/>
        </w:rPr>
      </w:pPr>
      <w:bookmarkStart w:id="11" w:name="_Hlk146432101"/>
      <w:r w:rsidRPr="000C1262">
        <w:rPr>
          <w:rFonts w:cs="Times New Roman"/>
          <w:b/>
          <w:bCs/>
          <w:szCs w:val="20"/>
        </w:rPr>
        <w:t xml:space="preserve">Table 11. </w:t>
      </w:r>
      <w:r w:rsidRPr="000C1262">
        <w:rPr>
          <w:rFonts w:cs="Times New Roman"/>
          <w:szCs w:val="20"/>
        </w:rPr>
        <w:t>The electrical resistance values of the</w:t>
      </w:r>
      <w:r w:rsidRPr="000C1262">
        <w:rPr>
          <w:rFonts w:cs="Times New Roman"/>
          <w:b/>
          <w:bCs/>
          <w:szCs w:val="20"/>
        </w:rPr>
        <w:t xml:space="preserve"> </w:t>
      </w:r>
      <w:r w:rsidRPr="000C1262">
        <w:rPr>
          <w:rFonts w:cs="Times New Roman"/>
          <w:szCs w:val="20"/>
        </w:rPr>
        <w:t xml:space="preserve">AM-FFF PLA-CB A-D specimens that </w:t>
      </w:r>
      <w:r w:rsidRPr="00136DF0">
        <w:rPr>
          <w:rFonts w:cs="Times New Roman"/>
          <w:color w:val="000000" w:themeColor="text1"/>
          <w:szCs w:val="20"/>
        </w:rPr>
        <w:t xml:space="preserve">were </w:t>
      </w:r>
      <w:r w:rsidR="004744EB" w:rsidRPr="00136DF0">
        <w:rPr>
          <w:rFonts w:cs="Times New Roman"/>
          <w:color w:val="000000" w:themeColor="text1"/>
          <w:szCs w:val="20"/>
        </w:rPr>
        <w:t>measured</w:t>
      </w:r>
      <w:r w:rsidRPr="00136DF0">
        <w:rPr>
          <w:rFonts w:cs="Times New Roman"/>
          <w:color w:val="000000" w:themeColor="text1"/>
          <w:szCs w:val="20"/>
        </w:rPr>
        <w:t xml:space="preserve"> for </w:t>
      </w:r>
      <w:r w:rsidRPr="000C1262">
        <w:rPr>
          <w:rFonts w:cs="Times New Roman"/>
          <w:szCs w:val="20"/>
        </w:rPr>
        <w:t xml:space="preserve">different distance, x, between holes (50, 100, 150, and 200 </w:t>
      </w:r>
      <w:r w:rsidR="00BE6964">
        <w:rPr>
          <w:rFonts w:cs="Times New Roman"/>
          <w:szCs w:val="20"/>
        </w:rPr>
        <w:t>[</w:t>
      </w:r>
      <w:r w:rsidRPr="000C1262">
        <w:rPr>
          <w:rFonts w:cs="Times New Roman"/>
          <w:szCs w:val="20"/>
        </w:rPr>
        <w:t>mm</w:t>
      </w:r>
      <w:r w:rsidR="00BE6964">
        <w:rPr>
          <w:rFonts w:cs="Times New Roman"/>
          <w:szCs w:val="20"/>
        </w:rPr>
        <w:t>]</w:t>
      </w:r>
      <w:r w:rsidRPr="000C1262">
        <w:rPr>
          <w:rFonts w:cs="Times New Roman"/>
          <w:szCs w:val="20"/>
        </w:rPr>
        <w:t>, respectively). The measurements were done with RCL meter instrument designed for electrical resistant measurements (with basic instrument accuracy of 0.1%)</w:t>
      </w:r>
    </w:p>
    <w:bookmarkEnd w:id="11"/>
    <w:p w14:paraId="50A0CADE" w14:textId="77777777" w:rsidR="00B02EC9" w:rsidRPr="000C1262" w:rsidRDefault="00B02EC9" w:rsidP="00B02EC9">
      <w:pPr>
        <w:jc w:val="center"/>
        <w:rPr>
          <w:rFonts w:cs="Times New Roman"/>
          <w:szCs w:val="20"/>
        </w:rPr>
      </w:pPr>
    </w:p>
    <w:tbl>
      <w:tblPr>
        <w:tblStyle w:val="TableGrid"/>
        <w:tblW w:w="0" w:type="auto"/>
        <w:tblLook w:val="04A0" w:firstRow="1" w:lastRow="0" w:firstColumn="1" w:lastColumn="0" w:noHBand="0" w:noVBand="1"/>
      </w:tblPr>
      <w:tblGrid>
        <w:gridCol w:w="3119"/>
        <w:gridCol w:w="1488"/>
        <w:gridCol w:w="1487"/>
        <w:gridCol w:w="1488"/>
        <w:gridCol w:w="1476"/>
      </w:tblGrid>
      <w:tr w:rsidR="000C1262" w:rsidRPr="000C1262" w14:paraId="32F2B9F0" w14:textId="77777777" w:rsidTr="000C1262">
        <w:trPr>
          <w:trHeight w:val="259"/>
        </w:trPr>
        <w:tc>
          <w:tcPr>
            <w:tcW w:w="9058" w:type="dxa"/>
            <w:gridSpan w:val="5"/>
          </w:tcPr>
          <w:p w14:paraId="10FC1D0A" w14:textId="77777777" w:rsidR="000C1262" w:rsidRPr="000C1262" w:rsidRDefault="000C1262" w:rsidP="000C1262">
            <w:pPr>
              <w:jc w:val="center"/>
              <w:rPr>
                <w:rFonts w:cs="Times New Roman"/>
                <w:szCs w:val="20"/>
              </w:rPr>
            </w:pPr>
            <w:r w:rsidRPr="000C1262">
              <w:rPr>
                <w:rFonts w:cs="Times New Roman"/>
                <w:b/>
                <w:bCs/>
                <w:szCs w:val="20"/>
              </w:rPr>
              <w:t>Resistance [Ω]</w:t>
            </w:r>
          </w:p>
        </w:tc>
      </w:tr>
      <w:tr w:rsidR="000C1262" w:rsidRPr="000C1262" w14:paraId="65D9AC43" w14:textId="77777777" w:rsidTr="000C1262">
        <w:trPr>
          <w:trHeight w:val="241"/>
        </w:trPr>
        <w:tc>
          <w:tcPr>
            <w:tcW w:w="3119" w:type="dxa"/>
          </w:tcPr>
          <w:p w14:paraId="24D3F399" w14:textId="77777777" w:rsidR="000C1262" w:rsidRPr="000C1262" w:rsidRDefault="000C1262" w:rsidP="000C1262">
            <w:pPr>
              <w:jc w:val="center"/>
              <w:rPr>
                <w:rFonts w:cs="Times New Roman"/>
                <w:b/>
                <w:bCs/>
                <w:szCs w:val="20"/>
              </w:rPr>
            </w:pPr>
            <w:r w:rsidRPr="000C1262">
              <w:rPr>
                <w:rFonts w:cs="Times New Roman"/>
                <w:b/>
                <w:bCs/>
                <w:szCs w:val="20"/>
              </w:rPr>
              <w:t>Measurement/ Group no.</w:t>
            </w:r>
          </w:p>
        </w:tc>
        <w:tc>
          <w:tcPr>
            <w:tcW w:w="1488" w:type="dxa"/>
          </w:tcPr>
          <w:p w14:paraId="7234EC07" w14:textId="77777777" w:rsidR="000C1262" w:rsidRPr="000C1262" w:rsidRDefault="000C1262" w:rsidP="000C1262">
            <w:pPr>
              <w:jc w:val="center"/>
              <w:rPr>
                <w:rFonts w:cs="Times New Roman"/>
                <w:b/>
                <w:bCs/>
                <w:szCs w:val="20"/>
              </w:rPr>
            </w:pPr>
            <w:r w:rsidRPr="000C1262">
              <w:rPr>
                <w:rFonts w:cs="Times New Roman"/>
                <w:b/>
                <w:bCs/>
                <w:szCs w:val="20"/>
              </w:rPr>
              <w:t>A</w:t>
            </w:r>
          </w:p>
        </w:tc>
        <w:tc>
          <w:tcPr>
            <w:tcW w:w="1487" w:type="dxa"/>
          </w:tcPr>
          <w:p w14:paraId="734FB244" w14:textId="77777777" w:rsidR="000C1262" w:rsidRPr="000C1262" w:rsidRDefault="000C1262" w:rsidP="000C1262">
            <w:pPr>
              <w:jc w:val="center"/>
              <w:rPr>
                <w:rFonts w:cs="Times New Roman"/>
                <w:b/>
                <w:bCs/>
                <w:szCs w:val="20"/>
              </w:rPr>
            </w:pPr>
            <w:r w:rsidRPr="000C1262">
              <w:rPr>
                <w:rFonts w:cs="Times New Roman"/>
                <w:b/>
                <w:bCs/>
                <w:szCs w:val="20"/>
              </w:rPr>
              <w:t>B</w:t>
            </w:r>
          </w:p>
        </w:tc>
        <w:tc>
          <w:tcPr>
            <w:tcW w:w="1488" w:type="dxa"/>
          </w:tcPr>
          <w:p w14:paraId="5376BFEE" w14:textId="77777777" w:rsidR="000C1262" w:rsidRPr="000C1262" w:rsidRDefault="000C1262" w:rsidP="000C1262">
            <w:pPr>
              <w:jc w:val="center"/>
              <w:rPr>
                <w:rFonts w:cs="Times New Roman"/>
                <w:b/>
                <w:bCs/>
                <w:szCs w:val="20"/>
              </w:rPr>
            </w:pPr>
            <w:r w:rsidRPr="000C1262">
              <w:rPr>
                <w:rFonts w:cs="Times New Roman"/>
                <w:b/>
                <w:bCs/>
                <w:szCs w:val="20"/>
              </w:rPr>
              <w:t>C</w:t>
            </w:r>
          </w:p>
        </w:tc>
        <w:tc>
          <w:tcPr>
            <w:tcW w:w="1474" w:type="dxa"/>
          </w:tcPr>
          <w:p w14:paraId="0DADF697" w14:textId="77777777" w:rsidR="000C1262" w:rsidRPr="000C1262" w:rsidRDefault="000C1262" w:rsidP="000C1262">
            <w:pPr>
              <w:jc w:val="center"/>
              <w:rPr>
                <w:rFonts w:cs="Times New Roman"/>
                <w:b/>
                <w:bCs/>
                <w:szCs w:val="20"/>
              </w:rPr>
            </w:pPr>
            <w:r w:rsidRPr="000C1262">
              <w:rPr>
                <w:rFonts w:cs="Times New Roman"/>
                <w:b/>
                <w:bCs/>
                <w:szCs w:val="20"/>
              </w:rPr>
              <w:t>D</w:t>
            </w:r>
          </w:p>
        </w:tc>
      </w:tr>
      <w:tr w:rsidR="000C1262" w:rsidRPr="000C1262" w14:paraId="6F92B608" w14:textId="77777777" w:rsidTr="000C1262">
        <w:trPr>
          <w:trHeight w:val="259"/>
        </w:trPr>
        <w:tc>
          <w:tcPr>
            <w:tcW w:w="3119" w:type="dxa"/>
          </w:tcPr>
          <w:p w14:paraId="6AB26306" w14:textId="77777777" w:rsidR="000C1262" w:rsidRPr="000C1262" w:rsidRDefault="000C1262" w:rsidP="000C1262">
            <w:pPr>
              <w:jc w:val="center"/>
              <w:rPr>
                <w:rFonts w:cs="Times New Roman"/>
                <w:szCs w:val="20"/>
              </w:rPr>
            </w:pPr>
            <w:r w:rsidRPr="000C1262">
              <w:rPr>
                <w:rFonts w:cs="Times New Roman"/>
                <w:szCs w:val="20"/>
              </w:rPr>
              <w:t>1</w:t>
            </w:r>
          </w:p>
        </w:tc>
        <w:tc>
          <w:tcPr>
            <w:tcW w:w="1488" w:type="dxa"/>
          </w:tcPr>
          <w:p w14:paraId="588DD178" w14:textId="77777777" w:rsidR="000C1262" w:rsidRPr="000C1262" w:rsidRDefault="000C1262" w:rsidP="000C1262">
            <w:pPr>
              <w:jc w:val="center"/>
              <w:rPr>
                <w:rFonts w:cs="Times New Roman"/>
                <w:szCs w:val="20"/>
              </w:rPr>
            </w:pPr>
            <w:r w:rsidRPr="000C1262">
              <w:rPr>
                <w:rFonts w:cs="Times New Roman"/>
                <w:szCs w:val="20"/>
              </w:rPr>
              <w:t>156.41</w:t>
            </w:r>
          </w:p>
        </w:tc>
        <w:tc>
          <w:tcPr>
            <w:tcW w:w="1487" w:type="dxa"/>
          </w:tcPr>
          <w:p w14:paraId="53A9BED6" w14:textId="77777777" w:rsidR="000C1262" w:rsidRPr="000C1262" w:rsidRDefault="000C1262" w:rsidP="000C1262">
            <w:pPr>
              <w:jc w:val="center"/>
              <w:rPr>
                <w:rFonts w:cs="Times New Roman"/>
                <w:szCs w:val="20"/>
              </w:rPr>
            </w:pPr>
            <w:r w:rsidRPr="000C1262">
              <w:rPr>
                <w:rFonts w:cs="Times New Roman"/>
                <w:szCs w:val="20"/>
              </w:rPr>
              <w:t>271.53</w:t>
            </w:r>
          </w:p>
        </w:tc>
        <w:tc>
          <w:tcPr>
            <w:tcW w:w="1488" w:type="dxa"/>
          </w:tcPr>
          <w:p w14:paraId="320AF434" w14:textId="77777777" w:rsidR="000C1262" w:rsidRPr="000C1262" w:rsidRDefault="000C1262" w:rsidP="000C1262">
            <w:pPr>
              <w:jc w:val="center"/>
              <w:rPr>
                <w:rFonts w:cs="Times New Roman"/>
                <w:szCs w:val="20"/>
              </w:rPr>
            </w:pPr>
            <w:r w:rsidRPr="000C1262">
              <w:rPr>
                <w:rFonts w:cs="Times New Roman"/>
                <w:szCs w:val="20"/>
              </w:rPr>
              <w:t>391.52</w:t>
            </w:r>
          </w:p>
        </w:tc>
        <w:tc>
          <w:tcPr>
            <w:tcW w:w="1474" w:type="dxa"/>
          </w:tcPr>
          <w:p w14:paraId="69474E46" w14:textId="77777777" w:rsidR="000C1262" w:rsidRPr="000C1262" w:rsidRDefault="000C1262" w:rsidP="000C1262">
            <w:pPr>
              <w:jc w:val="center"/>
              <w:rPr>
                <w:rFonts w:cs="Times New Roman"/>
                <w:szCs w:val="20"/>
              </w:rPr>
            </w:pPr>
            <w:r w:rsidRPr="000C1262">
              <w:rPr>
                <w:rFonts w:cs="Times New Roman"/>
                <w:szCs w:val="20"/>
              </w:rPr>
              <w:t>536.37</w:t>
            </w:r>
          </w:p>
        </w:tc>
      </w:tr>
      <w:tr w:rsidR="000C1262" w:rsidRPr="000C1262" w14:paraId="05E3AD6E" w14:textId="77777777" w:rsidTr="000C1262">
        <w:trPr>
          <w:trHeight w:val="259"/>
        </w:trPr>
        <w:tc>
          <w:tcPr>
            <w:tcW w:w="3119" w:type="dxa"/>
          </w:tcPr>
          <w:p w14:paraId="6A5E529B" w14:textId="77777777" w:rsidR="000C1262" w:rsidRPr="000C1262" w:rsidRDefault="000C1262" w:rsidP="000C1262">
            <w:pPr>
              <w:jc w:val="center"/>
              <w:rPr>
                <w:rFonts w:cs="Times New Roman"/>
                <w:szCs w:val="20"/>
              </w:rPr>
            </w:pPr>
            <w:r w:rsidRPr="000C1262">
              <w:rPr>
                <w:rFonts w:cs="Times New Roman"/>
                <w:szCs w:val="20"/>
              </w:rPr>
              <w:t>2</w:t>
            </w:r>
          </w:p>
        </w:tc>
        <w:tc>
          <w:tcPr>
            <w:tcW w:w="1488" w:type="dxa"/>
          </w:tcPr>
          <w:p w14:paraId="3F93EE55" w14:textId="77777777" w:rsidR="000C1262" w:rsidRPr="000C1262" w:rsidRDefault="000C1262" w:rsidP="000C1262">
            <w:pPr>
              <w:jc w:val="center"/>
              <w:rPr>
                <w:rFonts w:cs="Times New Roman"/>
                <w:szCs w:val="20"/>
              </w:rPr>
            </w:pPr>
            <w:r w:rsidRPr="000C1262">
              <w:rPr>
                <w:rFonts w:cs="Times New Roman"/>
                <w:szCs w:val="20"/>
              </w:rPr>
              <w:t>166.48</w:t>
            </w:r>
          </w:p>
        </w:tc>
        <w:tc>
          <w:tcPr>
            <w:tcW w:w="1487" w:type="dxa"/>
          </w:tcPr>
          <w:p w14:paraId="292B0D8B" w14:textId="77777777" w:rsidR="000C1262" w:rsidRPr="000C1262" w:rsidRDefault="000C1262" w:rsidP="000C1262">
            <w:pPr>
              <w:jc w:val="center"/>
              <w:rPr>
                <w:rFonts w:cs="Times New Roman"/>
                <w:szCs w:val="20"/>
              </w:rPr>
            </w:pPr>
            <w:r w:rsidRPr="000C1262">
              <w:rPr>
                <w:rFonts w:cs="Times New Roman"/>
                <w:szCs w:val="20"/>
              </w:rPr>
              <w:t>267.17</w:t>
            </w:r>
          </w:p>
        </w:tc>
        <w:tc>
          <w:tcPr>
            <w:tcW w:w="1488" w:type="dxa"/>
          </w:tcPr>
          <w:p w14:paraId="73B35F17" w14:textId="77777777" w:rsidR="000C1262" w:rsidRPr="000C1262" w:rsidRDefault="000C1262" w:rsidP="000C1262">
            <w:pPr>
              <w:jc w:val="center"/>
              <w:rPr>
                <w:rFonts w:cs="Times New Roman"/>
                <w:szCs w:val="20"/>
              </w:rPr>
            </w:pPr>
            <w:r w:rsidRPr="000C1262">
              <w:rPr>
                <w:rFonts w:cs="Times New Roman"/>
                <w:szCs w:val="20"/>
              </w:rPr>
              <w:t>396.56</w:t>
            </w:r>
          </w:p>
        </w:tc>
        <w:tc>
          <w:tcPr>
            <w:tcW w:w="1474" w:type="dxa"/>
          </w:tcPr>
          <w:p w14:paraId="4353EE24" w14:textId="77777777" w:rsidR="000C1262" w:rsidRPr="000C1262" w:rsidRDefault="000C1262" w:rsidP="000C1262">
            <w:pPr>
              <w:jc w:val="center"/>
              <w:rPr>
                <w:rFonts w:cs="Times New Roman"/>
                <w:szCs w:val="20"/>
              </w:rPr>
            </w:pPr>
            <w:r w:rsidRPr="000C1262">
              <w:rPr>
                <w:rFonts w:cs="Times New Roman"/>
                <w:szCs w:val="20"/>
              </w:rPr>
              <w:t>N.A.</w:t>
            </w:r>
          </w:p>
        </w:tc>
      </w:tr>
      <w:tr w:rsidR="000C1262" w:rsidRPr="000C1262" w14:paraId="700A93BF" w14:textId="77777777" w:rsidTr="000C1262">
        <w:trPr>
          <w:trHeight w:val="241"/>
        </w:trPr>
        <w:tc>
          <w:tcPr>
            <w:tcW w:w="3119" w:type="dxa"/>
          </w:tcPr>
          <w:p w14:paraId="0A80F9FB" w14:textId="77777777" w:rsidR="000C1262" w:rsidRPr="000C1262" w:rsidRDefault="000C1262" w:rsidP="000C1262">
            <w:pPr>
              <w:jc w:val="center"/>
              <w:rPr>
                <w:rFonts w:cs="Times New Roman"/>
                <w:szCs w:val="20"/>
              </w:rPr>
            </w:pPr>
            <w:r w:rsidRPr="000C1262">
              <w:rPr>
                <w:rFonts w:cs="Times New Roman"/>
                <w:szCs w:val="20"/>
              </w:rPr>
              <w:t>3</w:t>
            </w:r>
          </w:p>
        </w:tc>
        <w:tc>
          <w:tcPr>
            <w:tcW w:w="1488" w:type="dxa"/>
          </w:tcPr>
          <w:p w14:paraId="1102BB53" w14:textId="77777777" w:rsidR="000C1262" w:rsidRPr="000C1262" w:rsidRDefault="000C1262" w:rsidP="000C1262">
            <w:pPr>
              <w:jc w:val="center"/>
              <w:rPr>
                <w:rFonts w:cs="Times New Roman"/>
                <w:szCs w:val="20"/>
              </w:rPr>
            </w:pPr>
            <w:r w:rsidRPr="000C1262">
              <w:rPr>
                <w:rFonts w:cs="Times New Roman"/>
                <w:szCs w:val="20"/>
              </w:rPr>
              <w:t>163.52</w:t>
            </w:r>
          </w:p>
        </w:tc>
        <w:tc>
          <w:tcPr>
            <w:tcW w:w="1487" w:type="dxa"/>
          </w:tcPr>
          <w:p w14:paraId="30D907EA" w14:textId="77777777" w:rsidR="000C1262" w:rsidRPr="000C1262" w:rsidRDefault="000C1262" w:rsidP="000C1262">
            <w:pPr>
              <w:jc w:val="center"/>
              <w:rPr>
                <w:rFonts w:cs="Times New Roman"/>
                <w:szCs w:val="20"/>
              </w:rPr>
            </w:pPr>
            <w:r w:rsidRPr="000C1262">
              <w:rPr>
                <w:rFonts w:cs="Times New Roman"/>
                <w:szCs w:val="20"/>
              </w:rPr>
              <w:t>274.00</w:t>
            </w:r>
          </w:p>
        </w:tc>
        <w:tc>
          <w:tcPr>
            <w:tcW w:w="1488" w:type="dxa"/>
          </w:tcPr>
          <w:p w14:paraId="11116EA8" w14:textId="77777777" w:rsidR="000C1262" w:rsidRPr="000C1262" w:rsidRDefault="000C1262" w:rsidP="000C1262">
            <w:pPr>
              <w:jc w:val="center"/>
              <w:rPr>
                <w:rFonts w:cs="Times New Roman"/>
                <w:szCs w:val="20"/>
              </w:rPr>
            </w:pPr>
            <w:r w:rsidRPr="000C1262">
              <w:rPr>
                <w:rFonts w:cs="Times New Roman"/>
                <w:szCs w:val="20"/>
              </w:rPr>
              <w:t>394.23</w:t>
            </w:r>
          </w:p>
        </w:tc>
        <w:tc>
          <w:tcPr>
            <w:tcW w:w="1474" w:type="dxa"/>
          </w:tcPr>
          <w:p w14:paraId="64CEE3EB" w14:textId="77777777" w:rsidR="000C1262" w:rsidRPr="000C1262" w:rsidRDefault="000C1262" w:rsidP="000C1262">
            <w:pPr>
              <w:jc w:val="center"/>
              <w:rPr>
                <w:rFonts w:cs="Times New Roman"/>
                <w:szCs w:val="20"/>
              </w:rPr>
            </w:pPr>
            <w:r w:rsidRPr="000C1262">
              <w:rPr>
                <w:rFonts w:cs="Times New Roman"/>
                <w:szCs w:val="20"/>
              </w:rPr>
              <w:t>N.A.</w:t>
            </w:r>
          </w:p>
        </w:tc>
      </w:tr>
      <w:tr w:rsidR="000C1262" w:rsidRPr="000C1262" w14:paraId="020FCD4F" w14:textId="77777777" w:rsidTr="000C1262">
        <w:trPr>
          <w:trHeight w:val="259"/>
        </w:trPr>
        <w:tc>
          <w:tcPr>
            <w:tcW w:w="3119" w:type="dxa"/>
            <w:shd w:val="clear" w:color="auto" w:fill="D9D9D9" w:themeFill="background1" w:themeFillShade="D9"/>
          </w:tcPr>
          <w:p w14:paraId="60D2FD5F" w14:textId="2EA1A075" w:rsidR="000C1262" w:rsidRPr="000C1262" w:rsidRDefault="000C1262" w:rsidP="000C1262">
            <w:pPr>
              <w:jc w:val="center"/>
              <w:rPr>
                <w:rFonts w:cs="Times New Roman"/>
                <w:b/>
                <w:bCs/>
                <w:szCs w:val="20"/>
              </w:rPr>
            </w:pPr>
            <w:r w:rsidRPr="00136DF0">
              <w:rPr>
                <w:rFonts w:cs="Times New Roman"/>
                <w:b/>
                <w:bCs/>
                <w:color w:val="000000" w:themeColor="text1"/>
                <w:szCs w:val="20"/>
              </w:rPr>
              <w:t>Av</w:t>
            </w:r>
            <w:r w:rsidR="00A80F44" w:rsidRPr="00136DF0">
              <w:rPr>
                <w:rFonts w:cs="Times New Roman"/>
                <w:b/>
                <w:bCs/>
                <w:color w:val="000000" w:themeColor="text1"/>
                <w:szCs w:val="20"/>
              </w:rPr>
              <w:t>e</w:t>
            </w:r>
            <w:r w:rsidRPr="00136DF0">
              <w:rPr>
                <w:rFonts w:cs="Times New Roman"/>
                <w:b/>
                <w:bCs/>
                <w:color w:val="000000" w:themeColor="text1"/>
                <w:szCs w:val="20"/>
              </w:rPr>
              <w:t>rage value</w:t>
            </w:r>
          </w:p>
        </w:tc>
        <w:tc>
          <w:tcPr>
            <w:tcW w:w="1488" w:type="dxa"/>
            <w:shd w:val="clear" w:color="auto" w:fill="D9D9D9" w:themeFill="background1" w:themeFillShade="D9"/>
          </w:tcPr>
          <w:p w14:paraId="194F1070" w14:textId="77777777" w:rsidR="000C1262" w:rsidRPr="000C1262" w:rsidRDefault="000C1262" w:rsidP="000C1262">
            <w:pPr>
              <w:jc w:val="center"/>
              <w:rPr>
                <w:rFonts w:cs="Times New Roman"/>
                <w:szCs w:val="20"/>
              </w:rPr>
            </w:pPr>
            <w:r w:rsidRPr="000C1262">
              <w:rPr>
                <w:rFonts w:cs="Times New Roman"/>
                <w:szCs w:val="20"/>
              </w:rPr>
              <w:t>162.14</w:t>
            </w:r>
          </w:p>
        </w:tc>
        <w:tc>
          <w:tcPr>
            <w:tcW w:w="1487" w:type="dxa"/>
            <w:shd w:val="clear" w:color="auto" w:fill="D9D9D9" w:themeFill="background1" w:themeFillShade="D9"/>
          </w:tcPr>
          <w:p w14:paraId="093653E2" w14:textId="77777777" w:rsidR="000C1262" w:rsidRPr="000C1262" w:rsidRDefault="000C1262" w:rsidP="000C1262">
            <w:pPr>
              <w:jc w:val="center"/>
              <w:rPr>
                <w:rFonts w:cs="Times New Roman"/>
                <w:szCs w:val="20"/>
              </w:rPr>
            </w:pPr>
            <w:r w:rsidRPr="000C1262">
              <w:rPr>
                <w:rFonts w:cs="Times New Roman"/>
                <w:szCs w:val="20"/>
              </w:rPr>
              <w:t>270.98</w:t>
            </w:r>
          </w:p>
        </w:tc>
        <w:tc>
          <w:tcPr>
            <w:tcW w:w="1488" w:type="dxa"/>
            <w:shd w:val="clear" w:color="auto" w:fill="D9D9D9" w:themeFill="background1" w:themeFillShade="D9"/>
          </w:tcPr>
          <w:p w14:paraId="043CCB9D" w14:textId="77777777" w:rsidR="000C1262" w:rsidRPr="000C1262" w:rsidRDefault="000C1262" w:rsidP="000C1262">
            <w:pPr>
              <w:jc w:val="center"/>
              <w:rPr>
                <w:rFonts w:cs="Times New Roman"/>
                <w:szCs w:val="20"/>
              </w:rPr>
            </w:pPr>
            <w:r w:rsidRPr="000C1262">
              <w:rPr>
                <w:rFonts w:cs="Times New Roman"/>
                <w:szCs w:val="20"/>
              </w:rPr>
              <w:t>394.23</w:t>
            </w:r>
          </w:p>
        </w:tc>
        <w:tc>
          <w:tcPr>
            <w:tcW w:w="1474" w:type="dxa"/>
            <w:shd w:val="clear" w:color="auto" w:fill="D9D9D9" w:themeFill="background1" w:themeFillShade="D9"/>
          </w:tcPr>
          <w:p w14:paraId="2B5BF697" w14:textId="77777777" w:rsidR="000C1262" w:rsidRPr="000C1262" w:rsidRDefault="000C1262" w:rsidP="000C1262">
            <w:pPr>
              <w:jc w:val="center"/>
              <w:rPr>
                <w:rFonts w:cs="Times New Roman"/>
                <w:szCs w:val="20"/>
              </w:rPr>
            </w:pPr>
            <w:r w:rsidRPr="000C1262">
              <w:rPr>
                <w:rFonts w:cs="Times New Roman"/>
                <w:szCs w:val="20"/>
              </w:rPr>
              <w:t>536.37</w:t>
            </w:r>
          </w:p>
        </w:tc>
      </w:tr>
    </w:tbl>
    <w:p w14:paraId="334409FF" w14:textId="77777777" w:rsidR="000C1262" w:rsidRPr="000C1262" w:rsidRDefault="000C1262" w:rsidP="000C1262">
      <w:pPr>
        <w:rPr>
          <w:rFonts w:cs="Times New Roman"/>
          <w:szCs w:val="20"/>
        </w:rPr>
      </w:pPr>
    </w:p>
    <w:p w14:paraId="54403B41" w14:textId="34590218" w:rsidR="000C1262" w:rsidRDefault="000C1262" w:rsidP="000C1262">
      <w:pPr>
        <w:jc w:val="center"/>
        <w:rPr>
          <w:rFonts w:cs="Times New Roman"/>
          <w:szCs w:val="20"/>
        </w:rPr>
      </w:pPr>
      <w:r w:rsidRPr="000C1262">
        <w:rPr>
          <w:rFonts w:cs="Times New Roman"/>
          <w:b/>
          <w:bCs/>
          <w:szCs w:val="20"/>
        </w:rPr>
        <w:t xml:space="preserve">Table 12. </w:t>
      </w:r>
      <w:r w:rsidRPr="000C1262">
        <w:rPr>
          <w:rFonts w:cs="Times New Roman"/>
          <w:szCs w:val="20"/>
        </w:rPr>
        <w:t>The calculated electrical intrinsic resistivity values of the</w:t>
      </w:r>
      <w:r w:rsidRPr="000C1262">
        <w:rPr>
          <w:rFonts w:cs="Times New Roman"/>
          <w:b/>
          <w:bCs/>
          <w:szCs w:val="20"/>
        </w:rPr>
        <w:t xml:space="preserve"> </w:t>
      </w:r>
      <w:r w:rsidRPr="000C1262">
        <w:rPr>
          <w:rFonts w:cs="Times New Roman"/>
          <w:szCs w:val="20"/>
        </w:rPr>
        <w:t xml:space="preserve">AM-FFF PLA-CB A-D specimens for different distance between holes (50, 100, 150, and 200 </w:t>
      </w:r>
      <w:r w:rsidR="00BE6964">
        <w:rPr>
          <w:rFonts w:cs="Times New Roman"/>
          <w:szCs w:val="20"/>
        </w:rPr>
        <w:t>[</w:t>
      </w:r>
      <w:r w:rsidRPr="000C1262">
        <w:rPr>
          <w:rFonts w:cs="Times New Roman"/>
          <w:szCs w:val="20"/>
        </w:rPr>
        <w:t>mm</w:t>
      </w:r>
      <w:r w:rsidR="00BE6964">
        <w:rPr>
          <w:rFonts w:cs="Times New Roman"/>
          <w:szCs w:val="20"/>
        </w:rPr>
        <w:t>]</w:t>
      </w:r>
      <w:r w:rsidRPr="000C1262">
        <w:rPr>
          <w:rFonts w:cs="Times New Roman"/>
          <w:szCs w:val="20"/>
        </w:rPr>
        <w:t>, respectively)</w:t>
      </w:r>
    </w:p>
    <w:p w14:paraId="0F3EAFDC" w14:textId="77777777" w:rsidR="00B02EC9" w:rsidRPr="000C1262" w:rsidRDefault="00B02EC9" w:rsidP="000C1262">
      <w:pPr>
        <w:jc w:val="center"/>
        <w:rPr>
          <w:rFonts w:cs="Times New Roman"/>
          <w:szCs w:val="20"/>
        </w:rPr>
      </w:pPr>
    </w:p>
    <w:tbl>
      <w:tblPr>
        <w:tblStyle w:val="TableGrid"/>
        <w:tblW w:w="0" w:type="auto"/>
        <w:tblLook w:val="04A0" w:firstRow="1" w:lastRow="0" w:firstColumn="1" w:lastColumn="0" w:noHBand="0" w:noVBand="1"/>
      </w:tblPr>
      <w:tblGrid>
        <w:gridCol w:w="3114"/>
        <w:gridCol w:w="1485"/>
        <w:gridCol w:w="1484"/>
        <w:gridCol w:w="1485"/>
        <w:gridCol w:w="1475"/>
      </w:tblGrid>
      <w:tr w:rsidR="000C1262" w:rsidRPr="000C1262" w14:paraId="62A66E3A" w14:textId="77777777" w:rsidTr="000C1262">
        <w:trPr>
          <w:trHeight w:val="259"/>
        </w:trPr>
        <w:tc>
          <w:tcPr>
            <w:tcW w:w="9043" w:type="dxa"/>
            <w:gridSpan w:val="5"/>
          </w:tcPr>
          <w:p w14:paraId="3F2DFF42" w14:textId="77777777" w:rsidR="000C1262" w:rsidRPr="000C1262" w:rsidRDefault="000C1262" w:rsidP="000C1262">
            <w:pPr>
              <w:jc w:val="center"/>
              <w:rPr>
                <w:rFonts w:cs="Times New Roman"/>
                <w:szCs w:val="20"/>
              </w:rPr>
            </w:pPr>
            <w:r w:rsidRPr="000C1262">
              <w:rPr>
                <w:rFonts w:cs="Times New Roman"/>
                <w:b/>
                <w:bCs/>
                <w:szCs w:val="20"/>
              </w:rPr>
              <w:lastRenderedPageBreak/>
              <w:t>Resistivity [</w:t>
            </w:r>
            <w:proofErr w:type="spellStart"/>
            <w:r w:rsidRPr="000C1262">
              <w:rPr>
                <w:rFonts w:cs="Times New Roman"/>
                <w:b/>
                <w:bCs/>
                <w:szCs w:val="20"/>
              </w:rPr>
              <w:t>Ω·cm</w:t>
            </w:r>
            <w:proofErr w:type="spellEnd"/>
            <w:r w:rsidRPr="000C1262">
              <w:rPr>
                <w:rFonts w:cs="Times New Roman"/>
                <w:b/>
                <w:bCs/>
                <w:szCs w:val="20"/>
              </w:rPr>
              <w:t>]</w:t>
            </w:r>
          </w:p>
        </w:tc>
      </w:tr>
      <w:tr w:rsidR="000C1262" w:rsidRPr="000C1262" w14:paraId="64D3A84D" w14:textId="77777777" w:rsidTr="000C1262">
        <w:trPr>
          <w:trHeight w:val="241"/>
        </w:trPr>
        <w:tc>
          <w:tcPr>
            <w:tcW w:w="3114" w:type="dxa"/>
          </w:tcPr>
          <w:p w14:paraId="25DF8C73" w14:textId="77777777" w:rsidR="000C1262" w:rsidRPr="000C1262" w:rsidRDefault="000C1262" w:rsidP="000C1262">
            <w:pPr>
              <w:rPr>
                <w:rFonts w:cs="Times New Roman"/>
                <w:b/>
                <w:bCs/>
                <w:szCs w:val="20"/>
              </w:rPr>
            </w:pPr>
            <w:r w:rsidRPr="000C1262">
              <w:rPr>
                <w:rFonts w:cs="Times New Roman"/>
                <w:b/>
                <w:bCs/>
                <w:szCs w:val="20"/>
              </w:rPr>
              <w:t>Measurement/ Group no.</w:t>
            </w:r>
          </w:p>
        </w:tc>
        <w:tc>
          <w:tcPr>
            <w:tcW w:w="1485" w:type="dxa"/>
          </w:tcPr>
          <w:p w14:paraId="0C1BE867" w14:textId="77777777" w:rsidR="000C1262" w:rsidRPr="000C1262" w:rsidRDefault="000C1262" w:rsidP="000C1262">
            <w:pPr>
              <w:jc w:val="center"/>
              <w:rPr>
                <w:rFonts w:cs="Times New Roman"/>
                <w:b/>
                <w:bCs/>
                <w:szCs w:val="20"/>
              </w:rPr>
            </w:pPr>
            <w:r w:rsidRPr="000C1262">
              <w:rPr>
                <w:rFonts w:cs="Times New Roman"/>
                <w:b/>
                <w:bCs/>
                <w:szCs w:val="20"/>
              </w:rPr>
              <w:t>A</w:t>
            </w:r>
          </w:p>
        </w:tc>
        <w:tc>
          <w:tcPr>
            <w:tcW w:w="1484" w:type="dxa"/>
          </w:tcPr>
          <w:p w14:paraId="25AF7BFB" w14:textId="77777777" w:rsidR="000C1262" w:rsidRPr="000C1262" w:rsidRDefault="000C1262" w:rsidP="000C1262">
            <w:pPr>
              <w:jc w:val="center"/>
              <w:rPr>
                <w:rFonts w:cs="Times New Roman"/>
                <w:b/>
                <w:bCs/>
                <w:szCs w:val="20"/>
              </w:rPr>
            </w:pPr>
            <w:r w:rsidRPr="000C1262">
              <w:rPr>
                <w:rFonts w:cs="Times New Roman"/>
                <w:b/>
                <w:bCs/>
                <w:szCs w:val="20"/>
              </w:rPr>
              <w:t>B</w:t>
            </w:r>
          </w:p>
        </w:tc>
        <w:tc>
          <w:tcPr>
            <w:tcW w:w="1485" w:type="dxa"/>
          </w:tcPr>
          <w:p w14:paraId="58340760" w14:textId="77777777" w:rsidR="000C1262" w:rsidRPr="000C1262" w:rsidRDefault="000C1262" w:rsidP="000C1262">
            <w:pPr>
              <w:jc w:val="center"/>
              <w:rPr>
                <w:rFonts w:cs="Times New Roman"/>
                <w:b/>
                <w:bCs/>
                <w:szCs w:val="20"/>
              </w:rPr>
            </w:pPr>
            <w:r w:rsidRPr="000C1262">
              <w:rPr>
                <w:rFonts w:cs="Times New Roman"/>
                <w:b/>
                <w:bCs/>
                <w:szCs w:val="20"/>
              </w:rPr>
              <w:t>C</w:t>
            </w:r>
          </w:p>
        </w:tc>
        <w:tc>
          <w:tcPr>
            <w:tcW w:w="1472" w:type="dxa"/>
          </w:tcPr>
          <w:p w14:paraId="5F0BDABF" w14:textId="77777777" w:rsidR="000C1262" w:rsidRPr="000C1262" w:rsidRDefault="000C1262" w:rsidP="000C1262">
            <w:pPr>
              <w:jc w:val="center"/>
              <w:rPr>
                <w:rFonts w:cs="Times New Roman"/>
                <w:b/>
                <w:bCs/>
                <w:szCs w:val="20"/>
              </w:rPr>
            </w:pPr>
            <w:r w:rsidRPr="000C1262">
              <w:rPr>
                <w:rFonts w:cs="Times New Roman"/>
                <w:b/>
                <w:bCs/>
                <w:szCs w:val="20"/>
              </w:rPr>
              <w:t>D</w:t>
            </w:r>
          </w:p>
        </w:tc>
      </w:tr>
      <w:tr w:rsidR="000C1262" w:rsidRPr="000C1262" w14:paraId="6C969AE2" w14:textId="77777777" w:rsidTr="000C1262">
        <w:trPr>
          <w:trHeight w:val="259"/>
        </w:trPr>
        <w:tc>
          <w:tcPr>
            <w:tcW w:w="3114" w:type="dxa"/>
          </w:tcPr>
          <w:p w14:paraId="26EC86CA" w14:textId="77777777" w:rsidR="000C1262" w:rsidRPr="000C1262" w:rsidRDefault="000C1262" w:rsidP="000C1262">
            <w:pPr>
              <w:rPr>
                <w:rFonts w:cs="Times New Roman"/>
                <w:szCs w:val="20"/>
              </w:rPr>
            </w:pPr>
            <w:r w:rsidRPr="000C1262">
              <w:rPr>
                <w:rFonts w:cs="Times New Roman"/>
                <w:szCs w:val="20"/>
              </w:rPr>
              <w:t>1</w:t>
            </w:r>
          </w:p>
        </w:tc>
        <w:tc>
          <w:tcPr>
            <w:tcW w:w="1485" w:type="dxa"/>
          </w:tcPr>
          <w:p w14:paraId="5AFBADAD" w14:textId="77777777" w:rsidR="000C1262" w:rsidRPr="000C1262" w:rsidRDefault="000C1262" w:rsidP="000C1262">
            <w:pPr>
              <w:jc w:val="center"/>
              <w:rPr>
                <w:rFonts w:cs="Times New Roman"/>
                <w:szCs w:val="20"/>
              </w:rPr>
            </w:pPr>
            <w:r w:rsidRPr="000C1262">
              <w:rPr>
                <w:rFonts w:cs="Times New Roman"/>
                <w:szCs w:val="20"/>
              </w:rPr>
              <w:t>14.51</w:t>
            </w:r>
          </w:p>
        </w:tc>
        <w:tc>
          <w:tcPr>
            <w:tcW w:w="1484" w:type="dxa"/>
          </w:tcPr>
          <w:p w14:paraId="0442ABD4" w14:textId="77777777" w:rsidR="000C1262" w:rsidRPr="000C1262" w:rsidRDefault="000C1262" w:rsidP="000C1262">
            <w:pPr>
              <w:jc w:val="center"/>
              <w:rPr>
                <w:rFonts w:cs="Times New Roman"/>
                <w:szCs w:val="20"/>
              </w:rPr>
            </w:pPr>
            <w:r w:rsidRPr="000C1262">
              <w:rPr>
                <w:rFonts w:cs="Times New Roman"/>
                <w:szCs w:val="20"/>
              </w:rPr>
              <w:t>12.76</w:t>
            </w:r>
          </w:p>
        </w:tc>
        <w:tc>
          <w:tcPr>
            <w:tcW w:w="1485" w:type="dxa"/>
          </w:tcPr>
          <w:p w14:paraId="0CC69FA9" w14:textId="77777777" w:rsidR="000C1262" w:rsidRPr="000C1262" w:rsidRDefault="000C1262" w:rsidP="000C1262">
            <w:pPr>
              <w:jc w:val="center"/>
              <w:rPr>
                <w:rFonts w:cs="Times New Roman"/>
                <w:szCs w:val="20"/>
              </w:rPr>
            </w:pPr>
            <w:r w:rsidRPr="000C1262">
              <w:rPr>
                <w:rFonts w:cs="Times New Roman"/>
                <w:szCs w:val="20"/>
              </w:rPr>
              <w:t>12.42</w:t>
            </w:r>
          </w:p>
        </w:tc>
        <w:tc>
          <w:tcPr>
            <w:tcW w:w="1472" w:type="dxa"/>
          </w:tcPr>
          <w:p w14:paraId="3AE7E059" w14:textId="77777777" w:rsidR="000C1262" w:rsidRPr="000C1262" w:rsidRDefault="000C1262" w:rsidP="000C1262">
            <w:pPr>
              <w:jc w:val="center"/>
              <w:rPr>
                <w:rFonts w:cs="Times New Roman"/>
                <w:szCs w:val="20"/>
              </w:rPr>
            </w:pPr>
            <w:r w:rsidRPr="000C1262">
              <w:rPr>
                <w:rFonts w:cs="Times New Roman"/>
                <w:szCs w:val="20"/>
              </w:rPr>
              <w:t>12.71</w:t>
            </w:r>
          </w:p>
        </w:tc>
      </w:tr>
      <w:tr w:rsidR="000C1262" w:rsidRPr="000C1262" w14:paraId="59BF09FF" w14:textId="77777777" w:rsidTr="000C1262">
        <w:trPr>
          <w:trHeight w:val="259"/>
        </w:trPr>
        <w:tc>
          <w:tcPr>
            <w:tcW w:w="3114" w:type="dxa"/>
          </w:tcPr>
          <w:p w14:paraId="68C0C729" w14:textId="77777777" w:rsidR="000C1262" w:rsidRPr="000C1262" w:rsidRDefault="000C1262" w:rsidP="000C1262">
            <w:pPr>
              <w:rPr>
                <w:rFonts w:cs="Times New Roman"/>
                <w:szCs w:val="20"/>
              </w:rPr>
            </w:pPr>
            <w:r w:rsidRPr="000C1262">
              <w:rPr>
                <w:rFonts w:cs="Times New Roman"/>
                <w:szCs w:val="20"/>
              </w:rPr>
              <w:t>2</w:t>
            </w:r>
          </w:p>
        </w:tc>
        <w:tc>
          <w:tcPr>
            <w:tcW w:w="1485" w:type="dxa"/>
          </w:tcPr>
          <w:p w14:paraId="46A561DC" w14:textId="77777777" w:rsidR="000C1262" w:rsidRPr="000C1262" w:rsidRDefault="000C1262" w:rsidP="000C1262">
            <w:pPr>
              <w:jc w:val="center"/>
              <w:rPr>
                <w:rFonts w:cs="Times New Roman"/>
                <w:szCs w:val="20"/>
              </w:rPr>
            </w:pPr>
            <w:r w:rsidRPr="000C1262">
              <w:rPr>
                <w:rFonts w:cs="Times New Roman"/>
                <w:szCs w:val="20"/>
              </w:rPr>
              <w:t>15.26</w:t>
            </w:r>
          </w:p>
        </w:tc>
        <w:tc>
          <w:tcPr>
            <w:tcW w:w="1484" w:type="dxa"/>
          </w:tcPr>
          <w:p w14:paraId="51A81953" w14:textId="77777777" w:rsidR="000C1262" w:rsidRPr="000C1262" w:rsidRDefault="000C1262" w:rsidP="000C1262">
            <w:pPr>
              <w:jc w:val="center"/>
              <w:rPr>
                <w:rFonts w:cs="Times New Roman"/>
                <w:szCs w:val="20"/>
              </w:rPr>
            </w:pPr>
            <w:r w:rsidRPr="000C1262">
              <w:rPr>
                <w:rFonts w:cs="Times New Roman"/>
                <w:szCs w:val="20"/>
              </w:rPr>
              <w:t>12.80</w:t>
            </w:r>
          </w:p>
        </w:tc>
        <w:tc>
          <w:tcPr>
            <w:tcW w:w="1485" w:type="dxa"/>
          </w:tcPr>
          <w:p w14:paraId="38E06E47" w14:textId="77777777" w:rsidR="000C1262" w:rsidRPr="000C1262" w:rsidRDefault="000C1262" w:rsidP="000C1262">
            <w:pPr>
              <w:jc w:val="center"/>
              <w:rPr>
                <w:rFonts w:cs="Times New Roman"/>
                <w:szCs w:val="20"/>
              </w:rPr>
            </w:pPr>
            <w:r w:rsidRPr="000C1262">
              <w:rPr>
                <w:rFonts w:cs="Times New Roman"/>
                <w:szCs w:val="20"/>
              </w:rPr>
              <w:t>12.76</w:t>
            </w:r>
          </w:p>
        </w:tc>
        <w:tc>
          <w:tcPr>
            <w:tcW w:w="1472" w:type="dxa"/>
          </w:tcPr>
          <w:p w14:paraId="14F36D91" w14:textId="77777777" w:rsidR="000C1262" w:rsidRPr="000C1262" w:rsidRDefault="000C1262" w:rsidP="000C1262">
            <w:pPr>
              <w:jc w:val="center"/>
              <w:rPr>
                <w:rFonts w:cs="Times New Roman"/>
                <w:szCs w:val="20"/>
              </w:rPr>
            </w:pPr>
            <w:r w:rsidRPr="000C1262">
              <w:rPr>
                <w:rFonts w:cs="Times New Roman"/>
                <w:szCs w:val="20"/>
              </w:rPr>
              <w:t>N.A.</w:t>
            </w:r>
          </w:p>
        </w:tc>
      </w:tr>
      <w:tr w:rsidR="000C1262" w:rsidRPr="000C1262" w14:paraId="35A1F0ED" w14:textId="77777777" w:rsidTr="000C1262">
        <w:trPr>
          <w:trHeight w:val="241"/>
        </w:trPr>
        <w:tc>
          <w:tcPr>
            <w:tcW w:w="3114" w:type="dxa"/>
          </w:tcPr>
          <w:p w14:paraId="10EF6FEE" w14:textId="77777777" w:rsidR="000C1262" w:rsidRPr="000C1262" w:rsidRDefault="000C1262" w:rsidP="000C1262">
            <w:pPr>
              <w:rPr>
                <w:rFonts w:cs="Times New Roman"/>
                <w:szCs w:val="20"/>
              </w:rPr>
            </w:pPr>
            <w:r w:rsidRPr="000C1262">
              <w:rPr>
                <w:rFonts w:cs="Times New Roman"/>
                <w:szCs w:val="20"/>
              </w:rPr>
              <w:t>3</w:t>
            </w:r>
          </w:p>
        </w:tc>
        <w:tc>
          <w:tcPr>
            <w:tcW w:w="1485" w:type="dxa"/>
          </w:tcPr>
          <w:p w14:paraId="4CA5AD57" w14:textId="77777777" w:rsidR="000C1262" w:rsidRPr="000C1262" w:rsidRDefault="000C1262" w:rsidP="000C1262">
            <w:pPr>
              <w:jc w:val="center"/>
              <w:rPr>
                <w:rFonts w:cs="Times New Roman"/>
                <w:szCs w:val="20"/>
              </w:rPr>
            </w:pPr>
            <w:r w:rsidRPr="000C1262">
              <w:rPr>
                <w:rFonts w:cs="Times New Roman"/>
                <w:szCs w:val="20"/>
              </w:rPr>
              <w:t>14.81</w:t>
            </w:r>
          </w:p>
        </w:tc>
        <w:tc>
          <w:tcPr>
            <w:tcW w:w="1484" w:type="dxa"/>
          </w:tcPr>
          <w:p w14:paraId="0AF7BF12" w14:textId="77777777" w:rsidR="000C1262" w:rsidRPr="000C1262" w:rsidRDefault="000C1262" w:rsidP="000C1262">
            <w:pPr>
              <w:jc w:val="center"/>
              <w:rPr>
                <w:rFonts w:cs="Times New Roman"/>
                <w:szCs w:val="20"/>
              </w:rPr>
            </w:pPr>
            <w:r w:rsidRPr="000C1262">
              <w:rPr>
                <w:rFonts w:cs="Times New Roman"/>
                <w:szCs w:val="20"/>
              </w:rPr>
              <w:t>12.91</w:t>
            </w:r>
          </w:p>
        </w:tc>
        <w:tc>
          <w:tcPr>
            <w:tcW w:w="1485" w:type="dxa"/>
          </w:tcPr>
          <w:p w14:paraId="5D69CE8F" w14:textId="77777777" w:rsidR="000C1262" w:rsidRPr="000C1262" w:rsidRDefault="000C1262" w:rsidP="000C1262">
            <w:pPr>
              <w:jc w:val="center"/>
              <w:rPr>
                <w:rFonts w:cs="Times New Roman"/>
                <w:szCs w:val="20"/>
              </w:rPr>
            </w:pPr>
            <w:r w:rsidRPr="000C1262">
              <w:rPr>
                <w:rFonts w:cs="Times New Roman"/>
                <w:szCs w:val="20"/>
              </w:rPr>
              <w:t>12.43</w:t>
            </w:r>
          </w:p>
        </w:tc>
        <w:tc>
          <w:tcPr>
            <w:tcW w:w="1472" w:type="dxa"/>
          </w:tcPr>
          <w:p w14:paraId="3F26268E" w14:textId="77777777" w:rsidR="000C1262" w:rsidRPr="000C1262" w:rsidRDefault="000C1262" w:rsidP="000C1262">
            <w:pPr>
              <w:jc w:val="center"/>
              <w:rPr>
                <w:rFonts w:cs="Times New Roman"/>
                <w:szCs w:val="20"/>
              </w:rPr>
            </w:pPr>
            <w:r w:rsidRPr="000C1262">
              <w:rPr>
                <w:rFonts w:cs="Times New Roman"/>
                <w:szCs w:val="20"/>
              </w:rPr>
              <w:t>N.A.</w:t>
            </w:r>
          </w:p>
        </w:tc>
      </w:tr>
      <w:tr w:rsidR="000C1262" w:rsidRPr="000C1262" w14:paraId="586BFD21" w14:textId="77777777" w:rsidTr="000C1262">
        <w:trPr>
          <w:trHeight w:val="259"/>
        </w:trPr>
        <w:tc>
          <w:tcPr>
            <w:tcW w:w="3114" w:type="dxa"/>
            <w:shd w:val="clear" w:color="auto" w:fill="D9D9D9" w:themeFill="background1" w:themeFillShade="D9"/>
          </w:tcPr>
          <w:p w14:paraId="20A477AF" w14:textId="4632AA64" w:rsidR="000C1262" w:rsidRPr="000C1262" w:rsidRDefault="00A80F44" w:rsidP="000C1262">
            <w:pPr>
              <w:rPr>
                <w:rFonts w:cs="Times New Roman"/>
                <w:b/>
                <w:bCs/>
                <w:szCs w:val="20"/>
              </w:rPr>
            </w:pPr>
            <w:r w:rsidRPr="00136DF0">
              <w:rPr>
                <w:rFonts w:cs="Times New Roman"/>
                <w:b/>
                <w:bCs/>
                <w:color w:val="000000" w:themeColor="text1"/>
                <w:szCs w:val="20"/>
              </w:rPr>
              <w:t xml:space="preserve">Average </w:t>
            </w:r>
            <w:r w:rsidR="000C1262" w:rsidRPr="00136DF0">
              <w:rPr>
                <w:rFonts w:cs="Times New Roman"/>
                <w:b/>
                <w:bCs/>
                <w:color w:val="000000" w:themeColor="text1"/>
                <w:szCs w:val="20"/>
              </w:rPr>
              <w:t>value</w:t>
            </w:r>
          </w:p>
        </w:tc>
        <w:tc>
          <w:tcPr>
            <w:tcW w:w="1485" w:type="dxa"/>
            <w:shd w:val="clear" w:color="auto" w:fill="D9D9D9" w:themeFill="background1" w:themeFillShade="D9"/>
          </w:tcPr>
          <w:p w14:paraId="60904844" w14:textId="77777777" w:rsidR="000C1262" w:rsidRPr="000C1262" w:rsidRDefault="000C1262" w:rsidP="000C1262">
            <w:pPr>
              <w:jc w:val="center"/>
              <w:rPr>
                <w:rFonts w:cs="Times New Roman"/>
                <w:szCs w:val="20"/>
              </w:rPr>
            </w:pPr>
            <w:r w:rsidRPr="000C1262">
              <w:rPr>
                <w:rFonts w:cs="Times New Roman"/>
                <w:szCs w:val="20"/>
              </w:rPr>
              <w:t>14.86</w:t>
            </w:r>
          </w:p>
        </w:tc>
        <w:tc>
          <w:tcPr>
            <w:tcW w:w="1484" w:type="dxa"/>
            <w:shd w:val="clear" w:color="auto" w:fill="D9D9D9" w:themeFill="background1" w:themeFillShade="D9"/>
          </w:tcPr>
          <w:p w14:paraId="1A3154C9" w14:textId="77777777" w:rsidR="000C1262" w:rsidRPr="000C1262" w:rsidRDefault="000C1262" w:rsidP="000C1262">
            <w:pPr>
              <w:jc w:val="center"/>
              <w:rPr>
                <w:rFonts w:cs="Times New Roman"/>
                <w:szCs w:val="20"/>
              </w:rPr>
            </w:pPr>
            <w:r w:rsidRPr="000C1262">
              <w:rPr>
                <w:rFonts w:cs="Times New Roman"/>
                <w:szCs w:val="20"/>
              </w:rPr>
              <w:t>12.82</w:t>
            </w:r>
          </w:p>
        </w:tc>
        <w:tc>
          <w:tcPr>
            <w:tcW w:w="1485" w:type="dxa"/>
            <w:shd w:val="clear" w:color="auto" w:fill="D9D9D9" w:themeFill="background1" w:themeFillShade="D9"/>
          </w:tcPr>
          <w:p w14:paraId="718E7510" w14:textId="77777777" w:rsidR="000C1262" w:rsidRPr="000C1262" w:rsidRDefault="000C1262" w:rsidP="000C1262">
            <w:pPr>
              <w:jc w:val="center"/>
              <w:rPr>
                <w:rFonts w:cs="Times New Roman"/>
                <w:szCs w:val="20"/>
              </w:rPr>
            </w:pPr>
            <w:r w:rsidRPr="000C1262">
              <w:rPr>
                <w:rFonts w:cs="Times New Roman"/>
                <w:szCs w:val="20"/>
              </w:rPr>
              <w:t>12.53</w:t>
            </w:r>
          </w:p>
        </w:tc>
        <w:tc>
          <w:tcPr>
            <w:tcW w:w="1472" w:type="dxa"/>
            <w:shd w:val="clear" w:color="auto" w:fill="D9D9D9" w:themeFill="background1" w:themeFillShade="D9"/>
          </w:tcPr>
          <w:p w14:paraId="012DE30C" w14:textId="77777777" w:rsidR="000C1262" w:rsidRPr="000C1262" w:rsidRDefault="000C1262" w:rsidP="000C1262">
            <w:pPr>
              <w:jc w:val="center"/>
              <w:rPr>
                <w:rFonts w:cs="Times New Roman"/>
                <w:szCs w:val="20"/>
              </w:rPr>
            </w:pPr>
            <w:r w:rsidRPr="000C1262">
              <w:rPr>
                <w:rFonts w:cs="Times New Roman"/>
                <w:szCs w:val="20"/>
              </w:rPr>
              <w:t>12.71</w:t>
            </w:r>
          </w:p>
        </w:tc>
      </w:tr>
    </w:tbl>
    <w:p w14:paraId="41DAB68D" w14:textId="77777777" w:rsidR="000C1262" w:rsidRPr="000C1262" w:rsidRDefault="000C1262" w:rsidP="000C1262">
      <w:pPr>
        <w:rPr>
          <w:rFonts w:cs="Times New Roman"/>
          <w:b/>
          <w:bCs/>
          <w:szCs w:val="20"/>
        </w:rPr>
      </w:pPr>
    </w:p>
    <w:p w14:paraId="7E9A232C" w14:textId="2D985051" w:rsidR="000C1262" w:rsidRDefault="000C1262" w:rsidP="000C1262">
      <w:pPr>
        <w:jc w:val="center"/>
        <w:rPr>
          <w:rFonts w:cs="Times New Roman"/>
          <w:szCs w:val="20"/>
        </w:rPr>
      </w:pPr>
      <w:r w:rsidRPr="000C1262">
        <w:rPr>
          <w:rFonts w:cs="Times New Roman"/>
          <w:b/>
          <w:bCs/>
          <w:szCs w:val="20"/>
        </w:rPr>
        <w:t>Table 13.</w:t>
      </w:r>
      <w:r w:rsidRPr="000C1262">
        <w:rPr>
          <w:rFonts w:cs="Times New Roman"/>
          <w:szCs w:val="20"/>
        </w:rPr>
        <w:t xml:space="preserve"> Electrical resistance values as a function of incensement and decrement of the temperature values for different central area thickness (Fig. 9a, x = 0, 0.5, 1, 1.5 </w:t>
      </w:r>
      <w:r w:rsidR="00BE6964">
        <w:rPr>
          <w:rFonts w:cs="Times New Roman"/>
          <w:szCs w:val="20"/>
        </w:rPr>
        <w:t>[</w:t>
      </w:r>
      <w:r w:rsidRPr="000C1262">
        <w:rPr>
          <w:rFonts w:cs="Times New Roman"/>
          <w:szCs w:val="20"/>
        </w:rPr>
        <w:t>mm</w:t>
      </w:r>
      <w:r w:rsidR="00BE6964">
        <w:rPr>
          <w:rFonts w:cs="Times New Roman"/>
          <w:szCs w:val="20"/>
        </w:rPr>
        <w:t>]</w:t>
      </w:r>
      <w:r w:rsidRPr="000C1262">
        <w:rPr>
          <w:rFonts w:cs="Times New Roman"/>
          <w:szCs w:val="20"/>
        </w:rPr>
        <w:t>)</w:t>
      </w:r>
    </w:p>
    <w:p w14:paraId="109C3625" w14:textId="77777777" w:rsidR="000C1262" w:rsidRPr="000C1262" w:rsidRDefault="000C1262" w:rsidP="000C1262">
      <w:pPr>
        <w:rPr>
          <w:rFonts w:cs="Times New Roman"/>
          <w:szCs w:val="20"/>
        </w:rPr>
      </w:pPr>
    </w:p>
    <w:tbl>
      <w:tblPr>
        <w:tblStyle w:val="TableGrid"/>
        <w:tblW w:w="9067" w:type="dxa"/>
        <w:tblLayout w:type="fixed"/>
        <w:tblLook w:val="04A0" w:firstRow="1" w:lastRow="0" w:firstColumn="1" w:lastColumn="0" w:noHBand="0" w:noVBand="1"/>
      </w:tblPr>
      <w:tblGrid>
        <w:gridCol w:w="1929"/>
        <w:gridCol w:w="893"/>
        <w:gridCol w:w="892"/>
        <w:gridCol w:w="893"/>
        <w:gridCol w:w="1785"/>
        <w:gridCol w:w="892"/>
        <w:gridCol w:w="893"/>
        <w:gridCol w:w="890"/>
      </w:tblGrid>
      <w:tr w:rsidR="000C1262" w:rsidRPr="000C1262" w14:paraId="5835643B" w14:textId="77777777" w:rsidTr="000C1262">
        <w:trPr>
          <w:trHeight w:val="242"/>
        </w:trPr>
        <w:tc>
          <w:tcPr>
            <w:tcW w:w="4607" w:type="dxa"/>
            <w:gridSpan w:val="4"/>
          </w:tcPr>
          <w:p w14:paraId="7A445B06" w14:textId="77777777" w:rsidR="000C1262" w:rsidRPr="000C1262" w:rsidRDefault="000C1262" w:rsidP="000C1262">
            <w:pPr>
              <w:jc w:val="center"/>
              <w:rPr>
                <w:rFonts w:cs="Times New Roman"/>
                <w:b/>
                <w:bCs/>
                <w:szCs w:val="20"/>
              </w:rPr>
            </w:pPr>
            <w:r w:rsidRPr="000C1262">
              <w:rPr>
                <w:rFonts w:cs="Times New Roman"/>
                <w:b/>
                <w:bCs/>
                <w:szCs w:val="20"/>
              </w:rPr>
              <w:t>Increased temperature</w:t>
            </w:r>
          </w:p>
        </w:tc>
        <w:tc>
          <w:tcPr>
            <w:tcW w:w="4460" w:type="dxa"/>
            <w:gridSpan w:val="4"/>
          </w:tcPr>
          <w:p w14:paraId="2B64E1C1" w14:textId="77777777" w:rsidR="000C1262" w:rsidRPr="000C1262" w:rsidRDefault="000C1262" w:rsidP="000C1262">
            <w:pPr>
              <w:jc w:val="center"/>
              <w:rPr>
                <w:rFonts w:cs="Times New Roman"/>
                <w:b/>
                <w:bCs/>
                <w:szCs w:val="20"/>
              </w:rPr>
            </w:pPr>
            <w:r w:rsidRPr="000C1262">
              <w:rPr>
                <w:rFonts w:cs="Times New Roman"/>
                <w:b/>
                <w:bCs/>
                <w:szCs w:val="20"/>
              </w:rPr>
              <w:t>Decreased temperature</w:t>
            </w:r>
          </w:p>
        </w:tc>
      </w:tr>
      <w:tr w:rsidR="000C1262" w:rsidRPr="000C1262" w14:paraId="5AE6E7F3" w14:textId="77777777" w:rsidTr="000C1262">
        <w:trPr>
          <w:trHeight w:val="225"/>
        </w:trPr>
        <w:tc>
          <w:tcPr>
            <w:tcW w:w="1929" w:type="dxa"/>
          </w:tcPr>
          <w:p w14:paraId="13531157" w14:textId="77777777" w:rsidR="000C1262" w:rsidRPr="000C1262" w:rsidRDefault="000C1262" w:rsidP="000C1262">
            <w:pPr>
              <w:jc w:val="center"/>
              <w:rPr>
                <w:rFonts w:cs="Times New Roman"/>
                <w:b/>
                <w:bCs/>
                <w:szCs w:val="20"/>
              </w:rPr>
            </w:pPr>
            <w:r w:rsidRPr="000C1262">
              <w:rPr>
                <w:rFonts w:cs="Times New Roman"/>
                <w:b/>
                <w:bCs/>
                <w:szCs w:val="20"/>
              </w:rPr>
              <w:t>X [mm]</w:t>
            </w:r>
          </w:p>
        </w:tc>
        <w:tc>
          <w:tcPr>
            <w:tcW w:w="893" w:type="dxa"/>
          </w:tcPr>
          <w:p w14:paraId="74CCEB47" w14:textId="77777777" w:rsidR="000C1262" w:rsidRPr="000C1262" w:rsidRDefault="000C1262" w:rsidP="000C1262">
            <w:pPr>
              <w:jc w:val="center"/>
              <w:rPr>
                <w:rFonts w:cs="Times New Roman"/>
                <w:b/>
                <w:bCs/>
                <w:szCs w:val="20"/>
              </w:rPr>
            </w:pPr>
            <w:r w:rsidRPr="000C1262">
              <w:rPr>
                <w:rFonts w:cs="Times New Roman"/>
                <w:b/>
                <w:bCs/>
                <w:szCs w:val="20"/>
              </w:rPr>
              <w:t>0.5</w:t>
            </w:r>
          </w:p>
        </w:tc>
        <w:tc>
          <w:tcPr>
            <w:tcW w:w="892" w:type="dxa"/>
          </w:tcPr>
          <w:p w14:paraId="746AF73B" w14:textId="77777777" w:rsidR="000C1262" w:rsidRPr="000C1262" w:rsidRDefault="000C1262" w:rsidP="000C1262">
            <w:pPr>
              <w:jc w:val="center"/>
              <w:rPr>
                <w:rFonts w:cs="Times New Roman"/>
                <w:b/>
                <w:bCs/>
                <w:szCs w:val="20"/>
              </w:rPr>
            </w:pPr>
            <w:r w:rsidRPr="000C1262">
              <w:rPr>
                <w:rFonts w:cs="Times New Roman"/>
                <w:b/>
                <w:bCs/>
                <w:szCs w:val="20"/>
              </w:rPr>
              <w:t>1.0</w:t>
            </w:r>
          </w:p>
        </w:tc>
        <w:tc>
          <w:tcPr>
            <w:tcW w:w="893" w:type="dxa"/>
          </w:tcPr>
          <w:p w14:paraId="469B76C3" w14:textId="77777777" w:rsidR="000C1262" w:rsidRPr="000C1262" w:rsidRDefault="000C1262" w:rsidP="000C1262">
            <w:pPr>
              <w:jc w:val="center"/>
              <w:rPr>
                <w:rFonts w:cs="Times New Roman"/>
                <w:b/>
                <w:bCs/>
                <w:szCs w:val="20"/>
              </w:rPr>
            </w:pPr>
            <w:r w:rsidRPr="000C1262">
              <w:rPr>
                <w:rFonts w:cs="Times New Roman"/>
                <w:b/>
                <w:bCs/>
                <w:szCs w:val="20"/>
              </w:rPr>
              <w:t>1.5</w:t>
            </w:r>
          </w:p>
        </w:tc>
        <w:tc>
          <w:tcPr>
            <w:tcW w:w="1785" w:type="dxa"/>
          </w:tcPr>
          <w:p w14:paraId="5527F912" w14:textId="77777777" w:rsidR="000C1262" w:rsidRPr="000C1262" w:rsidRDefault="000C1262" w:rsidP="000C1262">
            <w:pPr>
              <w:jc w:val="center"/>
              <w:rPr>
                <w:rFonts w:cs="Times New Roman"/>
                <w:b/>
                <w:bCs/>
                <w:szCs w:val="20"/>
              </w:rPr>
            </w:pPr>
            <w:r w:rsidRPr="000C1262">
              <w:rPr>
                <w:rFonts w:cs="Times New Roman"/>
                <w:b/>
                <w:bCs/>
                <w:szCs w:val="20"/>
              </w:rPr>
              <w:t>X [mm]</w:t>
            </w:r>
          </w:p>
        </w:tc>
        <w:tc>
          <w:tcPr>
            <w:tcW w:w="892" w:type="dxa"/>
          </w:tcPr>
          <w:p w14:paraId="798B0665" w14:textId="77777777" w:rsidR="000C1262" w:rsidRPr="000C1262" w:rsidRDefault="000C1262" w:rsidP="000C1262">
            <w:pPr>
              <w:jc w:val="center"/>
              <w:rPr>
                <w:rFonts w:cs="Times New Roman"/>
                <w:b/>
                <w:bCs/>
                <w:szCs w:val="20"/>
              </w:rPr>
            </w:pPr>
            <w:r w:rsidRPr="000C1262">
              <w:rPr>
                <w:rFonts w:cs="Times New Roman"/>
                <w:b/>
                <w:bCs/>
                <w:szCs w:val="20"/>
              </w:rPr>
              <w:t>0.5</w:t>
            </w:r>
          </w:p>
        </w:tc>
        <w:tc>
          <w:tcPr>
            <w:tcW w:w="893" w:type="dxa"/>
          </w:tcPr>
          <w:p w14:paraId="65814F3E" w14:textId="77777777" w:rsidR="000C1262" w:rsidRPr="000C1262" w:rsidRDefault="000C1262" w:rsidP="000C1262">
            <w:pPr>
              <w:jc w:val="center"/>
              <w:rPr>
                <w:rFonts w:cs="Times New Roman"/>
                <w:b/>
                <w:bCs/>
                <w:szCs w:val="20"/>
              </w:rPr>
            </w:pPr>
            <w:r w:rsidRPr="000C1262">
              <w:rPr>
                <w:rFonts w:cs="Times New Roman"/>
                <w:b/>
                <w:bCs/>
                <w:szCs w:val="20"/>
              </w:rPr>
              <w:t>1.0</w:t>
            </w:r>
          </w:p>
        </w:tc>
        <w:tc>
          <w:tcPr>
            <w:tcW w:w="890" w:type="dxa"/>
          </w:tcPr>
          <w:p w14:paraId="2CC9F5C9" w14:textId="77777777" w:rsidR="000C1262" w:rsidRPr="000C1262" w:rsidRDefault="000C1262" w:rsidP="000C1262">
            <w:pPr>
              <w:jc w:val="center"/>
              <w:rPr>
                <w:rFonts w:cs="Times New Roman"/>
                <w:b/>
                <w:bCs/>
                <w:szCs w:val="20"/>
              </w:rPr>
            </w:pPr>
            <w:r w:rsidRPr="000C1262">
              <w:rPr>
                <w:rFonts w:cs="Times New Roman"/>
                <w:b/>
                <w:bCs/>
                <w:szCs w:val="20"/>
              </w:rPr>
              <w:t>1.5</w:t>
            </w:r>
          </w:p>
        </w:tc>
      </w:tr>
      <w:tr w:rsidR="000C1262" w:rsidRPr="000C1262" w14:paraId="3CC13EE9" w14:textId="77777777" w:rsidTr="000C1262">
        <w:trPr>
          <w:trHeight w:val="71"/>
        </w:trPr>
        <w:tc>
          <w:tcPr>
            <w:tcW w:w="1929" w:type="dxa"/>
          </w:tcPr>
          <w:p w14:paraId="675D3D80" w14:textId="77777777" w:rsidR="000C1262" w:rsidRPr="000C1262" w:rsidRDefault="000C1262" w:rsidP="000C1262">
            <w:pPr>
              <w:jc w:val="center"/>
              <w:rPr>
                <w:rFonts w:cs="Times New Roman"/>
                <w:b/>
                <w:bCs/>
                <w:szCs w:val="20"/>
              </w:rPr>
            </w:pPr>
            <w:r w:rsidRPr="000C1262">
              <w:rPr>
                <w:rFonts w:cs="Times New Roman"/>
                <w:b/>
                <w:bCs/>
                <w:szCs w:val="20"/>
              </w:rPr>
              <w:t>Temperature [</w:t>
            </w:r>
            <w:proofErr w:type="spellStart"/>
            <w:r w:rsidRPr="000C1262">
              <w:rPr>
                <w:rFonts w:cs="Times New Roman"/>
                <w:b/>
                <w:bCs/>
                <w:szCs w:val="20"/>
                <w:vertAlign w:val="superscript"/>
              </w:rPr>
              <w:t>o</w:t>
            </w:r>
            <w:r w:rsidRPr="000C1262">
              <w:rPr>
                <w:rFonts w:cs="Times New Roman"/>
                <w:b/>
                <w:bCs/>
                <w:szCs w:val="20"/>
              </w:rPr>
              <w:t>C</w:t>
            </w:r>
            <w:proofErr w:type="spellEnd"/>
            <w:r w:rsidRPr="000C1262">
              <w:rPr>
                <w:rFonts w:cs="Times New Roman"/>
                <w:b/>
                <w:bCs/>
                <w:szCs w:val="20"/>
              </w:rPr>
              <w:t>]</w:t>
            </w:r>
          </w:p>
        </w:tc>
        <w:tc>
          <w:tcPr>
            <w:tcW w:w="2678" w:type="dxa"/>
            <w:gridSpan w:val="3"/>
          </w:tcPr>
          <w:p w14:paraId="7F0D4ABC" w14:textId="77777777" w:rsidR="000C1262" w:rsidRPr="000C1262" w:rsidRDefault="000C1262" w:rsidP="000C1262">
            <w:pPr>
              <w:jc w:val="center"/>
              <w:rPr>
                <w:rFonts w:cs="Times New Roman"/>
                <w:b/>
                <w:bCs/>
                <w:szCs w:val="20"/>
              </w:rPr>
            </w:pPr>
            <w:r w:rsidRPr="000C1262">
              <w:rPr>
                <w:rFonts w:cs="Times New Roman"/>
                <w:b/>
                <w:bCs/>
                <w:szCs w:val="20"/>
              </w:rPr>
              <w:t>Resistance [Ω]</w:t>
            </w:r>
          </w:p>
        </w:tc>
        <w:tc>
          <w:tcPr>
            <w:tcW w:w="1785" w:type="dxa"/>
          </w:tcPr>
          <w:p w14:paraId="3BF91C70" w14:textId="77777777" w:rsidR="000C1262" w:rsidRPr="000C1262" w:rsidRDefault="000C1262" w:rsidP="000C1262">
            <w:pPr>
              <w:jc w:val="center"/>
              <w:rPr>
                <w:rFonts w:cs="Times New Roman"/>
                <w:szCs w:val="20"/>
              </w:rPr>
            </w:pPr>
            <w:r w:rsidRPr="000C1262">
              <w:rPr>
                <w:rFonts w:cs="Times New Roman"/>
                <w:b/>
                <w:bCs/>
                <w:szCs w:val="20"/>
              </w:rPr>
              <w:t>Temperature [</w:t>
            </w:r>
            <w:proofErr w:type="spellStart"/>
            <w:r w:rsidRPr="000C1262">
              <w:rPr>
                <w:rFonts w:cs="Times New Roman"/>
                <w:b/>
                <w:bCs/>
                <w:szCs w:val="20"/>
                <w:vertAlign w:val="superscript"/>
              </w:rPr>
              <w:t>o</w:t>
            </w:r>
            <w:r w:rsidRPr="000C1262">
              <w:rPr>
                <w:rFonts w:cs="Times New Roman"/>
                <w:b/>
                <w:bCs/>
                <w:szCs w:val="20"/>
              </w:rPr>
              <w:t>C</w:t>
            </w:r>
            <w:proofErr w:type="spellEnd"/>
            <w:r w:rsidRPr="000C1262">
              <w:rPr>
                <w:rFonts w:cs="Times New Roman"/>
                <w:b/>
                <w:bCs/>
                <w:szCs w:val="20"/>
              </w:rPr>
              <w:t>]</w:t>
            </w:r>
          </w:p>
        </w:tc>
        <w:tc>
          <w:tcPr>
            <w:tcW w:w="2675" w:type="dxa"/>
            <w:gridSpan w:val="3"/>
          </w:tcPr>
          <w:p w14:paraId="5EC4BE31" w14:textId="77777777" w:rsidR="000C1262" w:rsidRPr="000C1262" w:rsidRDefault="000C1262" w:rsidP="000C1262">
            <w:pPr>
              <w:jc w:val="center"/>
              <w:rPr>
                <w:rFonts w:cs="Times New Roman"/>
                <w:b/>
                <w:bCs/>
                <w:szCs w:val="20"/>
              </w:rPr>
            </w:pPr>
            <w:r w:rsidRPr="000C1262">
              <w:rPr>
                <w:rFonts w:cs="Times New Roman"/>
                <w:b/>
                <w:bCs/>
                <w:szCs w:val="20"/>
              </w:rPr>
              <w:t>Resistance [Ω]</w:t>
            </w:r>
          </w:p>
        </w:tc>
      </w:tr>
      <w:tr w:rsidR="000C1262" w:rsidRPr="000C1262" w14:paraId="4AD459DE" w14:textId="77777777" w:rsidTr="000C1262">
        <w:trPr>
          <w:trHeight w:val="242"/>
        </w:trPr>
        <w:tc>
          <w:tcPr>
            <w:tcW w:w="1929" w:type="dxa"/>
          </w:tcPr>
          <w:p w14:paraId="5C9733B4" w14:textId="77777777" w:rsidR="000C1262" w:rsidRPr="000C1262" w:rsidRDefault="000C1262" w:rsidP="000C1262">
            <w:pPr>
              <w:jc w:val="center"/>
              <w:rPr>
                <w:rFonts w:cs="Times New Roman"/>
                <w:szCs w:val="20"/>
              </w:rPr>
            </w:pPr>
            <w:r w:rsidRPr="000C1262">
              <w:rPr>
                <w:rFonts w:cs="Times New Roman"/>
                <w:szCs w:val="20"/>
              </w:rPr>
              <w:t>24</w:t>
            </w:r>
          </w:p>
        </w:tc>
        <w:tc>
          <w:tcPr>
            <w:tcW w:w="893" w:type="dxa"/>
            <w:vAlign w:val="bottom"/>
          </w:tcPr>
          <w:p w14:paraId="2FA77009" w14:textId="77777777" w:rsidR="000C1262" w:rsidRPr="000C1262" w:rsidRDefault="000C1262" w:rsidP="000C1262">
            <w:pPr>
              <w:jc w:val="center"/>
              <w:rPr>
                <w:rFonts w:cs="Times New Roman"/>
                <w:szCs w:val="20"/>
              </w:rPr>
            </w:pPr>
            <w:r w:rsidRPr="000C1262">
              <w:rPr>
                <w:rFonts w:cs="Times New Roman"/>
                <w:szCs w:val="20"/>
              </w:rPr>
              <w:t>260</w:t>
            </w:r>
          </w:p>
        </w:tc>
        <w:tc>
          <w:tcPr>
            <w:tcW w:w="892" w:type="dxa"/>
          </w:tcPr>
          <w:p w14:paraId="4581D579" w14:textId="77777777" w:rsidR="000C1262" w:rsidRPr="000C1262" w:rsidRDefault="000C1262" w:rsidP="000C1262">
            <w:pPr>
              <w:jc w:val="center"/>
              <w:rPr>
                <w:rFonts w:cs="Times New Roman"/>
                <w:szCs w:val="20"/>
              </w:rPr>
            </w:pPr>
            <w:r w:rsidRPr="000C1262">
              <w:rPr>
                <w:rFonts w:cs="Times New Roman"/>
                <w:szCs w:val="20"/>
              </w:rPr>
              <w:t>196</w:t>
            </w:r>
          </w:p>
        </w:tc>
        <w:tc>
          <w:tcPr>
            <w:tcW w:w="893" w:type="dxa"/>
          </w:tcPr>
          <w:p w14:paraId="20E75262" w14:textId="77777777" w:rsidR="000C1262" w:rsidRPr="000C1262" w:rsidRDefault="000C1262" w:rsidP="000C1262">
            <w:pPr>
              <w:jc w:val="center"/>
              <w:rPr>
                <w:rFonts w:cs="Times New Roman"/>
                <w:szCs w:val="20"/>
              </w:rPr>
            </w:pPr>
            <w:r w:rsidRPr="000C1262">
              <w:rPr>
                <w:rFonts w:cs="Times New Roman"/>
                <w:szCs w:val="20"/>
              </w:rPr>
              <w:t>145</w:t>
            </w:r>
          </w:p>
        </w:tc>
        <w:tc>
          <w:tcPr>
            <w:tcW w:w="1785" w:type="dxa"/>
          </w:tcPr>
          <w:p w14:paraId="655041C1" w14:textId="77777777" w:rsidR="000C1262" w:rsidRPr="000C1262" w:rsidRDefault="000C1262" w:rsidP="000C1262">
            <w:pPr>
              <w:jc w:val="center"/>
              <w:rPr>
                <w:rFonts w:cs="Times New Roman"/>
                <w:szCs w:val="20"/>
              </w:rPr>
            </w:pPr>
            <w:r w:rsidRPr="000C1262">
              <w:rPr>
                <w:rFonts w:cs="Times New Roman"/>
                <w:szCs w:val="20"/>
              </w:rPr>
              <w:t>42</w:t>
            </w:r>
          </w:p>
        </w:tc>
        <w:tc>
          <w:tcPr>
            <w:tcW w:w="892" w:type="dxa"/>
          </w:tcPr>
          <w:p w14:paraId="52F7863E" w14:textId="77777777" w:rsidR="000C1262" w:rsidRPr="000C1262" w:rsidRDefault="000C1262" w:rsidP="000C1262">
            <w:pPr>
              <w:jc w:val="center"/>
              <w:rPr>
                <w:rFonts w:cs="Times New Roman"/>
                <w:szCs w:val="20"/>
              </w:rPr>
            </w:pPr>
            <w:r w:rsidRPr="000C1262">
              <w:rPr>
                <w:rFonts w:cs="Times New Roman"/>
                <w:szCs w:val="20"/>
              </w:rPr>
              <w:t>423</w:t>
            </w:r>
          </w:p>
        </w:tc>
        <w:tc>
          <w:tcPr>
            <w:tcW w:w="893" w:type="dxa"/>
            <w:vAlign w:val="center"/>
          </w:tcPr>
          <w:p w14:paraId="7CE5DF66" w14:textId="77777777" w:rsidR="000C1262" w:rsidRPr="000C1262" w:rsidRDefault="000C1262" w:rsidP="000C1262">
            <w:pPr>
              <w:jc w:val="center"/>
              <w:rPr>
                <w:rFonts w:cs="Times New Roman"/>
                <w:szCs w:val="20"/>
              </w:rPr>
            </w:pPr>
            <w:r w:rsidRPr="000C1262">
              <w:rPr>
                <w:rFonts w:cs="Times New Roman"/>
                <w:szCs w:val="20"/>
              </w:rPr>
              <w:t>306</w:t>
            </w:r>
          </w:p>
        </w:tc>
        <w:tc>
          <w:tcPr>
            <w:tcW w:w="890" w:type="dxa"/>
            <w:vAlign w:val="center"/>
          </w:tcPr>
          <w:p w14:paraId="19B834F5" w14:textId="77777777" w:rsidR="000C1262" w:rsidRPr="000C1262" w:rsidRDefault="000C1262" w:rsidP="000C1262">
            <w:pPr>
              <w:jc w:val="center"/>
              <w:rPr>
                <w:rFonts w:cs="Times New Roman"/>
                <w:szCs w:val="20"/>
              </w:rPr>
            </w:pPr>
            <w:r w:rsidRPr="000C1262">
              <w:rPr>
                <w:rFonts w:cs="Times New Roman"/>
                <w:szCs w:val="20"/>
              </w:rPr>
              <w:t>250</w:t>
            </w:r>
          </w:p>
        </w:tc>
      </w:tr>
      <w:tr w:rsidR="000C1262" w:rsidRPr="000C1262" w14:paraId="2F6C1700" w14:textId="77777777" w:rsidTr="000C1262">
        <w:trPr>
          <w:trHeight w:val="225"/>
        </w:trPr>
        <w:tc>
          <w:tcPr>
            <w:tcW w:w="1929" w:type="dxa"/>
          </w:tcPr>
          <w:p w14:paraId="4F8882B3" w14:textId="77777777" w:rsidR="000C1262" w:rsidRPr="000C1262" w:rsidRDefault="000C1262" w:rsidP="000C1262">
            <w:pPr>
              <w:jc w:val="center"/>
              <w:rPr>
                <w:rFonts w:cs="Times New Roman"/>
                <w:szCs w:val="20"/>
              </w:rPr>
            </w:pPr>
            <w:r w:rsidRPr="000C1262">
              <w:rPr>
                <w:rFonts w:cs="Times New Roman"/>
                <w:szCs w:val="20"/>
              </w:rPr>
              <w:t>26</w:t>
            </w:r>
          </w:p>
        </w:tc>
        <w:tc>
          <w:tcPr>
            <w:tcW w:w="893" w:type="dxa"/>
            <w:vAlign w:val="bottom"/>
          </w:tcPr>
          <w:p w14:paraId="430AD9D4" w14:textId="77777777" w:rsidR="000C1262" w:rsidRPr="000C1262" w:rsidRDefault="000C1262" w:rsidP="000C1262">
            <w:pPr>
              <w:jc w:val="center"/>
              <w:rPr>
                <w:rFonts w:cs="Times New Roman"/>
                <w:szCs w:val="20"/>
              </w:rPr>
            </w:pPr>
            <w:r w:rsidRPr="000C1262">
              <w:rPr>
                <w:rFonts w:cs="Times New Roman"/>
                <w:szCs w:val="20"/>
              </w:rPr>
              <w:t>280</w:t>
            </w:r>
          </w:p>
        </w:tc>
        <w:tc>
          <w:tcPr>
            <w:tcW w:w="892" w:type="dxa"/>
          </w:tcPr>
          <w:p w14:paraId="12537AD3" w14:textId="77777777" w:rsidR="000C1262" w:rsidRPr="000C1262" w:rsidRDefault="000C1262" w:rsidP="000C1262">
            <w:pPr>
              <w:jc w:val="center"/>
              <w:rPr>
                <w:rFonts w:cs="Times New Roman"/>
                <w:szCs w:val="20"/>
              </w:rPr>
            </w:pPr>
            <w:r w:rsidRPr="000C1262">
              <w:rPr>
                <w:rFonts w:cs="Times New Roman"/>
                <w:szCs w:val="20"/>
              </w:rPr>
              <w:t>200</w:t>
            </w:r>
          </w:p>
        </w:tc>
        <w:tc>
          <w:tcPr>
            <w:tcW w:w="893" w:type="dxa"/>
          </w:tcPr>
          <w:p w14:paraId="279BBE34" w14:textId="77777777" w:rsidR="000C1262" w:rsidRPr="000C1262" w:rsidRDefault="000C1262" w:rsidP="000C1262">
            <w:pPr>
              <w:jc w:val="center"/>
              <w:rPr>
                <w:rFonts w:cs="Times New Roman"/>
                <w:szCs w:val="20"/>
              </w:rPr>
            </w:pPr>
            <w:r w:rsidRPr="000C1262">
              <w:rPr>
                <w:rFonts w:cs="Times New Roman"/>
                <w:szCs w:val="20"/>
              </w:rPr>
              <w:t>149</w:t>
            </w:r>
          </w:p>
        </w:tc>
        <w:tc>
          <w:tcPr>
            <w:tcW w:w="1785" w:type="dxa"/>
          </w:tcPr>
          <w:p w14:paraId="1CDCAAA8" w14:textId="77777777" w:rsidR="000C1262" w:rsidRPr="000C1262" w:rsidRDefault="000C1262" w:rsidP="000C1262">
            <w:pPr>
              <w:jc w:val="center"/>
              <w:rPr>
                <w:rFonts w:cs="Times New Roman"/>
                <w:szCs w:val="20"/>
              </w:rPr>
            </w:pPr>
            <w:r w:rsidRPr="000C1262">
              <w:rPr>
                <w:rFonts w:cs="Times New Roman"/>
                <w:szCs w:val="20"/>
              </w:rPr>
              <w:t>40</w:t>
            </w:r>
          </w:p>
        </w:tc>
        <w:tc>
          <w:tcPr>
            <w:tcW w:w="892" w:type="dxa"/>
          </w:tcPr>
          <w:p w14:paraId="588BB9BC" w14:textId="77777777" w:rsidR="000C1262" w:rsidRPr="000C1262" w:rsidRDefault="000C1262" w:rsidP="000C1262">
            <w:pPr>
              <w:jc w:val="center"/>
              <w:rPr>
                <w:rFonts w:cs="Times New Roman"/>
                <w:szCs w:val="20"/>
              </w:rPr>
            </w:pPr>
            <w:r w:rsidRPr="000C1262">
              <w:rPr>
                <w:rFonts w:cs="Times New Roman"/>
                <w:szCs w:val="20"/>
              </w:rPr>
              <w:t>412</w:t>
            </w:r>
          </w:p>
        </w:tc>
        <w:tc>
          <w:tcPr>
            <w:tcW w:w="893" w:type="dxa"/>
            <w:vAlign w:val="center"/>
          </w:tcPr>
          <w:p w14:paraId="03613ED0" w14:textId="77777777" w:rsidR="000C1262" w:rsidRPr="000C1262" w:rsidRDefault="000C1262" w:rsidP="000C1262">
            <w:pPr>
              <w:jc w:val="center"/>
              <w:rPr>
                <w:rFonts w:cs="Times New Roman"/>
                <w:szCs w:val="20"/>
              </w:rPr>
            </w:pPr>
            <w:r w:rsidRPr="000C1262">
              <w:rPr>
                <w:rFonts w:cs="Times New Roman"/>
                <w:szCs w:val="20"/>
              </w:rPr>
              <w:t>293</w:t>
            </w:r>
          </w:p>
        </w:tc>
        <w:tc>
          <w:tcPr>
            <w:tcW w:w="890" w:type="dxa"/>
            <w:vAlign w:val="center"/>
          </w:tcPr>
          <w:p w14:paraId="44B3590D" w14:textId="77777777" w:rsidR="000C1262" w:rsidRPr="000C1262" w:rsidRDefault="000C1262" w:rsidP="000C1262">
            <w:pPr>
              <w:jc w:val="center"/>
              <w:rPr>
                <w:rFonts w:cs="Times New Roman"/>
                <w:szCs w:val="20"/>
              </w:rPr>
            </w:pPr>
            <w:r w:rsidRPr="000C1262">
              <w:rPr>
                <w:rFonts w:cs="Times New Roman"/>
                <w:szCs w:val="20"/>
              </w:rPr>
              <w:t>241</w:t>
            </w:r>
          </w:p>
        </w:tc>
      </w:tr>
      <w:tr w:rsidR="000C1262" w:rsidRPr="000C1262" w14:paraId="76F898F4" w14:textId="77777777" w:rsidTr="000C1262">
        <w:trPr>
          <w:trHeight w:val="242"/>
        </w:trPr>
        <w:tc>
          <w:tcPr>
            <w:tcW w:w="1929" w:type="dxa"/>
          </w:tcPr>
          <w:p w14:paraId="60BB1538" w14:textId="77777777" w:rsidR="000C1262" w:rsidRPr="000C1262" w:rsidRDefault="000C1262" w:rsidP="000C1262">
            <w:pPr>
              <w:jc w:val="center"/>
              <w:rPr>
                <w:rFonts w:cs="Times New Roman"/>
                <w:szCs w:val="20"/>
              </w:rPr>
            </w:pPr>
            <w:r w:rsidRPr="000C1262">
              <w:rPr>
                <w:rFonts w:cs="Times New Roman"/>
                <w:szCs w:val="20"/>
              </w:rPr>
              <w:t>28</w:t>
            </w:r>
          </w:p>
        </w:tc>
        <w:tc>
          <w:tcPr>
            <w:tcW w:w="893" w:type="dxa"/>
            <w:vAlign w:val="bottom"/>
          </w:tcPr>
          <w:p w14:paraId="0429E45B" w14:textId="77777777" w:rsidR="000C1262" w:rsidRPr="000C1262" w:rsidRDefault="000C1262" w:rsidP="000C1262">
            <w:pPr>
              <w:jc w:val="center"/>
              <w:rPr>
                <w:rFonts w:cs="Times New Roman"/>
                <w:szCs w:val="20"/>
              </w:rPr>
            </w:pPr>
            <w:r w:rsidRPr="000C1262">
              <w:rPr>
                <w:rFonts w:cs="Times New Roman"/>
                <w:szCs w:val="20"/>
              </w:rPr>
              <w:t>298</w:t>
            </w:r>
          </w:p>
        </w:tc>
        <w:tc>
          <w:tcPr>
            <w:tcW w:w="892" w:type="dxa"/>
          </w:tcPr>
          <w:p w14:paraId="562A36D2" w14:textId="77777777" w:rsidR="000C1262" w:rsidRPr="000C1262" w:rsidRDefault="000C1262" w:rsidP="000C1262">
            <w:pPr>
              <w:jc w:val="center"/>
              <w:rPr>
                <w:rFonts w:cs="Times New Roman"/>
                <w:szCs w:val="20"/>
              </w:rPr>
            </w:pPr>
            <w:r w:rsidRPr="000C1262">
              <w:rPr>
                <w:rFonts w:cs="Times New Roman"/>
                <w:szCs w:val="20"/>
              </w:rPr>
              <w:t>214</w:t>
            </w:r>
          </w:p>
        </w:tc>
        <w:tc>
          <w:tcPr>
            <w:tcW w:w="893" w:type="dxa"/>
          </w:tcPr>
          <w:p w14:paraId="2C86063C" w14:textId="77777777" w:rsidR="000C1262" w:rsidRPr="000C1262" w:rsidRDefault="000C1262" w:rsidP="000C1262">
            <w:pPr>
              <w:jc w:val="center"/>
              <w:rPr>
                <w:rFonts w:cs="Times New Roman"/>
                <w:szCs w:val="20"/>
              </w:rPr>
            </w:pPr>
            <w:r w:rsidRPr="000C1262">
              <w:rPr>
                <w:rFonts w:cs="Times New Roman"/>
                <w:szCs w:val="20"/>
              </w:rPr>
              <w:t>158</w:t>
            </w:r>
          </w:p>
        </w:tc>
        <w:tc>
          <w:tcPr>
            <w:tcW w:w="1785" w:type="dxa"/>
          </w:tcPr>
          <w:p w14:paraId="2CA9ED83" w14:textId="77777777" w:rsidR="000C1262" w:rsidRPr="000C1262" w:rsidRDefault="000C1262" w:rsidP="000C1262">
            <w:pPr>
              <w:jc w:val="center"/>
              <w:rPr>
                <w:rFonts w:cs="Times New Roman"/>
                <w:szCs w:val="20"/>
              </w:rPr>
            </w:pPr>
            <w:r w:rsidRPr="000C1262">
              <w:rPr>
                <w:rFonts w:cs="Times New Roman"/>
                <w:szCs w:val="20"/>
              </w:rPr>
              <w:t>38</w:t>
            </w:r>
          </w:p>
        </w:tc>
        <w:tc>
          <w:tcPr>
            <w:tcW w:w="892" w:type="dxa"/>
          </w:tcPr>
          <w:p w14:paraId="0E097988" w14:textId="77777777" w:rsidR="000C1262" w:rsidRPr="000C1262" w:rsidRDefault="000C1262" w:rsidP="000C1262">
            <w:pPr>
              <w:jc w:val="center"/>
              <w:rPr>
                <w:rFonts w:cs="Times New Roman"/>
                <w:szCs w:val="20"/>
              </w:rPr>
            </w:pPr>
            <w:r w:rsidRPr="000C1262">
              <w:rPr>
                <w:rFonts w:cs="Times New Roman"/>
                <w:szCs w:val="20"/>
              </w:rPr>
              <w:t>388</w:t>
            </w:r>
          </w:p>
        </w:tc>
        <w:tc>
          <w:tcPr>
            <w:tcW w:w="893" w:type="dxa"/>
            <w:vAlign w:val="center"/>
          </w:tcPr>
          <w:p w14:paraId="1C882010" w14:textId="77777777" w:rsidR="000C1262" w:rsidRPr="000C1262" w:rsidRDefault="000C1262" w:rsidP="000C1262">
            <w:pPr>
              <w:jc w:val="center"/>
              <w:rPr>
                <w:rFonts w:cs="Times New Roman"/>
                <w:szCs w:val="20"/>
              </w:rPr>
            </w:pPr>
            <w:r w:rsidRPr="000C1262">
              <w:rPr>
                <w:rFonts w:cs="Times New Roman"/>
                <w:szCs w:val="20"/>
              </w:rPr>
              <w:t>275</w:t>
            </w:r>
          </w:p>
        </w:tc>
        <w:tc>
          <w:tcPr>
            <w:tcW w:w="890" w:type="dxa"/>
            <w:vAlign w:val="center"/>
          </w:tcPr>
          <w:p w14:paraId="2D42CE7F" w14:textId="77777777" w:rsidR="000C1262" w:rsidRPr="000C1262" w:rsidRDefault="000C1262" w:rsidP="000C1262">
            <w:pPr>
              <w:jc w:val="center"/>
              <w:rPr>
                <w:rFonts w:cs="Times New Roman"/>
                <w:szCs w:val="20"/>
              </w:rPr>
            </w:pPr>
            <w:r w:rsidRPr="000C1262">
              <w:rPr>
                <w:rFonts w:cs="Times New Roman"/>
                <w:szCs w:val="20"/>
              </w:rPr>
              <w:t>228</w:t>
            </w:r>
          </w:p>
        </w:tc>
      </w:tr>
      <w:tr w:rsidR="000C1262" w:rsidRPr="000C1262" w14:paraId="0936C473" w14:textId="77777777" w:rsidTr="000C1262">
        <w:trPr>
          <w:trHeight w:val="242"/>
        </w:trPr>
        <w:tc>
          <w:tcPr>
            <w:tcW w:w="1929" w:type="dxa"/>
          </w:tcPr>
          <w:p w14:paraId="3A10B909" w14:textId="77777777" w:rsidR="000C1262" w:rsidRPr="000C1262" w:rsidRDefault="000C1262" w:rsidP="000C1262">
            <w:pPr>
              <w:jc w:val="center"/>
              <w:rPr>
                <w:rFonts w:cs="Times New Roman"/>
                <w:szCs w:val="20"/>
              </w:rPr>
            </w:pPr>
            <w:r w:rsidRPr="000C1262">
              <w:rPr>
                <w:rFonts w:cs="Times New Roman"/>
                <w:szCs w:val="20"/>
              </w:rPr>
              <w:t>30</w:t>
            </w:r>
          </w:p>
        </w:tc>
        <w:tc>
          <w:tcPr>
            <w:tcW w:w="893" w:type="dxa"/>
            <w:vAlign w:val="bottom"/>
          </w:tcPr>
          <w:p w14:paraId="2E97536E" w14:textId="77777777" w:rsidR="000C1262" w:rsidRPr="000C1262" w:rsidRDefault="000C1262" w:rsidP="000C1262">
            <w:pPr>
              <w:jc w:val="center"/>
              <w:rPr>
                <w:rFonts w:cs="Times New Roman"/>
                <w:szCs w:val="20"/>
              </w:rPr>
            </w:pPr>
            <w:r w:rsidRPr="000C1262">
              <w:rPr>
                <w:rFonts w:cs="Times New Roman"/>
                <w:szCs w:val="20"/>
              </w:rPr>
              <w:t>319</w:t>
            </w:r>
          </w:p>
        </w:tc>
        <w:tc>
          <w:tcPr>
            <w:tcW w:w="892" w:type="dxa"/>
          </w:tcPr>
          <w:p w14:paraId="7E686F89" w14:textId="77777777" w:rsidR="000C1262" w:rsidRPr="000C1262" w:rsidRDefault="000C1262" w:rsidP="000C1262">
            <w:pPr>
              <w:jc w:val="center"/>
              <w:rPr>
                <w:rFonts w:cs="Times New Roman"/>
                <w:szCs w:val="20"/>
              </w:rPr>
            </w:pPr>
            <w:r w:rsidRPr="000C1262">
              <w:rPr>
                <w:rFonts w:cs="Times New Roman"/>
                <w:szCs w:val="20"/>
              </w:rPr>
              <w:t>229</w:t>
            </w:r>
          </w:p>
        </w:tc>
        <w:tc>
          <w:tcPr>
            <w:tcW w:w="893" w:type="dxa"/>
          </w:tcPr>
          <w:p w14:paraId="078BCD0A" w14:textId="77777777" w:rsidR="000C1262" w:rsidRPr="000C1262" w:rsidRDefault="000C1262" w:rsidP="000C1262">
            <w:pPr>
              <w:jc w:val="center"/>
              <w:rPr>
                <w:rFonts w:cs="Times New Roman"/>
                <w:szCs w:val="20"/>
              </w:rPr>
            </w:pPr>
            <w:r w:rsidRPr="000C1262">
              <w:rPr>
                <w:rFonts w:cs="Times New Roman"/>
                <w:szCs w:val="20"/>
              </w:rPr>
              <w:t>168</w:t>
            </w:r>
          </w:p>
        </w:tc>
        <w:tc>
          <w:tcPr>
            <w:tcW w:w="1785" w:type="dxa"/>
          </w:tcPr>
          <w:p w14:paraId="1945AC43" w14:textId="77777777" w:rsidR="000C1262" w:rsidRPr="000C1262" w:rsidRDefault="000C1262" w:rsidP="000C1262">
            <w:pPr>
              <w:jc w:val="center"/>
              <w:rPr>
                <w:rFonts w:cs="Times New Roman"/>
                <w:szCs w:val="20"/>
              </w:rPr>
            </w:pPr>
            <w:r w:rsidRPr="000C1262">
              <w:rPr>
                <w:rFonts w:cs="Times New Roman"/>
                <w:szCs w:val="20"/>
              </w:rPr>
              <w:t>36</w:t>
            </w:r>
          </w:p>
        </w:tc>
        <w:tc>
          <w:tcPr>
            <w:tcW w:w="892" w:type="dxa"/>
          </w:tcPr>
          <w:p w14:paraId="20EE3F96" w14:textId="77777777" w:rsidR="000C1262" w:rsidRPr="000C1262" w:rsidRDefault="000C1262" w:rsidP="000C1262">
            <w:pPr>
              <w:jc w:val="center"/>
              <w:rPr>
                <w:rFonts w:cs="Times New Roman"/>
                <w:szCs w:val="20"/>
              </w:rPr>
            </w:pPr>
            <w:r w:rsidRPr="000C1262">
              <w:rPr>
                <w:rFonts w:cs="Times New Roman"/>
                <w:szCs w:val="20"/>
              </w:rPr>
              <w:t>360</w:t>
            </w:r>
          </w:p>
        </w:tc>
        <w:tc>
          <w:tcPr>
            <w:tcW w:w="893" w:type="dxa"/>
            <w:vAlign w:val="center"/>
          </w:tcPr>
          <w:p w14:paraId="6F0A2EA3" w14:textId="77777777" w:rsidR="000C1262" w:rsidRPr="000C1262" w:rsidRDefault="000C1262" w:rsidP="000C1262">
            <w:pPr>
              <w:jc w:val="center"/>
              <w:rPr>
                <w:rFonts w:cs="Times New Roman"/>
                <w:szCs w:val="20"/>
              </w:rPr>
            </w:pPr>
            <w:r w:rsidRPr="000C1262">
              <w:rPr>
                <w:rFonts w:cs="Times New Roman"/>
                <w:szCs w:val="20"/>
              </w:rPr>
              <w:t>255</w:t>
            </w:r>
          </w:p>
        </w:tc>
        <w:tc>
          <w:tcPr>
            <w:tcW w:w="890" w:type="dxa"/>
            <w:vAlign w:val="center"/>
          </w:tcPr>
          <w:p w14:paraId="74AC188D" w14:textId="77777777" w:rsidR="000C1262" w:rsidRPr="000C1262" w:rsidRDefault="000C1262" w:rsidP="000C1262">
            <w:pPr>
              <w:jc w:val="center"/>
              <w:rPr>
                <w:rFonts w:cs="Times New Roman"/>
                <w:szCs w:val="20"/>
              </w:rPr>
            </w:pPr>
            <w:r w:rsidRPr="000C1262">
              <w:rPr>
                <w:rFonts w:cs="Times New Roman"/>
                <w:szCs w:val="20"/>
              </w:rPr>
              <w:t>217</w:t>
            </w:r>
          </w:p>
        </w:tc>
      </w:tr>
      <w:tr w:rsidR="000C1262" w:rsidRPr="000C1262" w14:paraId="302E0FB9" w14:textId="77777777" w:rsidTr="000C1262">
        <w:trPr>
          <w:trHeight w:val="225"/>
        </w:trPr>
        <w:tc>
          <w:tcPr>
            <w:tcW w:w="1929" w:type="dxa"/>
          </w:tcPr>
          <w:p w14:paraId="151B208F" w14:textId="77777777" w:rsidR="000C1262" w:rsidRPr="000C1262" w:rsidRDefault="000C1262" w:rsidP="000C1262">
            <w:pPr>
              <w:jc w:val="center"/>
              <w:rPr>
                <w:rFonts w:cs="Times New Roman"/>
                <w:szCs w:val="20"/>
              </w:rPr>
            </w:pPr>
            <w:r w:rsidRPr="000C1262">
              <w:rPr>
                <w:rFonts w:cs="Times New Roman"/>
                <w:szCs w:val="20"/>
              </w:rPr>
              <w:t>32</w:t>
            </w:r>
          </w:p>
        </w:tc>
        <w:tc>
          <w:tcPr>
            <w:tcW w:w="893" w:type="dxa"/>
            <w:vAlign w:val="bottom"/>
          </w:tcPr>
          <w:p w14:paraId="4CBCCAF1" w14:textId="77777777" w:rsidR="000C1262" w:rsidRPr="000C1262" w:rsidRDefault="000C1262" w:rsidP="000C1262">
            <w:pPr>
              <w:jc w:val="center"/>
              <w:rPr>
                <w:rFonts w:cs="Times New Roman"/>
                <w:szCs w:val="20"/>
              </w:rPr>
            </w:pPr>
            <w:r w:rsidRPr="000C1262">
              <w:rPr>
                <w:rFonts w:cs="Times New Roman"/>
                <w:szCs w:val="20"/>
              </w:rPr>
              <w:t>339</w:t>
            </w:r>
          </w:p>
        </w:tc>
        <w:tc>
          <w:tcPr>
            <w:tcW w:w="892" w:type="dxa"/>
          </w:tcPr>
          <w:p w14:paraId="01C253D9" w14:textId="77777777" w:rsidR="000C1262" w:rsidRPr="000C1262" w:rsidRDefault="000C1262" w:rsidP="000C1262">
            <w:pPr>
              <w:jc w:val="center"/>
              <w:rPr>
                <w:rFonts w:cs="Times New Roman"/>
                <w:szCs w:val="20"/>
              </w:rPr>
            </w:pPr>
            <w:r w:rsidRPr="000C1262">
              <w:rPr>
                <w:rFonts w:cs="Times New Roman"/>
                <w:szCs w:val="20"/>
              </w:rPr>
              <w:t>246</w:t>
            </w:r>
          </w:p>
        </w:tc>
        <w:tc>
          <w:tcPr>
            <w:tcW w:w="893" w:type="dxa"/>
          </w:tcPr>
          <w:p w14:paraId="17176C93" w14:textId="77777777" w:rsidR="000C1262" w:rsidRPr="000C1262" w:rsidRDefault="000C1262" w:rsidP="000C1262">
            <w:pPr>
              <w:jc w:val="center"/>
              <w:rPr>
                <w:rFonts w:cs="Times New Roman"/>
                <w:szCs w:val="20"/>
              </w:rPr>
            </w:pPr>
            <w:r w:rsidRPr="000C1262">
              <w:rPr>
                <w:rFonts w:cs="Times New Roman"/>
                <w:szCs w:val="20"/>
              </w:rPr>
              <w:t>180</w:t>
            </w:r>
          </w:p>
        </w:tc>
        <w:tc>
          <w:tcPr>
            <w:tcW w:w="1785" w:type="dxa"/>
          </w:tcPr>
          <w:p w14:paraId="78ACF47B" w14:textId="77777777" w:rsidR="000C1262" w:rsidRPr="000C1262" w:rsidRDefault="000C1262" w:rsidP="000C1262">
            <w:pPr>
              <w:jc w:val="center"/>
              <w:rPr>
                <w:rFonts w:cs="Times New Roman"/>
                <w:szCs w:val="20"/>
              </w:rPr>
            </w:pPr>
            <w:r w:rsidRPr="000C1262">
              <w:rPr>
                <w:rFonts w:cs="Times New Roman"/>
                <w:szCs w:val="20"/>
              </w:rPr>
              <w:t>34</w:t>
            </w:r>
          </w:p>
        </w:tc>
        <w:tc>
          <w:tcPr>
            <w:tcW w:w="892" w:type="dxa"/>
          </w:tcPr>
          <w:p w14:paraId="1E2C028E" w14:textId="77777777" w:rsidR="000C1262" w:rsidRPr="000C1262" w:rsidRDefault="000C1262" w:rsidP="000C1262">
            <w:pPr>
              <w:jc w:val="center"/>
              <w:rPr>
                <w:rFonts w:cs="Times New Roman"/>
                <w:szCs w:val="20"/>
              </w:rPr>
            </w:pPr>
            <w:r w:rsidRPr="000C1262">
              <w:rPr>
                <w:rFonts w:cs="Times New Roman"/>
                <w:szCs w:val="20"/>
              </w:rPr>
              <w:t>340</w:t>
            </w:r>
          </w:p>
        </w:tc>
        <w:tc>
          <w:tcPr>
            <w:tcW w:w="893" w:type="dxa"/>
            <w:vAlign w:val="center"/>
          </w:tcPr>
          <w:p w14:paraId="196ABC68" w14:textId="77777777" w:rsidR="000C1262" w:rsidRPr="000C1262" w:rsidRDefault="000C1262" w:rsidP="000C1262">
            <w:pPr>
              <w:jc w:val="center"/>
              <w:rPr>
                <w:rFonts w:cs="Times New Roman"/>
                <w:szCs w:val="20"/>
              </w:rPr>
            </w:pPr>
            <w:r w:rsidRPr="000C1262">
              <w:rPr>
                <w:rFonts w:cs="Times New Roman"/>
                <w:szCs w:val="20"/>
              </w:rPr>
              <w:t>236</w:t>
            </w:r>
          </w:p>
        </w:tc>
        <w:tc>
          <w:tcPr>
            <w:tcW w:w="890" w:type="dxa"/>
            <w:vAlign w:val="bottom"/>
          </w:tcPr>
          <w:p w14:paraId="2ECAABD0" w14:textId="77777777" w:rsidR="000C1262" w:rsidRPr="000C1262" w:rsidRDefault="000C1262" w:rsidP="000C1262">
            <w:pPr>
              <w:jc w:val="center"/>
              <w:rPr>
                <w:rFonts w:cs="Times New Roman"/>
                <w:szCs w:val="20"/>
              </w:rPr>
            </w:pPr>
            <w:r w:rsidRPr="000C1262">
              <w:rPr>
                <w:rFonts w:cs="Times New Roman"/>
                <w:szCs w:val="20"/>
              </w:rPr>
              <w:t>200</w:t>
            </w:r>
          </w:p>
        </w:tc>
      </w:tr>
      <w:tr w:rsidR="000C1262" w:rsidRPr="000C1262" w14:paraId="2BEED631" w14:textId="77777777" w:rsidTr="000C1262">
        <w:trPr>
          <w:trHeight w:val="242"/>
        </w:trPr>
        <w:tc>
          <w:tcPr>
            <w:tcW w:w="1929" w:type="dxa"/>
          </w:tcPr>
          <w:p w14:paraId="721DF8C8" w14:textId="77777777" w:rsidR="000C1262" w:rsidRPr="000C1262" w:rsidRDefault="000C1262" w:rsidP="000C1262">
            <w:pPr>
              <w:jc w:val="center"/>
              <w:rPr>
                <w:rFonts w:cs="Times New Roman"/>
                <w:szCs w:val="20"/>
              </w:rPr>
            </w:pPr>
            <w:r w:rsidRPr="000C1262">
              <w:rPr>
                <w:rFonts w:cs="Times New Roman"/>
                <w:szCs w:val="20"/>
              </w:rPr>
              <w:t>34</w:t>
            </w:r>
          </w:p>
        </w:tc>
        <w:tc>
          <w:tcPr>
            <w:tcW w:w="893" w:type="dxa"/>
            <w:vAlign w:val="bottom"/>
          </w:tcPr>
          <w:p w14:paraId="02DE02ED" w14:textId="77777777" w:rsidR="000C1262" w:rsidRPr="000C1262" w:rsidRDefault="000C1262" w:rsidP="000C1262">
            <w:pPr>
              <w:jc w:val="center"/>
              <w:rPr>
                <w:rFonts w:cs="Times New Roman"/>
                <w:szCs w:val="20"/>
              </w:rPr>
            </w:pPr>
            <w:r w:rsidRPr="000C1262">
              <w:rPr>
                <w:rFonts w:cs="Times New Roman"/>
                <w:szCs w:val="20"/>
              </w:rPr>
              <w:t>353</w:t>
            </w:r>
          </w:p>
        </w:tc>
        <w:tc>
          <w:tcPr>
            <w:tcW w:w="892" w:type="dxa"/>
          </w:tcPr>
          <w:p w14:paraId="1A22F1BA" w14:textId="77777777" w:rsidR="000C1262" w:rsidRPr="000C1262" w:rsidRDefault="000C1262" w:rsidP="000C1262">
            <w:pPr>
              <w:jc w:val="center"/>
              <w:rPr>
                <w:rFonts w:cs="Times New Roman"/>
                <w:szCs w:val="20"/>
              </w:rPr>
            </w:pPr>
            <w:r w:rsidRPr="000C1262">
              <w:rPr>
                <w:rFonts w:cs="Times New Roman"/>
                <w:szCs w:val="20"/>
              </w:rPr>
              <w:t>267</w:t>
            </w:r>
          </w:p>
        </w:tc>
        <w:tc>
          <w:tcPr>
            <w:tcW w:w="893" w:type="dxa"/>
          </w:tcPr>
          <w:p w14:paraId="49A025D1" w14:textId="77777777" w:rsidR="000C1262" w:rsidRPr="000C1262" w:rsidRDefault="000C1262" w:rsidP="000C1262">
            <w:pPr>
              <w:jc w:val="center"/>
              <w:rPr>
                <w:rFonts w:cs="Times New Roman"/>
                <w:szCs w:val="20"/>
              </w:rPr>
            </w:pPr>
            <w:r w:rsidRPr="000C1262">
              <w:rPr>
                <w:rFonts w:cs="Times New Roman"/>
                <w:szCs w:val="20"/>
              </w:rPr>
              <w:t>197</w:t>
            </w:r>
          </w:p>
        </w:tc>
        <w:tc>
          <w:tcPr>
            <w:tcW w:w="1785" w:type="dxa"/>
          </w:tcPr>
          <w:p w14:paraId="1FD7AB14" w14:textId="77777777" w:rsidR="000C1262" w:rsidRPr="000C1262" w:rsidRDefault="000C1262" w:rsidP="000C1262">
            <w:pPr>
              <w:jc w:val="center"/>
              <w:rPr>
                <w:rFonts w:cs="Times New Roman"/>
                <w:szCs w:val="20"/>
              </w:rPr>
            </w:pPr>
            <w:r w:rsidRPr="000C1262">
              <w:rPr>
                <w:rFonts w:cs="Times New Roman"/>
                <w:szCs w:val="20"/>
              </w:rPr>
              <w:t>32</w:t>
            </w:r>
          </w:p>
        </w:tc>
        <w:tc>
          <w:tcPr>
            <w:tcW w:w="892" w:type="dxa"/>
          </w:tcPr>
          <w:p w14:paraId="2FCAE42D" w14:textId="77777777" w:rsidR="000C1262" w:rsidRPr="000C1262" w:rsidRDefault="000C1262" w:rsidP="000C1262">
            <w:pPr>
              <w:jc w:val="center"/>
              <w:rPr>
                <w:rFonts w:cs="Times New Roman"/>
                <w:szCs w:val="20"/>
              </w:rPr>
            </w:pPr>
            <w:r w:rsidRPr="000C1262">
              <w:rPr>
                <w:rFonts w:cs="Times New Roman"/>
                <w:szCs w:val="20"/>
              </w:rPr>
              <w:t>325</w:t>
            </w:r>
          </w:p>
        </w:tc>
        <w:tc>
          <w:tcPr>
            <w:tcW w:w="893" w:type="dxa"/>
            <w:vAlign w:val="center"/>
          </w:tcPr>
          <w:p w14:paraId="15A057E2" w14:textId="77777777" w:rsidR="000C1262" w:rsidRPr="000C1262" w:rsidRDefault="000C1262" w:rsidP="000C1262">
            <w:pPr>
              <w:jc w:val="center"/>
              <w:rPr>
                <w:rFonts w:cs="Times New Roman"/>
                <w:szCs w:val="20"/>
              </w:rPr>
            </w:pPr>
            <w:r w:rsidRPr="000C1262">
              <w:rPr>
                <w:rFonts w:cs="Times New Roman"/>
                <w:szCs w:val="20"/>
              </w:rPr>
              <w:t>225</w:t>
            </w:r>
          </w:p>
        </w:tc>
        <w:tc>
          <w:tcPr>
            <w:tcW w:w="890" w:type="dxa"/>
            <w:vAlign w:val="bottom"/>
          </w:tcPr>
          <w:p w14:paraId="43584228" w14:textId="77777777" w:rsidR="000C1262" w:rsidRPr="000C1262" w:rsidRDefault="000C1262" w:rsidP="000C1262">
            <w:pPr>
              <w:jc w:val="center"/>
              <w:rPr>
                <w:rFonts w:cs="Times New Roman"/>
                <w:szCs w:val="20"/>
              </w:rPr>
            </w:pPr>
            <w:r w:rsidRPr="000C1262">
              <w:rPr>
                <w:rFonts w:cs="Times New Roman"/>
                <w:szCs w:val="20"/>
              </w:rPr>
              <w:t>188</w:t>
            </w:r>
          </w:p>
        </w:tc>
      </w:tr>
      <w:tr w:rsidR="000C1262" w:rsidRPr="000C1262" w14:paraId="4271BDFA" w14:textId="77777777" w:rsidTr="000C1262">
        <w:trPr>
          <w:trHeight w:val="242"/>
        </w:trPr>
        <w:tc>
          <w:tcPr>
            <w:tcW w:w="1929" w:type="dxa"/>
          </w:tcPr>
          <w:p w14:paraId="049BF198" w14:textId="77777777" w:rsidR="000C1262" w:rsidRPr="000C1262" w:rsidRDefault="000C1262" w:rsidP="000C1262">
            <w:pPr>
              <w:jc w:val="center"/>
              <w:rPr>
                <w:rFonts w:cs="Times New Roman"/>
                <w:szCs w:val="20"/>
              </w:rPr>
            </w:pPr>
            <w:r w:rsidRPr="000C1262">
              <w:rPr>
                <w:rFonts w:cs="Times New Roman"/>
                <w:szCs w:val="20"/>
              </w:rPr>
              <w:t>36</w:t>
            </w:r>
          </w:p>
        </w:tc>
        <w:tc>
          <w:tcPr>
            <w:tcW w:w="893" w:type="dxa"/>
            <w:vAlign w:val="bottom"/>
          </w:tcPr>
          <w:p w14:paraId="6D8FF4E3" w14:textId="77777777" w:rsidR="000C1262" w:rsidRPr="000C1262" w:rsidRDefault="000C1262" w:rsidP="000C1262">
            <w:pPr>
              <w:jc w:val="center"/>
              <w:rPr>
                <w:rFonts w:cs="Times New Roman"/>
                <w:szCs w:val="20"/>
              </w:rPr>
            </w:pPr>
            <w:r w:rsidRPr="000C1262">
              <w:rPr>
                <w:rFonts w:cs="Times New Roman"/>
                <w:szCs w:val="20"/>
              </w:rPr>
              <w:t>373</w:t>
            </w:r>
          </w:p>
        </w:tc>
        <w:tc>
          <w:tcPr>
            <w:tcW w:w="892" w:type="dxa"/>
          </w:tcPr>
          <w:p w14:paraId="46B289CC" w14:textId="77777777" w:rsidR="000C1262" w:rsidRPr="000C1262" w:rsidRDefault="000C1262" w:rsidP="000C1262">
            <w:pPr>
              <w:jc w:val="center"/>
              <w:rPr>
                <w:rFonts w:cs="Times New Roman"/>
                <w:szCs w:val="20"/>
              </w:rPr>
            </w:pPr>
            <w:r w:rsidRPr="000C1262">
              <w:rPr>
                <w:rFonts w:cs="Times New Roman"/>
                <w:szCs w:val="20"/>
              </w:rPr>
              <w:t>288</w:t>
            </w:r>
          </w:p>
        </w:tc>
        <w:tc>
          <w:tcPr>
            <w:tcW w:w="893" w:type="dxa"/>
          </w:tcPr>
          <w:p w14:paraId="4A5D2F26" w14:textId="77777777" w:rsidR="000C1262" w:rsidRPr="000C1262" w:rsidRDefault="000C1262" w:rsidP="000C1262">
            <w:pPr>
              <w:jc w:val="center"/>
              <w:rPr>
                <w:rFonts w:cs="Times New Roman"/>
                <w:szCs w:val="20"/>
              </w:rPr>
            </w:pPr>
            <w:r w:rsidRPr="000C1262">
              <w:rPr>
                <w:rFonts w:cs="Times New Roman"/>
                <w:szCs w:val="20"/>
              </w:rPr>
              <w:t>210</w:t>
            </w:r>
          </w:p>
        </w:tc>
        <w:tc>
          <w:tcPr>
            <w:tcW w:w="1785" w:type="dxa"/>
          </w:tcPr>
          <w:p w14:paraId="73E6AF0D" w14:textId="77777777" w:rsidR="000C1262" w:rsidRPr="000C1262" w:rsidRDefault="000C1262" w:rsidP="000C1262">
            <w:pPr>
              <w:jc w:val="center"/>
              <w:rPr>
                <w:rFonts w:cs="Times New Roman"/>
                <w:szCs w:val="20"/>
              </w:rPr>
            </w:pPr>
            <w:r w:rsidRPr="000C1262">
              <w:rPr>
                <w:rFonts w:cs="Times New Roman"/>
                <w:szCs w:val="20"/>
              </w:rPr>
              <w:t>30</w:t>
            </w:r>
          </w:p>
        </w:tc>
        <w:tc>
          <w:tcPr>
            <w:tcW w:w="892" w:type="dxa"/>
          </w:tcPr>
          <w:p w14:paraId="73D6754A" w14:textId="77777777" w:rsidR="000C1262" w:rsidRPr="000C1262" w:rsidRDefault="000C1262" w:rsidP="000C1262">
            <w:pPr>
              <w:jc w:val="center"/>
              <w:rPr>
                <w:rFonts w:cs="Times New Roman"/>
                <w:szCs w:val="20"/>
              </w:rPr>
            </w:pPr>
            <w:r w:rsidRPr="000C1262">
              <w:rPr>
                <w:rFonts w:cs="Times New Roman"/>
                <w:szCs w:val="20"/>
              </w:rPr>
              <w:t>310</w:t>
            </w:r>
          </w:p>
        </w:tc>
        <w:tc>
          <w:tcPr>
            <w:tcW w:w="893" w:type="dxa"/>
            <w:vAlign w:val="center"/>
          </w:tcPr>
          <w:p w14:paraId="055E838F" w14:textId="77777777" w:rsidR="000C1262" w:rsidRPr="000C1262" w:rsidRDefault="000C1262" w:rsidP="000C1262">
            <w:pPr>
              <w:jc w:val="center"/>
              <w:rPr>
                <w:rFonts w:cs="Times New Roman"/>
                <w:szCs w:val="20"/>
              </w:rPr>
            </w:pPr>
            <w:r w:rsidRPr="000C1262">
              <w:rPr>
                <w:rFonts w:cs="Times New Roman"/>
                <w:szCs w:val="20"/>
              </w:rPr>
              <w:t>213</w:t>
            </w:r>
          </w:p>
        </w:tc>
        <w:tc>
          <w:tcPr>
            <w:tcW w:w="890" w:type="dxa"/>
            <w:vAlign w:val="bottom"/>
          </w:tcPr>
          <w:p w14:paraId="15E9B92D" w14:textId="77777777" w:rsidR="000C1262" w:rsidRPr="000C1262" w:rsidRDefault="000C1262" w:rsidP="000C1262">
            <w:pPr>
              <w:jc w:val="center"/>
              <w:rPr>
                <w:rFonts w:cs="Times New Roman"/>
                <w:szCs w:val="20"/>
              </w:rPr>
            </w:pPr>
            <w:r w:rsidRPr="000C1262">
              <w:rPr>
                <w:rFonts w:cs="Times New Roman"/>
                <w:szCs w:val="20"/>
              </w:rPr>
              <w:t>178</w:t>
            </w:r>
          </w:p>
        </w:tc>
      </w:tr>
      <w:tr w:rsidR="000C1262" w:rsidRPr="000C1262" w14:paraId="2748E09B" w14:textId="77777777" w:rsidTr="000C1262">
        <w:trPr>
          <w:trHeight w:val="225"/>
        </w:trPr>
        <w:tc>
          <w:tcPr>
            <w:tcW w:w="1929" w:type="dxa"/>
          </w:tcPr>
          <w:p w14:paraId="2091F65D" w14:textId="77777777" w:rsidR="000C1262" w:rsidRPr="000C1262" w:rsidRDefault="000C1262" w:rsidP="000C1262">
            <w:pPr>
              <w:jc w:val="center"/>
              <w:rPr>
                <w:rFonts w:cs="Times New Roman"/>
                <w:szCs w:val="20"/>
              </w:rPr>
            </w:pPr>
            <w:r w:rsidRPr="000C1262">
              <w:rPr>
                <w:rFonts w:cs="Times New Roman"/>
                <w:szCs w:val="20"/>
              </w:rPr>
              <w:t>38</w:t>
            </w:r>
          </w:p>
        </w:tc>
        <w:tc>
          <w:tcPr>
            <w:tcW w:w="893" w:type="dxa"/>
            <w:vAlign w:val="bottom"/>
          </w:tcPr>
          <w:p w14:paraId="1AA51FC2" w14:textId="77777777" w:rsidR="000C1262" w:rsidRPr="000C1262" w:rsidRDefault="000C1262" w:rsidP="000C1262">
            <w:pPr>
              <w:jc w:val="center"/>
              <w:rPr>
                <w:rFonts w:cs="Times New Roman"/>
                <w:szCs w:val="20"/>
              </w:rPr>
            </w:pPr>
            <w:r w:rsidRPr="000C1262">
              <w:rPr>
                <w:rFonts w:cs="Times New Roman"/>
                <w:szCs w:val="20"/>
              </w:rPr>
              <w:t>393</w:t>
            </w:r>
          </w:p>
        </w:tc>
        <w:tc>
          <w:tcPr>
            <w:tcW w:w="892" w:type="dxa"/>
          </w:tcPr>
          <w:p w14:paraId="4BC02460" w14:textId="77777777" w:rsidR="000C1262" w:rsidRPr="000C1262" w:rsidRDefault="000C1262" w:rsidP="000C1262">
            <w:pPr>
              <w:jc w:val="center"/>
              <w:rPr>
                <w:rFonts w:cs="Times New Roman"/>
                <w:szCs w:val="20"/>
              </w:rPr>
            </w:pPr>
            <w:r w:rsidRPr="000C1262">
              <w:rPr>
                <w:rFonts w:cs="Times New Roman"/>
                <w:szCs w:val="20"/>
              </w:rPr>
              <w:t>307</w:t>
            </w:r>
          </w:p>
        </w:tc>
        <w:tc>
          <w:tcPr>
            <w:tcW w:w="893" w:type="dxa"/>
          </w:tcPr>
          <w:p w14:paraId="25405AFB" w14:textId="77777777" w:rsidR="000C1262" w:rsidRPr="000C1262" w:rsidRDefault="000C1262" w:rsidP="000C1262">
            <w:pPr>
              <w:jc w:val="center"/>
              <w:rPr>
                <w:rFonts w:cs="Times New Roman"/>
                <w:szCs w:val="20"/>
              </w:rPr>
            </w:pPr>
            <w:r w:rsidRPr="000C1262">
              <w:rPr>
                <w:rFonts w:cs="Times New Roman"/>
                <w:szCs w:val="20"/>
              </w:rPr>
              <w:t>222</w:t>
            </w:r>
          </w:p>
        </w:tc>
        <w:tc>
          <w:tcPr>
            <w:tcW w:w="1785" w:type="dxa"/>
          </w:tcPr>
          <w:p w14:paraId="30EF1C70" w14:textId="77777777" w:rsidR="000C1262" w:rsidRPr="000C1262" w:rsidRDefault="000C1262" w:rsidP="000C1262">
            <w:pPr>
              <w:jc w:val="center"/>
              <w:rPr>
                <w:rFonts w:cs="Times New Roman"/>
                <w:szCs w:val="20"/>
              </w:rPr>
            </w:pPr>
            <w:r w:rsidRPr="000C1262">
              <w:rPr>
                <w:rFonts w:cs="Times New Roman"/>
                <w:szCs w:val="20"/>
              </w:rPr>
              <w:t>28</w:t>
            </w:r>
          </w:p>
        </w:tc>
        <w:tc>
          <w:tcPr>
            <w:tcW w:w="892" w:type="dxa"/>
          </w:tcPr>
          <w:p w14:paraId="6022B294" w14:textId="77777777" w:rsidR="000C1262" w:rsidRPr="000C1262" w:rsidRDefault="000C1262" w:rsidP="000C1262">
            <w:pPr>
              <w:jc w:val="center"/>
              <w:rPr>
                <w:rFonts w:cs="Times New Roman"/>
                <w:szCs w:val="20"/>
              </w:rPr>
            </w:pPr>
            <w:r w:rsidRPr="000C1262">
              <w:rPr>
                <w:rFonts w:cs="Times New Roman"/>
                <w:szCs w:val="20"/>
              </w:rPr>
              <w:t>295</w:t>
            </w:r>
          </w:p>
        </w:tc>
        <w:tc>
          <w:tcPr>
            <w:tcW w:w="893" w:type="dxa"/>
            <w:vAlign w:val="center"/>
          </w:tcPr>
          <w:p w14:paraId="2E29B2F4" w14:textId="77777777" w:rsidR="000C1262" w:rsidRPr="000C1262" w:rsidRDefault="000C1262" w:rsidP="000C1262">
            <w:pPr>
              <w:jc w:val="center"/>
              <w:rPr>
                <w:rFonts w:cs="Times New Roman"/>
                <w:szCs w:val="20"/>
              </w:rPr>
            </w:pPr>
            <w:r w:rsidRPr="000C1262">
              <w:rPr>
                <w:rFonts w:cs="Times New Roman"/>
                <w:szCs w:val="20"/>
              </w:rPr>
              <w:t>204</w:t>
            </w:r>
          </w:p>
        </w:tc>
        <w:tc>
          <w:tcPr>
            <w:tcW w:w="890" w:type="dxa"/>
            <w:vAlign w:val="bottom"/>
          </w:tcPr>
          <w:p w14:paraId="10C316A8" w14:textId="77777777" w:rsidR="000C1262" w:rsidRPr="000C1262" w:rsidRDefault="000C1262" w:rsidP="000C1262">
            <w:pPr>
              <w:jc w:val="center"/>
              <w:rPr>
                <w:rFonts w:cs="Times New Roman"/>
                <w:szCs w:val="20"/>
              </w:rPr>
            </w:pPr>
            <w:r w:rsidRPr="000C1262">
              <w:rPr>
                <w:rFonts w:cs="Times New Roman"/>
                <w:szCs w:val="20"/>
              </w:rPr>
              <w:t>171</w:t>
            </w:r>
          </w:p>
        </w:tc>
      </w:tr>
      <w:tr w:rsidR="000C1262" w:rsidRPr="000C1262" w14:paraId="768927DE" w14:textId="77777777" w:rsidTr="000C1262">
        <w:trPr>
          <w:trHeight w:val="242"/>
        </w:trPr>
        <w:tc>
          <w:tcPr>
            <w:tcW w:w="1929" w:type="dxa"/>
          </w:tcPr>
          <w:p w14:paraId="31DD6F47" w14:textId="77777777" w:rsidR="000C1262" w:rsidRPr="000C1262" w:rsidRDefault="000C1262" w:rsidP="000C1262">
            <w:pPr>
              <w:jc w:val="center"/>
              <w:rPr>
                <w:rFonts w:cs="Times New Roman"/>
                <w:szCs w:val="20"/>
              </w:rPr>
            </w:pPr>
            <w:r w:rsidRPr="000C1262">
              <w:rPr>
                <w:rFonts w:cs="Times New Roman"/>
                <w:szCs w:val="20"/>
              </w:rPr>
              <w:t>40</w:t>
            </w:r>
          </w:p>
        </w:tc>
        <w:tc>
          <w:tcPr>
            <w:tcW w:w="893" w:type="dxa"/>
            <w:vAlign w:val="bottom"/>
          </w:tcPr>
          <w:p w14:paraId="1702CFE3" w14:textId="77777777" w:rsidR="000C1262" w:rsidRPr="000C1262" w:rsidRDefault="000C1262" w:rsidP="000C1262">
            <w:pPr>
              <w:jc w:val="center"/>
              <w:rPr>
                <w:rFonts w:cs="Times New Roman"/>
                <w:szCs w:val="20"/>
              </w:rPr>
            </w:pPr>
            <w:r w:rsidRPr="000C1262">
              <w:rPr>
                <w:rFonts w:cs="Times New Roman"/>
                <w:szCs w:val="20"/>
              </w:rPr>
              <w:t>411</w:t>
            </w:r>
          </w:p>
        </w:tc>
        <w:tc>
          <w:tcPr>
            <w:tcW w:w="892" w:type="dxa"/>
          </w:tcPr>
          <w:p w14:paraId="61EDE9D1" w14:textId="77777777" w:rsidR="000C1262" w:rsidRPr="000C1262" w:rsidRDefault="000C1262" w:rsidP="000C1262">
            <w:pPr>
              <w:jc w:val="center"/>
              <w:rPr>
                <w:rFonts w:cs="Times New Roman"/>
                <w:szCs w:val="20"/>
              </w:rPr>
            </w:pPr>
            <w:r w:rsidRPr="000C1262">
              <w:rPr>
                <w:rFonts w:cs="Times New Roman"/>
                <w:szCs w:val="20"/>
              </w:rPr>
              <w:t>319</w:t>
            </w:r>
          </w:p>
        </w:tc>
        <w:tc>
          <w:tcPr>
            <w:tcW w:w="893" w:type="dxa"/>
          </w:tcPr>
          <w:p w14:paraId="7F2FD329" w14:textId="77777777" w:rsidR="000C1262" w:rsidRPr="000C1262" w:rsidRDefault="000C1262" w:rsidP="000C1262">
            <w:pPr>
              <w:jc w:val="center"/>
              <w:rPr>
                <w:rFonts w:cs="Times New Roman"/>
                <w:szCs w:val="20"/>
              </w:rPr>
            </w:pPr>
            <w:r w:rsidRPr="000C1262">
              <w:rPr>
                <w:rFonts w:cs="Times New Roman"/>
                <w:szCs w:val="20"/>
              </w:rPr>
              <w:t>233</w:t>
            </w:r>
          </w:p>
        </w:tc>
        <w:tc>
          <w:tcPr>
            <w:tcW w:w="1785" w:type="dxa"/>
          </w:tcPr>
          <w:p w14:paraId="68C4BCBC" w14:textId="77777777" w:rsidR="000C1262" w:rsidRPr="000C1262" w:rsidRDefault="000C1262" w:rsidP="000C1262">
            <w:pPr>
              <w:jc w:val="center"/>
              <w:rPr>
                <w:rFonts w:cs="Times New Roman"/>
                <w:szCs w:val="20"/>
              </w:rPr>
            </w:pPr>
            <w:r w:rsidRPr="000C1262">
              <w:rPr>
                <w:rFonts w:cs="Times New Roman"/>
                <w:szCs w:val="20"/>
              </w:rPr>
              <w:t>26</w:t>
            </w:r>
          </w:p>
        </w:tc>
        <w:tc>
          <w:tcPr>
            <w:tcW w:w="892" w:type="dxa"/>
          </w:tcPr>
          <w:p w14:paraId="5E89676A" w14:textId="77777777" w:rsidR="000C1262" w:rsidRPr="000C1262" w:rsidRDefault="000C1262" w:rsidP="000C1262">
            <w:pPr>
              <w:jc w:val="center"/>
              <w:rPr>
                <w:rFonts w:cs="Times New Roman"/>
                <w:szCs w:val="20"/>
              </w:rPr>
            </w:pPr>
            <w:r w:rsidRPr="000C1262">
              <w:rPr>
                <w:rFonts w:cs="Times New Roman"/>
                <w:szCs w:val="20"/>
              </w:rPr>
              <w:t>282</w:t>
            </w:r>
          </w:p>
        </w:tc>
        <w:tc>
          <w:tcPr>
            <w:tcW w:w="893" w:type="dxa"/>
            <w:vAlign w:val="center"/>
          </w:tcPr>
          <w:p w14:paraId="585135A8" w14:textId="77777777" w:rsidR="000C1262" w:rsidRPr="000C1262" w:rsidRDefault="000C1262" w:rsidP="000C1262">
            <w:pPr>
              <w:jc w:val="center"/>
              <w:rPr>
                <w:rFonts w:cs="Times New Roman"/>
                <w:szCs w:val="20"/>
              </w:rPr>
            </w:pPr>
            <w:r w:rsidRPr="000C1262">
              <w:rPr>
                <w:rFonts w:cs="Times New Roman"/>
                <w:szCs w:val="20"/>
              </w:rPr>
              <w:t>193</w:t>
            </w:r>
          </w:p>
        </w:tc>
        <w:tc>
          <w:tcPr>
            <w:tcW w:w="890" w:type="dxa"/>
            <w:vAlign w:val="bottom"/>
          </w:tcPr>
          <w:p w14:paraId="3E845A4E" w14:textId="77777777" w:rsidR="000C1262" w:rsidRPr="000C1262" w:rsidRDefault="000C1262" w:rsidP="000C1262">
            <w:pPr>
              <w:jc w:val="center"/>
              <w:rPr>
                <w:rFonts w:cs="Times New Roman"/>
                <w:szCs w:val="20"/>
              </w:rPr>
            </w:pPr>
            <w:r w:rsidRPr="000C1262">
              <w:rPr>
                <w:rFonts w:cs="Times New Roman"/>
                <w:szCs w:val="20"/>
              </w:rPr>
              <w:t>163</w:t>
            </w:r>
          </w:p>
        </w:tc>
      </w:tr>
      <w:tr w:rsidR="000C1262" w:rsidRPr="000C1262" w14:paraId="1CECA6BD" w14:textId="77777777" w:rsidTr="000C1262">
        <w:trPr>
          <w:trHeight w:val="225"/>
        </w:trPr>
        <w:tc>
          <w:tcPr>
            <w:tcW w:w="1929" w:type="dxa"/>
          </w:tcPr>
          <w:p w14:paraId="06CB5F12" w14:textId="77777777" w:rsidR="000C1262" w:rsidRPr="000C1262" w:rsidRDefault="000C1262" w:rsidP="000C1262">
            <w:pPr>
              <w:jc w:val="center"/>
              <w:rPr>
                <w:rFonts w:cs="Times New Roman"/>
                <w:szCs w:val="20"/>
              </w:rPr>
            </w:pPr>
            <w:r w:rsidRPr="000C1262">
              <w:rPr>
                <w:rFonts w:cs="Times New Roman"/>
                <w:szCs w:val="20"/>
              </w:rPr>
              <w:t>42</w:t>
            </w:r>
          </w:p>
        </w:tc>
        <w:tc>
          <w:tcPr>
            <w:tcW w:w="893" w:type="dxa"/>
            <w:vAlign w:val="bottom"/>
          </w:tcPr>
          <w:p w14:paraId="430AECE9" w14:textId="77777777" w:rsidR="000C1262" w:rsidRPr="000C1262" w:rsidRDefault="000C1262" w:rsidP="000C1262">
            <w:pPr>
              <w:jc w:val="center"/>
              <w:rPr>
                <w:rFonts w:cs="Times New Roman"/>
                <w:szCs w:val="20"/>
              </w:rPr>
            </w:pPr>
            <w:r w:rsidRPr="000C1262">
              <w:rPr>
                <w:rFonts w:cs="Times New Roman"/>
                <w:szCs w:val="20"/>
              </w:rPr>
              <w:t>419</w:t>
            </w:r>
          </w:p>
        </w:tc>
        <w:tc>
          <w:tcPr>
            <w:tcW w:w="892" w:type="dxa"/>
          </w:tcPr>
          <w:p w14:paraId="152F8967" w14:textId="77777777" w:rsidR="000C1262" w:rsidRPr="000C1262" w:rsidRDefault="000C1262" w:rsidP="000C1262">
            <w:pPr>
              <w:jc w:val="center"/>
              <w:rPr>
                <w:rFonts w:cs="Times New Roman"/>
                <w:szCs w:val="20"/>
              </w:rPr>
            </w:pPr>
            <w:r w:rsidRPr="000C1262">
              <w:rPr>
                <w:rFonts w:cs="Times New Roman"/>
                <w:szCs w:val="20"/>
              </w:rPr>
              <w:t>328</w:t>
            </w:r>
          </w:p>
        </w:tc>
        <w:tc>
          <w:tcPr>
            <w:tcW w:w="893" w:type="dxa"/>
          </w:tcPr>
          <w:p w14:paraId="5BB6F754" w14:textId="77777777" w:rsidR="000C1262" w:rsidRPr="000C1262" w:rsidRDefault="000C1262" w:rsidP="000C1262">
            <w:pPr>
              <w:jc w:val="center"/>
              <w:rPr>
                <w:rFonts w:cs="Times New Roman"/>
                <w:szCs w:val="20"/>
              </w:rPr>
            </w:pPr>
            <w:r w:rsidRPr="000C1262">
              <w:rPr>
                <w:rFonts w:cs="Times New Roman"/>
                <w:szCs w:val="20"/>
              </w:rPr>
              <w:t>240</w:t>
            </w:r>
          </w:p>
        </w:tc>
        <w:tc>
          <w:tcPr>
            <w:tcW w:w="1785" w:type="dxa"/>
          </w:tcPr>
          <w:p w14:paraId="153B333A" w14:textId="77777777" w:rsidR="000C1262" w:rsidRPr="000C1262" w:rsidRDefault="000C1262" w:rsidP="000C1262">
            <w:pPr>
              <w:jc w:val="center"/>
              <w:rPr>
                <w:rFonts w:cs="Times New Roman"/>
                <w:szCs w:val="20"/>
              </w:rPr>
            </w:pPr>
            <w:r w:rsidRPr="000C1262">
              <w:rPr>
                <w:rFonts w:cs="Times New Roman"/>
                <w:szCs w:val="20"/>
              </w:rPr>
              <w:t>24</w:t>
            </w:r>
          </w:p>
        </w:tc>
        <w:tc>
          <w:tcPr>
            <w:tcW w:w="892" w:type="dxa"/>
          </w:tcPr>
          <w:p w14:paraId="1B28E627" w14:textId="77777777" w:rsidR="000C1262" w:rsidRPr="000C1262" w:rsidRDefault="000C1262" w:rsidP="000C1262">
            <w:pPr>
              <w:jc w:val="center"/>
              <w:rPr>
                <w:rFonts w:cs="Times New Roman"/>
                <w:szCs w:val="20"/>
              </w:rPr>
            </w:pPr>
            <w:r w:rsidRPr="000C1262">
              <w:rPr>
                <w:rFonts w:cs="Times New Roman"/>
                <w:szCs w:val="20"/>
              </w:rPr>
              <w:t>270</w:t>
            </w:r>
          </w:p>
        </w:tc>
        <w:tc>
          <w:tcPr>
            <w:tcW w:w="893" w:type="dxa"/>
            <w:vAlign w:val="center"/>
          </w:tcPr>
          <w:p w14:paraId="0B1234D9" w14:textId="77777777" w:rsidR="000C1262" w:rsidRPr="000C1262" w:rsidRDefault="000C1262" w:rsidP="000C1262">
            <w:pPr>
              <w:jc w:val="center"/>
              <w:rPr>
                <w:rFonts w:cs="Times New Roman"/>
                <w:szCs w:val="20"/>
              </w:rPr>
            </w:pPr>
            <w:r w:rsidRPr="000C1262">
              <w:rPr>
                <w:rFonts w:cs="Times New Roman"/>
                <w:szCs w:val="20"/>
              </w:rPr>
              <w:t>172</w:t>
            </w:r>
          </w:p>
        </w:tc>
        <w:tc>
          <w:tcPr>
            <w:tcW w:w="890" w:type="dxa"/>
            <w:vAlign w:val="bottom"/>
          </w:tcPr>
          <w:p w14:paraId="548211AB" w14:textId="77777777" w:rsidR="000C1262" w:rsidRPr="000C1262" w:rsidRDefault="000C1262" w:rsidP="000C1262">
            <w:pPr>
              <w:jc w:val="center"/>
              <w:rPr>
                <w:rFonts w:cs="Times New Roman"/>
                <w:szCs w:val="20"/>
              </w:rPr>
            </w:pPr>
            <w:r w:rsidRPr="000C1262">
              <w:rPr>
                <w:rFonts w:cs="Times New Roman"/>
                <w:szCs w:val="20"/>
              </w:rPr>
              <w:t>153</w:t>
            </w:r>
          </w:p>
        </w:tc>
      </w:tr>
    </w:tbl>
    <w:p w14:paraId="59FBA0D8" w14:textId="77777777" w:rsidR="000C1262" w:rsidRDefault="000C1262" w:rsidP="0059213F">
      <w:pPr>
        <w:rPr>
          <w:rFonts w:cs="Times New Roman"/>
          <w:szCs w:val="20"/>
        </w:rPr>
      </w:pPr>
    </w:p>
    <w:p w14:paraId="4CD698D5" w14:textId="036522FB" w:rsidR="00B02EC9" w:rsidRDefault="00B02EC9" w:rsidP="0059213F">
      <w:pPr>
        <w:rPr>
          <w:rFonts w:cs="Times New Roman"/>
          <w:szCs w:val="20"/>
        </w:rPr>
        <w:sectPr w:rsidR="00B02EC9" w:rsidSect="000C1262">
          <w:type w:val="continuous"/>
          <w:pgSz w:w="11907" w:h="16840" w:code="9"/>
          <w:pgMar w:top="1418" w:right="1418" w:bottom="1418" w:left="1418" w:header="709" w:footer="709" w:gutter="0"/>
          <w:cols w:space="340"/>
          <w:titlePg/>
          <w:docGrid w:linePitch="360"/>
        </w:sectPr>
      </w:pPr>
    </w:p>
    <w:p w14:paraId="2324F5B3" w14:textId="4E3A2804" w:rsidR="0008433D" w:rsidRPr="0059213F" w:rsidRDefault="00F00589" w:rsidP="001912B1">
      <w:pPr>
        <w:rPr>
          <w:rFonts w:cs="Times New Roman"/>
          <w:szCs w:val="20"/>
        </w:rPr>
      </w:pPr>
      <w:r w:rsidRPr="0059213F">
        <w:rPr>
          <w:rFonts w:cs="Times New Roman"/>
          <w:szCs w:val="20"/>
          <w:lang w:val="en-GB"/>
        </w:rPr>
        <w:tab/>
      </w:r>
      <w:r w:rsidR="0008433D" w:rsidRPr="00B02EC9">
        <w:rPr>
          <w:rFonts w:cs="Times New Roman"/>
          <w:b/>
          <w:bCs/>
          <w:noProof/>
          <w:szCs w:val="20"/>
        </w:rPr>
        <w:drawing>
          <wp:inline distT="0" distB="0" distL="0" distR="0" wp14:anchorId="02BDEC1C" wp14:editId="4B178D91">
            <wp:extent cx="2752928" cy="2168609"/>
            <wp:effectExtent l="0" t="0" r="9525"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ig. 010.jp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771764" cy="2183447"/>
                    </a:xfrm>
                    <a:prstGeom prst="rect">
                      <a:avLst/>
                    </a:prstGeom>
                  </pic:spPr>
                </pic:pic>
              </a:graphicData>
            </a:graphic>
          </wp:inline>
        </w:drawing>
      </w:r>
    </w:p>
    <w:p w14:paraId="41721C02" w14:textId="77777777" w:rsidR="00E52952" w:rsidRPr="0059213F" w:rsidRDefault="00E52952" w:rsidP="0059213F">
      <w:pPr>
        <w:rPr>
          <w:rFonts w:cs="Times New Roman"/>
          <w:szCs w:val="20"/>
        </w:rPr>
      </w:pPr>
    </w:p>
    <w:p w14:paraId="25BCC76B" w14:textId="13A2B1F4" w:rsidR="0008433D" w:rsidRPr="00B02EC9" w:rsidRDefault="0008433D" w:rsidP="0008433D">
      <w:pPr>
        <w:jc w:val="center"/>
        <w:rPr>
          <w:rFonts w:cs="Times New Roman"/>
          <w:szCs w:val="20"/>
        </w:rPr>
      </w:pPr>
      <w:r w:rsidRPr="00B02EC9">
        <w:rPr>
          <w:rFonts w:cs="Times New Roman"/>
          <w:b/>
          <w:bCs/>
          <w:iCs/>
          <w:szCs w:val="20"/>
        </w:rPr>
        <w:t>Fig. 10.</w:t>
      </w:r>
      <w:r w:rsidRPr="00B02EC9">
        <w:rPr>
          <w:rFonts w:cs="Times New Roman"/>
          <w:iCs/>
          <w:szCs w:val="20"/>
        </w:rPr>
        <w:t xml:space="preserve"> </w:t>
      </w:r>
      <w:r w:rsidRPr="00B02EC9">
        <w:rPr>
          <w:rFonts w:cs="Times New Roman"/>
          <w:szCs w:val="20"/>
        </w:rPr>
        <w:t xml:space="preserve">Electrical resistance values vs. the temperature increased and decreased values for different central area thicknesses (Fig. 9a, x = 0, 0.5, 1, 1.5 </w:t>
      </w:r>
      <w:r w:rsidR="00BE6964">
        <w:rPr>
          <w:rFonts w:cs="Times New Roman"/>
          <w:szCs w:val="20"/>
        </w:rPr>
        <w:t>[</w:t>
      </w:r>
      <w:r w:rsidRPr="00B02EC9">
        <w:rPr>
          <w:rFonts w:cs="Times New Roman"/>
          <w:szCs w:val="20"/>
        </w:rPr>
        <w:t>mm</w:t>
      </w:r>
      <w:r w:rsidR="00BE6964">
        <w:rPr>
          <w:rFonts w:cs="Times New Roman"/>
          <w:szCs w:val="20"/>
        </w:rPr>
        <w:t>]</w:t>
      </w:r>
      <w:r w:rsidRPr="00B02EC9">
        <w:rPr>
          <w:rFonts w:cs="Times New Roman"/>
          <w:szCs w:val="20"/>
        </w:rPr>
        <w:t>). Each point in the graph is an average of three measurements</w:t>
      </w:r>
    </w:p>
    <w:p w14:paraId="54E9BB21" w14:textId="77777777" w:rsidR="0008433D" w:rsidRDefault="0008433D" w:rsidP="0059213F">
      <w:pPr>
        <w:rPr>
          <w:rFonts w:cs="Times New Roman"/>
          <w:b/>
          <w:bCs/>
          <w:sz w:val="22"/>
        </w:rPr>
      </w:pPr>
    </w:p>
    <w:p w14:paraId="259FA58B" w14:textId="78223F77" w:rsidR="00E52952" w:rsidRPr="00B02EC9" w:rsidRDefault="00B02EC9" w:rsidP="0059213F">
      <w:pPr>
        <w:rPr>
          <w:rFonts w:cs="Times New Roman"/>
          <w:b/>
          <w:bCs/>
          <w:sz w:val="22"/>
        </w:rPr>
      </w:pPr>
      <w:bookmarkStart w:id="12" w:name="_Hlk146432196"/>
      <w:r w:rsidRPr="00702D0F">
        <w:rPr>
          <w:rFonts w:cs="Times New Roman"/>
          <w:b/>
          <w:bCs/>
          <w:sz w:val="22"/>
        </w:rPr>
        <w:t>4. DISCUSSION</w:t>
      </w:r>
      <w:bookmarkEnd w:id="12"/>
    </w:p>
    <w:p w14:paraId="63DA2BCD" w14:textId="77777777" w:rsidR="00B02EC9" w:rsidRPr="0059213F" w:rsidRDefault="00B02EC9" w:rsidP="0059213F">
      <w:pPr>
        <w:rPr>
          <w:rFonts w:cs="Times New Roman"/>
          <w:b/>
          <w:bCs/>
          <w:szCs w:val="20"/>
        </w:rPr>
      </w:pPr>
    </w:p>
    <w:p w14:paraId="014CD6DA" w14:textId="37BD6248" w:rsidR="0023069E" w:rsidRPr="009B7328" w:rsidRDefault="007F0054" w:rsidP="0059213F">
      <w:pPr>
        <w:rPr>
          <w:rFonts w:cs="Times New Roman"/>
          <w:szCs w:val="20"/>
        </w:rPr>
      </w:pPr>
      <w:r w:rsidRPr="0059213F">
        <w:rPr>
          <w:rFonts w:cs="Times New Roman"/>
          <w:szCs w:val="20"/>
        </w:rPr>
        <w:t xml:space="preserve">Four-dimensional printing is an </w:t>
      </w:r>
      <w:r w:rsidR="00B24898" w:rsidRPr="0059213F">
        <w:rPr>
          <w:rFonts w:cs="Times New Roman"/>
          <w:szCs w:val="20"/>
        </w:rPr>
        <w:t>emerging</w:t>
      </w:r>
      <w:r w:rsidRPr="0059213F">
        <w:rPr>
          <w:rFonts w:cs="Times New Roman"/>
          <w:szCs w:val="20"/>
        </w:rPr>
        <w:t xml:space="preserve"> technological approach integrating between </w:t>
      </w:r>
      <w:r w:rsidRPr="00136DF0">
        <w:rPr>
          <w:rFonts w:cs="Times New Roman"/>
          <w:color w:val="000000" w:themeColor="text1"/>
          <w:szCs w:val="20"/>
        </w:rPr>
        <w:t xml:space="preserve">3D printing AM and unique materials that can be programed to change </w:t>
      </w:r>
      <w:r w:rsidR="006F04C3" w:rsidRPr="00136DF0">
        <w:rPr>
          <w:rFonts w:cs="Times New Roman"/>
          <w:color w:val="000000" w:themeColor="text1"/>
          <w:szCs w:val="20"/>
        </w:rPr>
        <w:t xml:space="preserve">their </w:t>
      </w:r>
      <w:r w:rsidRPr="00136DF0">
        <w:rPr>
          <w:rFonts w:cs="Times New Roman"/>
          <w:color w:val="000000" w:themeColor="text1"/>
          <w:szCs w:val="20"/>
        </w:rPr>
        <w:t>properties or shape through time in response to environmental stimuli</w:t>
      </w:r>
      <w:r w:rsidR="00625BEA" w:rsidRPr="00136DF0">
        <w:rPr>
          <w:rFonts w:cs="Times New Roman"/>
          <w:color w:val="000000" w:themeColor="text1"/>
          <w:szCs w:val="20"/>
        </w:rPr>
        <w:t xml:space="preserve"> </w:t>
      </w:r>
      <w:r w:rsidR="00217728" w:rsidRPr="00136DF0">
        <w:rPr>
          <w:rFonts w:cs="Times New Roman"/>
          <w:color w:val="000000" w:themeColor="text1"/>
          <w:szCs w:val="20"/>
        </w:rPr>
        <w:t>[19-37]</w:t>
      </w:r>
      <w:r w:rsidRPr="00136DF0">
        <w:rPr>
          <w:rFonts w:cs="Times New Roman"/>
          <w:color w:val="000000" w:themeColor="text1"/>
          <w:szCs w:val="20"/>
        </w:rPr>
        <w:t>.</w:t>
      </w:r>
      <w:r w:rsidR="00BC5EE0" w:rsidRPr="00136DF0">
        <w:rPr>
          <w:rFonts w:cs="Times New Roman"/>
          <w:color w:val="000000" w:themeColor="text1"/>
          <w:szCs w:val="20"/>
        </w:rPr>
        <w:t xml:space="preserve"> </w:t>
      </w:r>
      <w:r w:rsidR="00566BAD" w:rsidRPr="00136DF0">
        <w:rPr>
          <w:rFonts w:cs="Times New Roman"/>
          <w:color w:val="000000" w:themeColor="text1"/>
          <w:szCs w:val="20"/>
        </w:rPr>
        <w:t xml:space="preserve">This aims of this research were to characterize the mechanical and electrical properties of commercial </w:t>
      </w:r>
      <w:r w:rsidR="00566BAD" w:rsidRPr="0059213F">
        <w:rPr>
          <w:rFonts w:cs="Times New Roman"/>
          <w:szCs w:val="20"/>
        </w:rPr>
        <w:t xml:space="preserve">electrically conductive AM-FFF PLA-CB specimens </w:t>
      </w:r>
      <w:r w:rsidR="00B24898" w:rsidRPr="0059213F">
        <w:rPr>
          <w:rFonts w:cs="Times New Roman"/>
          <w:szCs w:val="20"/>
        </w:rPr>
        <w:t>to</w:t>
      </w:r>
      <w:r w:rsidR="00566BAD" w:rsidRPr="0059213F">
        <w:rPr>
          <w:rFonts w:cs="Times New Roman"/>
          <w:szCs w:val="20"/>
        </w:rPr>
        <w:t xml:space="preserve"> demonstrate the feasibility of </w:t>
      </w:r>
      <w:r w:rsidR="00E84037" w:rsidRPr="0059213F">
        <w:rPr>
          <w:rFonts w:cs="Times New Roman"/>
          <w:szCs w:val="20"/>
        </w:rPr>
        <w:t xml:space="preserve">producing 4D printing </w:t>
      </w:r>
      <w:r w:rsidR="00566BAD" w:rsidRPr="0059213F">
        <w:rPr>
          <w:rFonts w:cs="Times New Roman"/>
          <w:szCs w:val="20"/>
        </w:rPr>
        <w:t>load-cell and temperature sensor</w:t>
      </w:r>
      <w:r w:rsidR="00E84037" w:rsidRPr="0059213F">
        <w:rPr>
          <w:rFonts w:cs="Times New Roman"/>
          <w:szCs w:val="20"/>
        </w:rPr>
        <w:t>s</w:t>
      </w:r>
      <w:r w:rsidR="00566BAD" w:rsidRPr="0059213F">
        <w:rPr>
          <w:rFonts w:cs="Times New Roman"/>
          <w:szCs w:val="20"/>
        </w:rPr>
        <w:t xml:space="preserve">. </w:t>
      </w:r>
      <w:r w:rsidR="00566BAD" w:rsidRPr="0059213F">
        <w:rPr>
          <w:rFonts w:cs="Times New Roman" w:hint="cs"/>
          <w:szCs w:val="20"/>
          <w:lang w:val="en-GB"/>
        </w:rPr>
        <w:t>I</w:t>
      </w:r>
      <w:r w:rsidR="00566BAD" w:rsidRPr="0059213F">
        <w:rPr>
          <w:rFonts w:cs="Times New Roman"/>
          <w:szCs w:val="20"/>
          <w:lang w:val="en-GB"/>
        </w:rPr>
        <w:t>n order to fulfil these goals</w:t>
      </w:r>
      <w:r w:rsidR="00BC5EE0" w:rsidRPr="0059213F">
        <w:rPr>
          <w:rFonts w:cs="Times New Roman"/>
          <w:szCs w:val="20"/>
          <w:lang w:val="en-GB"/>
        </w:rPr>
        <w:t>,</w:t>
      </w:r>
      <w:r w:rsidR="00566BAD" w:rsidRPr="0059213F">
        <w:rPr>
          <w:rFonts w:cs="Times New Roman"/>
          <w:szCs w:val="20"/>
          <w:lang w:val="en-GB"/>
        </w:rPr>
        <w:t xml:space="preserve"> the mechanical properties </w:t>
      </w:r>
      <w:r w:rsidR="00DB50B8" w:rsidRPr="0059213F">
        <w:rPr>
          <w:rFonts w:cs="Times New Roman"/>
          <w:szCs w:val="20"/>
          <w:lang w:val="en-GB"/>
        </w:rPr>
        <w:t xml:space="preserve">of </w:t>
      </w:r>
      <w:r w:rsidR="00566BAD" w:rsidRPr="0059213F">
        <w:rPr>
          <w:rFonts w:cs="Times New Roman"/>
          <w:szCs w:val="20"/>
        </w:rPr>
        <w:t xml:space="preserve">AM-FFF PLA-CB specimens </w:t>
      </w:r>
      <w:r w:rsidR="00566BAD" w:rsidRPr="0059213F">
        <w:rPr>
          <w:rFonts w:cs="Times New Roman"/>
          <w:szCs w:val="20"/>
          <w:lang w:val="en-GB"/>
        </w:rPr>
        <w:t>were printed and tested</w:t>
      </w:r>
      <w:r w:rsidR="00B24898" w:rsidRPr="0059213F">
        <w:rPr>
          <w:rFonts w:cs="Times New Roman"/>
          <w:szCs w:val="20"/>
          <w:lang w:val="en-GB"/>
        </w:rPr>
        <w:t>,</w:t>
      </w:r>
      <w:r w:rsidR="00566BAD" w:rsidRPr="0059213F">
        <w:rPr>
          <w:rFonts w:cs="Times New Roman"/>
          <w:szCs w:val="20"/>
          <w:lang w:val="en-GB"/>
        </w:rPr>
        <w:t xml:space="preserve"> </w:t>
      </w:r>
      <w:r w:rsidR="00B24898" w:rsidRPr="0059213F">
        <w:rPr>
          <w:rFonts w:cs="Times New Roman"/>
          <w:szCs w:val="20"/>
          <w:lang w:val="en-GB"/>
        </w:rPr>
        <w:t>using</w:t>
      </w:r>
      <w:r w:rsidR="00566BAD" w:rsidRPr="0059213F">
        <w:rPr>
          <w:rFonts w:cs="Times New Roman"/>
          <w:szCs w:val="20"/>
          <w:lang w:val="en-GB"/>
        </w:rPr>
        <w:t xml:space="preserve"> six groups </w:t>
      </w:r>
      <w:r w:rsidR="00BC5EE0" w:rsidRPr="0059213F">
        <w:rPr>
          <w:rFonts w:cs="Times New Roman"/>
          <w:szCs w:val="20"/>
          <w:lang w:val="en-GB"/>
        </w:rPr>
        <w:t>of different 3D printing configurations</w:t>
      </w:r>
      <w:r w:rsidR="00DB50B8" w:rsidRPr="0059213F">
        <w:rPr>
          <w:rFonts w:cs="Times New Roman"/>
          <w:szCs w:val="20"/>
          <w:lang w:val="en-GB"/>
        </w:rPr>
        <w:t xml:space="preserve">, composed of </w:t>
      </w:r>
      <w:r w:rsidR="00DB50B8" w:rsidRPr="0059213F">
        <w:rPr>
          <w:rFonts w:cs="Times New Roman"/>
          <w:szCs w:val="20"/>
        </w:rPr>
        <w:t>flat and upright</w:t>
      </w:r>
      <w:r w:rsidR="00566BAD" w:rsidRPr="0059213F">
        <w:rPr>
          <w:rFonts w:cs="Times New Roman"/>
          <w:szCs w:val="20"/>
          <w:lang w:val="en-GB"/>
        </w:rPr>
        <w:t xml:space="preserve"> </w:t>
      </w:r>
      <w:r w:rsidR="00DB50B8" w:rsidRPr="0059213F">
        <w:rPr>
          <w:rFonts w:cs="Times New Roman"/>
          <w:szCs w:val="20"/>
        </w:rPr>
        <w:t xml:space="preserve">build orientations combined with three raster patterns (0°/90°, </w:t>
      </w:r>
      <w:r w:rsidR="000419A9" w:rsidRPr="0059213F">
        <w:rPr>
          <w:rFonts w:cs="Times New Roman"/>
          <w:szCs w:val="20"/>
        </w:rPr>
        <w:t>+45</w:t>
      </w:r>
      <w:r w:rsidR="000419A9" w:rsidRPr="0059213F">
        <w:rPr>
          <w:rFonts w:cs="Times New Roman"/>
          <w:szCs w:val="20"/>
          <w:vertAlign w:val="superscript"/>
        </w:rPr>
        <w:t>o</w:t>
      </w:r>
      <w:r w:rsidR="000419A9" w:rsidRPr="0059213F">
        <w:rPr>
          <w:rFonts w:cs="Times New Roman"/>
          <w:szCs w:val="20"/>
        </w:rPr>
        <w:t>/-45</w:t>
      </w:r>
      <w:r w:rsidR="000419A9" w:rsidRPr="0059213F">
        <w:rPr>
          <w:rFonts w:cs="Times New Roman"/>
          <w:szCs w:val="20"/>
          <w:vertAlign w:val="superscript"/>
        </w:rPr>
        <w:t>o</w:t>
      </w:r>
      <w:r w:rsidR="00DB50B8" w:rsidRPr="0059213F">
        <w:rPr>
          <w:rFonts w:cs="Times New Roman"/>
          <w:szCs w:val="20"/>
        </w:rPr>
        <w:t>, and concentric)</w:t>
      </w:r>
      <w:r w:rsidR="00566BAD" w:rsidRPr="0059213F">
        <w:rPr>
          <w:rFonts w:cs="Times New Roman"/>
          <w:szCs w:val="20"/>
          <w:lang w:val="en-GB"/>
        </w:rPr>
        <w:t>.</w:t>
      </w:r>
      <w:r w:rsidR="00BC5EE0" w:rsidRPr="0059213F">
        <w:rPr>
          <w:rFonts w:cs="Times New Roman"/>
          <w:szCs w:val="20"/>
          <w:lang w:val="en-GB"/>
        </w:rPr>
        <w:t xml:space="preserve"> </w:t>
      </w:r>
      <w:r w:rsidR="00DB50B8" w:rsidRPr="0059213F">
        <w:rPr>
          <w:rFonts w:cs="Times New Roman"/>
          <w:szCs w:val="20"/>
        </w:rPr>
        <w:t xml:space="preserve">For each of the six </w:t>
      </w:r>
      <w:r w:rsidR="00DB50B8" w:rsidRPr="0059213F">
        <w:rPr>
          <w:rFonts w:cs="Times New Roman"/>
          <w:szCs w:val="20"/>
          <w:lang w:val="en-GB"/>
        </w:rPr>
        <w:t>groups of specimens</w:t>
      </w:r>
      <w:r w:rsidR="00DB50B8" w:rsidRPr="0059213F">
        <w:rPr>
          <w:rFonts w:cs="Times New Roman"/>
          <w:szCs w:val="20"/>
        </w:rPr>
        <w:t>,</w:t>
      </w:r>
      <w:r w:rsidR="00DB50B8" w:rsidRPr="0059213F">
        <w:rPr>
          <w:rFonts w:cs="Times New Roman"/>
          <w:noProof/>
          <w:szCs w:val="20"/>
        </w:rPr>
        <w:t xml:space="preserve"> </w:t>
      </w:r>
      <w:r w:rsidR="00DB50B8" w:rsidRPr="0059213F">
        <w:rPr>
          <w:rFonts w:cs="Times New Roman"/>
          <w:szCs w:val="20"/>
        </w:rPr>
        <w:t>six samples were printed and examined by</w:t>
      </w:r>
      <w:r w:rsidR="00DB50B8" w:rsidRPr="0059213F">
        <w:rPr>
          <w:rFonts w:cs="Times New Roman"/>
          <w:noProof/>
          <w:szCs w:val="20"/>
        </w:rPr>
        <w:t xml:space="preserve"> three-point bending flexural test</w:t>
      </w:r>
      <w:r w:rsidR="00DB50B8" w:rsidRPr="0059213F">
        <w:rPr>
          <w:rFonts w:cs="Times New Roman"/>
          <w:szCs w:val="20"/>
        </w:rPr>
        <w:t xml:space="preserve"> </w:t>
      </w:r>
      <w:r w:rsidRPr="0059213F">
        <w:rPr>
          <w:rFonts w:cs="Times New Roman"/>
          <w:szCs w:val="20"/>
        </w:rPr>
        <w:t xml:space="preserve">in order to determine </w:t>
      </w:r>
      <w:r w:rsidRPr="009B7328">
        <w:rPr>
          <w:rFonts w:cs="Times New Roman"/>
          <w:szCs w:val="20"/>
        </w:rPr>
        <w:t>the most effective printing strategy</w:t>
      </w:r>
      <w:r w:rsidR="00A56E66" w:rsidRPr="009B7328">
        <w:rPr>
          <w:rFonts w:cs="Times New Roman"/>
          <w:szCs w:val="20"/>
        </w:rPr>
        <w:t xml:space="preserve"> (Table 3)</w:t>
      </w:r>
      <w:r w:rsidR="000A0C66" w:rsidRPr="009B7328">
        <w:rPr>
          <w:rFonts w:cs="Times New Roman"/>
          <w:szCs w:val="20"/>
        </w:rPr>
        <w:t>.</w:t>
      </w:r>
      <w:r w:rsidR="00BC5EE0" w:rsidRPr="009B7328">
        <w:rPr>
          <w:rFonts w:cs="Times New Roman"/>
          <w:szCs w:val="20"/>
        </w:rPr>
        <w:t xml:space="preserve"> </w:t>
      </w:r>
    </w:p>
    <w:p w14:paraId="0A4AE95D" w14:textId="3238BB56" w:rsidR="00620812" w:rsidRPr="0068524E" w:rsidRDefault="0023069E" w:rsidP="0059213F">
      <w:pPr>
        <w:rPr>
          <w:rFonts w:cs="Times New Roman"/>
          <w:szCs w:val="20"/>
        </w:rPr>
      </w:pPr>
      <w:r w:rsidRPr="009B7328">
        <w:rPr>
          <w:rFonts w:cs="Times New Roman"/>
          <w:szCs w:val="20"/>
          <w:lang w:val="en-GB"/>
        </w:rPr>
        <w:tab/>
      </w:r>
      <w:r w:rsidR="00F518E0" w:rsidRPr="009B7328">
        <w:rPr>
          <w:rFonts w:cs="Times New Roman"/>
          <w:szCs w:val="20"/>
          <w:lang w:val="en-GB"/>
        </w:rPr>
        <w:t>T</w:t>
      </w:r>
      <w:r w:rsidR="00BC5EE0" w:rsidRPr="009B7328">
        <w:rPr>
          <w:rFonts w:cs="Times New Roman"/>
          <w:szCs w:val="20"/>
        </w:rPr>
        <w:t>he obtained results</w:t>
      </w:r>
      <w:r w:rsidR="00F518E0" w:rsidRPr="009B7328">
        <w:rPr>
          <w:rFonts w:cs="Times New Roman"/>
          <w:szCs w:val="20"/>
        </w:rPr>
        <w:t xml:space="preserve"> show</w:t>
      </w:r>
      <w:r w:rsidR="00BC5EE0" w:rsidRPr="009B7328">
        <w:rPr>
          <w:rFonts w:cs="Times New Roman"/>
          <w:szCs w:val="20"/>
        </w:rPr>
        <w:t xml:space="preserve"> that there are clear differences between the properties achieved in the </w:t>
      </w:r>
      <w:r w:rsidR="000A0C66" w:rsidRPr="009B7328">
        <w:rPr>
          <w:rFonts w:cs="Times New Roman"/>
          <w:szCs w:val="20"/>
        </w:rPr>
        <w:t>six dissimilar</w:t>
      </w:r>
      <w:r w:rsidR="00BC5EE0" w:rsidRPr="009B7328">
        <w:rPr>
          <w:rFonts w:cs="Times New Roman"/>
          <w:szCs w:val="20"/>
        </w:rPr>
        <w:t xml:space="preserve"> </w:t>
      </w:r>
      <w:r w:rsidR="00BC5EE0" w:rsidRPr="009B7328">
        <w:rPr>
          <w:rFonts w:cs="Times New Roman"/>
          <w:szCs w:val="20"/>
          <w:lang w:val="en-GB"/>
        </w:rPr>
        <w:t>3D printing configurations</w:t>
      </w:r>
      <w:r w:rsidR="00BC5EE0" w:rsidRPr="009B7328">
        <w:rPr>
          <w:rFonts w:cs="Times New Roman"/>
          <w:szCs w:val="20"/>
        </w:rPr>
        <w:t>.</w:t>
      </w:r>
      <w:r w:rsidR="001354E9" w:rsidRPr="009B7328">
        <w:rPr>
          <w:rFonts w:cs="Times New Roman"/>
          <w:szCs w:val="20"/>
        </w:rPr>
        <w:t xml:space="preserve"> </w:t>
      </w:r>
      <w:r w:rsidR="009E5BA3" w:rsidRPr="009B7328">
        <w:rPr>
          <w:rFonts w:cs="Times New Roman"/>
          <w:noProof/>
          <w:szCs w:val="20"/>
        </w:rPr>
        <w:t>The three-point bending flexural test</w:t>
      </w:r>
      <w:r w:rsidR="009E5BA3" w:rsidRPr="009B7328">
        <w:rPr>
          <w:rFonts w:cs="Times New Roman"/>
          <w:szCs w:val="20"/>
        </w:rPr>
        <w:t xml:space="preserve"> results of the examined 36 specimens demonstrated that the samples printed in the concentric and </w:t>
      </w:r>
      <w:r w:rsidR="000419A9" w:rsidRPr="009B7328">
        <w:rPr>
          <w:rFonts w:cs="Times New Roman"/>
          <w:szCs w:val="20"/>
        </w:rPr>
        <w:t>+45</w:t>
      </w:r>
      <w:r w:rsidR="000419A9" w:rsidRPr="009B7328">
        <w:rPr>
          <w:rFonts w:cs="Times New Roman"/>
          <w:szCs w:val="20"/>
          <w:vertAlign w:val="superscript"/>
        </w:rPr>
        <w:t>o</w:t>
      </w:r>
      <w:r w:rsidR="000419A9" w:rsidRPr="009B7328">
        <w:rPr>
          <w:rFonts w:cs="Times New Roman"/>
          <w:szCs w:val="20"/>
        </w:rPr>
        <w:t>/-45</w:t>
      </w:r>
      <w:r w:rsidR="000419A9" w:rsidRPr="009B7328">
        <w:rPr>
          <w:rFonts w:cs="Times New Roman"/>
          <w:szCs w:val="20"/>
          <w:vertAlign w:val="superscript"/>
        </w:rPr>
        <w:t>o</w:t>
      </w:r>
      <w:r w:rsidR="000419A9" w:rsidRPr="009B7328">
        <w:rPr>
          <w:rFonts w:cs="Times New Roman"/>
          <w:szCs w:val="20"/>
        </w:rPr>
        <w:t xml:space="preserve"> </w:t>
      </w:r>
      <w:r w:rsidR="009E5BA3" w:rsidRPr="009B7328">
        <w:rPr>
          <w:rFonts w:cs="Times New Roman"/>
          <w:szCs w:val="20"/>
        </w:rPr>
        <w:t>raster patterns exhibited the best mechanical properties of highest flexural strength and highest flexural modulus of elasticity in the flat build orientation. However, the concentric pattern had an advantage over the</w:t>
      </w:r>
      <w:r w:rsidR="009E5BA3" w:rsidRPr="009B7328">
        <w:rPr>
          <w:rFonts w:cs="Times New Roman" w:hint="cs"/>
          <w:szCs w:val="20"/>
          <w:rtl/>
        </w:rPr>
        <w:t xml:space="preserve"> </w:t>
      </w:r>
      <w:r w:rsidR="000419A9" w:rsidRPr="009B7328">
        <w:rPr>
          <w:rFonts w:cs="Times New Roman"/>
          <w:szCs w:val="20"/>
        </w:rPr>
        <w:t>+45</w:t>
      </w:r>
      <w:r w:rsidR="000419A9" w:rsidRPr="009B7328">
        <w:rPr>
          <w:rFonts w:cs="Times New Roman"/>
          <w:szCs w:val="20"/>
          <w:vertAlign w:val="superscript"/>
        </w:rPr>
        <w:t>o</w:t>
      </w:r>
      <w:r w:rsidR="000419A9" w:rsidRPr="009B7328">
        <w:rPr>
          <w:rFonts w:cs="Times New Roman"/>
          <w:szCs w:val="20"/>
        </w:rPr>
        <w:t>/-45</w:t>
      </w:r>
      <w:r w:rsidR="000419A9" w:rsidRPr="009B7328">
        <w:rPr>
          <w:rFonts w:cs="Times New Roman"/>
          <w:szCs w:val="20"/>
          <w:vertAlign w:val="superscript"/>
        </w:rPr>
        <w:t>o</w:t>
      </w:r>
      <w:r w:rsidR="000419A9" w:rsidRPr="009B7328">
        <w:rPr>
          <w:rFonts w:cs="Times New Roman"/>
          <w:szCs w:val="20"/>
        </w:rPr>
        <w:t xml:space="preserve"> </w:t>
      </w:r>
      <w:r w:rsidR="009E5BA3" w:rsidRPr="009B7328">
        <w:rPr>
          <w:rFonts w:cs="Times New Roman"/>
          <w:szCs w:val="20"/>
        </w:rPr>
        <w:t xml:space="preserve">pattern due to its </w:t>
      </w:r>
      <w:r w:rsidR="00F518E0" w:rsidRPr="009B7328">
        <w:rPr>
          <w:rFonts w:cs="Times New Roman"/>
          <w:szCs w:val="20"/>
        </w:rPr>
        <w:t>higher density</w:t>
      </w:r>
      <w:r w:rsidR="00F86A11" w:rsidRPr="009B7328">
        <w:rPr>
          <w:rFonts w:cs="Times New Roman"/>
          <w:szCs w:val="20"/>
        </w:rPr>
        <w:t xml:space="preserve"> and homogeneity.</w:t>
      </w:r>
      <w:r w:rsidR="004A05FE" w:rsidRPr="009B7328">
        <w:rPr>
          <w:rFonts w:cs="Times New Roman" w:hint="cs"/>
          <w:szCs w:val="20"/>
          <w:rtl/>
        </w:rPr>
        <w:t xml:space="preserve"> </w:t>
      </w:r>
      <w:r w:rsidR="004A05FE" w:rsidRPr="009B7328">
        <w:rPr>
          <w:rFonts w:cs="Times New Roman"/>
          <w:szCs w:val="20"/>
        </w:rPr>
        <w:t xml:space="preserve">Since the goal was to design a thermometer, the concentric filling shape was chosen </w:t>
      </w:r>
      <w:r w:rsidR="00F518E0" w:rsidRPr="009B7328">
        <w:rPr>
          <w:rFonts w:cs="Times New Roman"/>
          <w:szCs w:val="20"/>
        </w:rPr>
        <w:t>to</w:t>
      </w:r>
      <w:r w:rsidR="004A05FE" w:rsidRPr="009B7328">
        <w:rPr>
          <w:rFonts w:cs="Times New Roman"/>
          <w:szCs w:val="20"/>
        </w:rPr>
        <w:t xml:space="preserve"> measure the electrical resistance and </w:t>
      </w:r>
      <w:r w:rsidR="004A05FE" w:rsidRPr="0068524E">
        <w:rPr>
          <w:rFonts w:asciiTheme="majorBidi" w:hAnsiTheme="majorBidi" w:cstheme="majorBidi"/>
          <w:szCs w:val="20"/>
        </w:rPr>
        <w:t>resistivity</w:t>
      </w:r>
      <w:r w:rsidR="00F518E0" w:rsidRPr="0068524E">
        <w:rPr>
          <w:rFonts w:asciiTheme="majorBidi" w:hAnsiTheme="majorBidi" w:cstheme="majorBidi"/>
          <w:szCs w:val="20"/>
        </w:rPr>
        <w:t>.</w:t>
      </w:r>
      <w:r w:rsidR="004A05FE" w:rsidRPr="0068524E">
        <w:rPr>
          <w:rFonts w:asciiTheme="majorBidi" w:hAnsiTheme="majorBidi" w:cstheme="majorBidi"/>
          <w:szCs w:val="20"/>
        </w:rPr>
        <w:t xml:space="preserve"> </w:t>
      </w:r>
    </w:p>
    <w:p w14:paraId="3B7BF26E" w14:textId="181B3D9B" w:rsidR="00990ADF" w:rsidRPr="0059213F" w:rsidRDefault="001912B1" w:rsidP="0059213F">
      <w:pPr>
        <w:rPr>
          <w:rFonts w:cs="Times New Roman"/>
          <w:szCs w:val="20"/>
        </w:rPr>
      </w:pPr>
      <w:r w:rsidRPr="0068524E">
        <w:rPr>
          <w:rFonts w:cs="Times New Roman"/>
          <w:szCs w:val="20"/>
          <w:lang w:val="en-GB"/>
        </w:rPr>
        <w:tab/>
      </w:r>
      <w:r w:rsidR="00990ADF" w:rsidRPr="0068524E">
        <w:rPr>
          <w:rFonts w:cs="Times New Roman"/>
          <w:szCs w:val="20"/>
        </w:rPr>
        <w:t xml:space="preserve">A good agreement was obtained between </w:t>
      </w:r>
      <w:r w:rsidR="00702D78" w:rsidRPr="0068524E">
        <w:rPr>
          <w:rFonts w:cs="Times New Roman"/>
          <w:noProof/>
          <w:szCs w:val="20"/>
        </w:rPr>
        <w:t xml:space="preserve">the published data </w:t>
      </w:r>
      <w:r w:rsidR="0030641D" w:rsidRPr="0068524E">
        <w:rPr>
          <w:rFonts w:cs="Times New Roman"/>
          <w:noProof/>
          <w:szCs w:val="20"/>
        </w:rPr>
        <w:t xml:space="preserve">received </w:t>
      </w:r>
      <w:r w:rsidR="00702D78" w:rsidRPr="0068524E">
        <w:rPr>
          <w:rFonts w:cs="Times New Roman"/>
          <w:noProof/>
          <w:szCs w:val="20"/>
        </w:rPr>
        <w:t>from the manufacturer</w:t>
      </w:r>
      <w:r w:rsidR="00702D78" w:rsidRPr="0068524E">
        <w:rPr>
          <w:rFonts w:cs="Times New Roman"/>
          <w:szCs w:val="20"/>
        </w:rPr>
        <w:t xml:space="preserve"> and </w:t>
      </w:r>
      <w:r w:rsidR="00990ADF" w:rsidRPr="0068524E">
        <w:rPr>
          <w:rFonts w:cs="Times New Roman"/>
          <w:szCs w:val="20"/>
        </w:rPr>
        <w:t xml:space="preserve">the </w:t>
      </w:r>
      <w:r w:rsidR="00702D78" w:rsidRPr="0068524E">
        <w:rPr>
          <w:rFonts w:cs="Times New Roman"/>
          <w:szCs w:val="20"/>
        </w:rPr>
        <w:t xml:space="preserve">current </w:t>
      </w:r>
      <w:r w:rsidR="00990ADF" w:rsidRPr="0068524E">
        <w:rPr>
          <w:rFonts w:cs="Times New Roman"/>
          <w:szCs w:val="20"/>
        </w:rPr>
        <w:t xml:space="preserve">experimental density of the </w:t>
      </w:r>
      <w:r w:rsidR="00702D78" w:rsidRPr="0068524E">
        <w:rPr>
          <w:rFonts w:cs="Times New Roman"/>
          <w:szCs w:val="20"/>
        </w:rPr>
        <w:t xml:space="preserve">AM-FFF PLA-CB </w:t>
      </w:r>
      <w:r w:rsidR="00990ADF" w:rsidRPr="0068524E">
        <w:rPr>
          <w:rFonts w:cs="Times New Roman"/>
          <w:noProof/>
          <w:szCs w:val="20"/>
        </w:rPr>
        <w:t>three-point bending samples (</w:t>
      </w:r>
      <w:r w:rsidR="00702D78" w:rsidRPr="0068524E">
        <w:rPr>
          <w:rFonts w:cs="Times New Roman"/>
          <w:noProof/>
          <w:szCs w:val="20"/>
        </w:rPr>
        <w:t>Table 1 and Table 6, re</w:t>
      </w:r>
      <w:r w:rsidR="00657705" w:rsidRPr="0068524E">
        <w:rPr>
          <w:rFonts w:cs="Times New Roman"/>
          <w:noProof/>
          <w:szCs w:val="20"/>
        </w:rPr>
        <w:t>s</w:t>
      </w:r>
      <w:r w:rsidR="00702D78" w:rsidRPr="0068524E">
        <w:rPr>
          <w:rFonts w:cs="Times New Roman"/>
          <w:noProof/>
          <w:szCs w:val="20"/>
        </w:rPr>
        <w:t>pectiv</w:t>
      </w:r>
      <w:r w:rsidR="00657705" w:rsidRPr="0068524E">
        <w:rPr>
          <w:rFonts w:cs="Times New Roman"/>
          <w:noProof/>
          <w:szCs w:val="20"/>
        </w:rPr>
        <w:t>e</w:t>
      </w:r>
      <w:r w:rsidR="00702D78" w:rsidRPr="0068524E">
        <w:rPr>
          <w:rFonts w:cs="Times New Roman"/>
          <w:noProof/>
          <w:szCs w:val="20"/>
        </w:rPr>
        <w:t>ly</w:t>
      </w:r>
      <w:r w:rsidR="00990ADF" w:rsidRPr="0068524E">
        <w:rPr>
          <w:rFonts w:cs="Times New Roman"/>
          <w:noProof/>
          <w:szCs w:val="20"/>
        </w:rPr>
        <w:t xml:space="preserve">). </w:t>
      </w:r>
      <w:r w:rsidR="00990ADF" w:rsidRPr="0068524E">
        <w:rPr>
          <w:rFonts w:cs="Times New Roman"/>
          <w:szCs w:val="20"/>
        </w:rPr>
        <w:t xml:space="preserve">The uniformity of the density results </w:t>
      </w:r>
      <w:r w:rsidR="00702D78" w:rsidRPr="0068524E">
        <w:rPr>
          <w:rFonts w:cs="Times New Roman"/>
          <w:szCs w:val="20"/>
        </w:rPr>
        <w:t>of the flat-concentric</w:t>
      </w:r>
      <w:r w:rsidR="00990ADF" w:rsidRPr="0068524E">
        <w:rPr>
          <w:rFonts w:cs="Times New Roman"/>
          <w:szCs w:val="20"/>
        </w:rPr>
        <w:t xml:space="preserve"> test specimens</w:t>
      </w:r>
      <w:r w:rsidR="00990ADF" w:rsidRPr="0059213F">
        <w:rPr>
          <w:rFonts w:cs="Times New Roman"/>
          <w:noProof/>
          <w:szCs w:val="20"/>
        </w:rPr>
        <w:t xml:space="preserve"> </w:t>
      </w:r>
      <w:r w:rsidR="00990ADF" w:rsidRPr="0059213F">
        <w:rPr>
          <w:rFonts w:cs="Times New Roman"/>
          <w:szCs w:val="20"/>
        </w:rPr>
        <w:t>(Table</w:t>
      </w:r>
      <w:r w:rsidR="00702D78" w:rsidRPr="0059213F">
        <w:rPr>
          <w:rFonts w:cs="Times New Roman"/>
          <w:szCs w:val="20"/>
        </w:rPr>
        <w:t>s 6,</w:t>
      </w:r>
      <w:r w:rsidR="00990ADF" w:rsidRPr="0059213F">
        <w:rPr>
          <w:rFonts w:cs="Times New Roman"/>
          <w:szCs w:val="20"/>
        </w:rPr>
        <w:t xml:space="preserve"> 7) </w:t>
      </w:r>
      <w:r w:rsidR="00657705" w:rsidRPr="0059213F">
        <w:rPr>
          <w:rFonts w:cs="Times New Roman"/>
          <w:szCs w:val="20"/>
        </w:rPr>
        <w:t>indicates</w:t>
      </w:r>
      <w:r w:rsidR="00990ADF" w:rsidRPr="0059213F">
        <w:rPr>
          <w:rFonts w:cs="Times New Roman"/>
          <w:szCs w:val="20"/>
        </w:rPr>
        <w:t xml:space="preserve"> </w:t>
      </w:r>
      <w:r w:rsidR="00657705" w:rsidRPr="0059213F">
        <w:rPr>
          <w:rFonts w:cs="Times New Roman"/>
          <w:szCs w:val="20"/>
        </w:rPr>
        <w:t xml:space="preserve">a </w:t>
      </w:r>
      <w:r w:rsidR="00990ADF" w:rsidRPr="0059213F">
        <w:rPr>
          <w:rFonts w:cs="Times New Roman"/>
          <w:szCs w:val="20"/>
        </w:rPr>
        <w:t>good printing quality.</w:t>
      </w:r>
    </w:p>
    <w:p w14:paraId="0E618C43" w14:textId="27E52E0D" w:rsidR="004977D5" w:rsidRPr="00136DF0" w:rsidRDefault="004977D5" w:rsidP="0059213F">
      <w:pPr>
        <w:rPr>
          <w:rFonts w:cs="Times New Roman"/>
          <w:color w:val="000000" w:themeColor="text1"/>
          <w:szCs w:val="20"/>
          <w:lang w:val="en-GB"/>
        </w:rPr>
      </w:pPr>
      <w:r w:rsidRPr="0059213F">
        <w:rPr>
          <w:rFonts w:cs="Times New Roman"/>
          <w:szCs w:val="20"/>
          <w:lang w:val="en-GB"/>
        </w:rPr>
        <w:tab/>
      </w:r>
      <w:r w:rsidRPr="0059213F">
        <w:rPr>
          <w:rFonts w:cs="Times New Roman"/>
          <w:noProof/>
          <w:szCs w:val="20"/>
        </w:rPr>
        <w:t xml:space="preserve">The </w:t>
      </w:r>
      <w:r w:rsidRPr="0059213F">
        <w:rPr>
          <w:rFonts w:cs="Times New Roman"/>
          <w:szCs w:val="20"/>
        </w:rPr>
        <w:t xml:space="preserve">AM-FFF PLA-CB </w:t>
      </w:r>
      <w:r w:rsidRPr="0059213F">
        <w:rPr>
          <w:rFonts w:cs="Times New Roman"/>
          <w:noProof/>
          <w:szCs w:val="20"/>
        </w:rPr>
        <w:t>three-point bending test results reveal</w:t>
      </w:r>
      <w:r w:rsidR="00234517">
        <w:rPr>
          <w:rFonts w:cs="Times New Roman"/>
          <w:noProof/>
          <w:szCs w:val="20"/>
        </w:rPr>
        <w:t>ed</w:t>
      </w:r>
      <w:r w:rsidRPr="0059213F">
        <w:rPr>
          <w:rFonts w:cs="Times New Roman"/>
          <w:noProof/>
          <w:szCs w:val="20"/>
        </w:rPr>
        <w:t xml:space="preserve"> that the largest </w:t>
      </w:r>
      <w:r w:rsidRPr="0059213F">
        <w:rPr>
          <w:rFonts w:cs="Times New Roman"/>
          <w:szCs w:val="20"/>
        </w:rPr>
        <w:t xml:space="preserve">deflection values </w:t>
      </w:r>
      <w:r w:rsidR="00A56E66" w:rsidRPr="0059213F">
        <w:rPr>
          <w:rFonts w:cs="Times New Roman"/>
          <w:szCs w:val="20"/>
        </w:rPr>
        <w:t>occur</w:t>
      </w:r>
      <w:r w:rsidRPr="0059213F">
        <w:rPr>
          <w:rFonts w:cs="Times New Roman"/>
          <w:szCs w:val="20"/>
        </w:rPr>
        <w:t xml:space="preserve"> in the </w:t>
      </w:r>
      <w:r w:rsidRPr="0059213F">
        <w:rPr>
          <w:rFonts w:cs="Times New Roman"/>
          <w:noProof/>
          <w:szCs w:val="20"/>
        </w:rPr>
        <w:t xml:space="preserve">flat-concentric and flat with </w:t>
      </w:r>
      <w:r w:rsidR="000419A9" w:rsidRPr="0059213F">
        <w:rPr>
          <w:rFonts w:cs="Times New Roman"/>
          <w:szCs w:val="20"/>
        </w:rPr>
        <w:t>+45</w:t>
      </w:r>
      <w:r w:rsidR="000419A9" w:rsidRPr="0059213F">
        <w:rPr>
          <w:rFonts w:cs="Times New Roman"/>
          <w:szCs w:val="20"/>
          <w:vertAlign w:val="superscript"/>
        </w:rPr>
        <w:t>o</w:t>
      </w:r>
      <w:r w:rsidR="000419A9" w:rsidRPr="0059213F">
        <w:rPr>
          <w:rFonts w:cs="Times New Roman"/>
          <w:szCs w:val="20"/>
        </w:rPr>
        <w:t>/-45</w:t>
      </w:r>
      <w:r w:rsidR="000419A9" w:rsidRPr="0059213F">
        <w:rPr>
          <w:rFonts w:cs="Times New Roman"/>
          <w:szCs w:val="20"/>
          <w:vertAlign w:val="superscript"/>
        </w:rPr>
        <w:t>o</w:t>
      </w:r>
      <w:r w:rsidRPr="0059213F">
        <w:rPr>
          <w:rFonts w:cs="Times New Roman"/>
          <w:noProof/>
          <w:szCs w:val="20"/>
        </w:rPr>
        <w:t xml:space="preserve"> printing configurations (Table 8). The </w:t>
      </w:r>
      <w:r w:rsidR="00C50D40" w:rsidRPr="0059213F">
        <w:rPr>
          <w:rFonts w:cs="Times New Roman"/>
          <w:noProof/>
          <w:szCs w:val="20"/>
        </w:rPr>
        <w:t xml:space="preserve">three-point bend test </w:t>
      </w:r>
      <w:r w:rsidR="00C50D40" w:rsidRPr="0059213F">
        <w:rPr>
          <w:rFonts w:cs="Times New Roman"/>
          <w:noProof/>
          <w:szCs w:val="20"/>
        </w:rPr>
        <w:lastRenderedPageBreak/>
        <w:t xml:space="preserve">results of the </w:t>
      </w:r>
      <w:r w:rsidR="00C50D40" w:rsidRPr="0059213F">
        <w:rPr>
          <w:rFonts w:cs="Times New Roman"/>
          <w:szCs w:val="20"/>
        </w:rPr>
        <w:t>AM-FFF PLA-CB specimens</w:t>
      </w:r>
      <w:r w:rsidR="00C50D40" w:rsidRPr="0059213F">
        <w:rPr>
          <w:rFonts w:cs="Times New Roman"/>
          <w:noProof/>
          <w:szCs w:val="20"/>
        </w:rPr>
        <w:t xml:space="preserve"> </w:t>
      </w:r>
      <w:r w:rsidRPr="0059213F">
        <w:rPr>
          <w:rFonts w:cs="Times New Roman"/>
          <w:noProof/>
          <w:szCs w:val="20"/>
        </w:rPr>
        <w:t>reveale</w:t>
      </w:r>
      <w:r w:rsidR="00C50D40" w:rsidRPr="0059213F">
        <w:rPr>
          <w:rFonts w:cs="Times New Roman"/>
          <w:noProof/>
          <w:szCs w:val="20"/>
        </w:rPr>
        <w:t>d</w:t>
      </w:r>
      <w:r w:rsidRPr="0059213F">
        <w:rPr>
          <w:rFonts w:cs="Times New Roman"/>
          <w:noProof/>
          <w:szCs w:val="20"/>
        </w:rPr>
        <w:t xml:space="preserve"> that the largest </w:t>
      </w:r>
      <w:r w:rsidRPr="0059213F">
        <w:rPr>
          <w:rFonts w:cs="Times New Roman"/>
          <w:szCs w:val="20"/>
        </w:rPr>
        <w:t xml:space="preserve">flexural strength values exist in the </w:t>
      </w:r>
      <w:r w:rsidRPr="0059213F">
        <w:rPr>
          <w:rFonts w:cs="Times New Roman"/>
          <w:noProof/>
          <w:szCs w:val="20"/>
        </w:rPr>
        <w:t xml:space="preserve">flat-concentric and flat with </w:t>
      </w:r>
      <w:r w:rsidR="000419A9" w:rsidRPr="0059213F">
        <w:rPr>
          <w:rFonts w:cs="Times New Roman"/>
          <w:szCs w:val="20"/>
        </w:rPr>
        <w:t>+45</w:t>
      </w:r>
      <w:r w:rsidR="000419A9" w:rsidRPr="0059213F">
        <w:rPr>
          <w:rFonts w:cs="Times New Roman"/>
          <w:szCs w:val="20"/>
          <w:vertAlign w:val="superscript"/>
        </w:rPr>
        <w:t>o</w:t>
      </w:r>
      <w:r w:rsidR="000419A9" w:rsidRPr="0059213F">
        <w:rPr>
          <w:rFonts w:cs="Times New Roman"/>
          <w:szCs w:val="20"/>
        </w:rPr>
        <w:t>/-45</w:t>
      </w:r>
      <w:r w:rsidR="000419A9" w:rsidRPr="0059213F">
        <w:rPr>
          <w:rFonts w:cs="Times New Roman"/>
          <w:szCs w:val="20"/>
          <w:vertAlign w:val="superscript"/>
        </w:rPr>
        <w:t>o</w:t>
      </w:r>
      <w:r w:rsidRPr="0059213F">
        <w:rPr>
          <w:rFonts w:cs="Times New Roman"/>
          <w:noProof/>
          <w:szCs w:val="20"/>
        </w:rPr>
        <w:t xml:space="preserve"> printing configurations, with values of 46.33 [MPa] </w:t>
      </w:r>
      <w:r w:rsidR="009436FB" w:rsidRPr="0059213F">
        <w:rPr>
          <w:rFonts w:cs="Times New Roman"/>
          <w:noProof/>
          <w:szCs w:val="20"/>
        </w:rPr>
        <w:t xml:space="preserve">and 45.30 [MPa] </w:t>
      </w:r>
      <w:r w:rsidRPr="0059213F">
        <w:rPr>
          <w:rFonts w:cs="Times New Roman"/>
          <w:noProof/>
          <w:szCs w:val="20"/>
        </w:rPr>
        <w:t xml:space="preserve">for the flat with </w:t>
      </w:r>
      <w:r w:rsidR="000419A9" w:rsidRPr="0059213F">
        <w:rPr>
          <w:rFonts w:cs="Times New Roman"/>
          <w:szCs w:val="20"/>
        </w:rPr>
        <w:t>+45</w:t>
      </w:r>
      <w:r w:rsidR="000419A9" w:rsidRPr="0059213F">
        <w:rPr>
          <w:rFonts w:cs="Times New Roman"/>
          <w:szCs w:val="20"/>
          <w:vertAlign w:val="superscript"/>
        </w:rPr>
        <w:t>o</w:t>
      </w:r>
      <w:r w:rsidR="000419A9" w:rsidRPr="0059213F">
        <w:rPr>
          <w:rFonts w:cs="Times New Roman"/>
          <w:szCs w:val="20"/>
        </w:rPr>
        <w:t>/-45</w:t>
      </w:r>
      <w:r w:rsidR="000419A9" w:rsidRPr="0059213F">
        <w:rPr>
          <w:rFonts w:cs="Times New Roman"/>
          <w:szCs w:val="20"/>
          <w:vertAlign w:val="superscript"/>
        </w:rPr>
        <w:t>o</w:t>
      </w:r>
      <w:r w:rsidRPr="0059213F">
        <w:rPr>
          <w:rFonts w:cs="Times New Roman"/>
          <w:noProof/>
          <w:szCs w:val="20"/>
        </w:rPr>
        <w:t xml:space="preserve"> </w:t>
      </w:r>
      <w:r w:rsidR="009436FB" w:rsidRPr="0059213F">
        <w:rPr>
          <w:rFonts w:cs="Times New Roman"/>
          <w:noProof/>
          <w:szCs w:val="20"/>
        </w:rPr>
        <w:t xml:space="preserve">and </w:t>
      </w:r>
      <w:r w:rsidRPr="0059213F">
        <w:rPr>
          <w:rFonts w:cs="Times New Roman"/>
          <w:noProof/>
          <w:szCs w:val="20"/>
        </w:rPr>
        <w:t>flat-concentric printing configuration</w:t>
      </w:r>
      <w:r w:rsidR="009436FB" w:rsidRPr="0059213F">
        <w:rPr>
          <w:rFonts w:cs="Times New Roman"/>
          <w:noProof/>
          <w:szCs w:val="20"/>
        </w:rPr>
        <w:t>s, respectiv</w:t>
      </w:r>
      <w:r w:rsidR="00DA7A1C" w:rsidRPr="0059213F">
        <w:rPr>
          <w:rFonts w:cs="Times New Roman"/>
          <w:noProof/>
          <w:szCs w:val="20"/>
        </w:rPr>
        <w:t>e</w:t>
      </w:r>
      <w:r w:rsidR="009436FB" w:rsidRPr="0059213F">
        <w:rPr>
          <w:rFonts w:cs="Times New Roman"/>
          <w:noProof/>
          <w:szCs w:val="20"/>
        </w:rPr>
        <w:t>ly</w:t>
      </w:r>
      <w:r w:rsidRPr="0059213F">
        <w:rPr>
          <w:rFonts w:cs="Times New Roman"/>
          <w:noProof/>
          <w:szCs w:val="20"/>
        </w:rPr>
        <w:t xml:space="preserve"> (Table 9)</w:t>
      </w:r>
      <w:r w:rsidR="009436FB" w:rsidRPr="0059213F">
        <w:rPr>
          <w:rFonts w:cs="Times New Roman"/>
          <w:noProof/>
          <w:szCs w:val="20"/>
        </w:rPr>
        <w:t>, whereas</w:t>
      </w:r>
      <w:r w:rsidRPr="0059213F">
        <w:rPr>
          <w:rFonts w:cs="Times New Roman"/>
          <w:noProof/>
          <w:szCs w:val="20"/>
        </w:rPr>
        <w:t xml:space="preserve"> </w:t>
      </w:r>
      <w:r w:rsidRPr="0059213F">
        <w:rPr>
          <w:rFonts w:cs="Times New Roman"/>
          <w:szCs w:val="20"/>
          <w:lang w:val="en-GB"/>
        </w:rPr>
        <w:t xml:space="preserve">the </w:t>
      </w:r>
      <w:r w:rsidRPr="0059213F">
        <w:rPr>
          <w:rFonts w:cs="Times New Roman"/>
          <w:szCs w:val="20"/>
        </w:rPr>
        <w:t xml:space="preserve">flexural strength </w:t>
      </w:r>
      <w:r w:rsidRPr="0059213F">
        <w:rPr>
          <w:rFonts w:cs="Times New Roman"/>
          <w:szCs w:val="20"/>
          <w:lang w:val="en-GB"/>
        </w:rPr>
        <w:t xml:space="preserve">value published </w:t>
      </w:r>
      <w:r w:rsidR="004A1AF8" w:rsidRPr="0059213F">
        <w:rPr>
          <w:rFonts w:cs="Times New Roman"/>
          <w:szCs w:val="20"/>
          <w:lang w:val="en-GB"/>
        </w:rPr>
        <w:t xml:space="preserve">by </w:t>
      </w:r>
      <w:r w:rsidR="004A1AF8" w:rsidRPr="0059213F">
        <w:rPr>
          <w:rFonts w:asciiTheme="majorBidi" w:hAnsiTheme="majorBidi" w:cstheme="majorBidi"/>
          <w:szCs w:val="20"/>
          <w:shd w:val="clear" w:color="auto" w:fill="FFFFFF"/>
        </w:rPr>
        <w:t>Carmon</w:t>
      </w:r>
      <w:r w:rsidR="00620812" w:rsidRPr="0059213F">
        <w:rPr>
          <w:rFonts w:asciiTheme="majorBidi" w:hAnsiTheme="majorBidi" w:cstheme="majorBidi"/>
          <w:szCs w:val="20"/>
          <w:shd w:val="clear" w:color="auto" w:fill="FFFFFF"/>
        </w:rPr>
        <w:t>a</w:t>
      </w:r>
      <w:r w:rsidR="004A1AF8" w:rsidRPr="0059213F">
        <w:rPr>
          <w:rFonts w:asciiTheme="majorBidi" w:hAnsiTheme="majorBidi" w:cstheme="majorBidi"/>
          <w:szCs w:val="20"/>
          <w:shd w:val="clear" w:color="auto" w:fill="FFFFFF"/>
        </w:rPr>
        <w:t xml:space="preserve"> and </w:t>
      </w:r>
      <w:proofErr w:type="spellStart"/>
      <w:r w:rsidR="004A1AF8" w:rsidRPr="0059213F">
        <w:rPr>
          <w:rFonts w:asciiTheme="majorBidi" w:hAnsiTheme="majorBidi" w:cstheme="majorBidi"/>
          <w:szCs w:val="20"/>
          <w:shd w:val="clear" w:color="auto" w:fill="FFFFFF"/>
        </w:rPr>
        <w:t>Ravier</w:t>
      </w:r>
      <w:proofErr w:type="spellEnd"/>
      <w:r w:rsidR="004A1AF8" w:rsidRPr="0059213F">
        <w:rPr>
          <w:rFonts w:asciiTheme="majorBidi" w:hAnsiTheme="majorBidi" w:cstheme="majorBidi"/>
          <w:szCs w:val="20"/>
          <w:shd w:val="clear" w:color="auto" w:fill="FFFFFF"/>
        </w:rPr>
        <w:t xml:space="preserve"> (2002)</w:t>
      </w:r>
      <w:r w:rsidRPr="0059213F">
        <w:rPr>
          <w:rFonts w:cs="Times New Roman"/>
          <w:szCs w:val="20"/>
          <w:lang w:val="en-GB"/>
        </w:rPr>
        <w:t xml:space="preserve"> is 30.8 </w:t>
      </w:r>
      <w:r w:rsidRPr="0059213F">
        <w:rPr>
          <w:rFonts w:cs="Times New Roman"/>
          <w:noProof/>
          <w:szCs w:val="20"/>
        </w:rPr>
        <w:t>[MPa]</w:t>
      </w:r>
      <w:r w:rsidRPr="0059213F">
        <w:rPr>
          <w:rFonts w:cs="Times New Roman"/>
          <w:szCs w:val="20"/>
        </w:rPr>
        <w:t>. The difference</w:t>
      </w:r>
      <w:r w:rsidR="009436FB" w:rsidRPr="0059213F">
        <w:rPr>
          <w:rFonts w:cs="Times New Roman"/>
          <w:szCs w:val="20"/>
        </w:rPr>
        <w:t>s</w:t>
      </w:r>
      <w:r w:rsidRPr="0059213F">
        <w:rPr>
          <w:rFonts w:cs="Times New Roman"/>
          <w:szCs w:val="20"/>
        </w:rPr>
        <w:t xml:space="preserve"> between the published flexural strength</w:t>
      </w:r>
      <w:r w:rsidRPr="00217728">
        <w:rPr>
          <w:rFonts w:cs="Times New Roman"/>
          <w:color w:val="FF0000"/>
          <w:szCs w:val="20"/>
        </w:rPr>
        <w:t xml:space="preserve"> </w:t>
      </w:r>
      <w:r w:rsidR="00217728" w:rsidRPr="00136DF0">
        <w:rPr>
          <w:rFonts w:cs="Times New Roman"/>
          <w:color w:val="000000" w:themeColor="text1"/>
          <w:szCs w:val="20"/>
        </w:rPr>
        <w:t xml:space="preserve">[30] </w:t>
      </w:r>
      <w:r w:rsidRPr="00136DF0">
        <w:rPr>
          <w:rFonts w:cs="Times New Roman"/>
          <w:color w:val="000000" w:themeColor="text1"/>
          <w:szCs w:val="20"/>
        </w:rPr>
        <w:t xml:space="preserve">and the current experimental </w:t>
      </w:r>
      <w:r w:rsidR="009436FB" w:rsidRPr="00136DF0">
        <w:rPr>
          <w:rFonts w:cs="Times New Roman"/>
          <w:color w:val="000000" w:themeColor="text1"/>
          <w:szCs w:val="20"/>
        </w:rPr>
        <w:t xml:space="preserve">AM-FFF PLA-CB flexural strength values (Table 9) </w:t>
      </w:r>
      <w:r w:rsidRPr="00136DF0">
        <w:rPr>
          <w:rFonts w:cs="Times New Roman"/>
          <w:color w:val="000000" w:themeColor="text1"/>
          <w:szCs w:val="20"/>
        </w:rPr>
        <w:t xml:space="preserve">result </w:t>
      </w:r>
      <w:r w:rsidR="009436FB" w:rsidRPr="00136DF0">
        <w:rPr>
          <w:rFonts w:cs="Times New Roman"/>
          <w:color w:val="000000" w:themeColor="text1"/>
          <w:szCs w:val="20"/>
        </w:rPr>
        <w:t>from the</w:t>
      </w:r>
      <w:r w:rsidRPr="00136DF0">
        <w:rPr>
          <w:rFonts w:cs="Times New Roman"/>
          <w:color w:val="000000" w:themeColor="text1"/>
          <w:szCs w:val="20"/>
        </w:rPr>
        <w:t xml:space="preserve"> use of dissimilar printing configuration strategy. </w:t>
      </w:r>
    </w:p>
    <w:p w14:paraId="70B36D37" w14:textId="5296D21C" w:rsidR="00AD1892" w:rsidRPr="0059213F" w:rsidRDefault="004977D5" w:rsidP="0059213F">
      <w:pPr>
        <w:rPr>
          <w:rFonts w:cs="Times New Roman"/>
          <w:szCs w:val="20"/>
        </w:rPr>
      </w:pPr>
      <w:r w:rsidRPr="00136DF0">
        <w:rPr>
          <w:rFonts w:cs="Times New Roman"/>
          <w:color w:val="000000" w:themeColor="text1"/>
          <w:szCs w:val="20"/>
          <w:lang w:val="en-GB"/>
        </w:rPr>
        <w:tab/>
      </w:r>
      <w:r w:rsidRPr="00136DF0">
        <w:rPr>
          <w:rFonts w:cs="Times New Roman"/>
          <w:noProof/>
          <w:color w:val="000000" w:themeColor="text1"/>
          <w:szCs w:val="20"/>
        </w:rPr>
        <w:t xml:space="preserve">The current </w:t>
      </w:r>
      <w:r w:rsidR="009436FB" w:rsidRPr="00136DF0">
        <w:rPr>
          <w:rFonts w:cs="Times New Roman"/>
          <w:color w:val="000000" w:themeColor="text1"/>
          <w:szCs w:val="20"/>
        </w:rPr>
        <w:t xml:space="preserve">AM-FFF PLA-CB flexural modulus of elasticity </w:t>
      </w:r>
      <w:r w:rsidR="00CC58B7" w:rsidRPr="00136DF0">
        <w:rPr>
          <w:rFonts w:cs="Times New Roman"/>
          <w:noProof/>
          <w:color w:val="000000" w:themeColor="text1"/>
          <w:szCs w:val="20"/>
        </w:rPr>
        <w:t>results</w:t>
      </w:r>
      <w:r w:rsidR="009436FB" w:rsidRPr="00136DF0">
        <w:rPr>
          <w:rFonts w:cs="Times New Roman"/>
          <w:color w:val="000000" w:themeColor="text1"/>
          <w:szCs w:val="20"/>
        </w:rPr>
        <w:t xml:space="preserve"> </w:t>
      </w:r>
      <w:r w:rsidR="00CC58B7" w:rsidRPr="00136DF0">
        <w:rPr>
          <w:rFonts w:cs="Times New Roman"/>
          <w:noProof/>
          <w:color w:val="000000" w:themeColor="text1"/>
          <w:szCs w:val="20"/>
        </w:rPr>
        <w:t>had the</w:t>
      </w:r>
      <w:r w:rsidRPr="00136DF0">
        <w:rPr>
          <w:rFonts w:cs="Times New Roman"/>
          <w:noProof/>
          <w:color w:val="000000" w:themeColor="text1"/>
          <w:szCs w:val="20"/>
        </w:rPr>
        <w:t xml:space="preserve"> largest </w:t>
      </w:r>
      <w:r w:rsidRPr="00136DF0">
        <w:rPr>
          <w:rFonts w:cs="Times New Roman"/>
          <w:color w:val="000000" w:themeColor="text1"/>
          <w:szCs w:val="20"/>
        </w:rPr>
        <w:t xml:space="preserve">values in the </w:t>
      </w:r>
      <w:r w:rsidRPr="00136DF0">
        <w:rPr>
          <w:rFonts w:cs="Times New Roman"/>
          <w:noProof/>
          <w:color w:val="000000" w:themeColor="text1"/>
          <w:szCs w:val="20"/>
        </w:rPr>
        <w:t xml:space="preserve">flat with </w:t>
      </w:r>
      <w:r w:rsidR="000419A9" w:rsidRPr="00136DF0">
        <w:rPr>
          <w:rFonts w:cs="Times New Roman"/>
          <w:color w:val="000000" w:themeColor="text1"/>
          <w:szCs w:val="20"/>
        </w:rPr>
        <w:t>+45</w:t>
      </w:r>
      <w:r w:rsidR="000419A9" w:rsidRPr="00136DF0">
        <w:rPr>
          <w:rFonts w:cs="Times New Roman"/>
          <w:color w:val="000000" w:themeColor="text1"/>
          <w:szCs w:val="20"/>
          <w:vertAlign w:val="superscript"/>
        </w:rPr>
        <w:t>o</w:t>
      </w:r>
      <w:r w:rsidR="000419A9" w:rsidRPr="00136DF0">
        <w:rPr>
          <w:rFonts w:cs="Times New Roman"/>
          <w:color w:val="000000" w:themeColor="text1"/>
          <w:szCs w:val="20"/>
        </w:rPr>
        <w:t>/-45</w:t>
      </w:r>
      <w:r w:rsidR="000419A9" w:rsidRPr="00136DF0">
        <w:rPr>
          <w:rFonts w:cs="Times New Roman"/>
          <w:color w:val="000000" w:themeColor="text1"/>
          <w:szCs w:val="20"/>
          <w:vertAlign w:val="superscript"/>
        </w:rPr>
        <w:t>o</w:t>
      </w:r>
      <w:r w:rsidRPr="00136DF0">
        <w:rPr>
          <w:rFonts w:cs="Times New Roman"/>
          <w:noProof/>
          <w:color w:val="000000" w:themeColor="text1"/>
          <w:szCs w:val="20"/>
        </w:rPr>
        <w:t xml:space="preserve"> and flat-concentric printing configurations, with values of 1.84 [GPa</w:t>
      </w:r>
      <w:r w:rsidR="004A1AF8" w:rsidRPr="00136DF0">
        <w:rPr>
          <w:rFonts w:cs="Times New Roman"/>
          <w:noProof/>
          <w:color w:val="000000" w:themeColor="text1"/>
          <w:szCs w:val="20"/>
        </w:rPr>
        <w:t>]</w:t>
      </w:r>
      <w:r w:rsidRPr="00136DF0">
        <w:rPr>
          <w:rFonts w:cs="Times New Roman"/>
          <w:noProof/>
          <w:color w:val="000000" w:themeColor="text1"/>
          <w:szCs w:val="20"/>
        </w:rPr>
        <w:t xml:space="preserve"> and 1.68 [GPa], respectiv</w:t>
      </w:r>
      <w:r w:rsidR="00DA7A1C" w:rsidRPr="00136DF0">
        <w:rPr>
          <w:rFonts w:cs="Times New Roman"/>
          <w:noProof/>
          <w:color w:val="000000" w:themeColor="text1"/>
          <w:szCs w:val="20"/>
        </w:rPr>
        <w:t>e</w:t>
      </w:r>
      <w:r w:rsidRPr="00136DF0">
        <w:rPr>
          <w:rFonts w:cs="Times New Roman"/>
          <w:noProof/>
          <w:color w:val="000000" w:themeColor="text1"/>
          <w:szCs w:val="20"/>
        </w:rPr>
        <w:t>ly (Table 10)</w:t>
      </w:r>
      <w:r w:rsidR="00CC58B7" w:rsidRPr="00136DF0">
        <w:rPr>
          <w:rFonts w:cs="Times New Roman"/>
          <w:noProof/>
          <w:color w:val="000000" w:themeColor="text1"/>
          <w:szCs w:val="20"/>
        </w:rPr>
        <w:t>, whereas</w:t>
      </w:r>
      <w:r w:rsidRPr="00136DF0">
        <w:rPr>
          <w:rFonts w:cs="Times New Roman"/>
          <w:color w:val="000000" w:themeColor="text1"/>
          <w:szCs w:val="20"/>
          <w:lang w:val="en-GB"/>
        </w:rPr>
        <w:t xml:space="preserve"> the </w:t>
      </w:r>
      <w:r w:rsidRPr="00136DF0">
        <w:rPr>
          <w:rFonts w:cs="Times New Roman"/>
          <w:color w:val="000000" w:themeColor="text1"/>
          <w:szCs w:val="20"/>
        </w:rPr>
        <w:t xml:space="preserve">flexural modulus of elasticity </w:t>
      </w:r>
      <w:r w:rsidRPr="00136DF0">
        <w:rPr>
          <w:rFonts w:cs="Times New Roman"/>
          <w:color w:val="000000" w:themeColor="text1"/>
          <w:szCs w:val="20"/>
          <w:lang w:val="en-GB"/>
        </w:rPr>
        <w:t xml:space="preserve">value published in the </w:t>
      </w:r>
      <w:r w:rsidRPr="00136DF0">
        <w:rPr>
          <w:rFonts w:cs="Times New Roman"/>
          <w:color w:val="000000" w:themeColor="text1"/>
          <w:szCs w:val="20"/>
          <w:shd w:val="clear" w:color="auto" w:fill="FFFFFF" w:themeFill="background1"/>
          <w:lang w:val="en-GB"/>
        </w:rPr>
        <w:t>literature is 0.68</w:t>
      </w:r>
      <w:r w:rsidR="00136DF0">
        <w:rPr>
          <w:rFonts w:cs="Times New Roman"/>
          <w:color w:val="000000" w:themeColor="text1"/>
          <w:szCs w:val="20"/>
          <w:shd w:val="clear" w:color="auto" w:fill="FFFFFF" w:themeFill="background1"/>
          <w:lang w:val="en-GB"/>
        </w:rPr>
        <w:t xml:space="preserve"> [</w:t>
      </w:r>
      <w:proofErr w:type="spellStart"/>
      <w:r w:rsidRPr="00136DF0">
        <w:rPr>
          <w:rFonts w:cs="Times New Roman"/>
          <w:color w:val="000000" w:themeColor="text1"/>
          <w:szCs w:val="20"/>
          <w:shd w:val="clear" w:color="auto" w:fill="FFFFFF" w:themeFill="background1"/>
          <w:lang w:val="en-GB"/>
        </w:rPr>
        <w:t>GPa</w:t>
      </w:r>
      <w:proofErr w:type="spellEnd"/>
      <w:r w:rsidR="00136DF0">
        <w:rPr>
          <w:rFonts w:cs="Times New Roman"/>
          <w:color w:val="000000" w:themeColor="text1"/>
          <w:szCs w:val="20"/>
          <w:shd w:val="clear" w:color="auto" w:fill="FFFFFF" w:themeFill="background1"/>
          <w:lang w:val="en-GB"/>
        </w:rPr>
        <w:t>]</w:t>
      </w:r>
      <w:r w:rsidRPr="00136DF0">
        <w:rPr>
          <w:rFonts w:cs="Times New Roman"/>
          <w:color w:val="000000" w:themeColor="text1"/>
          <w:szCs w:val="20"/>
          <w:shd w:val="clear" w:color="auto" w:fill="FFFFFF" w:themeFill="background1"/>
          <w:lang w:val="en-GB"/>
        </w:rPr>
        <w:t xml:space="preserve"> </w:t>
      </w:r>
      <w:r w:rsidRPr="00136DF0">
        <w:rPr>
          <w:rFonts w:cs="Times New Roman"/>
          <w:color w:val="000000" w:themeColor="text1"/>
          <w:szCs w:val="20"/>
          <w:shd w:val="clear" w:color="auto" w:fill="FFFFFF" w:themeFill="background1"/>
        </w:rPr>
        <w:t>[28].</w:t>
      </w:r>
      <w:r w:rsidRPr="00136DF0">
        <w:rPr>
          <w:rFonts w:cs="Times New Roman"/>
          <w:color w:val="000000" w:themeColor="text1"/>
          <w:szCs w:val="20"/>
        </w:rPr>
        <w:t xml:space="preserve"> The difference between the published flexural modulus of elasticity </w:t>
      </w:r>
      <w:r w:rsidR="00217728" w:rsidRPr="00136DF0">
        <w:rPr>
          <w:rFonts w:cs="Times New Roman"/>
          <w:color w:val="000000" w:themeColor="text1"/>
          <w:szCs w:val="20"/>
        </w:rPr>
        <w:t>[30]</w:t>
      </w:r>
      <w:r w:rsidRPr="00136DF0">
        <w:rPr>
          <w:rFonts w:cs="Times New Roman"/>
          <w:color w:val="000000" w:themeColor="text1"/>
          <w:szCs w:val="20"/>
        </w:rPr>
        <w:t xml:space="preserve"> and the current experimental results can be explained according </w:t>
      </w:r>
      <w:r w:rsidRPr="0059213F">
        <w:rPr>
          <w:rFonts w:cs="Times New Roman"/>
          <w:szCs w:val="20"/>
        </w:rPr>
        <w:t xml:space="preserve">to the use of different printing configuration strategy (different printing directions and densities). </w:t>
      </w:r>
      <w:r w:rsidR="00CC58B7" w:rsidRPr="0059213F">
        <w:rPr>
          <w:rFonts w:cs="Times New Roman"/>
          <w:szCs w:val="20"/>
        </w:rPr>
        <w:t xml:space="preserve">Compared to </w:t>
      </w:r>
      <w:r w:rsidR="004A1AF8" w:rsidRPr="0059213F">
        <w:rPr>
          <w:rFonts w:cs="Times New Roman"/>
          <w:szCs w:val="20"/>
        </w:rPr>
        <w:t>regular</w:t>
      </w:r>
      <w:r w:rsidR="00CC58B7" w:rsidRPr="0059213F">
        <w:rPr>
          <w:rFonts w:cs="Times New Roman"/>
          <w:szCs w:val="20"/>
        </w:rPr>
        <w:t xml:space="preserve"> PLA polymer, the addition of carbon black </w:t>
      </w:r>
      <w:r w:rsidR="00A0271A" w:rsidRPr="0059213F">
        <w:rPr>
          <w:rFonts w:cs="Times New Roman"/>
          <w:szCs w:val="20"/>
        </w:rPr>
        <w:t xml:space="preserve">particles </w:t>
      </w:r>
      <w:r w:rsidR="00CC58B7" w:rsidRPr="0059213F">
        <w:rPr>
          <w:rFonts w:cs="Times New Roman"/>
          <w:szCs w:val="20"/>
        </w:rPr>
        <w:t>to the PLA</w:t>
      </w:r>
      <w:r w:rsidR="00DB5947" w:rsidRPr="0059213F">
        <w:rPr>
          <w:rFonts w:cs="Times New Roman"/>
          <w:szCs w:val="20"/>
        </w:rPr>
        <w:t xml:space="preserve"> matrix</w:t>
      </w:r>
      <w:r w:rsidR="00CC58B7" w:rsidRPr="0059213F">
        <w:rPr>
          <w:rFonts w:cs="Times New Roman"/>
          <w:szCs w:val="20"/>
        </w:rPr>
        <w:t xml:space="preserve"> reduces the mechanical properties of the final</w:t>
      </w:r>
      <w:r w:rsidR="00DB5947" w:rsidRPr="0059213F">
        <w:rPr>
          <w:rFonts w:cs="Times New Roman"/>
          <w:szCs w:val="20"/>
        </w:rPr>
        <w:t xml:space="preserve"> printed</w:t>
      </w:r>
      <w:r w:rsidR="00CC58B7" w:rsidRPr="0059213F">
        <w:rPr>
          <w:rFonts w:cs="Times New Roman"/>
          <w:szCs w:val="20"/>
        </w:rPr>
        <w:t xml:space="preserve"> specimens.</w:t>
      </w:r>
    </w:p>
    <w:p w14:paraId="174E513B" w14:textId="58CF548D" w:rsidR="00CC58B7" w:rsidRPr="00136DF0" w:rsidRDefault="00CC58B7" w:rsidP="0059213F">
      <w:pPr>
        <w:rPr>
          <w:rFonts w:cs="Times New Roman"/>
          <w:color w:val="000000" w:themeColor="text1"/>
          <w:szCs w:val="20"/>
        </w:rPr>
      </w:pPr>
      <w:r w:rsidRPr="0059213F">
        <w:rPr>
          <w:rFonts w:cs="Times New Roman"/>
          <w:szCs w:val="20"/>
          <w:lang w:val="en-GB"/>
        </w:rPr>
        <w:tab/>
      </w:r>
      <w:r w:rsidRPr="0059213F">
        <w:rPr>
          <w:rFonts w:cs="Times New Roman"/>
          <w:szCs w:val="20"/>
        </w:rPr>
        <w:t xml:space="preserve">The </w:t>
      </w:r>
      <w:r w:rsidR="0065755E" w:rsidRPr="0059213F">
        <w:rPr>
          <w:rFonts w:cs="Times New Roman"/>
          <w:szCs w:val="20"/>
        </w:rPr>
        <w:t>room</w:t>
      </w:r>
      <w:r w:rsidR="00296724" w:rsidRPr="0059213F">
        <w:rPr>
          <w:rFonts w:cs="Times New Roman"/>
          <w:szCs w:val="20"/>
        </w:rPr>
        <w:t>-</w:t>
      </w:r>
      <w:r w:rsidR="0065755E" w:rsidRPr="0059213F">
        <w:rPr>
          <w:rFonts w:cs="Times New Roman"/>
          <w:szCs w:val="20"/>
        </w:rPr>
        <w:t xml:space="preserve">temperature </w:t>
      </w:r>
      <w:r w:rsidRPr="0059213F">
        <w:rPr>
          <w:rFonts w:asciiTheme="majorBidi" w:hAnsiTheme="majorBidi" w:cstheme="majorBidi"/>
          <w:szCs w:val="20"/>
        </w:rPr>
        <w:t xml:space="preserve">electrical </w:t>
      </w:r>
      <w:r w:rsidRPr="0059213F">
        <w:rPr>
          <w:rFonts w:cs="Times New Roman"/>
          <w:szCs w:val="20"/>
        </w:rPr>
        <w:t>intrinsic</w:t>
      </w:r>
      <w:r w:rsidRPr="0059213F">
        <w:rPr>
          <w:rFonts w:asciiTheme="majorBidi" w:hAnsiTheme="majorBidi" w:cstheme="majorBidi"/>
          <w:szCs w:val="20"/>
        </w:rPr>
        <w:t xml:space="preserve"> resistivity </w:t>
      </w:r>
      <w:r w:rsidRPr="0059213F">
        <w:rPr>
          <w:rFonts w:cs="Times New Roman"/>
          <w:szCs w:val="20"/>
        </w:rPr>
        <w:t xml:space="preserve">value of </w:t>
      </w:r>
      <w:r w:rsidR="004A1AF8" w:rsidRPr="0059213F">
        <w:rPr>
          <w:rFonts w:cs="Times New Roman"/>
          <w:szCs w:val="20"/>
        </w:rPr>
        <w:t xml:space="preserve">examined </w:t>
      </w:r>
      <w:r w:rsidRPr="0059213F">
        <w:rPr>
          <w:rFonts w:cs="Times New Roman"/>
          <w:szCs w:val="20"/>
        </w:rPr>
        <w:t>AM-FFF PLA-CB specimens is</w:t>
      </w:r>
      <w:r w:rsidR="004A1AF8" w:rsidRPr="0059213F">
        <w:rPr>
          <w:rFonts w:cs="Times New Roman"/>
          <w:szCs w:val="20"/>
        </w:rPr>
        <w:t xml:space="preserve"> </w:t>
      </w:r>
      <w:r w:rsidRPr="0059213F">
        <w:rPr>
          <w:rFonts w:cs="Times New Roman"/>
          <w:szCs w:val="20"/>
        </w:rPr>
        <w:t xml:space="preserve">13.2 </w:t>
      </w:r>
      <w:r w:rsidRPr="0059213F">
        <w:rPr>
          <w:rFonts w:asciiTheme="majorBidi" w:hAnsiTheme="majorBidi" w:cstheme="majorBidi"/>
          <w:szCs w:val="20"/>
        </w:rPr>
        <w:t>[</w:t>
      </w:r>
      <w:proofErr w:type="spellStart"/>
      <w:r w:rsidRPr="0059213F">
        <w:rPr>
          <w:rFonts w:asciiTheme="majorBidi" w:hAnsiTheme="majorBidi" w:cstheme="majorBidi"/>
          <w:szCs w:val="20"/>
        </w:rPr>
        <w:t>Ω·cm</w:t>
      </w:r>
      <w:proofErr w:type="spellEnd"/>
      <w:r w:rsidRPr="0059213F">
        <w:rPr>
          <w:rFonts w:asciiTheme="majorBidi" w:hAnsiTheme="majorBidi" w:cstheme="majorBidi"/>
          <w:szCs w:val="20"/>
        </w:rPr>
        <w:t>]</w:t>
      </w:r>
      <w:r w:rsidRPr="0059213F">
        <w:rPr>
          <w:rFonts w:cs="Times New Roman"/>
          <w:szCs w:val="20"/>
        </w:rPr>
        <w:t xml:space="preserve">, where the average resistivity </w:t>
      </w:r>
      <w:r w:rsidR="00DA656B" w:rsidRPr="0059213F">
        <w:rPr>
          <w:rFonts w:cs="Times New Roman"/>
          <w:szCs w:val="20"/>
        </w:rPr>
        <w:t xml:space="preserve">values </w:t>
      </w:r>
      <w:r w:rsidRPr="0059213F">
        <w:rPr>
          <w:rFonts w:cs="Times New Roman"/>
          <w:szCs w:val="20"/>
        </w:rPr>
        <w:t>of specimens B, C and D are almost identical</w:t>
      </w:r>
      <w:r w:rsidR="00DA656B" w:rsidRPr="0059213F">
        <w:rPr>
          <w:rFonts w:cs="Times New Roman"/>
          <w:szCs w:val="20"/>
        </w:rPr>
        <w:t>, with</w:t>
      </w:r>
      <w:r w:rsidRPr="0059213F">
        <w:rPr>
          <w:rFonts w:cs="Times New Roman"/>
          <w:szCs w:val="20"/>
        </w:rPr>
        <w:t xml:space="preserve"> </w:t>
      </w:r>
      <w:r w:rsidR="00DA656B" w:rsidRPr="0059213F">
        <w:rPr>
          <w:rFonts w:cs="Times New Roman"/>
          <w:szCs w:val="20"/>
        </w:rPr>
        <w:t>values</w:t>
      </w:r>
      <w:r w:rsidRPr="0059213F">
        <w:rPr>
          <w:rFonts w:cs="Times New Roman"/>
          <w:szCs w:val="20"/>
        </w:rPr>
        <w:t xml:space="preserve"> </w:t>
      </w:r>
      <w:r w:rsidR="00DA656B" w:rsidRPr="0059213F">
        <w:rPr>
          <w:rFonts w:cs="Times New Roman"/>
          <w:szCs w:val="20"/>
        </w:rPr>
        <w:t>varied</w:t>
      </w:r>
      <w:r w:rsidRPr="0059213F">
        <w:rPr>
          <w:rFonts w:cs="Times New Roman"/>
          <w:szCs w:val="20"/>
        </w:rPr>
        <w:t xml:space="preserve"> between 12.53 and 12.82 [</w:t>
      </w:r>
      <w:proofErr w:type="spellStart"/>
      <w:r w:rsidRPr="0059213F">
        <w:rPr>
          <w:rFonts w:cs="Times New Roman"/>
          <w:szCs w:val="20"/>
        </w:rPr>
        <w:t>Ω·cm</w:t>
      </w:r>
      <w:proofErr w:type="spellEnd"/>
      <w:r w:rsidRPr="0059213F">
        <w:rPr>
          <w:rFonts w:cs="Times New Roman"/>
          <w:szCs w:val="20"/>
        </w:rPr>
        <w:t>] (for specimen</w:t>
      </w:r>
      <w:r w:rsidR="00DA656B" w:rsidRPr="0059213F">
        <w:rPr>
          <w:rFonts w:cs="Times New Roman"/>
          <w:szCs w:val="20"/>
        </w:rPr>
        <w:t>s C and</w:t>
      </w:r>
      <w:r w:rsidRPr="0059213F">
        <w:rPr>
          <w:rFonts w:cs="Times New Roman"/>
          <w:szCs w:val="20"/>
        </w:rPr>
        <w:t xml:space="preserve"> B</w:t>
      </w:r>
      <w:r w:rsidR="00DA656B" w:rsidRPr="0059213F">
        <w:rPr>
          <w:rFonts w:cs="Times New Roman"/>
          <w:szCs w:val="20"/>
        </w:rPr>
        <w:t>, respectively</w:t>
      </w:r>
      <w:r w:rsidRPr="0059213F">
        <w:rPr>
          <w:rFonts w:cs="Times New Roman"/>
          <w:szCs w:val="20"/>
        </w:rPr>
        <w:t>)</w:t>
      </w:r>
      <w:r w:rsidR="00DA656B" w:rsidRPr="0059213F">
        <w:rPr>
          <w:rFonts w:cs="Times New Roman"/>
          <w:szCs w:val="20"/>
        </w:rPr>
        <w:t>; these obtained values</w:t>
      </w:r>
      <w:r w:rsidRPr="0059213F">
        <w:rPr>
          <w:rFonts w:cs="Times New Roman"/>
          <w:szCs w:val="20"/>
        </w:rPr>
        <w:t xml:space="preserve"> </w:t>
      </w:r>
      <w:r w:rsidR="00DA656B" w:rsidRPr="0059213F">
        <w:rPr>
          <w:rFonts w:cs="Times New Roman"/>
          <w:szCs w:val="20"/>
        </w:rPr>
        <w:t>are</w:t>
      </w:r>
      <w:r w:rsidRPr="0059213F">
        <w:rPr>
          <w:rFonts w:cs="Times New Roman"/>
          <w:szCs w:val="20"/>
        </w:rPr>
        <w:t xml:space="preserve"> </w:t>
      </w:r>
      <w:r w:rsidR="00DA656B" w:rsidRPr="0059213F">
        <w:rPr>
          <w:rFonts w:cs="Times New Roman"/>
          <w:szCs w:val="20"/>
        </w:rPr>
        <w:t>near</w:t>
      </w:r>
      <w:r w:rsidRPr="0059213F">
        <w:rPr>
          <w:rFonts w:cs="Times New Roman"/>
          <w:szCs w:val="20"/>
        </w:rPr>
        <w:t xml:space="preserve"> to the resistivity</w:t>
      </w:r>
      <w:r w:rsidR="00DA656B" w:rsidRPr="0059213F">
        <w:rPr>
          <w:rFonts w:cs="Times New Roman"/>
          <w:szCs w:val="20"/>
        </w:rPr>
        <w:t xml:space="preserve"> value</w:t>
      </w:r>
      <w:r w:rsidRPr="0059213F">
        <w:rPr>
          <w:rFonts w:cs="Times New Roman"/>
          <w:szCs w:val="20"/>
        </w:rPr>
        <w:t xml:space="preserve"> published by the manufacturer</w:t>
      </w:r>
      <w:r w:rsidR="00DA656B" w:rsidRPr="0059213F">
        <w:rPr>
          <w:rFonts w:cs="Times New Roman"/>
          <w:szCs w:val="20"/>
        </w:rPr>
        <w:t>.</w:t>
      </w:r>
      <w:r w:rsidRPr="0059213F">
        <w:rPr>
          <w:rFonts w:cs="Times New Roman"/>
          <w:szCs w:val="20"/>
        </w:rPr>
        <w:t xml:space="preserve"> </w:t>
      </w:r>
      <w:r w:rsidR="00DA656B" w:rsidRPr="0059213F">
        <w:rPr>
          <w:rFonts w:cs="Times New Roman"/>
          <w:szCs w:val="20"/>
        </w:rPr>
        <w:t>However</w:t>
      </w:r>
      <w:r w:rsidRPr="0059213F">
        <w:rPr>
          <w:rFonts w:cs="Times New Roman"/>
          <w:szCs w:val="20"/>
        </w:rPr>
        <w:t xml:space="preserve">, the average resistivity of </w:t>
      </w:r>
      <w:r w:rsidR="00DA656B" w:rsidRPr="00136DF0">
        <w:rPr>
          <w:rFonts w:cs="Times New Roman"/>
          <w:color w:val="000000" w:themeColor="text1"/>
          <w:szCs w:val="20"/>
        </w:rPr>
        <w:t xml:space="preserve">specimen </w:t>
      </w:r>
      <w:r w:rsidRPr="00136DF0">
        <w:rPr>
          <w:rFonts w:cs="Times New Roman"/>
          <w:color w:val="000000" w:themeColor="text1"/>
          <w:szCs w:val="20"/>
        </w:rPr>
        <w:t xml:space="preserve">A is </w:t>
      </w:r>
      <w:r w:rsidR="00DA656B" w:rsidRPr="00136DF0">
        <w:rPr>
          <w:rFonts w:cs="Times New Roman"/>
          <w:color w:val="000000" w:themeColor="text1"/>
          <w:szCs w:val="20"/>
        </w:rPr>
        <w:t>14.86 [</w:t>
      </w:r>
      <w:proofErr w:type="spellStart"/>
      <w:r w:rsidR="00DA656B" w:rsidRPr="00136DF0">
        <w:rPr>
          <w:rFonts w:cs="Times New Roman"/>
          <w:color w:val="000000" w:themeColor="text1"/>
          <w:szCs w:val="20"/>
        </w:rPr>
        <w:t>Ω·cm</w:t>
      </w:r>
      <w:proofErr w:type="spellEnd"/>
      <w:r w:rsidR="00DA656B" w:rsidRPr="00136DF0">
        <w:rPr>
          <w:rFonts w:cs="Times New Roman"/>
          <w:color w:val="000000" w:themeColor="text1"/>
          <w:szCs w:val="20"/>
        </w:rPr>
        <w:t xml:space="preserve">], which is </w:t>
      </w:r>
      <w:r w:rsidR="0065755E" w:rsidRPr="00136DF0">
        <w:rPr>
          <w:rFonts w:cs="Times New Roman"/>
          <w:color w:val="000000" w:themeColor="text1"/>
          <w:szCs w:val="20"/>
        </w:rPr>
        <w:t>notably</w:t>
      </w:r>
      <w:r w:rsidRPr="00136DF0">
        <w:rPr>
          <w:rFonts w:cs="Times New Roman"/>
          <w:color w:val="000000" w:themeColor="text1"/>
          <w:szCs w:val="20"/>
        </w:rPr>
        <w:t xml:space="preserve"> larger </w:t>
      </w:r>
      <w:r w:rsidR="00DA656B" w:rsidRPr="00136DF0">
        <w:rPr>
          <w:rFonts w:cs="Times New Roman"/>
          <w:color w:val="000000" w:themeColor="text1"/>
          <w:szCs w:val="20"/>
        </w:rPr>
        <w:t>than the value published by the manufacturer</w:t>
      </w:r>
      <w:r w:rsidRPr="00136DF0">
        <w:rPr>
          <w:rFonts w:cs="Times New Roman"/>
          <w:color w:val="000000" w:themeColor="text1"/>
          <w:szCs w:val="20"/>
        </w:rPr>
        <w:t xml:space="preserve"> (Table 12).</w:t>
      </w:r>
    </w:p>
    <w:p w14:paraId="27717F24" w14:textId="0F0D56CA" w:rsidR="00636097" w:rsidRPr="0059213F" w:rsidRDefault="00CC58B7" w:rsidP="0059213F">
      <w:pPr>
        <w:rPr>
          <w:rFonts w:cs="Times New Roman"/>
          <w:szCs w:val="20"/>
        </w:rPr>
      </w:pPr>
      <w:r w:rsidRPr="00136DF0">
        <w:rPr>
          <w:rFonts w:cs="Times New Roman"/>
          <w:color w:val="000000" w:themeColor="text1"/>
          <w:szCs w:val="20"/>
          <w:lang w:val="en-GB"/>
        </w:rPr>
        <w:tab/>
      </w:r>
      <w:bookmarkStart w:id="13" w:name="_Hlk146432152"/>
      <w:r w:rsidR="002A362A" w:rsidRPr="00136DF0">
        <w:rPr>
          <w:rFonts w:cs="Times New Roman"/>
          <w:noProof/>
          <w:color w:val="000000" w:themeColor="text1"/>
          <w:szCs w:val="20"/>
        </w:rPr>
        <w:t xml:space="preserve">The </w:t>
      </w:r>
      <w:r w:rsidR="004744EB" w:rsidRPr="00136DF0">
        <w:rPr>
          <w:rFonts w:cs="Times New Roman"/>
          <w:noProof/>
          <w:color w:val="000000" w:themeColor="text1"/>
          <w:szCs w:val="20"/>
        </w:rPr>
        <w:t xml:space="preserve">measured </w:t>
      </w:r>
      <w:r w:rsidR="002A362A" w:rsidRPr="00136DF0">
        <w:rPr>
          <w:rFonts w:cs="Times New Roman"/>
          <w:noProof/>
          <w:color w:val="000000" w:themeColor="text1"/>
          <w:szCs w:val="20"/>
        </w:rPr>
        <w:t>electrical resistance values of the</w:t>
      </w:r>
      <w:r w:rsidR="002A362A" w:rsidRPr="00136DF0">
        <w:rPr>
          <w:rFonts w:cs="Times New Roman"/>
          <w:b/>
          <w:bCs/>
          <w:noProof/>
          <w:color w:val="000000" w:themeColor="text1"/>
          <w:szCs w:val="20"/>
        </w:rPr>
        <w:t xml:space="preserve"> </w:t>
      </w:r>
      <w:r w:rsidR="002A362A" w:rsidRPr="00136DF0">
        <w:rPr>
          <w:rFonts w:cs="Times New Roman"/>
          <w:color w:val="000000" w:themeColor="text1"/>
          <w:szCs w:val="20"/>
        </w:rPr>
        <w:t>AM-FFF PLA-CB specimens were decrease</w:t>
      </w:r>
      <w:r w:rsidR="004A1AF8" w:rsidRPr="00136DF0">
        <w:rPr>
          <w:rFonts w:cs="Times New Roman"/>
          <w:color w:val="000000" w:themeColor="text1"/>
          <w:szCs w:val="20"/>
        </w:rPr>
        <w:t>d</w:t>
      </w:r>
      <w:r w:rsidR="002A362A" w:rsidRPr="00136DF0">
        <w:rPr>
          <w:rFonts w:cs="Times New Roman"/>
          <w:color w:val="000000" w:themeColor="text1"/>
          <w:szCs w:val="20"/>
        </w:rPr>
        <w:t xml:space="preserve"> when the central area </w:t>
      </w:r>
      <w:r w:rsidR="0065755E" w:rsidRPr="00136DF0">
        <w:rPr>
          <w:rFonts w:cs="Times New Roman"/>
          <w:color w:val="000000" w:themeColor="text1"/>
          <w:szCs w:val="20"/>
        </w:rPr>
        <w:t>was</w:t>
      </w:r>
      <w:r w:rsidR="004A1AF8" w:rsidRPr="00136DF0">
        <w:rPr>
          <w:rFonts w:cs="Times New Roman"/>
          <w:color w:val="000000" w:themeColor="text1"/>
          <w:szCs w:val="20"/>
        </w:rPr>
        <w:t xml:space="preserve"> </w:t>
      </w:r>
      <w:r w:rsidR="002A362A" w:rsidRPr="00136DF0">
        <w:rPr>
          <w:rFonts w:cs="Times New Roman"/>
          <w:color w:val="000000" w:themeColor="text1"/>
          <w:szCs w:val="20"/>
        </w:rPr>
        <w:t>increased according to larger specimens’ cross-section (Fig. 1</w:t>
      </w:r>
      <w:r w:rsidR="007E74C1" w:rsidRPr="00136DF0">
        <w:rPr>
          <w:rFonts w:cs="Times New Roman"/>
          <w:color w:val="000000" w:themeColor="text1"/>
          <w:szCs w:val="20"/>
        </w:rPr>
        <w:t>0</w:t>
      </w:r>
      <w:r w:rsidR="002A362A" w:rsidRPr="00136DF0">
        <w:rPr>
          <w:rFonts w:cs="Times New Roman"/>
          <w:color w:val="000000" w:themeColor="text1"/>
          <w:szCs w:val="20"/>
        </w:rPr>
        <w:t>).</w:t>
      </w:r>
      <w:r w:rsidR="00636097" w:rsidRPr="00136DF0">
        <w:rPr>
          <w:rFonts w:cs="Times New Roman"/>
          <w:color w:val="000000" w:themeColor="text1"/>
          <w:szCs w:val="20"/>
        </w:rPr>
        <w:t xml:space="preserve"> </w:t>
      </w:r>
      <w:r w:rsidRPr="00136DF0">
        <w:rPr>
          <w:rFonts w:cs="Times New Roman"/>
          <w:color w:val="000000" w:themeColor="text1"/>
          <w:szCs w:val="20"/>
        </w:rPr>
        <w:t>The electrical resist</w:t>
      </w:r>
      <w:r w:rsidR="008048A8" w:rsidRPr="00136DF0">
        <w:rPr>
          <w:rFonts w:cs="Times New Roman"/>
          <w:color w:val="000000" w:themeColor="text1"/>
          <w:szCs w:val="20"/>
        </w:rPr>
        <w:t>ivity</w:t>
      </w:r>
      <w:r w:rsidRPr="00136DF0">
        <w:rPr>
          <w:rFonts w:cs="Times New Roman"/>
          <w:color w:val="000000" w:themeColor="text1"/>
          <w:szCs w:val="20"/>
        </w:rPr>
        <w:t xml:space="preserve"> </w:t>
      </w:r>
      <w:r w:rsidR="00A22727" w:rsidRPr="00136DF0">
        <w:rPr>
          <w:rFonts w:cs="Times New Roman"/>
          <w:color w:val="000000" w:themeColor="text1"/>
          <w:szCs w:val="20"/>
        </w:rPr>
        <w:t xml:space="preserve">values of the AM-FFF PLA-CB specimens </w:t>
      </w:r>
      <w:r w:rsidR="008048A8" w:rsidRPr="00136DF0">
        <w:rPr>
          <w:rFonts w:cs="Times New Roman"/>
          <w:color w:val="000000" w:themeColor="text1"/>
          <w:szCs w:val="20"/>
        </w:rPr>
        <w:t xml:space="preserve">were </w:t>
      </w:r>
      <w:r w:rsidRPr="00136DF0">
        <w:rPr>
          <w:rFonts w:cs="Times New Roman"/>
          <w:color w:val="000000" w:themeColor="text1"/>
          <w:szCs w:val="20"/>
        </w:rPr>
        <w:t>increase</w:t>
      </w:r>
      <w:r w:rsidR="00A22727" w:rsidRPr="00136DF0">
        <w:rPr>
          <w:rFonts w:cs="Times New Roman"/>
          <w:color w:val="000000" w:themeColor="text1"/>
          <w:szCs w:val="20"/>
        </w:rPr>
        <w:t>d</w:t>
      </w:r>
      <w:r w:rsidRPr="00136DF0">
        <w:rPr>
          <w:rFonts w:cs="Times New Roman"/>
          <w:color w:val="000000" w:themeColor="text1"/>
          <w:szCs w:val="20"/>
        </w:rPr>
        <w:t xml:space="preserve"> when the temperature </w:t>
      </w:r>
      <w:r w:rsidR="008048A8" w:rsidRPr="00136DF0">
        <w:rPr>
          <w:rFonts w:cs="Times New Roman"/>
          <w:color w:val="000000" w:themeColor="text1"/>
          <w:szCs w:val="20"/>
        </w:rPr>
        <w:t>values raised</w:t>
      </w:r>
      <w:r w:rsidR="00A22727" w:rsidRPr="00136DF0">
        <w:rPr>
          <w:rFonts w:cs="Times New Roman"/>
          <w:color w:val="000000" w:themeColor="text1"/>
          <w:szCs w:val="20"/>
        </w:rPr>
        <w:t xml:space="preserve"> (Table 1</w:t>
      </w:r>
      <w:r w:rsidR="008048A8" w:rsidRPr="00136DF0">
        <w:rPr>
          <w:rFonts w:cs="Times New Roman"/>
          <w:color w:val="000000" w:themeColor="text1"/>
          <w:szCs w:val="20"/>
        </w:rPr>
        <w:t>2</w:t>
      </w:r>
      <w:r w:rsidR="00A22727" w:rsidRPr="00136DF0">
        <w:rPr>
          <w:rFonts w:cs="Times New Roman"/>
          <w:color w:val="000000" w:themeColor="text1"/>
          <w:szCs w:val="20"/>
        </w:rPr>
        <w:t>)</w:t>
      </w:r>
      <w:r w:rsidRPr="00136DF0">
        <w:rPr>
          <w:rFonts w:cs="Times New Roman"/>
          <w:color w:val="000000" w:themeColor="text1"/>
          <w:szCs w:val="20"/>
        </w:rPr>
        <w:t xml:space="preserve">. The results also show that when the thickness </w:t>
      </w:r>
      <w:r w:rsidR="009613B8" w:rsidRPr="00136DF0">
        <w:rPr>
          <w:rFonts w:cs="Times New Roman"/>
          <w:color w:val="000000" w:themeColor="text1"/>
          <w:szCs w:val="20"/>
        </w:rPr>
        <w:t xml:space="preserve">of the central area </w:t>
      </w:r>
      <w:r w:rsidRPr="00136DF0">
        <w:rPr>
          <w:rFonts w:cs="Times New Roman"/>
          <w:color w:val="000000" w:themeColor="text1"/>
          <w:szCs w:val="20"/>
        </w:rPr>
        <w:t>increase</w:t>
      </w:r>
      <w:r w:rsidR="00636097" w:rsidRPr="00136DF0">
        <w:rPr>
          <w:rFonts w:cs="Times New Roman"/>
          <w:color w:val="000000" w:themeColor="text1"/>
          <w:szCs w:val="20"/>
        </w:rPr>
        <w:t>d</w:t>
      </w:r>
      <w:r w:rsidRPr="00136DF0">
        <w:rPr>
          <w:rFonts w:cs="Times New Roman"/>
          <w:color w:val="000000" w:themeColor="text1"/>
          <w:szCs w:val="20"/>
        </w:rPr>
        <w:t xml:space="preserve"> the resistance values </w:t>
      </w:r>
      <w:r w:rsidR="00636097" w:rsidRPr="00136DF0">
        <w:rPr>
          <w:rFonts w:cs="Times New Roman"/>
          <w:color w:val="000000" w:themeColor="text1"/>
          <w:szCs w:val="20"/>
        </w:rPr>
        <w:t xml:space="preserve">were </w:t>
      </w:r>
      <w:r w:rsidRPr="00136DF0">
        <w:rPr>
          <w:rFonts w:cs="Times New Roman"/>
          <w:color w:val="000000" w:themeColor="text1"/>
          <w:szCs w:val="20"/>
        </w:rPr>
        <w:t>decrease</w:t>
      </w:r>
      <w:r w:rsidR="009613B8" w:rsidRPr="00136DF0">
        <w:rPr>
          <w:rFonts w:cs="Times New Roman"/>
          <w:color w:val="000000" w:themeColor="text1"/>
          <w:szCs w:val="20"/>
        </w:rPr>
        <w:t>d</w:t>
      </w:r>
      <w:r w:rsidRPr="00136DF0">
        <w:rPr>
          <w:rFonts w:cs="Times New Roman"/>
          <w:color w:val="000000" w:themeColor="text1"/>
          <w:szCs w:val="20"/>
        </w:rPr>
        <w:t xml:space="preserve"> (Fig. 10).</w:t>
      </w:r>
      <w:r w:rsidR="00732B45" w:rsidRPr="00136DF0">
        <w:rPr>
          <w:rFonts w:cs="Times New Roman"/>
          <w:color w:val="000000" w:themeColor="text1"/>
          <w:szCs w:val="20"/>
        </w:rPr>
        <w:t xml:space="preserve"> </w:t>
      </w:r>
      <w:r w:rsidR="00636097" w:rsidRPr="00136DF0">
        <w:rPr>
          <w:rFonts w:cs="Times New Roman"/>
          <w:color w:val="000000" w:themeColor="text1"/>
          <w:szCs w:val="20"/>
        </w:rPr>
        <w:t xml:space="preserve">The electrical resistivity was consistent in all the different </w:t>
      </w:r>
      <w:r w:rsidR="00732B45" w:rsidRPr="00136DF0">
        <w:rPr>
          <w:rFonts w:cs="Times New Roman"/>
          <w:color w:val="000000" w:themeColor="text1"/>
          <w:szCs w:val="20"/>
        </w:rPr>
        <w:t xml:space="preserve">specimens’ </w:t>
      </w:r>
      <w:r w:rsidR="00636097" w:rsidRPr="00136DF0">
        <w:rPr>
          <w:rFonts w:cs="Times New Roman"/>
          <w:color w:val="000000" w:themeColor="text1"/>
          <w:szCs w:val="20"/>
        </w:rPr>
        <w:t xml:space="preserve">length, which is </w:t>
      </w:r>
      <w:r w:rsidR="00732B45" w:rsidRPr="00136DF0">
        <w:rPr>
          <w:rFonts w:cs="Times New Roman"/>
          <w:color w:val="000000" w:themeColor="text1"/>
          <w:szCs w:val="20"/>
        </w:rPr>
        <w:t>with good agreement</w:t>
      </w:r>
      <w:r w:rsidR="00636097" w:rsidRPr="00136DF0">
        <w:rPr>
          <w:rFonts w:cs="Times New Roman"/>
          <w:color w:val="000000" w:themeColor="text1"/>
          <w:szCs w:val="20"/>
        </w:rPr>
        <w:t xml:space="preserve"> with the theory, but the </w:t>
      </w:r>
      <w:r w:rsidR="00732B45" w:rsidRPr="00136DF0">
        <w:rPr>
          <w:rFonts w:cs="Times New Roman"/>
          <w:color w:val="000000" w:themeColor="text1"/>
          <w:szCs w:val="20"/>
        </w:rPr>
        <w:t>current obtained resistivity</w:t>
      </w:r>
      <w:r w:rsidR="00636097" w:rsidRPr="00136DF0">
        <w:rPr>
          <w:rFonts w:cs="Times New Roman"/>
          <w:color w:val="000000" w:themeColor="text1"/>
          <w:szCs w:val="20"/>
        </w:rPr>
        <w:t xml:space="preserve"> </w:t>
      </w:r>
      <w:r w:rsidR="00732B45" w:rsidRPr="00136DF0">
        <w:rPr>
          <w:rFonts w:cs="Times New Roman"/>
          <w:noProof/>
          <w:color w:val="000000" w:themeColor="text1"/>
          <w:szCs w:val="20"/>
        </w:rPr>
        <w:t>values of the</w:t>
      </w:r>
      <w:r w:rsidR="00732B45" w:rsidRPr="00136DF0">
        <w:rPr>
          <w:rFonts w:cs="Times New Roman"/>
          <w:b/>
          <w:bCs/>
          <w:noProof/>
          <w:color w:val="000000" w:themeColor="text1"/>
          <w:szCs w:val="20"/>
        </w:rPr>
        <w:t xml:space="preserve"> </w:t>
      </w:r>
      <w:r w:rsidR="00732B45" w:rsidRPr="00136DF0">
        <w:rPr>
          <w:rFonts w:cs="Times New Roman"/>
          <w:color w:val="000000" w:themeColor="text1"/>
          <w:szCs w:val="20"/>
        </w:rPr>
        <w:t xml:space="preserve">AM-FFF PLA-CB specimens </w:t>
      </w:r>
      <w:r w:rsidR="003703D4" w:rsidRPr="00136DF0">
        <w:rPr>
          <w:rFonts w:cs="Times New Roman"/>
          <w:color w:val="000000" w:themeColor="text1"/>
          <w:szCs w:val="20"/>
        </w:rPr>
        <w:t>are</w:t>
      </w:r>
      <w:r w:rsidR="00636097" w:rsidRPr="00136DF0">
        <w:rPr>
          <w:rFonts w:cs="Times New Roman"/>
          <w:color w:val="000000" w:themeColor="text1"/>
          <w:szCs w:val="20"/>
        </w:rPr>
        <w:t xml:space="preserve"> much </w:t>
      </w:r>
      <w:r w:rsidR="00732B45" w:rsidRPr="00136DF0">
        <w:rPr>
          <w:rFonts w:cs="Times New Roman"/>
          <w:color w:val="000000" w:themeColor="text1"/>
          <w:szCs w:val="20"/>
        </w:rPr>
        <w:t>higher</w:t>
      </w:r>
      <w:r w:rsidR="00636097" w:rsidRPr="00136DF0">
        <w:rPr>
          <w:rFonts w:cs="Times New Roman"/>
          <w:color w:val="000000" w:themeColor="text1"/>
          <w:szCs w:val="20"/>
        </w:rPr>
        <w:t xml:space="preserve"> than</w:t>
      </w:r>
      <w:r w:rsidR="00732B45" w:rsidRPr="00136DF0">
        <w:rPr>
          <w:rFonts w:cs="Times New Roman"/>
          <w:color w:val="000000" w:themeColor="text1"/>
          <w:szCs w:val="20"/>
        </w:rPr>
        <w:t xml:space="preserve"> the electrical resistivity</w:t>
      </w:r>
      <w:r w:rsidR="00F138D9" w:rsidRPr="00136DF0">
        <w:rPr>
          <w:rFonts w:cs="Times New Roman"/>
          <w:noProof/>
          <w:color w:val="000000" w:themeColor="text1"/>
          <w:szCs w:val="20"/>
        </w:rPr>
        <w:t xml:space="preserve"> values</w:t>
      </w:r>
      <w:r w:rsidR="00732B45" w:rsidRPr="00136DF0">
        <w:rPr>
          <w:rFonts w:cs="Times New Roman"/>
          <w:color w:val="000000" w:themeColor="text1"/>
          <w:szCs w:val="20"/>
        </w:rPr>
        <w:t xml:space="preserve"> of </w:t>
      </w:r>
      <w:r w:rsidR="00636097" w:rsidRPr="00136DF0">
        <w:rPr>
          <w:rFonts w:cs="Times New Roman"/>
          <w:color w:val="000000" w:themeColor="text1"/>
          <w:szCs w:val="20"/>
        </w:rPr>
        <w:t xml:space="preserve">conductive metals, </w:t>
      </w:r>
      <w:r w:rsidR="00732B45" w:rsidRPr="00136DF0">
        <w:rPr>
          <w:rFonts w:cs="Times New Roman"/>
          <w:color w:val="000000" w:themeColor="text1"/>
          <w:szCs w:val="20"/>
        </w:rPr>
        <w:t xml:space="preserve">therefore, </w:t>
      </w:r>
      <w:r w:rsidR="00636097" w:rsidRPr="00136DF0">
        <w:rPr>
          <w:rFonts w:cs="Times New Roman"/>
          <w:color w:val="000000" w:themeColor="text1"/>
          <w:szCs w:val="20"/>
        </w:rPr>
        <w:t xml:space="preserve">it </w:t>
      </w:r>
      <w:r w:rsidR="00732B45" w:rsidRPr="00136DF0">
        <w:rPr>
          <w:rFonts w:cs="Times New Roman"/>
          <w:color w:val="000000" w:themeColor="text1"/>
          <w:szCs w:val="20"/>
        </w:rPr>
        <w:t>is more challenging</w:t>
      </w:r>
      <w:r w:rsidR="00636097" w:rsidRPr="00136DF0">
        <w:rPr>
          <w:rFonts w:cs="Times New Roman"/>
          <w:color w:val="000000" w:themeColor="text1"/>
          <w:szCs w:val="20"/>
        </w:rPr>
        <w:t xml:space="preserve"> to use this </w:t>
      </w:r>
      <w:r w:rsidR="00732B45" w:rsidRPr="00136DF0">
        <w:rPr>
          <w:rFonts w:cs="Times New Roman"/>
          <w:color w:val="000000" w:themeColor="text1"/>
          <w:szCs w:val="20"/>
        </w:rPr>
        <w:t xml:space="preserve">AM-FFF PLA-CB </w:t>
      </w:r>
      <w:r w:rsidR="00636097" w:rsidRPr="00136DF0">
        <w:rPr>
          <w:rFonts w:cs="Times New Roman"/>
          <w:color w:val="000000" w:themeColor="text1"/>
          <w:szCs w:val="20"/>
        </w:rPr>
        <w:t xml:space="preserve">material in </w:t>
      </w:r>
      <w:r w:rsidR="000D1CED" w:rsidRPr="00136DF0">
        <w:rPr>
          <w:rFonts w:cs="Times New Roman"/>
          <w:color w:val="000000" w:themeColor="text1"/>
          <w:szCs w:val="20"/>
        </w:rPr>
        <w:t xml:space="preserve">applications of </w:t>
      </w:r>
      <w:r w:rsidR="00636097" w:rsidRPr="0059213F">
        <w:rPr>
          <w:rFonts w:cs="Times New Roman"/>
          <w:szCs w:val="20"/>
        </w:rPr>
        <w:t>electric circuits.</w:t>
      </w:r>
    </w:p>
    <w:bookmarkEnd w:id="13"/>
    <w:p w14:paraId="736590AF" w14:textId="77777777" w:rsidR="00E52952" w:rsidRPr="0059213F" w:rsidRDefault="00E52952" w:rsidP="0059213F">
      <w:pPr>
        <w:rPr>
          <w:rFonts w:cs="Times New Roman"/>
          <w:b/>
          <w:bCs/>
          <w:szCs w:val="20"/>
        </w:rPr>
      </w:pPr>
    </w:p>
    <w:p w14:paraId="7CF9DB76" w14:textId="613962C6" w:rsidR="00680895" w:rsidRDefault="000C2EFB" w:rsidP="0059213F">
      <w:pPr>
        <w:rPr>
          <w:rFonts w:cs="Times New Roman"/>
          <w:b/>
          <w:bCs/>
          <w:sz w:val="22"/>
        </w:rPr>
      </w:pPr>
      <w:r w:rsidRPr="00B02EC9">
        <w:rPr>
          <w:rFonts w:cs="Times New Roman"/>
          <w:b/>
          <w:bCs/>
          <w:sz w:val="22"/>
        </w:rPr>
        <w:t>5</w:t>
      </w:r>
      <w:r w:rsidR="00680895" w:rsidRPr="00B02EC9">
        <w:rPr>
          <w:rFonts w:cs="Times New Roman"/>
          <w:b/>
          <w:bCs/>
          <w:sz w:val="22"/>
        </w:rPr>
        <w:t xml:space="preserve">. </w:t>
      </w:r>
      <w:r w:rsidR="00B02EC9" w:rsidRPr="00B02EC9">
        <w:rPr>
          <w:rFonts w:cs="Times New Roman"/>
          <w:b/>
          <w:bCs/>
          <w:sz w:val="22"/>
        </w:rPr>
        <w:t xml:space="preserve">SUMMARY AND CONCLUSIONS </w:t>
      </w:r>
    </w:p>
    <w:p w14:paraId="718F289C" w14:textId="77777777" w:rsidR="00B02EC9" w:rsidRPr="00B02EC9" w:rsidRDefault="00B02EC9" w:rsidP="0059213F">
      <w:pPr>
        <w:rPr>
          <w:rFonts w:cs="Times New Roman"/>
          <w:b/>
          <w:bCs/>
          <w:sz w:val="22"/>
        </w:rPr>
      </w:pPr>
    </w:p>
    <w:p w14:paraId="69E8868F" w14:textId="0A23A25D" w:rsidR="00073F13" w:rsidRPr="00136DF0" w:rsidRDefault="00141EC2" w:rsidP="00141EC2">
      <w:pPr>
        <w:rPr>
          <w:rFonts w:cs="Times New Roman"/>
          <w:color w:val="000000" w:themeColor="text1"/>
          <w:szCs w:val="20"/>
        </w:rPr>
      </w:pPr>
      <w:r w:rsidRPr="00136DF0">
        <w:rPr>
          <w:rFonts w:cs="Times New Roman"/>
          <w:color w:val="000000" w:themeColor="text1"/>
          <w:szCs w:val="20"/>
        </w:rPr>
        <w:t>Improved processing techniques were developed for 4D printing of PLA-CB (</w:t>
      </w:r>
      <w:proofErr w:type="spellStart"/>
      <w:r w:rsidRPr="00136DF0">
        <w:rPr>
          <w:rFonts w:cs="Times New Roman"/>
          <w:color w:val="000000" w:themeColor="text1"/>
          <w:szCs w:val="20"/>
        </w:rPr>
        <w:t>Protopasta</w:t>
      </w:r>
      <w:proofErr w:type="spellEnd"/>
      <w:r w:rsidRPr="00136DF0">
        <w:rPr>
          <w:rFonts w:cs="Times New Roman"/>
          <w:color w:val="000000" w:themeColor="text1"/>
          <w:szCs w:val="20"/>
        </w:rPr>
        <w:t xml:space="preserve"> Co., Ltd) conductive polymer allowing the building of sensors to be used for temperature measurements.</w:t>
      </w:r>
      <w:r w:rsidRPr="00141EC2">
        <w:rPr>
          <w:rFonts w:cs="Times New Roman"/>
          <w:color w:val="FF0000"/>
          <w:szCs w:val="20"/>
        </w:rPr>
        <w:t xml:space="preserve"> </w:t>
      </w:r>
      <w:r w:rsidR="00291263" w:rsidRPr="0059213F">
        <w:rPr>
          <w:rFonts w:cs="Times New Roman"/>
          <w:szCs w:val="20"/>
        </w:rPr>
        <w:t xml:space="preserve">The </w:t>
      </w:r>
      <w:r w:rsidR="00291263" w:rsidRPr="0059213F">
        <w:rPr>
          <w:rFonts w:cs="Times New Roman"/>
          <w:szCs w:val="20"/>
        </w:rPr>
        <w:t>mechanical properties of 3D-printed PLA-CB were characterized</w:t>
      </w:r>
      <w:r w:rsidR="00C144C5" w:rsidRPr="0059213F">
        <w:rPr>
          <w:rFonts w:cs="Times New Roman"/>
          <w:szCs w:val="20"/>
        </w:rPr>
        <w:t xml:space="preserve"> by the</w:t>
      </w:r>
      <w:r w:rsidR="00291263" w:rsidRPr="0059213F">
        <w:rPr>
          <w:rFonts w:cs="Times New Roman"/>
          <w:szCs w:val="20"/>
        </w:rPr>
        <w:t xml:space="preserve"> </w:t>
      </w:r>
      <w:r w:rsidR="00291263" w:rsidRPr="0059213F">
        <w:rPr>
          <w:rFonts w:cs="Times New Roman"/>
          <w:noProof/>
          <w:szCs w:val="20"/>
        </w:rPr>
        <w:t>three-point bending flexural test.</w:t>
      </w:r>
      <w:r w:rsidR="00291263" w:rsidRPr="0059213F">
        <w:rPr>
          <w:rFonts w:cs="Times New Roman"/>
          <w:szCs w:val="20"/>
        </w:rPr>
        <w:t xml:space="preserve"> Two build orientations (flat and upright)</w:t>
      </w:r>
      <w:r w:rsidR="00291263" w:rsidRPr="0059213F">
        <w:rPr>
          <w:rFonts w:cs="Times New Roman" w:hint="cs"/>
          <w:szCs w:val="20"/>
          <w:rtl/>
        </w:rPr>
        <w:t xml:space="preserve"> </w:t>
      </w:r>
      <w:r w:rsidR="00291263" w:rsidRPr="0059213F">
        <w:rPr>
          <w:rFonts w:cs="Times New Roman"/>
          <w:szCs w:val="20"/>
        </w:rPr>
        <w:t xml:space="preserve">and three raster patterns (0°/90°, </w:t>
      </w:r>
      <w:r w:rsidR="00567DA1" w:rsidRPr="0059213F">
        <w:rPr>
          <w:rFonts w:cs="Times New Roman"/>
          <w:szCs w:val="20"/>
        </w:rPr>
        <w:t>+</w:t>
      </w:r>
      <w:r w:rsidR="00291263" w:rsidRPr="0059213F">
        <w:rPr>
          <w:rFonts w:cs="Times New Roman"/>
          <w:szCs w:val="20"/>
        </w:rPr>
        <w:t>45°/</w:t>
      </w:r>
      <w:r w:rsidR="00567DA1" w:rsidRPr="0059213F">
        <w:rPr>
          <w:rFonts w:cs="Times New Roman"/>
          <w:szCs w:val="20"/>
        </w:rPr>
        <w:t>-</w:t>
      </w:r>
      <w:r w:rsidR="00291263" w:rsidRPr="0059213F">
        <w:rPr>
          <w:rFonts w:cs="Times New Roman"/>
          <w:szCs w:val="20"/>
        </w:rPr>
        <w:t xml:space="preserve">45°, and concentric) were printed to </w:t>
      </w:r>
      <w:r w:rsidR="00C144C5" w:rsidRPr="0059213F">
        <w:rPr>
          <w:rFonts w:cs="Times New Roman"/>
          <w:szCs w:val="20"/>
        </w:rPr>
        <w:t>check</w:t>
      </w:r>
      <w:r w:rsidR="00291263" w:rsidRPr="0059213F">
        <w:rPr>
          <w:rFonts w:cs="Times New Roman"/>
          <w:szCs w:val="20"/>
        </w:rPr>
        <w:t xml:space="preserve"> optimal mechanical properties for electrical conductivity</w:t>
      </w:r>
      <w:r w:rsidR="00C144C5" w:rsidRPr="0059213F">
        <w:rPr>
          <w:rFonts w:cs="Times New Roman"/>
          <w:szCs w:val="20"/>
        </w:rPr>
        <w:t xml:space="preserve"> measurements</w:t>
      </w:r>
      <w:r w:rsidR="00291263" w:rsidRPr="0059213F">
        <w:rPr>
          <w:rFonts w:cs="Times New Roman"/>
          <w:szCs w:val="20"/>
        </w:rPr>
        <w:t xml:space="preserve">. </w:t>
      </w:r>
      <w:r w:rsidR="00291263" w:rsidRPr="0059213F">
        <w:rPr>
          <w:rFonts w:cs="Times New Roman"/>
          <w:noProof/>
          <w:szCs w:val="20"/>
        </w:rPr>
        <w:t>The three-point bending flexural test</w:t>
      </w:r>
      <w:r w:rsidR="00291263" w:rsidRPr="0059213F">
        <w:rPr>
          <w:rFonts w:cs="Times New Roman"/>
          <w:szCs w:val="20"/>
        </w:rPr>
        <w:t xml:space="preserve"> results demonstrated that the best mechanical properties were achieved for specimens printed in the </w:t>
      </w:r>
      <w:r w:rsidR="000B31AB" w:rsidRPr="0059213F">
        <w:rPr>
          <w:rFonts w:cs="Times New Roman"/>
          <w:szCs w:val="20"/>
        </w:rPr>
        <w:t xml:space="preserve">+45°/-45° </w:t>
      </w:r>
      <w:r w:rsidR="000B31AB">
        <w:rPr>
          <w:rFonts w:cs="Times New Roman"/>
          <w:szCs w:val="20"/>
        </w:rPr>
        <w:t xml:space="preserve">and </w:t>
      </w:r>
      <w:r w:rsidR="00291263" w:rsidRPr="0059213F">
        <w:rPr>
          <w:rFonts w:cs="Times New Roman"/>
          <w:szCs w:val="20"/>
        </w:rPr>
        <w:t>concentric raster patterns, with the highest flexural strength and flexural modulus of elasticity in the flat build orientation</w:t>
      </w:r>
      <w:r w:rsidR="000B31AB">
        <w:rPr>
          <w:rFonts w:cs="Times New Roman"/>
          <w:szCs w:val="20"/>
        </w:rPr>
        <w:t>.</w:t>
      </w:r>
      <w:r w:rsidR="00291263" w:rsidRPr="0059213F">
        <w:rPr>
          <w:rFonts w:cs="Times New Roman"/>
          <w:szCs w:val="20"/>
        </w:rPr>
        <w:t xml:space="preserve"> </w:t>
      </w:r>
      <w:r w:rsidR="000B31AB">
        <w:rPr>
          <w:rFonts w:cs="Times New Roman"/>
          <w:szCs w:val="20"/>
        </w:rPr>
        <w:t>N</w:t>
      </w:r>
      <w:r w:rsidR="00291263" w:rsidRPr="0059213F">
        <w:rPr>
          <w:rFonts w:cs="Times New Roman"/>
          <w:szCs w:val="20"/>
        </w:rPr>
        <w:t xml:space="preserve">evertheless, the concentric pattern </w:t>
      </w:r>
      <w:r w:rsidR="006648B3" w:rsidRPr="0059213F">
        <w:rPr>
          <w:rFonts w:cs="Times New Roman"/>
          <w:szCs w:val="20"/>
        </w:rPr>
        <w:t xml:space="preserve">offers </w:t>
      </w:r>
      <w:r w:rsidR="00073F13" w:rsidRPr="0059213F">
        <w:rPr>
          <w:rFonts w:cs="Times New Roman"/>
          <w:szCs w:val="20"/>
        </w:rPr>
        <w:t xml:space="preserve">better solution than </w:t>
      </w:r>
      <w:r w:rsidR="00291263" w:rsidRPr="0059213F">
        <w:rPr>
          <w:rFonts w:cs="Times New Roman"/>
          <w:szCs w:val="20"/>
        </w:rPr>
        <w:t xml:space="preserve">the +45°/-45° pattern </w:t>
      </w:r>
      <w:r w:rsidR="00073F13" w:rsidRPr="0059213F">
        <w:rPr>
          <w:rFonts w:cs="Times New Roman"/>
          <w:szCs w:val="20"/>
        </w:rPr>
        <w:t xml:space="preserve">for the case of the temperature sensor </w:t>
      </w:r>
      <w:r w:rsidR="00291263" w:rsidRPr="0059213F">
        <w:rPr>
          <w:rFonts w:cs="Times New Roman"/>
          <w:szCs w:val="20"/>
        </w:rPr>
        <w:t>due</w:t>
      </w:r>
      <w:r w:rsidR="006648B3" w:rsidRPr="0059213F">
        <w:rPr>
          <w:rFonts w:cs="Times New Roman"/>
          <w:szCs w:val="20"/>
        </w:rPr>
        <w:t xml:space="preserve"> to</w:t>
      </w:r>
      <w:r w:rsidR="00291263" w:rsidRPr="0059213F">
        <w:rPr>
          <w:rFonts w:cs="Times New Roman"/>
          <w:szCs w:val="20"/>
        </w:rPr>
        <w:t xml:space="preserve"> </w:t>
      </w:r>
      <w:r w:rsidR="009A469F" w:rsidRPr="0059213F">
        <w:rPr>
          <w:rFonts w:cs="Times New Roman"/>
          <w:szCs w:val="20"/>
        </w:rPr>
        <w:t>its</w:t>
      </w:r>
      <w:r w:rsidR="00C144C5" w:rsidRPr="0059213F">
        <w:rPr>
          <w:rFonts w:cs="Times New Roman"/>
          <w:szCs w:val="20"/>
        </w:rPr>
        <w:t xml:space="preserve"> higher</w:t>
      </w:r>
      <w:r w:rsidR="00F86A11" w:rsidRPr="0059213F">
        <w:rPr>
          <w:rFonts w:cs="Times New Roman"/>
          <w:szCs w:val="20"/>
        </w:rPr>
        <w:t xml:space="preserve"> density and homogeneity</w:t>
      </w:r>
      <w:r w:rsidR="00C144C5" w:rsidRPr="0059213F">
        <w:rPr>
          <w:rFonts w:cs="Times New Roman"/>
          <w:szCs w:val="20"/>
        </w:rPr>
        <w:t xml:space="preserve">. </w:t>
      </w:r>
      <w:r w:rsidR="009A469F" w:rsidRPr="0059213F">
        <w:rPr>
          <w:rFonts w:cs="Times New Roman"/>
          <w:szCs w:val="20"/>
        </w:rPr>
        <w:t>T</w:t>
      </w:r>
      <w:r w:rsidR="00291263" w:rsidRPr="0059213F">
        <w:rPr>
          <w:rFonts w:cs="Times New Roman"/>
          <w:szCs w:val="20"/>
        </w:rPr>
        <w:t xml:space="preserve">he </w:t>
      </w:r>
      <w:r w:rsidR="009A469F" w:rsidRPr="0059213F">
        <w:rPr>
          <w:rFonts w:cs="Times New Roman"/>
          <w:szCs w:val="20"/>
        </w:rPr>
        <w:t xml:space="preserve">reproducibility of </w:t>
      </w:r>
      <w:r w:rsidR="006648B3" w:rsidRPr="0059213F">
        <w:rPr>
          <w:rFonts w:cs="Times New Roman"/>
          <w:szCs w:val="20"/>
        </w:rPr>
        <w:t xml:space="preserve">the </w:t>
      </w:r>
      <w:r w:rsidR="00291263" w:rsidRPr="0059213F">
        <w:rPr>
          <w:rFonts w:cs="Times New Roman"/>
          <w:szCs w:val="20"/>
        </w:rPr>
        <w:t>electrical resistance of the PLA-CB specimens w</w:t>
      </w:r>
      <w:r w:rsidR="009A469F" w:rsidRPr="0059213F">
        <w:rPr>
          <w:rFonts w:cs="Times New Roman"/>
          <w:szCs w:val="20"/>
        </w:rPr>
        <w:t>as</w:t>
      </w:r>
      <w:r w:rsidR="00291263" w:rsidRPr="0059213F">
        <w:rPr>
          <w:rFonts w:cs="Times New Roman"/>
          <w:szCs w:val="20"/>
        </w:rPr>
        <w:t xml:space="preserve"> </w:t>
      </w:r>
      <w:r w:rsidR="00073F13" w:rsidRPr="0059213F">
        <w:rPr>
          <w:rFonts w:cs="Times New Roman"/>
          <w:szCs w:val="20"/>
        </w:rPr>
        <w:t>tested</w:t>
      </w:r>
      <w:r w:rsidR="00291263" w:rsidRPr="0059213F">
        <w:rPr>
          <w:rFonts w:cs="Times New Roman"/>
          <w:szCs w:val="20"/>
        </w:rPr>
        <w:t xml:space="preserve"> </w:t>
      </w:r>
      <w:r w:rsidR="009A469F" w:rsidRPr="0059213F">
        <w:rPr>
          <w:rFonts w:cs="Times New Roman"/>
          <w:szCs w:val="20"/>
        </w:rPr>
        <w:t>by measuring</w:t>
      </w:r>
      <w:r w:rsidR="00073F13" w:rsidRPr="0059213F">
        <w:rPr>
          <w:rFonts w:cs="Times New Roman"/>
          <w:szCs w:val="20"/>
        </w:rPr>
        <w:t xml:space="preserve"> </w:t>
      </w:r>
      <w:r w:rsidR="009A469F" w:rsidRPr="00136DF0">
        <w:rPr>
          <w:rFonts w:cs="Times New Roman"/>
          <w:color w:val="000000" w:themeColor="text1"/>
          <w:szCs w:val="20"/>
        </w:rPr>
        <w:t xml:space="preserve">samples having </w:t>
      </w:r>
      <w:r w:rsidR="00291263" w:rsidRPr="00136DF0">
        <w:rPr>
          <w:rFonts w:cs="Times New Roman"/>
          <w:color w:val="000000" w:themeColor="text1"/>
          <w:szCs w:val="20"/>
        </w:rPr>
        <w:t>different length</w:t>
      </w:r>
      <w:r w:rsidR="00073F13" w:rsidRPr="00136DF0">
        <w:rPr>
          <w:rFonts w:cs="Times New Roman"/>
          <w:color w:val="000000" w:themeColor="text1"/>
          <w:szCs w:val="20"/>
        </w:rPr>
        <w:t>s</w:t>
      </w:r>
      <w:r w:rsidR="00291263" w:rsidRPr="00136DF0">
        <w:rPr>
          <w:rFonts w:cs="Times New Roman"/>
          <w:color w:val="000000" w:themeColor="text1"/>
          <w:szCs w:val="20"/>
        </w:rPr>
        <w:t xml:space="preserve">. The </w:t>
      </w:r>
      <w:r w:rsidR="00291263" w:rsidRPr="00136DF0">
        <w:rPr>
          <w:rFonts w:asciiTheme="majorBidi" w:hAnsiTheme="majorBidi" w:cstheme="majorBidi"/>
          <w:color w:val="000000" w:themeColor="text1"/>
          <w:szCs w:val="20"/>
        </w:rPr>
        <w:t xml:space="preserve">electrical resistivity </w:t>
      </w:r>
      <w:r w:rsidR="00291263" w:rsidRPr="00136DF0">
        <w:rPr>
          <w:rFonts w:cs="Times New Roman"/>
          <w:color w:val="000000" w:themeColor="text1"/>
          <w:szCs w:val="20"/>
        </w:rPr>
        <w:t>was calculated</w:t>
      </w:r>
      <w:r w:rsidR="00073F13" w:rsidRPr="00136DF0">
        <w:rPr>
          <w:rFonts w:cs="Times New Roman"/>
          <w:color w:val="000000" w:themeColor="text1"/>
          <w:szCs w:val="20"/>
        </w:rPr>
        <w:t xml:space="preserve"> and</w:t>
      </w:r>
      <w:r w:rsidR="00291263" w:rsidRPr="00136DF0">
        <w:rPr>
          <w:rFonts w:cs="Times New Roman"/>
          <w:color w:val="000000" w:themeColor="text1"/>
          <w:szCs w:val="20"/>
        </w:rPr>
        <w:t xml:space="preserve"> </w:t>
      </w:r>
      <w:r w:rsidR="00073F13" w:rsidRPr="00136DF0">
        <w:rPr>
          <w:rFonts w:cs="Times New Roman"/>
          <w:color w:val="000000" w:themeColor="text1"/>
          <w:szCs w:val="20"/>
        </w:rPr>
        <w:t xml:space="preserve">an </w:t>
      </w:r>
      <w:r w:rsidR="00291263" w:rsidRPr="00136DF0">
        <w:rPr>
          <w:rFonts w:cs="Times New Roman"/>
          <w:color w:val="000000" w:themeColor="text1"/>
          <w:szCs w:val="20"/>
        </w:rPr>
        <w:t xml:space="preserve">average value of 13.2 </w:t>
      </w:r>
      <w:r w:rsidR="00291263" w:rsidRPr="00136DF0">
        <w:rPr>
          <w:rFonts w:asciiTheme="majorBidi" w:hAnsiTheme="majorBidi" w:cstheme="majorBidi"/>
          <w:color w:val="000000" w:themeColor="text1"/>
          <w:szCs w:val="20"/>
        </w:rPr>
        <w:t>[</w:t>
      </w:r>
      <w:proofErr w:type="spellStart"/>
      <w:r w:rsidR="00291263" w:rsidRPr="00136DF0">
        <w:rPr>
          <w:rFonts w:asciiTheme="majorBidi" w:hAnsiTheme="majorBidi" w:cstheme="majorBidi"/>
          <w:color w:val="000000" w:themeColor="text1"/>
          <w:szCs w:val="20"/>
        </w:rPr>
        <w:t>Ω·cm</w:t>
      </w:r>
      <w:proofErr w:type="spellEnd"/>
      <w:r w:rsidR="00291263" w:rsidRPr="00136DF0">
        <w:rPr>
          <w:rFonts w:asciiTheme="majorBidi" w:hAnsiTheme="majorBidi" w:cstheme="majorBidi"/>
          <w:color w:val="000000" w:themeColor="text1"/>
          <w:szCs w:val="20"/>
        </w:rPr>
        <w:t>]</w:t>
      </w:r>
      <w:r w:rsidR="00073F13" w:rsidRPr="00136DF0">
        <w:rPr>
          <w:rFonts w:asciiTheme="majorBidi" w:hAnsiTheme="majorBidi" w:cstheme="majorBidi"/>
          <w:color w:val="000000" w:themeColor="text1"/>
          <w:szCs w:val="20"/>
        </w:rPr>
        <w:t xml:space="preserve"> was </w:t>
      </w:r>
      <w:r w:rsidR="009A469F" w:rsidRPr="00136DF0">
        <w:rPr>
          <w:rFonts w:asciiTheme="majorBidi" w:hAnsiTheme="majorBidi" w:cstheme="majorBidi"/>
          <w:color w:val="000000" w:themeColor="text1"/>
          <w:szCs w:val="20"/>
        </w:rPr>
        <w:t>attained</w:t>
      </w:r>
      <w:r w:rsidR="00291263" w:rsidRPr="00136DF0">
        <w:rPr>
          <w:rFonts w:asciiTheme="majorBidi" w:hAnsiTheme="majorBidi" w:cstheme="majorBidi"/>
          <w:color w:val="000000" w:themeColor="text1"/>
          <w:szCs w:val="20"/>
        </w:rPr>
        <w:t>.</w:t>
      </w:r>
      <w:r w:rsidR="00E3785B" w:rsidRPr="00136DF0">
        <w:rPr>
          <w:rFonts w:asciiTheme="majorBidi" w:hAnsiTheme="majorBidi" w:cstheme="majorBidi"/>
          <w:color w:val="000000" w:themeColor="text1"/>
          <w:szCs w:val="20"/>
        </w:rPr>
        <w:t xml:space="preserve"> </w:t>
      </w:r>
      <w:r w:rsidR="000A3F8B" w:rsidRPr="00136DF0">
        <w:rPr>
          <w:rFonts w:cs="Times New Roman"/>
          <w:color w:val="000000" w:themeColor="text1"/>
          <w:szCs w:val="20"/>
        </w:rPr>
        <w:t>To check the production feasibility of a load-cell sensor prototype</w:t>
      </w:r>
      <w:r w:rsidR="008121BC" w:rsidRPr="00136DF0">
        <w:rPr>
          <w:rFonts w:cs="Times New Roman"/>
          <w:color w:val="000000" w:themeColor="text1"/>
          <w:szCs w:val="20"/>
        </w:rPr>
        <w:t xml:space="preserve">, </w:t>
      </w:r>
      <w:r w:rsidR="000A3F8B" w:rsidRPr="00136DF0">
        <w:rPr>
          <w:rFonts w:cs="Times New Roman"/>
          <w:color w:val="000000" w:themeColor="text1"/>
          <w:szCs w:val="20"/>
        </w:rPr>
        <w:t>the effect of load on electrical conductivity was examined</w:t>
      </w:r>
      <w:r w:rsidR="003A000A" w:rsidRPr="00136DF0">
        <w:rPr>
          <w:rFonts w:cs="Times New Roman"/>
          <w:color w:val="000000" w:themeColor="text1"/>
          <w:szCs w:val="20"/>
        </w:rPr>
        <w:t>, however</w:t>
      </w:r>
      <w:r w:rsidR="000A3F8B" w:rsidRPr="00136DF0">
        <w:rPr>
          <w:rFonts w:cs="Times New Roman"/>
          <w:color w:val="000000" w:themeColor="text1"/>
          <w:szCs w:val="20"/>
        </w:rPr>
        <w:t xml:space="preserve"> no effect of load on resistance was discovered.</w:t>
      </w:r>
      <w:r w:rsidR="00E3785B" w:rsidRPr="00136DF0">
        <w:rPr>
          <w:rFonts w:asciiTheme="majorBidi" w:hAnsiTheme="majorBidi" w:cstheme="majorBidi"/>
          <w:color w:val="000000" w:themeColor="text1"/>
          <w:szCs w:val="20"/>
        </w:rPr>
        <w:t xml:space="preserve"> </w:t>
      </w:r>
      <w:r w:rsidR="00291263" w:rsidRPr="00136DF0">
        <w:rPr>
          <w:rFonts w:cs="Times New Roman"/>
          <w:color w:val="000000" w:themeColor="text1"/>
          <w:szCs w:val="20"/>
        </w:rPr>
        <w:t xml:space="preserve">To prove the production feasibility of </w:t>
      </w:r>
      <w:r w:rsidR="0090798C" w:rsidRPr="00136DF0">
        <w:rPr>
          <w:rFonts w:cs="Times New Roman"/>
          <w:color w:val="000000" w:themeColor="text1"/>
          <w:szCs w:val="20"/>
        </w:rPr>
        <w:t xml:space="preserve">the </w:t>
      </w:r>
      <w:r w:rsidR="00424A54" w:rsidRPr="00136DF0">
        <w:rPr>
          <w:rFonts w:cs="Times New Roman"/>
          <w:color w:val="000000" w:themeColor="text1"/>
          <w:szCs w:val="20"/>
        </w:rPr>
        <w:t>prototype</w:t>
      </w:r>
      <w:r w:rsidR="00424A54" w:rsidRPr="00136DF0">
        <w:rPr>
          <w:rFonts w:cs="Times New Roman" w:hint="cs"/>
          <w:color w:val="000000" w:themeColor="text1"/>
          <w:szCs w:val="20"/>
          <w:rtl/>
        </w:rPr>
        <w:t xml:space="preserve"> </w:t>
      </w:r>
      <w:r w:rsidR="00424A54" w:rsidRPr="00136DF0">
        <w:rPr>
          <w:rFonts w:cs="Times New Roman"/>
          <w:color w:val="000000" w:themeColor="text1"/>
          <w:szCs w:val="20"/>
        </w:rPr>
        <w:t xml:space="preserve">device for </w:t>
      </w:r>
      <w:r w:rsidR="009A469F" w:rsidRPr="00136DF0">
        <w:rPr>
          <w:rFonts w:cs="Times New Roman"/>
          <w:color w:val="000000" w:themeColor="text1"/>
          <w:szCs w:val="20"/>
        </w:rPr>
        <w:t>temperature</w:t>
      </w:r>
      <w:r w:rsidR="00291263" w:rsidRPr="00136DF0">
        <w:rPr>
          <w:rFonts w:cs="Times New Roman"/>
          <w:color w:val="000000" w:themeColor="text1"/>
          <w:szCs w:val="20"/>
        </w:rPr>
        <w:t xml:space="preserve"> </w:t>
      </w:r>
      <w:r w:rsidR="00424A54" w:rsidRPr="00136DF0">
        <w:rPr>
          <w:rFonts w:cs="Times New Roman"/>
          <w:color w:val="000000" w:themeColor="text1"/>
          <w:szCs w:val="20"/>
        </w:rPr>
        <w:t>measurements</w:t>
      </w:r>
      <w:r w:rsidR="006648B3" w:rsidRPr="00136DF0">
        <w:rPr>
          <w:rFonts w:cs="Times New Roman"/>
          <w:color w:val="000000" w:themeColor="text1"/>
          <w:szCs w:val="20"/>
        </w:rPr>
        <w:t>,</w:t>
      </w:r>
      <w:r w:rsidR="00424A54" w:rsidRPr="00136DF0">
        <w:rPr>
          <w:rFonts w:cs="Times New Roman"/>
          <w:color w:val="000000" w:themeColor="text1"/>
          <w:szCs w:val="20"/>
        </w:rPr>
        <w:t xml:space="preserve"> a preliminary sensor was </w:t>
      </w:r>
      <w:r w:rsidR="00424A54" w:rsidRPr="0059213F">
        <w:rPr>
          <w:rFonts w:cs="Times New Roman"/>
          <w:szCs w:val="20"/>
        </w:rPr>
        <w:t xml:space="preserve">designed and </w:t>
      </w:r>
      <w:r w:rsidR="00291263" w:rsidRPr="0059213F">
        <w:rPr>
          <w:rFonts w:cs="Times New Roman"/>
          <w:szCs w:val="20"/>
        </w:rPr>
        <w:t xml:space="preserve">the effect of </w:t>
      </w:r>
      <w:r w:rsidR="00424A54" w:rsidRPr="0059213F">
        <w:rPr>
          <w:rFonts w:cs="Times New Roman"/>
          <w:szCs w:val="20"/>
        </w:rPr>
        <w:t xml:space="preserve">increasing and decreasing the </w:t>
      </w:r>
      <w:r w:rsidR="009A469F" w:rsidRPr="0059213F">
        <w:rPr>
          <w:rFonts w:cs="Times New Roman"/>
          <w:szCs w:val="20"/>
        </w:rPr>
        <w:t>temperature</w:t>
      </w:r>
      <w:r w:rsidR="00424A54" w:rsidRPr="0059213F">
        <w:rPr>
          <w:rFonts w:cs="Times New Roman"/>
          <w:szCs w:val="20"/>
        </w:rPr>
        <w:t xml:space="preserve"> </w:t>
      </w:r>
      <w:r w:rsidR="00897831" w:rsidRPr="0059213F">
        <w:rPr>
          <w:rFonts w:cs="Times New Roman"/>
          <w:szCs w:val="20"/>
        </w:rPr>
        <w:t>between 24</w:t>
      </w:r>
      <w:r w:rsidR="00620812" w:rsidRPr="0059213F">
        <w:rPr>
          <w:rFonts w:cs="Times New Roman"/>
          <w:szCs w:val="20"/>
        </w:rPr>
        <w:t xml:space="preserve"> </w:t>
      </w:r>
      <w:r w:rsidR="00897831" w:rsidRPr="0059213F">
        <w:rPr>
          <w:rFonts w:cs="Times New Roman"/>
          <w:szCs w:val="20"/>
        </w:rPr>
        <w:t>and 42</w:t>
      </w:r>
      <w:r w:rsidR="00620812" w:rsidRPr="0059213F">
        <w:rPr>
          <w:rFonts w:cs="Times New Roman"/>
          <w:szCs w:val="20"/>
        </w:rPr>
        <w:t xml:space="preserve"> </w:t>
      </w:r>
      <w:proofErr w:type="spellStart"/>
      <w:r w:rsidR="00897831" w:rsidRPr="0059213F">
        <w:rPr>
          <w:rFonts w:cs="Times New Roman"/>
          <w:szCs w:val="20"/>
          <w:vertAlign w:val="superscript"/>
        </w:rPr>
        <w:t>o</w:t>
      </w:r>
      <w:r w:rsidR="00897831" w:rsidRPr="0059213F">
        <w:rPr>
          <w:rFonts w:cs="Times New Roman"/>
          <w:szCs w:val="20"/>
        </w:rPr>
        <w:t>C</w:t>
      </w:r>
      <w:proofErr w:type="spellEnd"/>
      <w:r w:rsidR="00897831" w:rsidRPr="0059213F">
        <w:rPr>
          <w:rFonts w:cs="Times New Roman"/>
          <w:szCs w:val="20"/>
        </w:rPr>
        <w:t xml:space="preserve"> </w:t>
      </w:r>
      <w:r w:rsidR="00291263" w:rsidRPr="0059213F">
        <w:rPr>
          <w:rFonts w:cs="Times New Roman"/>
          <w:szCs w:val="20"/>
        </w:rPr>
        <w:t xml:space="preserve">on electrical </w:t>
      </w:r>
      <w:r w:rsidR="00897831" w:rsidRPr="0059213F">
        <w:rPr>
          <w:rFonts w:cs="Times New Roman"/>
          <w:szCs w:val="20"/>
        </w:rPr>
        <w:t>resistance</w:t>
      </w:r>
      <w:r w:rsidR="00291263" w:rsidRPr="0059213F">
        <w:rPr>
          <w:rFonts w:cs="Times New Roman"/>
          <w:szCs w:val="20"/>
        </w:rPr>
        <w:t xml:space="preserve"> was </w:t>
      </w:r>
      <w:r w:rsidR="009A469F" w:rsidRPr="0059213F">
        <w:rPr>
          <w:rFonts w:cs="Times New Roman"/>
          <w:szCs w:val="20"/>
        </w:rPr>
        <w:t>examined.</w:t>
      </w:r>
      <w:r w:rsidR="00073F13" w:rsidRPr="0059213F">
        <w:rPr>
          <w:rFonts w:cs="Times New Roman"/>
          <w:szCs w:val="20"/>
        </w:rPr>
        <w:t xml:space="preserve"> </w:t>
      </w:r>
      <w:r w:rsidR="00E3785B" w:rsidRPr="0059213F">
        <w:rPr>
          <w:rFonts w:cs="Times New Roman"/>
          <w:szCs w:val="20"/>
        </w:rPr>
        <w:t>Based on the experimental results a calibration function was built linking between the temperature and the material</w:t>
      </w:r>
      <w:r w:rsidR="00F132CC" w:rsidRPr="0059213F">
        <w:rPr>
          <w:rFonts w:cs="Times New Roman"/>
          <w:szCs w:val="20"/>
        </w:rPr>
        <w:t>’s</w:t>
      </w:r>
      <w:r w:rsidR="00E3785B" w:rsidRPr="0059213F">
        <w:rPr>
          <w:rFonts w:cs="Times New Roman"/>
          <w:szCs w:val="20"/>
        </w:rPr>
        <w:t xml:space="preserve"> </w:t>
      </w:r>
      <w:r w:rsidR="006648B3" w:rsidRPr="0059213F">
        <w:rPr>
          <w:rFonts w:cs="Times New Roman"/>
          <w:szCs w:val="20"/>
        </w:rPr>
        <w:t xml:space="preserve">electrical </w:t>
      </w:r>
      <w:r w:rsidR="00E3785B" w:rsidRPr="0059213F">
        <w:rPr>
          <w:rFonts w:cs="Times New Roman"/>
          <w:szCs w:val="20"/>
        </w:rPr>
        <w:t xml:space="preserve">resistance. </w:t>
      </w:r>
      <w:r w:rsidR="00073F13" w:rsidRPr="0059213F">
        <w:rPr>
          <w:rFonts w:cs="Times New Roman"/>
          <w:szCs w:val="20"/>
        </w:rPr>
        <w:t xml:space="preserve">The present study demonstrates the great potential of 4D printing technologies for sensor fabrication and </w:t>
      </w:r>
      <w:r w:rsidR="009A469F" w:rsidRPr="0059213F">
        <w:rPr>
          <w:rFonts w:cs="Times New Roman"/>
          <w:szCs w:val="20"/>
        </w:rPr>
        <w:t>st</w:t>
      </w:r>
      <w:r w:rsidR="009A469F" w:rsidRPr="00136DF0">
        <w:rPr>
          <w:rFonts w:cs="Times New Roman"/>
          <w:color w:val="000000" w:themeColor="text1"/>
          <w:szCs w:val="20"/>
        </w:rPr>
        <w:t>rategies</w:t>
      </w:r>
      <w:r w:rsidR="00073F13" w:rsidRPr="00136DF0">
        <w:rPr>
          <w:rFonts w:cs="Times New Roman"/>
          <w:color w:val="000000" w:themeColor="text1"/>
          <w:szCs w:val="20"/>
        </w:rPr>
        <w:t>.</w:t>
      </w:r>
      <w:r w:rsidR="003F00F8" w:rsidRPr="00136DF0">
        <w:rPr>
          <w:rFonts w:cs="Times New Roman"/>
          <w:color w:val="000000" w:themeColor="text1"/>
          <w:szCs w:val="20"/>
        </w:rPr>
        <w:t xml:space="preserve"> The current improved processing techniques</w:t>
      </w:r>
    </w:p>
    <w:p w14:paraId="609831AC" w14:textId="7FBB7881" w:rsidR="003F00F8" w:rsidRPr="00136DF0" w:rsidRDefault="003F00F8" w:rsidP="00141EC2">
      <w:pPr>
        <w:rPr>
          <w:rFonts w:cs="Times New Roman"/>
          <w:color w:val="000000" w:themeColor="text1"/>
          <w:szCs w:val="20"/>
          <w:rtl/>
        </w:rPr>
      </w:pPr>
      <w:r w:rsidRPr="00136DF0">
        <w:rPr>
          <w:rFonts w:cs="Times New Roman"/>
          <w:color w:val="000000" w:themeColor="text1"/>
          <w:szCs w:val="20"/>
        </w:rPr>
        <w:t>could lead to new applications for conductive polymers in advanced/complex areas such as medical devices and wearable electronics.</w:t>
      </w:r>
      <w:r w:rsidR="00264A7C" w:rsidRPr="00136DF0">
        <w:rPr>
          <w:rFonts w:cs="Times New Roman"/>
          <w:color w:val="000000" w:themeColor="text1"/>
          <w:szCs w:val="20"/>
        </w:rPr>
        <w:t xml:space="preserve"> For example, the research can lead to development of new types of digital thermometers to be included in medical devices such as splints for monitoring the healing process.</w:t>
      </w:r>
    </w:p>
    <w:p w14:paraId="1A6C8F79" w14:textId="77777777" w:rsidR="00E52952" w:rsidRPr="0059213F" w:rsidRDefault="00E52952" w:rsidP="0059213F">
      <w:pPr>
        <w:rPr>
          <w:rFonts w:cs="Times New Roman"/>
          <w:b/>
          <w:bCs/>
          <w:szCs w:val="20"/>
        </w:rPr>
      </w:pPr>
    </w:p>
    <w:p w14:paraId="73B8B46E" w14:textId="1639E159" w:rsidR="009A1C56" w:rsidRDefault="00B02EC9" w:rsidP="00B02EC9">
      <w:pPr>
        <w:jc w:val="center"/>
        <w:rPr>
          <w:rFonts w:cs="Times New Roman"/>
          <w:b/>
          <w:bCs/>
          <w:sz w:val="22"/>
        </w:rPr>
      </w:pPr>
      <w:r w:rsidRPr="00B02EC9">
        <w:rPr>
          <w:rFonts w:cs="Times New Roman"/>
          <w:b/>
          <w:bCs/>
          <w:sz w:val="22"/>
        </w:rPr>
        <w:t>ACKNOWLEDGEMENTS</w:t>
      </w:r>
    </w:p>
    <w:p w14:paraId="4586C4B6" w14:textId="77777777" w:rsidR="00B02EC9" w:rsidRPr="00B02EC9" w:rsidRDefault="00B02EC9" w:rsidP="00B02EC9">
      <w:pPr>
        <w:jc w:val="center"/>
        <w:rPr>
          <w:rFonts w:cs="Times New Roman"/>
          <w:b/>
          <w:bCs/>
          <w:sz w:val="22"/>
        </w:rPr>
      </w:pPr>
    </w:p>
    <w:p w14:paraId="0FEEC68B" w14:textId="400CAEC6" w:rsidR="009A1C56" w:rsidRPr="0059213F" w:rsidRDefault="009A1C56" w:rsidP="0059213F">
      <w:pPr>
        <w:rPr>
          <w:rFonts w:cs="Times New Roman"/>
          <w:szCs w:val="20"/>
        </w:rPr>
      </w:pPr>
      <w:r w:rsidRPr="0059213F">
        <w:rPr>
          <w:rFonts w:cs="Times New Roman"/>
          <w:szCs w:val="20"/>
        </w:rPr>
        <w:t xml:space="preserve">The research was supported by the </w:t>
      </w:r>
      <w:proofErr w:type="spellStart"/>
      <w:r w:rsidRPr="0059213F">
        <w:rPr>
          <w:rFonts w:cs="Times New Roman"/>
          <w:szCs w:val="20"/>
        </w:rPr>
        <w:t>Afeka</w:t>
      </w:r>
      <w:proofErr w:type="spellEnd"/>
      <w:r w:rsidRPr="0059213F">
        <w:rPr>
          <w:rFonts w:cs="Times New Roman"/>
          <w:szCs w:val="20"/>
        </w:rPr>
        <w:t xml:space="preserve"> Academic College of Engineering, to whom the authors are grateful. Thanks also go to V. Palei and S. Maman from the </w:t>
      </w:r>
      <w:proofErr w:type="spellStart"/>
      <w:r w:rsidRPr="0059213F">
        <w:rPr>
          <w:rFonts w:cs="Times New Roman"/>
          <w:szCs w:val="20"/>
        </w:rPr>
        <w:t>Afeka</w:t>
      </w:r>
      <w:proofErr w:type="spellEnd"/>
      <w:r w:rsidRPr="0059213F">
        <w:rPr>
          <w:rFonts w:cs="Times New Roman"/>
          <w:szCs w:val="20"/>
        </w:rPr>
        <w:t xml:space="preserve"> Academic College of Engineering, for their great engineering assistance and technical support.</w:t>
      </w:r>
    </w:p>
    <w:p w14:paraId="5643693C" w14:textId="77777777" w:rsidR="009A1C56" w:rsidRPr="0059213F" w:rsidRDefault="009A1C56" w:rsidP="0059213F">
      <w:pPr>
        <w:rPr>
          <w:rFonts w:cs="Times New Roman"/>
          <w:szCs w:val="20"/>
        </w:rPr>
      </w:pPr>
    </w:p>
    <w:p w14:paraId="11299731" w14:textId="1C15CAFB" w:rsidR="005309FA" w:rsidRPr="00B02EC9" w:rsidRDefault="00AC33D9" w:rsidP="0059213F">
      <w:pPr>
        <w:ind w:left="360"/>
        <w:jc w:val="center"/>
        <w:rPr>
          <w:rFonts w:asciiTheme="majorBidi" w:hAnsiTheme="majorBidi" w:cstheme="majorBidi"/>
          <w:b/>
          <w:bCs/>
          <w:sz w:val="22"/>
        </w:rPr>
      </w:pPr>
      <w:r w:rsidRPr="00B02EC9">
        <w:rPr>
          <w:rFonts w:asciiTheme="majorBidi" w:hAnsiTheme="majorBidi" w:cstheme="majorBidi"/>
          <w:b/>
          <w:bCs/>
          <w:sz w:val="22"/>
        </w:rPr>
        <w:t>REFERENCES</w:t>
      </w:r>
    </w:p>
    <w:p w14:paraId="0B18BEA7" w14:textId="77777777" w:rsidR="00B02EC9" w:rsidRPr="0059213F" w:rsidRDefault="00B02EC9" w:rsidP="0059213F">
      <w:pPr>
        <w:ind w:left="360"/>
        <w:jc w:val="center"/>
        <w:rPr>
          <w:rFonts w:asciiTheme="majorBidi" w:hAnsiTheme="majorBidi" w:cstheme="majorBidi"/>
          <w:b/>
          <w:bCs/>
          <w:szCs w:val="20"/>
        </w:rPr>
      </w:pPr>
    </w:p>
    <w:p w14:paraId="19A0311C" w14:textId="50780FB8" w:rsidR="00045DEE" w:rsidRPr="00B02EC9" w:rsidRDefault="00AC33D9" w:rsidP="0059213F">
      <w:pPr>
        <w:rPr>
          <w:rFonts w:asciiTheme="majorBidi" w:hAnsiTheme="majorBidi" w:cstheme="majorBidi"/>
          <w:sz w:val="16"/>
          <w:szCs w:val="16"/>
        </w:rPr>
      </w:pPr>
      <w:r w:rsidRPr="00B02EC9">
        <w:rPr>
          <w:rFonts w:asciiTheme="majorBidi" w:hAnsiTheme="majorBidi" w:cstheme="majorBidi"/>
          <w:sz w:val="16"/>
          <w:szCs w:val="16"/>
        </w:rPr>
        <w:t xml:space="preserve">[1] </w:t>
      </w:r>
      <w:proofErr w:type="spellStart"/>
      <w:r w:rsidR="006E7C4E" w:rsidRPr="00B02EC9">
        <w:rPr>
          <w:rFonts w:asciiTheme="majorBidi" w:hAnsiTheme="majorBidi" w:cstheme="majorBidi"/>
          <w:b/>
          <w:bCs/>
          <w:sz w:val="16"/>
          <w:szCs w:val="16"/>
        </w:rPr>
        <w:t>Penumakala</w:t>
      </w:r>
      <w:proofErr w:type="spellEnd"/>
      <w:r w:rsidR="006E7C4E" w:rsidRPr="00B02EC9">
        <w:rPr>
          <w:rFonts w:asciiTheme="majorBidi" w:hAnsiTheme="majorBidi" w:cstheme="majorBidi"/>
          <w:b/>
          <w:bCs/>
          <w:sz w:val="16"/>
          <w:szCs w:val="16"/>
        </w:rPr>
        <w:t>, P.</w:t>
      </w:r>
      <w:r w:rsidR="001E0941" w:rsidRPr="00B02EC9">
        <w:rPr>
          <w:rFonts w:asciiTheme="majorBidi" w:hAnsiTheme="majorBidi" w:cstheme="majorBidi"/>
          <w:b/>
          <w:bCs/>
          <w:sz w:val="16"/>
          <w:szCs w:val="16"/>
        </w:rPr>
        <w:t xml:space="preserve"> </w:t>
      </w:r>
      <w:r w:rsidR="006E7C4E" w:rsidRPr="00B02EC9">
        <w:rPr>
          <w:rFonts w:asciiTheme="majorBidi" w:hAnsiTheme="majorBidi" w:cstheme="majorBidi"/>
          <w:b/>
          <w:bCs/>
          <w:sz w:val="16"/>
          <w:szCs w:val="16"/>
        </w:rPr>
        <w:t>K., Santo, J.</w:t>
      </w:r>
      <w:r w:rsidR="001E0941" w:rsidRPr="00B02EC9">
        <w:rPr>
          <w:rFonts w:asciiTheme="majorBidi" w:hAnsiTheme="majorBidi" w:cstheme="majorBidi"/>
          <w:b/>
          <w:bCs/>
          <w:sz w:val="16"/>
          <w:szCs w:val="16"/>
        </w:rPr>
        <w:t>,</w:t>
      </w:r>
      <w:r w:rsidR="006E7C4E" w:rsidRPr="00B02EC9">
        <w:rPr>
          <w:rFonts w:asciiTheme="majorBidi" w:hAnsiTheme="majorBidi" w:cstheme="majorBidi"/>
          <w:b/>
          <w:bCs/>
          <w:sz w:val="16"/>
          <w:szCs w:val="16"/>
        </w:rPr>
        <w:t xml:space="preserve"> Thomas, A.</w:t>
      </w:r>
      <w:r w:rsidR="006E7C4E" w:rsidRPr="00B02EC9">
        <w:rPr>
          <w:rFonts w:asciiTheme="majorBidi" w:hAnsiTheme="majorBidi" w:cstheme="majorBidi"/>
          <w:sz w:val="16"/>
          <w:szCs w:val="16"/>
        </w:rPr>
        <w:t xml:space="preserve">, </w:t>
      </w:r>
      <w:r w:rsidR="006E7C4E" w:rsidRPr="00B02EC9">
        <w:rPr>
          <w:rFonts w:asciiTheme="majorBidi" w:hAnsiTheme="majorBidi" w:cstheme="majorBidi"/>
          <w:i/>
          <w:iCs/>
          <w:sz w:val="16"/>
          <w:szCs w:val="16"/>
        </w:rPr>
        <w:t>A critical review on the fused deposition modeling of thermoplastic polymer composites</w:t>
      </w:r>
      <w:r w:rsidR="00045DEE" w:rsidRPr="00B02EC9">
        <w:rPr>
          <w:rFonts w:asciiTheme="majorBidi" w:hAnsiTheme="majorBidi" w:cstheme="majorBidi"/>
          <w:sz w:val="16"/>
          <w:szCs w:val="16"/>
        </w:rPr>
        <w:t>,</w:t>
      </w:r>
      <w:r w:rsidR="006E7C4E" w:rsidRPr="00B02EC9">
        <w:rPr>
          <w:rFonts w:asciiTheme="majorBidi" w:hAnsiTheme="majorBidi" w:cstheme="majorBidi"/>
          <w:sz w:val="16"/>
          <w:szCs w:val="16"/>
        </w:rPr>
        <w:t xml:space="preserve"> Composites Part B: Engineering</w:t>
      </w:r>
      <w:r w:rsidR="001E0941" w:rsidRPr="00B02EC9">
        <w:rPr>
          <w:rFonts w:asciiTheme="majorBidi" w:hAnsiTheme="majorBidi" w:cstheme="majorBidi"/>
          <w:sz w:val="16"/>
          <w:szCs w:val="16"/>
        </w:rPr>
        <w:t>, vol.</w:t>
      </w:r>
      <w:r w:rsidR="00045DEE" w:rsidRPr="00B02EC9">
        <w:rPr>
          <w:rFonts w:asciiTheme="majorBidi" w:hAnsiTheme="majorBidi" w:cstheme="majorBidi"/>
          <w:sz w:val="16"/>
          <w:szCs w:val="16"/>
        </w:rPr>
        <w:t xml:space="preserve"> 201, 2020</w:t>
      </w:r>
      <w:r w:rsidR="006E7C4E" w:rsidRPr="00B02EC9">
        <w:rPr>
          <w:rFonts w:asciiTheme="majorBidi" w:hAnsiTheme="majorBidi" w:cstheme="majorBidi"/>
          <w:sz w:val="16"/>
          <w:szCs w:val="16"/>
        </w:rPr>
        <w:t>, p.</w:t>
      </w:r>
      <w:r w:rsidR="001E0941" w:rsidRPr="00B02EC9">
        <w:rPr>
          <w:rFonts w:asciiTheme="majorBidi" w:hAnsiTheme="majorBidi" w:cstheme="majorBidi"/>
          <w:sz w:val="16"/>
          <w:szCs w:val="16"/>
        </w:rPr>
        <w:t xml:space="preserve"> </w:t>
      </w:r>
      <w:r w:rsidR="006E7C4E" w:rsidRPr="00B02EC9">
        <w:rPr>
          <w:rFonts w:asciiTheme="majorBidi" w:hAnsiTheme="majorBidi" w:cstheme="majorBidi"/>
          <w:sz w:val="16"/>
          <w:szCs w:val="16"/>
        </w:rPr>
        <w:t>108336</w:t>
      </w:r>
      <w:r w:rsidR="00067640" w:rsidRPr="00B02EC9">
        <w:rPr>
          <w:rFonts w:asciiTheme="majorBidi" w:hAnsiTheme="majorBidi" w:cstheme="majorBidi"/>
          <w:sz w:val="16"/>
          <w:szCs w:val="16"/>
        </w:rPr>
        <w:t>,</w:t>
      </w:r>
      <w:r w:rsidR="00045DEE" w:rsidRPr="00B02EC9">
        <w:rPr>
          <w:rFonts w:asciiTheme="majorBidi" w:hAnsiTheme="majorBidi" w:cstheme="majorBidi"/>
          <w:sz w:val="16"/>
          <w:szCs w:val="16"/>
        </w:rPr>
        <w:t xml:space="preserve"> https://doi.org/10.1016/j.compositesb.2020.108336.</w:t>
      </w:r>
    </w:p>
    <w:p w14:paraId="7B995A67" w14:textId="7CD8C6D3" w:rsidR="00045DEE" w:rsidRPr="00B02EC9" w:rsidRDefault="00AC33D9" w:rsidP="0059213F">
      <w:pPr>
        <w:rPr>
          <w:rFonts w:asciiTheme="majorBidi" w:hAnsiTheme="majorBidi" w:cstheme="majorBidi"/>
          <w:sz w:val="16"/>
          <w:szCs w:val="16"/>
          <w:shd w:val="clear" w:color="auto" w:fill="FFFFFF"/>
        </w:rPr>
      </w:pPr>
      <w:r w:rsidRPr="00B02EC9">
        <w:rPr>
          <w:rFonts w:asciiTheme="majorBidi" w:hAnsiTheme="majorBidi" w:cstheme="majorBidi"/>
          <w:sz w:val="16"/>
          <w:szCs w:val="16"/>
          <w:shd w:val="clear" w:color="auto" w:fill="FFFFFF"/>
        </w:rPr>
        <w:t xml:space="preserve">[2] </w:t>
      </w:r>
      <w:r w:rsidR="00A473B6" w:rsidRPr="00B02EC9">
        <w:rPr>
          <w:rFonts w:asciiTheme="majorBidi" w:hAnsiTheme="majorBidi" w:cstheme="majorBidi"/>
          <w:b/>
          <w:bCs/>
          <w:sz w:val="16"/>
          <w:szCs w:val="16"/>
          <w:shd w:val="clear" w:color="auto" w:fill="FFFFFF"/>
        </w:rPr>
        <w:t>Goh, G.</w:t>
      </w:r>
      <w:r w:rsidR="001E0941" w:rsidRPr="00B02EC9">
        <w:rPr>
          <w:rFonts w:asciiTheme="majorBidi" w:hAnsiTheme="majorBidi" w:cstheme="majorBidi"/>
          <w:b/>
          <w:bCs/>
          <w:sz w:val="16"/>
          <w:szCs w:val="16"/>
          <w:shd w:val="clear" w:color="auto" w:fill="FFFFFF"/>
        </w:rPr>
        <w:t xml:space="preserve"> </w:t>
      </w:r>
      <w:r w:rsidR="00A473B6" w:rsidRPr="00B02EC9">
        <w:rPr>
          <w:rFonts w:asciiTheme="majorBidi" w:hAnsiTheme="majorBidi" w:cstheme="majorBidi"/>
          <w:b/>
          <w:bCs/>
          <w:sz w:val="16"/>
          <w:szCs w:val="16"/>
          <w:shd w:val="clear" w:color="auto" w:fill="FFFFFF"/>
        </w:rPr>
        <w:t>D., Yap, Y.</w:t>
      </w:r>
      <w:r w:rsidR="001E0941" w:rsidRPr="00B02EC9">
        <w:rPr>
          <w:rFonts w:asciiTheme="majorBidi" w:hAnsiTheme="majorBidi" w:cstheme="majorBidi"/>
          <w:b/>
          <w:bCs/>
          <w:sz w:val="16"/>
          <w:szCs w:val="16"/>
          <w:shd w:val="clear" w:color="auto" w:fill="FFFFFF"/>
        </w:rPr>
        <w:t xml:space="preserve"> </w:t>
      </w:r>
      <w:r w:rsidR="00A473B6" w:rsidRPr="00B02EC9">
        <w:rPr>
          <w:rFonts w:asciiTheme="majorBidi" w:hAnsiTheme="majorBidi" w:cstheme="majorBidi"/>
          <w:b/>
          <w:bCs/>
          <w:sz w:val="16"/>
          <w:szCs w:val="16"/>
          <w:shd w:val="clear" w:color="auto" w:fill="FFFFFF"/>
        </w:rPr>
        <w:t>L., Tan, H.</w:t>
      </w:r>
      <w:r w:rsidR="001E0941" w:rsidRPr="00B02EC9">
        <w:rPr>
          <w:rFonts w:asciiTheme="majorBidi" w:hAnsiTheme="majorBidi" w:cstheme="majorBidi"/>
          <w:b/>
          <w:bCs/>
          <w:sz w:val="16"/>
          <w:szCs w:val="16"/>
          <w:shd w:val="clear" w:color="auto" w:fill="FFFFFF"/>
        </w:rPr>
        <w:t xml:space="preserve"> </w:t>
      </w:r>
      <w:r w:rsidR="00A473B6" w:rsidRPr="00B02EC9">
        <w:rPr>
          <w:rFonts w:asciiTheme="majorBidi" w:hAnsiTheme="majorBidi" w:cstheme="majorBidi"/>
          <w:b/>
          <w:bCs/>
          <w:sz w:val="16"/>
          <w:szCs w:val="16"/>
          <w:shd w:val="clear" w:color="auto" w:fill="FFFFFF"/>
        </w:rPr>
        <w:t>K.</w:t>
      </w:r>
      <w:r w:rsidR="001E0941" w:rsidRPr="00B02EC9">
        <w:rPr>
          <w:rFonts w:asciiTheme="majorBidi" w:hAnsiTheme="majorBidi" w:cstheme="majorBidi"/>
          <w:b/>
          <w:bCs/>
          <w:sz w:val="16"/>
          <w:szCs w:val="16"/>
          <w:shd w:val="clear" w:color="auto" w:fill="FFFFFF"/>
        </w:rPr>
        <w:t xml:space="preserve"> </w:t>
      </w:r>
      <w:r w:rsidR="00A473B6" w:rsidRPr="00B02EC9">
        <w:rPr>
          <w:rFonts w:asciiTheme="majorBidi" w:hAnsiTheme="majorBidi" w:cstheme="majorBidi"/>
          <w:b/>
          <w:bCs/>
          <w:sz w:val="16"/>
          <w:szCs w:val="16"/>
          <w:shd w:val="clear" w:color="auto" w:fill="FFFFFF"/>
        </w:rPr>
        <w:t>J., Sing, S.</w:t>
      </w:r>
      <w:r w:rsidR="001E0941" w:rsidRPr="00B02EC9">
        <w:rPr>
          <w:rFonts w:asciiTheme="majorBidi" w:hAnsiTheme="majorBidi" w:cstheme="majorBidi"/>
          <w:b/>
          <w:bCs/>
          <w:sz w:val="16"/>
          <w:szCs w:val="16"/>
          <w:shd w:val="clear" w:color="auto" w:fill="FFFFFF"/>
        </w:rPr>
        <w:t xml:space="preserve"> </w:t>
      </w:r>
      <w:r w:rsidR="00A473B6" w:rsidRPr="00B02EC9">
        <w:rPr>
          <w:rFonts w:asciiTheme="majorBidi" w:hAnsiTheme="majorBidi" w:cstheme="majorBidi"/>
          <w:b/>
          <w:bCs/>
          <w:sz w:val="16"/>
          <w:szCs w:val="16"/>
          <w:shd w:val="clear" w:color="auto" w:fill="FFFFFF"/>
        </w:rPr>
        <w:t>L., Goh, G.</w:t>
      </w:r>
      <w:r w:rsidR="001E0941" w:rsidRPr="00B02EC9">
        <w:rPr>
          <w:rFonts w:asciiTheme="majorBidi" w:hAnsiTheme="majorBidi" w:cstheme="majorBidi"/>
          <w:b/>
          <w:bCs/>
          <w:sz w:val="16"/>
          <w:szCs w:val="16"/>
          <w:shd w:val="clear" w:color="auto" w:fill="FFFFFF"/>
        </w:rPr>
        <w:t xml:space="preserve"> </w:t>
      </w:r>
      <w:r w:rsidR="00A473B6" w:rsidRPr="00B02EC9">
        <w:rPr>
          <w:rFonts w:asciiTheme="majorBidi" w:hAnsiTheme="majorBidi" w:cstheme="majorBidi"/>
          <w:b/>
          <w:bCs/>
          <w:sz w:val="16"/>
          <w:szCs w:val="16"/>
          <w:shd w:val="clear" w:color="auto" w:fill="FFFFFF"/>
        </w:rPr>
        <w:t>L.</w:t>
      </w:r>
      <w:r w:rsidR="00DB79C4" w:rsidRPr="00B02EC9">
        <w:rPr>
          <w:rFonts w:asciiTheme="majorBidi" w:hAnsiTheme="majorBidi" w:cstheme="majorBidi"/>
          <w:b/>
          <w:bCs/>
          <w:sz w:val="16"/>
          <w:szCs w:val="16"/>
          <w:shd w:val="clear" w:color="auto" w:fill="FFFFFF"/>
        </w:rPr>
        <w:t>,</w:t>
      </w:r>
      <w:r w:rsidR="00A473B6" w:rsidRPr="00B02EC9">
        <w:rPr>
          <w:rFonts w:asciiTheme="majorBidi" w:hAnsiTheme="majorBidi" w:cstheme="majorBidi"/>
          <w:b/>
          <w:bCs/>
          <w:sz w:val="16"/>
          <w:szCs w:val="16"/>
          <w:shd w:val="clear" w:color="auto" w:fill="FFFFFF"/>
        </w:rPr>
        <w:t xml:space="preserve"> Yeong, W.</w:t>
      </w:r>
      <w:r w:rsidR="001E0941" w:rsidRPr="00B02EC9">
        <w:rPr>
          <w:rFonts w:asciiTheme="majorBidi" w:hAnsiTheme="majorBidi" w:cstheme="majorBidi"/>
          <w:b/>
          <w:bCs/>
          <w:sz w:val="16"/>
          <w:szCs w:val="16"/>
          <w:shd w:val="clear" w:color="auto" w:fill="FFFFFF"/>
        </w:rPr>
        <w:t xml:space="preserve"> </w:t>
      </w:r>
      <w:r w:rsidR="00A473B6" w:rsidRPr="00B02EC9">
        <w:rPr>
          <w:rFonts w:asciiTheme="majorBidi" w:hAnsiTheme="majorBidi" w:cstheme="majorBidi"/>
          <w:b/>
          <w:bCs/>
          <w:sz w:val="16"/>
          <w:szCs w:val="16"/>
          <w:shd w:val="clear" w:color="auto" w:fill="FFFFFF"/>
        </w:rPr>
        <w:t>Y.</w:t>
      </w:r>
      <w:r w:rsidR="00A473B6" w:rsidRPr="00B02EC9">
        <w:rPr>
          <w:rFonts w:asciiTheme="majorBidi" w:hAnsiTheme="majorBidi" w:cstheme="majorBidi"/>
          <w:sz w:val="16"/>
          <w:szCs w:val="16"/>
          <w:shd w:val="clear" w:color="auto" w:fill="FFFFFF"/>
        </w:rPr>
        <w:t xml:space="preserve">, </w:t>
      </w:r>
      <w:r w:rsidR="00A473B6" w:rsidRPr="00B02EC9">
        <w:rPr>
          <w:rFonts w:asciiTheme="majorBidi" w:hAnsiTheme="majorBidi" w:cstheme="majorBidi"/>
          <w:i/>
          <w:iCs/>
          <w:sz w:val="16"/>
          <w:szCs w:val="16"/>
          <w:shd w:val="clear" w:color="auto" w:fill="FFFFFF"/>
        </w:rPr>
        <w:t>Process–structure–properties in polymer additive manufacturing via material extrusion: A review</w:t>
      </w:r>
      <w:r w:rsidR="001E0941" w:rsidRPr="00B02EC9">
        <w:rPr>
          <w:rFonts w:asciiTheme="majorBidi" w:hAnsiTheme="majorBidi" w:cstheme="majorBidi"/>
          <w:sz w:val="16"/>
          <w:szCs w:val="16"/>
          <w:shd w:val="clear" w:color="auto" w:fill="FFFFFF"/>
        </w:rPr>
        <w:t>,</w:t>
      </w:r>
      <w:r w:rsidR="00A473B6" w:rsidRPr="00B02EC9">
        <w:rPr>
          <w:rFonts w:asciiTheme="majorBidi" w:hAnsiTheme="majorBidi" w:cstheme="majorBidi"/>
          <w:sz w:val="16"/>
          <w:szCs w:val="16"/>
          <w:shd w:val="clear" w:color="auto" w:fill="FFFFFF"/>
        </w:rPr>
        <w:t> Critical Reviews in Solid State and Materials Sciences</w:t>
      </w:r>
      <w:r w:rsidR="001E0941" w:rsidRPr="00B02EC9">
        <w:rPr>
          <w:rFonts w:asciiTheme="majorBidi" w:hAnsiTheme="majorBidi" w:cstheme="majorBidi"/>
          <w:sz w:val="16"/>
          <w:szCs w:val="16"/>
          <w:shd w:val="clear" w:color="auto" w:fill="FFFFFF"/>
        </w:rPr>
        <w:t xml:space="preserve">, vol. </w:t>
      </w:r>
      <w:r w:rsidR="00A473B6" w:rsidRPr="00B02EC9">
        <w:rPr>
          <w:rFonts w:asciiTheme="majorBidi" w:hAnsiTheme="majorBidi" w:cstheme="majorBidi"/>
          <w:sz w:val="16"/>
          <w:szCs w:val="16"/>
          <w:shd w:val="clear" w:color="auto" w:fill="FFFFFF"/>
        </w:rPr>
        <w:t>45</w:t>
      </w:r>
      <w:r w:rsidR="001E0941" w:rsidRPr="00B02EC9">
        <w:rPr>
          <w:rFonts w:asciiTheme="majorBidi" w:hAnsiTheme="majorBidi" w:cstheme="majorBidi"/>
          <w:sz w:val="16"/>
          <w:szCs w:val="16"/>
          <w:shd w:val="clear" w:color="auto" w:fill="FFFFFF"/>
        </w:rPr>
        <w:t xml:space="preserve">, </w:t>
      </w:r>
      <w:proofErr w:type="spellStart"/>
      <w:r w:rsidR="001E0941" w:rsidRPr="00B02EC9">
        <w:rPr>
          <w:rFonts w:asciiTheme="majorBidi" w:hAnsiTheme="majorBidi" w:cstheme="majorBidi"/>
          <w:sz w:val="16"/>
          <w:szCs w:val="16"/>
          <w:shd w:val="clear" w:color="auto" w:fill="FFFFFF"/>
        </w:rPr>
        <w:t>iss</w:t>
      </w:r>
      <w:proofErr w:type="spellEnd"/>
      <w:r w:rsidR="001E0941" w:rsidRPr="00B02EC9">
        <w:rPr>
          <w:rFonts w:asciiTheme="majorBidi" w:hAnsiTheme="majorBidi" w:cstheme="majorBidi"/>
          <w:sz w:val="16"/>
          <w:szCs w:val="16"/>
          <w:shd w:val="clear" w:color="auto" w:fill="FFFFFF"/>
        </w:rPr>
        <w:t xml:space="preserve">. </w:t>
      </w:r>
      <w:r w:rsidR="00A473B6" w:rsidRPr="00B02EC9">
        <w:rPr>
          <w:rFonts w:asciiTheme="majorBidi" w:hAnsiTheme="majorBidi" w:cstheme="majorBidi"/>
          <w:sz w:val="16"/>
          <w:szCs w:val="16"/>
          <w:shd w:val="clear" w:color="auto" w:fill="FFFFFF"/>
        </w:rPr>
        <w:t xml:space="preserve">2, </w:t>
      </w:r>
      <w:r w:rsidR="001E0941" w:rsidRPr="00B02EC9">
        <w:rPr>
          <w:rFonts w:asciiTheme="majorBidi" w:hAnsiTheme="majorBidi" w:cstheme="majorBidi"/>
          <w:sz w:val="16"/>
          <w:szCs w:val="16"/>
          <w:shd w:val="clear" w:color="auto" w:fill="FFFFFF"/>
        </w:rPr>
        <w:t xml:space="preserve">2020, </w:t>
      </w:r>
      <w:r w:rsidR="00A473B6" w:rsidRPr="00B02EC9">
        <w:rPr>
          <w:rFonts w:asciiTheme="majorBidi" w:hAnsiTheme="majorBidi" w:cstheme="majorBidi"/>
          <w:sz w:val="16"/>
          <w:szCs w:val="16"/>
          <w:shd w:val="clear" w:color="auto" w:fill="FFFFFF"/>
        </w:rPr>
        <w:t>pp.</w:t>
      </w:r>
      <w:r w:rsidR="00DB79C4" w:rsidRPr="00B02EC9">
        <w:rPr>
          <w:rFonts w:asciiTheme="majorBidi" w:hAnsiTheme="majorBidi" w:cstheme="majorBidi"/>
          <w:sz w:val="16"/>
          <w:szCs w:val="16"/>
          <w:shd w:val="clear" w:color="auto" w:fill="FFFFFF"/>
        </w:rPr>
        <w:t xml:space="preserve"> </w:t>
      </w:r>
      <w:r w:rsidR="00A473B6" w:rsidRPr="00B02EC9">
        <w:rPr>
          <w:rFonts w:asciiTheme="majorBidi" w:hAnsiTheme="majorBidi" w:cstheme="majorBidi"/>
          <w:sz w:val="16"/>
          <w:szCs w:val="16"/>
          <w:shd w:val="clear" w:color="auto" w:fill="FFFFFF"/>
        </w:rPr>
        <w:t>113</w:t>
      </w:r>
      <w:r w:rsidR="0010138D" w:rsidRPr="00B02EC9">
        <w:rPr>
          <w:rFonts w:asciiTheme="majorBidi" w:hAnsiTheme="majorBidi" w:cstheme="majorBidi"/>
          <w:sz w:val="16"/>
          <w:szCs w:val="16"/>
        </w:rPr>
        <w:t>–</w:t>
      </w:r>
      <w:r w:rsidR="00A473B6" w:rsidRPr="00B02EC9">
        <w:rPr>
          <w:rFonts w:asciiTheme="majorBidi" w:hAnsiTheme="majorBidi" w:cstheme="majorBidi"/>
          <w:sz w:val="16"/>
          <w:szCs w:val="16"/>
          <w:shd w:val="clear" w:color="auto" w:fill="FFFFFF"/>
        </w:rPr>
        <w:t>133</w:t>
      </w:r>
      <w:r w:rsidR="00067640" w:rsidRPr="00B02EC9">
        <w:rPr>
          <w:rFonts w:asciiTheme="majorBidi" w:hAnsiTheme="majorBidi" w:cstheme="majorBidi"/>
          <w:sz w:val="16"/>
          <w:szCs w:val="16"/>
          <w:shd w:val="clear" w:color="auto" w:fill="FFFFFF"/>
        </w:rPr>
        <w:t>,</w:t>
      </w:r>
      <w:r w:rsidR="001E0941" w:rsidRPr="00B02EC9">
        <w:rPr>
          <w:rFonts w:asciiTheme="majorBidi" w:hAnsiTheme="majorBidi" w:cstheme="majorBidi"/>
          <w:sz w:val="16"/>
          <w:szCs w:val="16"/>
          <w:shd w:val="clear" w:color="auto" w:fill="FFFFFF"/>
        </w:rPr>
        <w:t xml:space="preserve"> https://doi.org/10.1080/10408436.2018.1549977.</w:t>
      </w:r>
    </w:p>
    <w:p w14:paraId="38B70D7D" w14:textId="01F01878" w:rsidR="00A51AC0" w:rsidRPr="00B02EC9" w:rsidRDefault="00AC33D9" w:rsidP="0059213F">
      <w:pPr>
        <w:rPr>
          <w:rFonts w:asciiTheme="majorBidi" w:hAnsiTheme="majorBidi" w:cstheme="majorBidi"/>
          <w:sz w:val="16"/>
          <w:szCs w:val="16"/>
          <w:shd w:val="clear" w:color="auto" w:fill="FFFFFF"/>
        </w:rPr>
      </w:pPr>
      <w:r w:rsidRPr="00B02EC9">
        <w:rPr>
          <w:rFonts w:asciiTheme="majorBidi" w:hAnsiTheme="majorBidi" w:cstheme="majorBidi"/>
          <w:sz w:val="16"/>
          <w:szCs w:val="16"/>
          <w:shd w:val="clear" w:color="auto" w:fill="FFFFFF"/>
        </w:rPr>
        <w:t xml:space="preserve">[3] </w:t>
      </w:r>
      <w:r w:rsidR="00A473B6" w:rsidRPr="00B02EC9">
        <w:rPr>
          <w:rFonts w:asciiTheme="majorBidi" w:hAnsiTheme="majorBidi" w:cstheme="majorBidi"/>
          <w:b/>
          <w:bCs/>
          <w:sz w:val="16"/>
          <w:szCs w:val="16"/>
          <w:shd w:val="clear" w:color="auto" w:fill="FFFFFF"/>
        </w:rPr>
        <w:t>Wickramasinghe, S., Do, T.</w:t>
      </w:r>
      <w:r w:rsidR="00DB79C4" w:rsidRPr="00B02EC9">
        <w:rPr>
          <w:rFonts w:asciiTheme="majorBidi" w:hAnsiTheme="majorBidi" w:cstheme="majorBidi"/>
          <w:b/>
          <w:bCs/>
          <w:sz w:val="16"/>
          <w:szCs w:val="16"/>
          <w:shd w:val="clear" w:color="auto" w:fill="FFFFFF"/>
        </w:rPr>
        <w:t>,</w:t>
      </w:r>
      <w:r w:rsidR="00A473B6" w:rsidRPr="00B02EC9">
        <w:rPr>
          <w:rFonts w:asciiTheme="majorBidi" w:hAnsiTheme="majorBidi" w:cstheme="majorBidi"/>
          <w:b/>
          <w:bCs/>
          <w:sz w:val="16"/>
          <w:szCs w:val="16"/>
          <w:shd w:val="clear" w:color="auto" w:fill="FFFFFF"/>
        </w:rPr>
        <w:t xml:space="preserve"> Tran, P.</w:t>
      </w:r>
      <w:r w:rsidR="00A473B6" w:rsidRPr="00B02EC9">
        <w:rPr>
          <w:rFonts w:asciiTheme="majorBidi" w:hAnsiTheme="majorBidi" w:cstheme="majorBidi"/>
          <w:sz w:val="16"/>
          <w:szCs w:val="16"/>
          <w:shd w:val="clear" w:color="auto" w:fill="FFFFFF"/>
        </w:rPr>
        <w:t xml:space="preserve">, </w:t>
      </w:r>
      <w:r w:rsidR="00A473B6" w:rsidRPr="00B02EC9">
        <w:rPr>
          <w:rFonts w:asciiTheme="majorBidi" w:hAnsiTheme="majorBidi" w:cstheme="majorBidi"/>
          <w:i/>
          <w:iCs/>
          <w:sz w:val="16"/>
          <w:szCs w:val="16"/>
          <w:shd w:val="clear" w:color="auto" w:fill="FFFFFF"/>
        </w:rPr>
        <w:t>FDM-based 3D printing of polymer and associated composite: A review on mechanical properties, defects, and treatments</w:t>
      </w:r>
      <w:r w:rsidR="001E0941" w:rsidRPr="00B02EC9">
        <w:rPr>
          <w:rFonts w:asciiTheme="majorBidi" w:hAnsiTheme="majorBidi" w:cstheme="majorBidi"/>
          <w:sz w:val="16"/>
          <w:szCs w:val="16"/>
          <w:shd w:val="clear" w:color="auto" w:fill="FFFFFF"/>
        </w:rPr>
        <w:t>,</w:t>
      </w:r>
      <w:r w:rsidR="00A473B6" w:rsidRPr="00B02EC9">
        <w:rPr>
          <w:rFonts w:asciiTheme="majorBidi" w:hAnsiTheme="majorBidi" w:cstheme="majorBidi"/>
          <w:sz w:val="16"/>
          <w:szCs w:val="16"/>
          <w:shd w:val="clear" w:color="auto" w:fill="FFFFFF"/>
        </w:rPr>
        <w:t> Polymers</w:t>
      </w:r>
      <w:r w:rsidR="005D2B40" w:rsidRPr="00B02EC9">
        <w:rPr>
          <w:rFonts w:asciiTheme="majorBidi" w:hAnsiTheme="majorBidi" w:cstheme="majorBidi"/>
          <w:sz w:val="16"/>
          <w:szCs w:val="16"/>
          <w:shd w:val="clear" w:color="auto" w:fill="FFFFFF"/>
        </w:rPr>
        <w:t>,</w:t>
      </w:r>
      <w:r w:rsidR="00A473B6" w:rsidRPr="00B02EC9">
        <w:rPr>
          <w:rFonts w:asciiTheme="majorBidi" w:hAnsiTheme="majorBidi" w:cstheme="majorBidi"/>
          <w:sz w:val="16"/>
          <w:szCs w:val="16"/>
          <w:shd w:val="clear" w:color="auto" w:fill="FFFFFF"/>
        </w:rPr>
        <w:t> </w:t>
      </w:r>
      <w:r w:rsidR="001E0941" w:rsidRPr="00B02EC9">
        <w:rPr>
          <w:rFonts w:asciiTheme="majorBidi" w:hAnsiTheme="majorBidi" w:cstheme="majorBidi"/>
          <w:sz w:val="16"/>
          <w:szCs w:val="16"/>
          <w:shd w:val="clear" w:color="auto" w:fill="FFFFFF"/>
        </w:rPr>
        <w:t xml:space="preserve">vol. </w:t>
      </w:r>
      <w:r w:rsidR="00A473B6" w:rsidRPr="00B02EC9">
        <w:rPr>
          <w:rFonts w:asciiTheme="majorBidi" w:hAnsiTheme="majorBidi" w:cstheme="majorBidi"/>
          <w:sz w:val="16"/>
          <w:szCs w:val="16"/>
          <w:shd w:val="clear" w:color="auto" w:fill="FFFFFF"/>
        </w:rPr>
        <w:t>12</w:t>
      </w:r>
      <w:r w:rsidR="001E0941" w:rsidRPr="00B02EC9">
        <w:rPr>
          <w:rFonts w:asciiTheme="majorBidi" w:hAnsiTheme="majorBidi" w:cstheme="majorBidi"/>
          <w:sz w:val="16"/>
          <w:szCs w:val="16"/>
          <w:shd w:val="clear" w:color="auto" w:fill="FFFFFF"/>
        </w:rPr>
        <w:t xml:space="preserve">, </w:t>
      </w:r>
      <w:proofErr w:type="spellStart"/>
      <w:r w:rsidR="001E0941" w:rsidRPr="00B02EC9">
        <w:rPr>
          <w:rFonts w:asciiTheme="majorBidi" w:hAnsiTheme="majorBidi" w:cstheme="majorBidi"/>
          <w:sz w:val="16"/>
          <w:szCs w:val="16"/>
          <w:shd w:val="clear" w:color="auto" w:fill="FFFFFF"/>
        </w:rPr>
        <w:t>iss</w:t>
      </w:r>
      <w:proofErr w:type="spellEnd"/>
      <w:r w:rsidR="001E0941" w:rsidRPr="00B02EC9">
        <w:rPr>
          <w:rFonts w:asciiTheme="majorBidi" w:hAnsiTheme="majorBidi" w:cstheme="majorBidi"/>
          <w:sz w:val="16"/>
          <w:szCs w:val="16"/>
          <w:shd w:val="clear" w:color="auto" w:fill="FFFFFF"/>
        </w:rPr>
        <w:t xml:space="preserve">. </w:t>
      </w:r>
      <w:r w:rsidR="00A473B6" w:rsidRPr="00B02EC9">
        <w:rPr>
          <w:rFonts w:asciiTheme="majorBidi" w:hAnsiTheme="majorBidi" w:cstheme="majorBidi"/>
          <w:sz w:val="16"/>
          <w:szCs w:val="16"/>
          <w:shd w:val="clear" w:color="auto" w:fill="FFFFFF"/>
        </w:rPr>
        <w:t xml:space="preserve">7, </w:t>
      </w:r>
      <w:r w:rsidR="001E0941" w:rsidRPr="00B02EC9">
        <w:rPr>
          <w:rFonts w:asciiTheme="majorBidi" w:hAnsiTheme="majorBidi" w:cstheme="majorBidi"/>
          <w:sz w:val="16"/>
          <w:szCs w:val="16"/>
          <w:shd w:val="clear" w:color="auto" w:fill="FFFFFF"/>
        </w:rPr>
        <w:t xml:space="preserve">2020, </w:t>
      </w:r>
      <w:r w:rsidR="00A473B6" w:rsidRPr="00B02EC9">
        <w:rPr>
          <w:rFonts w:asciiTheme="majorBidi" w:hAnsiTheme="majorBidi" w:cstheme="majorBidi"/>
          <w:sz w:val="16"/>
          <w:szCs w:val="16"/>
          <w:shd w:val="clear" w:color="auto" w:fill="FFFFFF"/>
        </w:rPr>
        <w:t>p.</w:t>
      </w:r>
      <w:r w:rsidR="00DB79C4" w:rsidRPr="00B02EC9">
        <w:rPr>
          <w:rFonts w:asciiTheme="majorBidi" w:hAnsiTheme="majorBidi" w:cstheme="majorBidi"/>
          <w:sz w:val="16"/>
          <w:szCs w:val="16"/>
          <w:shd w:val="clear" w:color="auto" w:fill="FFFFFF"/>
        </w:rPr>
        <w:t xml:space="preserve"> </w:t>
      </w:r>
      <w:r w:rsidR="00A473B6" w:rsidRPr="00B02EC9">
        <w:rPr>
          <w:rFonts w:asciiTheme="majorBidi" w:hAnsiTheme="majorBidi" w:cstheme="majorBidi"/>
          <w:sz w:val="16"/>
          <w:szCs w:val="16"/>
          <w:shd w:val="clear" w:color="auto" w:fill="FFFFFF"/>
        </w:rPr>
        <w:t>1529</w:t>
      </w:r>
      <w:r w:rsidR="00067640" w:rsidRPr="00B02EC9">
        <w:rPr>
          <w:rFonts w:asciiTheme="majorBidi" w:hAnsiTheme="majorBidi" w:cstheme="majorBidi"/>
          <w:sz w:val="16"/>
          <w:szCs w:val="16"/>
          <w:shd w:val="clear" w:color="auto" w:fill="FFFFFF"/>
        </w:rPr>
        <w:t xml:space="preserve">, </w:t>
      </w:r>
      <w:r w:rsidR="00A51AC0" w:rsidRPr="00B02EC9">
        <w:rPr>
          <w:rFonts w:asciiTheme="majorBidi" w:hAnsiTheme="majorBidi" w:cstheme="majorBidi"/>
          <w:sz w:val="16"/>
          <w:szCs w:val="16"/>
          <w:shd w:val="clear" w:color="auto" w:fill="FFFFFF"/>
        </w:rPr>
        <w:t>https://doi.org/10.3390/polym12071529.</w:t>
      </w:r>
    </w:p>
    <w:p w14:paraId="4FC2B01B" w14:textId="336CA393" w:rsidR="00045DEE" w:rsidRPr="00B02EC9" w:rsidRDefault="00AC33D9" w:rsidP="0059213F">
      <w:pPr>
        <w:rPr>
          <w:rFonts w:asciiTheme="majorBidi" w:hAnsiTheme="majorBidi" w:cstheme="majorBidi"/>
          <w:sz w:val="16"/>
          <w:szCs w:val="16"/>
          <w:shd w:val="clear" w:color="auto" w:fill="FFFFFF"/>
        </w:rPr>
      </w:pPr>
      <w:r w:rsidRPr="00B02EC9">
        <w:rPr>
          <w:rFonts w:asciiTheme="majorBidi" w:hAnsiTheme="majorBidi" w:cstheme="majorBidi"/>
          <w:sz w:val="16"/>
          <w:szCs w:val="16"/>
          <w:shd w:val="clear" w:color="auto" w:fill="FFFFFF"/>
        </w:rPr>
        <w:lastRenderedPageBreak/>
        <w:t xml:space="preserve">[4] </w:t>
      </w:r>
      <w:proofErr w:type="spellStart"/>
      <w:r w:rsidR="00A473B6" w:rsidRPr="00B02EC9">
        <w:rPr>
          <w:rFonts w:asciiTheme="majorBidi" w:hAnsiTheme="majorBidi" w:cstheme="majorBidi"/>
          <w:b/>
          <w:bCs/>
          <w:sz w:val="16"/>
          <w:szCs w:val="16"/>
          <w:shd w:val="clear" w:color="auto" w:fill="FFFFFF"/>
        </w:rPr>
        <w:t>Algarni</w:t>
      </w:r>
      <w:proofErr w:type="spellEnd"/>
      <w:r w:rsidR="00A473B6" w:rsidRPr="00B02EC9">
        <w:rPr>
          <w:rFonts w:asciiTheme="majorBidi" w:hAnsiTheme="majorBidi" w:cstheme="majorBidi"/>
          <w:b/>
          <w:bCs/>
          <w:sz w:val="16"/>
          <w:szCs w:val="16"/>
          <w:shd w:val="clear" w:color="auto" w:fill="FFFFFF"/>
        </w:rPr>
        <w:t>, M.</w:t>
      </w:r>
      <w:r w:rsidR="0030376B" w:rsidRPr="00B02EC9">
        <w:rPr>
          <w:rFonts w:asciiTheme="majorBidi" w:hAnsiTheme="majorBidi" w:cstheme="majorBidi"/>
          <w:b/>
          <w:bCs/>
          <w:sz w:val="16"/>
          <w:szCs w:val="16"/>
          <w:shd w:val="clear" w:color="auto" w:fill="FFFFFF"/>
        </w:rPr>
        <w:t>,</w:t>
      </w:r>
      <w:r w:rsidR="00A473B6" w:rsidRPr="00B02EC9">
        <w:rPr>
          <w:rFonts w:asciiTheme="majorBidi" w:hAnsiTheme="majorBidi" w:cstheme="majorBidi"/>
          <w:b/>
          <w:bCs/>
          <w:sz w:val="16"/>
          <w:szCs w:val="16"/>
          <w:shd w:val="clear" w:color="auto" w:fill="FFFFFF"/>
        </w:rPr>
        <w:t xml:space="preserve"> Ghazali, S.</w:t>
      </w:r>
      <w:r w:rsidR="00A473B6" w:rsidRPr="00B02EC9">
        <w:rPr>
          <w:rFonts w:asciiTheme="majorBidi" w:hAnsiTheme="majorBidi" w:cstheme="majorBidi"/>
          <w:sz w:val="16"/>
          <w:szCs w:val="16"/>
          <w:shd w:val="clear" w:color="auto" w:fill="FFFFFF"/>
        </w:rPr>
        <w:t xml:space="preserve">, </w:t>
      </w:r>
      <w:r w:rsidR="00A473B6" w:rsidRPr="00B02EC9">
        <w:rPr>
          <w:rFonts w:asciiTheme="majorBidi" w:hAnsiTheme="majorBidi" w:cstheme="majorBidi"/>
          <w:i/>
          <w:iCs/>
          <w:sz w:val="16"/>
          <w:szCs w:val="16"/>
          <w:shd w:val="clear" w:color="auto" w:fill="FFFFFF"/>
        </w:rPr>
        <w:t xml:space="preserve">Comparative </w:t>
      </w:r>
      <w:r w:rsidR="000E3B16" w:rsidRPr="00B02EC9">
        <w:rPr>
          <w:rFonts w:asciiTheme="majorBidi" w:hAnsiTheme="majorBidi" w:cstheme="majorBidi"/>
          <w:i/>
          <w:iCs/>
          <w:sz w:val="16"/>
          <w:szCs w:val="16"/>
          <w:shd w:val="clear" w:color="auto" w:fill="FFFFFF"/>
        </w:rPr>
        <w:t>s</w:t>
      </w:r>
      <w:r w:rsidR="00A473B6" w:rsidRPr="00B02EC9">
        <w:rPr>
          <w:rFonts w:asciiTheme="majorBidi" w:hAnsiTheme="majorBidi" w:cstheme="majorBidi"/>
          <w:i/>
          <w:iCs/>
          <w:sz w:val="16"/>
          <w:szCs w:val="16"/>
          <w:shd w:val="clear" w:color="auto" w:fill="FFFFFF"/>
        </w:rPr>
        <w:t xml:space="preserve">tudy of the </w:t>
      </w:r>
      <w:r w:rsidR="000E3B16" w:rsidRPr="00B02EC9">
        <w:rPr>
          <w:rFonts w:asciiTheme="majorBidi" w:hAnsiTheme="majorBidi" w:cstheme="majorBidi"/>
          <w:i/>
          <w:iCs/>
          <w:sz w:val="16"/>
          <w:szCs w:val="16"/>
          <w:shd w:val="clear" w:color="auto" w:fill="FFFFFF"/>
        </w:rPr>
        <w:t>s</w:t>
      </w:r>
      <w:r w:rsidR="00A473B6" w:rsidRPr="00B02EC9">
        <w:rPr>
          <w:rFonts w:asciiTheme="majorBidi" w:hAnsiTheme="majorBidi" w:cstheme="majorBidi"/>
          <w:i/>
          <w:iCs/>
          <w:sz w:val="16"/>
          <w:szCs w:val="16"/>
          <w:shd w:val="clear" w:color="auto" w:fill="FFFFFF"/>
        </w:rPr>
        <w:t xml:space="preserve">ensitivity of PLA, ABS, PEEK, and PETG’s </w:t>
      </w:r>
      <w:r w:rsidR="000E3B16" w:rsidRPr="00B02EC9">
        <w:rPr>
          <w:rFonts w:asciiTheme="majorBidi" w:hAnsiTheme="majorBidi" w:cstheme="majorBidi"/>
          <w:i/>
          <w:iCs/>
          <w:sz w:val="16"/>
          <w:szCs w:val="16"/>
          <w:shd w:val="clear" w:color="auto" w:fill="FFFFFF"/>
        </w:rPr>
        <w:t>m</w:t>
      </w:r>
      <w:r w:rsidR="00A473B6" w:rsidRPr="00B02EC9">
        <w:rPr>
          <w:rFonts w:asciiTheme="majorBidi" w:hAnsiTheme="majorBidi" w:cstheme="majorBidi"/>
          <w:i/>
          <w:iCs/>
          <w:sz w:val="16"/>
          <w:szCs w:val="16"/>
          <w:shd w:val="clear" w:color="auto" w:fill="FFFFFF"/>
        </w:rPr>
        <w:t xml:space="preserve">echanical </w:t>
      </w:r>
      <w:r w:rsidR="000E3B16" w:rsidRPr="00B02EC9">
        <w:rPr>
          <w:rFonts w:asciiTheme="majorBidi" w:hAnsiTheme="majorBidi" w:cstheme="majorBidi"/>
          <w:i/>
          <w:iCs/>
          <w:sz w:val="16"/>
          <w:szCs w:val="16"/>
          <w:shd w:val="clear" w:color="auto" w:fill="FFFFFF"/>
        </w:rPr>
        <w:t>p</w:t>
      </w:r>
      <w:r w:rsidR="00A473B6" w:rsidRPr="00B02EC9">
        <w:rPr>
          <w:rFonts w:asciiTheme="majorBidi" w:hAnsiTheme="majorBidi" w:cstheme="majorBidi"/>
          <w:i/>
          <w:iCs/>
          <w:sz w:val="16"/>
          <w:szCs w:val="16"/>
          <w:shd w:val="clear" w:color="auto" w:fill="FFFFFF"/>
        </w:rPr>
        <w:t xml:space="preserve">roperties to FDM </w:t>
      </w:r>
      <w:r w:rsidR="000E3B16" w:rsidRPr="00B02EC9">
        <w:rPr>
          <w:rFonts w:asciiTheme="majorBidi" w:hAnsiTheme="majorBidi" w:cstheme="majorBidi"/>
          <w:i/>
          <w:iCs/>
          <w:sz w:val="16"/>
          <w:szCs w:val="16"/>
          <w:shd w:val="clear" w:color="auto" w:fill="FFFFFF"/>
        </w:rPr>
        <w:t>p</w:t>
      </w:r>
      <w:r w:rsidR="00A473B6" w:rsidRPr="00B02EC9">
        <w:rPr>
          <w:rFonts w:asciiTheme="majorBidi" w:hAnsiTheme="majorBidi" w:cstheme="majorBidi"/>
          <w:i/>
          <w:iCs/>
          <w:sz w:val="16"/>
          <w:szCs w:val="16"/>
          <w:shd w:val="clear" w:color="auto" w:fill="FFFFFF"/>
        </w:rPr>
        <w:t xml:space="preserve">rinting </w:t>
      </w:r>
      <w:r w:rsidR="000E3B16" w:rsidRPr="00B02EC9">
        <w:rPr>
          <w:rFonts w:asciiTheme="majorBidi" w:hAnsiTheme="majorBidi" w:cstheme="majorBidi"/>
          <w:i/>
          <w:iCs/>
          <w:sz w:val="16"/>
          <w:szCs w:val="16"/>
          <w:shd w:val="clear" w:color="auto" w:fill="FFFFFF"/>
        </w:rPr>
        <w:t>p</w:t>
      </w:r>
      <w:r w:rsidR="00A473B6" w:rsidRPr="00B02EC9">
        <w:rPr>
          <w:rFonts w:asciiTheme="majorBidi" w:hAnsiTheme="majorBidi" w:cstheme="majorBidi"/>
          <w:i/>
          <w:iCs/>
          <w:sz w:val="16"/>
          <w:szCs w:val="16"/>
          <w:shd w:val="clear" w:color="auto" w:fill="FFFFFF"/>
        </w:rPr>
        <w:t xml:space="preserve">rocess </w:t>
      </w:r>
      <w:r w:rsidR="000E3B16" w:rsidRPr="00B02EC9">
        <w:rPr>
          <w:rFonts w:asciiTheme="majorBidi" w:hAnsiTheme="majorBidi" w:cstheme="majorBidi"/>
          <w:i/>
          <w:iCs/>
          <w:sz w:val="16"/>
          <w:szCs w:val="16"/>
          <w:shd w:val="clear" w:color="auto" w:fill="FFFFFF"/>
        </w:rPr>
        <w:t>p</w:t>
      </w:r>
      <w:r w:rsidR="00A473B6" w:rsidRPr="00B02EC9">
        <w:rPr>
          <w:rFonts w:asciiTheme="majorBidi" w:hAnsiTheme="majorBidi" w:cstheme="majorBidi"/>
          <w:i/>
          <w:iCs/>
          <w:sz w:val="16"/>
          <w:szCs w:val="16"/>
          <w:shd w:val="clear" w:color="auto" w:fill="FFFFFF"/>
        </w:rPr>
        <w:t>arameters</w:t>
      </w:r>
      <w:r w:rsidR="000E3B16" w:rsidRPr="00B02EC9">
        <w:rPr>
          <w:rFonts w:asciiTheme="majorBidi" w:hAnsiTheme="majorBidi" w:cstheme="majorBidi"/>
          <w:sz w:val="16"/>
          <w:szCs w:val="16"/>
          <w:shd w:val="clear" w:color="auto" w:fill="FFFFFF"/>
        </w:rPr>
        <w:t>,</w:t>
      </w:r>
      <w:r w:rsidR="00A473B6" w:rsidRPr="00B02EC9">
        <w:rPr>
          <w:rFonts w:asciiTheme="majorBidi" w:hAnsiTheme="majorBidi" w:cstheme="majorBidi"/>
          <w:sz w:val="16"/>
          <w:szCs w:val="16"/>
          <w:shd w:val="clear" w:color="auto" w:fill="FFFFFF"/>
        </w:rPr>
        <w:t> Crystals, </w:t>
      </w:r>
      <w:r w:rsidR="005D2B40" w:rsidRPr="00B02EC9">
        <w:rPr>
          <w:rFonts w:asciiTheme="majorBidi" w:hAnsiTheme="majorBidi" w:cstheme="majorBidi"/>
          <w:sz w:val="16"/>
          <w:szCs w:val="16"/>
          <w:shd w:val="clear" w:color="auto" w:fill="FFFFFF"/>
        </w:rPr>
        <w:t xml:space="preserve">vol. </w:t>
      </w:r>
      <w:r w:rsidR="00A473B6" w:rsidRPr="00B02EC9">
        <w:rPr>
          <w:rFonts w:asciiTheme="majorBidi" w:hAnsiTheme="majorBidi" w:cstheme="majorBidi"/>
          <w:sz w:val="16"/>
          <w:szCs w:val="16"/>
          <w:shd w:val="clear" w:color="auto" w:fill="FFFFFF"/>
        </w:rPr>
        <w:t>11</w:t>
      </w:r>
      <w:r w:rsidR="005D2B40" w:rsidRPr="00B02EC9">
        <w:rPr>
          <w:rFonts w:asciiTheme="majorBidi" w:hAnsiTheme="majorBidi" w:cstheme="majorBidi"/>
          <w:sz w:val="16"/>
          <w:szCs w:val="16"/>
          <w:shd w:val="clear" w:color="auto" w:fill="FFFFFF"/>
        </w:rPr>
        <w:t xml:space="preserve">, </w:t>
      </w:r>
      <w:proofErr w:type="spellStart"/>
      <w:r w:rsidR="005D2B40" w:rsidRPr="00B02EC9">
        <w:rPr>
          <w:rFonts w:asciiTheme="majorBidi" w:hAnsiTheme="majorBidi" w:cstheme="majorBidi"/>
          <w:sz w:val="16"/>
          <w:szCs w:val="16"/>
          <w:shd w:val="clear" w:color="auto" w:fill="FFFFFF"/>
        </w:rPr>
        <w:t>iss</w:t>
      </w:r>
      <w:proofErr w:type="spellEnd"/>
      <w:r w:rsidR="005D2B40" w:rsidRPr="00B02EC9">
        <w:rPr>
          <w:rFonts w:asciiTheme="majorBidi" w:hAnsiTheme="majorBidi" w:cstheme="majorBidi"/>
          <w:sz w:val="16"/>
          <w:szCs w:val="16"/>
          <w:shd w:val="clear" w:color="auto" w:fill="FFFFFF"/>
        </w:rPr>
        <w:t xml:space="preserve">. </w:t>
      </w:r>
      <w:r w:rsidR="00A473B6" w:rsidRPr="00B02EC9">
        <w:rPr>
          <w:rFonts w:asciiTheme="majorBidi" w:hAnsiTheme="majorBidi" w:cstheme="majorBidi"/>
          <w:sz w:val="16"/>
          <w:szCs w:val="16"/>
          <w:shd w:val="clear" w:color="auto" w:fill="FFFFFF"/>
        </w:rPr>
        <w:t xml:space="preserve">8, </w:t>
      </w:r>
      <w:r w:rsidR="005D2B40" w:rsidRPr="00B02EC9">
        <w:rPr>
          <w:rFonts w:asciiTheme="majorBidi" w:hAnsiTheme="majorBidi" w:cstheme="majorBidi"/>
          <w:sz w:val="16"/>
          <w:szCs w:val="16"/>
          <w:shd w:val="clear" w:color="auto" w:fill="FFFFFF"/>
        </w:rPr>
        <w:t xml:space="preserve">2021, </w:t>
      </w:r>
      <w:r w:rsidR="00A473B6" w:rsidRPr="00B02EC9">
        <w:rPr>
          <w:rFonts w:asciiTheme="majorBidi" w:hAnsiTheme="majorBidi" w:cstheme="majorBidi"/>
          <w:sz w:val="16"/>
          <w:szCs w:val="16"/>
          <w:shd w:val="clear" w:color="auto" w:fill="FFFFFF"/>
        </w:rPr>
        <w:t>p.</w:t>
      </w:r>
      <w:r w:rsidR="005D2B40" w:rsidRPr="00B02EC9">
        <w:rPr>
          <w:rFonts w:asciiTheme="majorBidi" w:hAnsiTheme="majorBidi" w:cstheme="majorBidi"/>
          <w:sz w:val="16"/>
          <w:szCs w:val="16"/>
          <w:shd w:val="clear" w:color="auto" w:fill="FFFFFF"/>
        </w:rPr>
        <w:t xml:space="preserve"> </w:t>
      </w:r>
      <w:r w:rsidR="00A473B6" w:rsidRPr="00B02EC9">
        <w:rPr>
          <w:rFonts w:asciiTheme="majorBidi" w:hAnsiTheme="majorBidi" w:cstheme="majorBidi"/>
          <w:sz w:val="16"/>
          <w:szCs w:val="16"/>
          <w:shd w:val="clear" w:color="auto" w:fill="FFFFFF"/>
        </w:rPr>
        <w:t>995</w:t>
      </w:r>
      <w:r w:rsidR="00067640" w:rsidRPr="00B02EC9">
        <w:rPr>
          <w:rFonts w:asciiTheme="majorBidi" w:hAnsiTheme="majorBidi" w:cstheme="majorBidi"/>
          <w:sz w:val="16"/>
          <w:szCs w:val="16"/>
          <w:shd w:val="clear" w:color="auto" w:fill="FFFFFF"/>
        </w:rPr>
        <w:t>,</w:t>
      </w:r>
      <w:r w:rsidR="000E3B16" w:rsidRPr="00B02EC9">
        <w:rPr>
          <w:rFonts w:asciiTheme="majorBidi" w:hAnsiTheme="majorBidi" w:cstheme="majorBidi"/>
          <w:sz w:val="16"/>
          <w:szCs w:val="16"/>
          <w:shd w:val="clear" w:color="auto" w:fill="FFFFFF"/>
        </w:rPr>
        <w:t xml:space="preserve"> https://doi.org/10.3390/cryst11080995.</w:t>
      </w:r>
    </w:p>
    <w:p w14:paraId="58A0BAD6" w14:textId="5557D95E" w:rsidR="00045DEE" w:rsidRPr="00B02EC9" w:rsidRDefault="00AC33D9" w:rsidP="0059213F">
      <w:pPr>
        <w:rPr>
          <w:rFonts w:asciiTheme="majorBidi" w:hAnsiTheme="majorBidi" w:cstheme="majorBidi"/>
          <w:sz w:val="16"/>
          <w:szCs w:val="16"/>
          <w:shd w:val="clear" w:color="auto" w:fill="FFFFFF"/>
        </w:rPr>
      </w:pPr>
      <w:r w:rsidRPr="00B02EC9">
        <w:rPr>
          <w:rFonts w:asciiTheme="majorBidi" w:hAnsiTheme="majorBidi" w:cstheme="majorBidi"/>
          <w:sz w:val="16"/>
          <w:szCs w:val="16"/>
          <w:shd w:val="clear" w:color="auto" w:fill="FFFFFF"/>
        </w:rPr>
        <w:t xml:space="preserve">[5] </w:t>
      </w:r>
      <w:proofErr w:type="spellStart"/>
      <w:r w:rsidR="00A473B6" w:rsidRPr="00B02EC9">
        <w:rPr>
          <w:rFonts w:asciiTheme="majorBidi" w:hAnsiTheme="majorBidi" w:cstheme="majorBidi"/>
          <w:b/>
          <w:bCs/>
          <w:sz w:val="16"/>
          <w:szCs w:val="16"/>
          <w:shd w:val="clear" w:color="auto" w:fill="FFFFFF"/>
        </w:rPr>
        <w:t>Jafferson</w:t>
      </w:r>
      <w:proofErr w:type="spellEnd"/>
      <w:r w:rsidR="00A473B6" w:rsidRPr="00B02EC9">
        <w:rPr>
          <w:rFonts w:asciiTheme="majorBidi" w:hAnsiTheme="majorBidi" w:cstheme="majorBidi"/>
          <w:b/>
          <w:bCs/>
          <w:sz w:val="16"/>
          <w:szCs w:val="16"/>
          <w:shd w:val="clear" w:color="auto" w:fill="FFFFFF"/>
        </w:rPr>
        <w:t>, J.</w:t>
      </w:r>
      <w:r w:rsidR="000E3B16" w:rsidRPr="00B02EC9">
        <w:rPr>
          <w:rFonts w:asciiTheme="majorBidi" w:hAnsiTheme="majorBidi" w:cstheme="majorBidi"/>
          <w:b/>
          <w:bCs/>
          <w:sz w:val="16"/>
          <w:szCs w:val="16"/>
          <w:shd w:val="clear" w:color="auto" w:fill="FFFFFF"/>
        </w:rPr>
        <w:t xml:space="preserve"> </w:t>
      </w:r>
      <w:r w:rsidR="00A473B6" w:rsidRPr="00B02EC9">
        <w:rPr>
          <w:rFonts w:asciiTheme="majorBidi" w:hAnsiTheme="majorBidi" w:cstheme="majorBidi"/>
          <w:b/>
          <w:bCs/>
          <w:sz w:val="16"/>
          <w:szCs w:val="16"/>
          <w:shd w:val="clear" w:color="auto" w:fill="FFFFFF"/>
        </w:rPr>
        <w:t>M.</w:t>
      </w:r>
      <w:r w:rsidR="0030376B" w:rsidRPr="00B02EC9">
        <w:rPr>
          <w:rFonts w:asciiTheme="majorBidi" w:hAnsiTheme="majorBidi" w:cstheme="majorBidi"/>
          <w:b/>
          <w:bCs/>
          <w:sz w:val="16"/>
          <w:szCs w:val="16"/>
          <w:shd w:val="clear" w:color="auto" w:fill="FFFFFF"/>
        </w:rPr>
        <w:t>,</w:t>
      </w:r>
      <w:r w:rsidR="00A473B6" w:rsidRPr="00B02EC9">
        <w:rPr>
          <w:rFonts w:asciiTheme="majorBidi" w:hAnsiTheme="majorBidi" w:cstheme="majorBidi"/>
          <w:b/>
          <w:bCs/>
          <w:sz w:val="16"/>
          <w:szCs w:val="16"/>
          <w:shd w:val="clear" w:color="auto" w:fill="FFFFFF"/>
        </w:rPr>
        <w:t xml:space="preserve"> Chatterjee, D.</w:t>
      </w:r>
      <w:r w:rsidR="00A473B6" w:rsidRPr="00B02EC9">
        <w:rPr>
          <w:rFonts w:asciiTheme="majorBidi" w:hAnsiTheme="majorBidi" w:cstheme="majorBidi"/>
          <w:sz w:val="16"/>
          <w:szCs w:val="16"/>
          <w:shd w:val="clear" w:color="auto" w:fill="FFFFFF"/>
        </w:rPr>
        <w:t xml:space="preserve">, </w:t>
      </w:r>
      <w:r w:rsidR="00A473B6" w:rsidRPr="00B02EC9">
        <w:rPr>
          <w:rFonts w:asciiTheme="majorBidi" w:hAnsiTheme="majorBidi" w:cstheme="majorBidi"/>
          <w:i/>
          <w:iCs/>
          <w:sz w:val="16"/>
          <w:szCs w:val="16"/>
          <w:shd w:val="clear" w:color="auto" w:fill="FFFFFF"/>
        </w:rPr>
        <w:t>A review on polymeric materials in additive manufacturing</w:t>
      </w:r>
      <w:r w:rsidR="000E3B16" w:rsidRPr="00B02EC9">
        <w:rPr>
          <w:rFonts w:asciiTheme="majorBidi" w:hAnsiTheme="majorBidi" w:cstheme="majorBidi"/>
          <w:sz w:val="16"/>
          <w:szCs w:val="16"/>
          <w:shd w:val="clear" w:color="auto" w:fill="FFFFFF"/>
        </w:rPr>
        <w:t>,</w:t>
      </w:r>
      <w:r w:rsidR="00A473B6" w:rsidRPr="00B02EC9">
        <w:rPr>
          <w:rFonts w:asciiTheme="majorBidi" w:hAnsiTheme="majorBidi" w:cstheme="majorBidi"/>
          <w:sz w:val="16"/>
          <w:szCs w:val="16"/>
          <w:shd w:val="clear" w:color="auto" w:fill="FFFFFF"/>
        </w:rPr>
        <w:t> Materials Today: Proceedings</w:t>
      </w:r>
      <w:r w:rsidR="008E746A" w:rsidRPr="00B02EC9">
        <w:rPr>
          <w:rFonts w:asciiTheme="majorBidi" w:hAnsiTheme="majorBidi" w:cstheme="majorBidi"/>
          <w:sz w:val="16"/>
          <w:szCs w:val="16"/>
          <w:shd w:val="clear" w:color="auto" w:fill="FFFFFF"/>
        </w:rPr>
        <w:t>,</w:t>
      </w:r>
      <w:r w:rsidR="00A473B6" w:rsidRPr="00B02EC9">
        <w:rPr>
          <w:rFonts w:asciiTheme="majorBidi" w:hAnsiTheme="majorBidi" w:cstheme="majorBidi"/>
          <w:sz w:val="16"/>
          <w:szCs w:val="16"/>
          <w:shd w:val="clear" w:color="auto" w:fill="FFFFFF"/>
        </w:rPr>
        <w:t> </w:t>
      </w:r>
      <w:r w:rsidR="008E746A" w:rsidRPr="00B02EC9">
        <w:rPr>
          <w:rFonts w:asciiTheme="majorBidi" w:hAnsiTheme="majorBidi" w:cstheme="majorBidi"/>
          <w:sz w:val="16"/>
          <w:szCs w:val="16"/>
          <w:shd w:val="clear" w:color="auto" w:fill="FFFFFF"/>
        </w:rPr>
        <w:t xml:space="preserve">vol. 46, </w:t>
      </w:r>
      <w:proofErr w:type="spellStart"/>
      <w:r w:rsidR="008E746A" w:rsidRPr="00B02EC9">
        <w:rPr>
          <w:rFonts w:asciiTheme="majorBidi" w:hAnsiTheme="majorBidi" w:cstheme="majorBidi"/>
          <w:sz w:val="16"/>
          <w:szCs w:val="16"/>
          <w:shd w:val="clear" w:color="auto" w:fill="FFFFFF"/>
        </w:rPr>
        <w:t>iss</w:t>
      </w:r>
      <w:proofErr w:type="spellEnd"/>
      <w:r w:rsidR="008E746A" w:rsidRPr="00B02EC9">
        <w:rPr>
          <w:rFonts w:asciiTheme="majorBidi" w:hAnsiTheme="majorBidi" w:cstheme="majorBidi"/>
          <w:sz w:val="16"/>
          <w:szCs w:val="16"/>
          <w:shd w:val="clear" w:color="auto" w:fill="FFFFFF"/>
        </w:rPr>
        <w:t>. 2</w:t>
      </w:r>
      <w:r w:rsidR="00A473B6" w:rsidRPr="00B02EC9">
        <w:rPr>
          <w:rFonts w:asciiTheme="majorBidi" w:hAnsiTheme="majorBidi" w:cstheme="majorBidi"/>
          <w:sz w:val="16"/>
          <w:szCs w:val="16"/>
          <w:shd w:val="clear" w:color="auto" w:fill="FFFFFF"/>
        </w:rPr>
        <w:t xml:space="preserve">, </w:t>
      </w:r>
      <w:r w:rsidR="000E3B16" w:rsidRPr="00B02EC9">
        <w:rPr>
          <w:rFonts w:asciiTheme="majorBidi" w:hAnsiTheme="majorBidi" w:cstheme="majorBidi"/>
          <w:sz w:val="16"/>
          <w:szCs w:val="16"/>
          <w:shd w:val="clear" w:color="auto" w:fill="FFFFFF"/>
        </w:rPr>
        <w:t xml:space="preserve">2021, </w:t>
      </w:r>
      <w:r w:rsidR="00A473B6" w:rsidRPr="00B02EC9">
        <w:rPr>
          <w:rFonts w:asciiTheme="majorBidi" w:hAnsiTheme="majorBidi" w:cstheme="majorBidi"/>
          <w:sz w:val="16"/>
          <w:szCs w:val="16"/>
          <w:shd w:val="clear" w:color="auto" w:fill="FFFFFF"/>
        </w:rPr>
        <w:t>pp.</w:t>
      </w:r>
      <w:r w:rsidR="000E3B16" w:rsidRPr="00B02EC9">
        <w:rPr>
          <w:rFonts w:asciiTheme="majorBidi" w:hAnsiTheme="majorBidi" w:cstheme="majorBidi"/>
          <w:sz w:val="16"/>
          <w:szCs w:val="16"/>
          <w:shd w:val="clear" w:color="auto" w:fill="FFFFFF"/>
        </w:rPr>
        <w:t xml:space="preserve"> </w:t>
      </w:r>
      <w:r w:rsidR="00A473B6" w:rsidRPr="00B02EC9">
        <w:rPr>
          <w:rFonts w:asciiTheme="majorBidi" w:hAnsiTheme="majorBidi" w:cstheme="majorBidi"/>
          <w:sz w:val="16"/>
          <w:szCs w:val="16"/>
          <w:shd w:val="clear" w:color="auto" w:fill="FFFFFF"/>
        </w:rPr>
        <w:t>1349</w:t>
      </w:r>
      <w:r w:rsidR="0010138D" w:rsidRPr="00B02EC9">
        <w:rPr>
          <w:rFonts w:asciiTheme="majorBidi" w:hAnsiTheme="majorBidi" w:cstheme="majorBidi"/>
          <w:sz w:val="16"/>
          <w:szCs w:val="16"/>
        </w:rPr>
        <w:t>–</w:t>
      </w:r>
      <w:r w:rsidR="00A473B6" w:rsidRPr="00B02EC9">
        <w:rPr>
          <w:rFonts w:asciiTheme="majorBidi" w:hAnsiTheme="majorBidi" w:cstheme="majorBidi"/>
          <w:sz w:val="16"/>
          <w:szCs w:val="16"/>
          <w:shd w:val="clear" w:color="auto" w:fill="FFFFFF"/>
        </w:rPr>
        <w:t>1365</w:t>
      </w:r>
      <w:r w:rsidR="00067640" w:rsidRPr="00B02EC9">
        <w:rPr>
          <w:rFonts w:asciiTheme="majorBidi" w:hAnsiTheme="majorBidi" w:cstheme="majorBidi"/>
          <w:sz w:val="16"/>
          <w:szCs w:val="16"/>
          <w:shd w:val="clear" w:color="auto" w:fill="FFFFFF"/>
        </w:rPr>
        <w:t>,</w:t>
      </w:r>
      <w:r w:rsidR="008E746A" w:rsidRPr="00B02EC9">
        <w:rPr>
          <w:rFonts w:asciiTheme="majorBidi" w:hAnsiTheme="majorBidi" w:cstheme="majorBidi"/>
          <w:sz w:val="16"/>
          <w:szCs w:val="16"/>
          <w:shd w:val="clear" w:color="auto" w:fill="FFFFFF"/>
        </w:rPr>
        <w:t xml:space="preserve"> https://doi.org/10.1016/j.matpr.2021.02.485.</w:t>
      </w:r>
    </w:p>
    <w:p w14:paraId="46EC1D61" w14:textId="39479CB3" w:rsidR="00045DEE" w:rsidRPr="00136DF0" w:rsidRDefault="00AC33D9" w:rsidP="0059213F">
      <w:pPr>
        <w:rPr>
          <w:rFonts w:asciiTheme="majorBidi" w:hAnsiTheme="majorBidi" w:cstheme="majorBidi"/>
          <w:color w:val="000000" w:themeColor="text1"/>
          <w:sz w:val="16"/>
          <w:szCs w:val="16"/>
          <w:lang w:val="de-DE"/>
        </w:rPr>
      </w:pPr>
      <w:r w:rsidRPr="00B02EC9">
        <w:rPr>
          <w:rFonts w:asciiTheme="majorBidi" w:hAnsiTheme="majorBidi" w:cstheme="majorBidi"/>
          <w:sz w:val="16"/>
          <w:szCs w:val="16"/>
          <w:lang w:val="de-DE"/>
        </w:rPr>
        <w:t xml:space="preserve">[6] </w:t>
      </w:r>
      <w:proofErr w:type="spellStart"/>
      <w:r w:rsidR="007F2F9C" w:rsidRPr="00B02EC9">
        <w:rPr>
          <w:rFonts w:asciiTheme="majorBidi" w:hAnsiTheme="majorBidi" w:cstheme="majorBidi"/>
          <w:b/>
          <w:bCs/>
          <w:sz w:val="16"/>
          <w:szCs w:val="16"/>
          <w:lang w:val="de-DE"/>
        </w:rPr>
        <w:t>Richkov</w:t>
      </w:r>
      <w:proofErr w:type="spellEnd"/>
      <w:r w:rsidR="007F2F9C" w:rsidRPr="00B02EC9">
        <w:rPr>
          <w:rFonts w:asciiTheme="majorBidi" w:hAnsiTheme="majorBidi" w:cstheme="majorBidi"/>
          <w:b/>
          <w:bCs/>
          <w:sz w:val="16"/>
          <w:szCs w:val="16"/>
          <w:lang w:val="de-DE"/>
        </w:rPr>
        <w:t>, D., Rosenthal, Y., Ashkenazi, D., Stern, A.</w:t>
      </w:r>
      <w:r w:rsidR="0030376B" w:rsidRPr="00B02EC9">
        <w:rPr>
          <w:rFonts w:asciiTheme="majorBidi" w:hAnsiTheme="majorBidi" w:cstheme="majorBidi"/>
          <w:sz w:val="16"/>
          <w:szCs w:val="16"/>
          <w:lang w:val="de-DE"/>
        </w:rPr>
        <w:t>,</w:t>
      </w:r>
      <w:r w:rsidR="007F2F9C" w:rsidRPr="00B02EC9">
        <w:rPr>
          <w:rFonts w:asciiTheme="majorBidi" w:hAnsiTheme="majorBidi" w:cstheme="majorBidi"/>
          <w:sz w:val="16"/>
          <w:szCs w:val="16"/>
          <w:lang w:val="de-DE"/>
        </w:rPr>
        <w:t xml:space="preserve"> </w:t>
      </w:r>
      <w:proofErr w:type="spellStart"/>
      <w:r w:rsidR="007F2F9C" w:rsidRPr="00B02EC9">
        <w:rPr>
          <w:rFonts w:asciiTheme="majorBidi" w:hAnsiTheme="majorBidi" w:cstheme="majorBidi"/>
          <w:i/>
          <w:iCs/>
          <w:sz w:val="16"/>
          <w:szCs w:val="16"/>
          <w:lang w:val="de-DE"/>
        </w:rPr>
        <w:t>Structure</w:t>
      </w:r>
      <w:proofErr w:type="spellEnd"/>
      <w:r w:rsidR="007F2F9C" w:rsidRPr="00B02EC9">
        <w:rPr>
          <w:rFonts w:asciiTheme="majorBidi" w:hAnsiTheme="majorBidi" w:cstheme="majorBidi"/>
          <w:i/>
          <w:iCs/>
          <w:sz w:val="16"/>
          <w:szCs w:val="16"/>
          <w:lang w:val="de-DE"/>
        </w:rPr>
        <w:t xml:space="preserve"> and </w:t>
      </w:r>
      <w:proofErr w:type="spellStart"/>
      <w:r w:rsidR="007F2F9C" w:rsidRPr="00B02EC9">
        <w:rPr>
          <w:rFonts w:asciiTheme="majorBidi" w:hAnsiTheme="majorBidi" w:cstheme="majorBidi"/>
          <w:i/>
          <w:iCs/>
          <w:sz w:val="16"/>
          <w:szCs w:val="16"/>
          <w:lang w:val="de-DE"/>
        </w:rPr>
        <w:t>fracture</w:t>
      </w:r>
      <w:proofErr w:type="spellEnd"/>
      <w:r w:rsidR="007F2F9C" w:rsidRPr="00B02EC9">
        <w:rPr>
          <w:rFonts w:asciiTheme="majorBidi" w:hAnsiTheme="majorBidi" w:cstheme="majorBidi"/>
          <w:i/>
          <w:iCs/>
          <w:sz w:val="16"/>
          <w:szCs w:val="16"/>
          <w:lang w:val="de-DE"/>
        </w:rPr>
        <w:t xml:space="preserve"> </w:t>
      </w:r>
      <w:proofErr w:type="spellStart"/>
      <w:r w:rsidR="007F2F9C" w:rsidRPr="00B02EC9">
        <w:rPr>
          <w:rFonts w:asciiTheme="majorBidi" w:hAnsiTheme="majorBidi" w:cstheme="majorBidi"/>
          <w:i/>
          <w:iCs/>
          <w:sz w:val="16"/>
          <w:szCs w:val="16"/>
          <w:lang w:val="de-DE"/>
        </w:rPr>
        <w:t>visualization</w:t>
      </w:r>
      <w:proofErr w:type="spellEnd"/>
      <w:r w:rsidR="007F2F9C" w:rsidRPr="00B02EC9">
        <w:rPr>
          <w:rFonts w:asciiTheme="majorBidi" w:hAnsiTheme="majorBidi" w:cstheme="majorBidi"/>
          <w:i/>
          <w:iCs/>
          <w:sz w:val="16"/>
          <w:szCs w:val="16"/>
          <w:lang w:val="de-DE"/>
        </w:rPr>
        <w:t xml:space="preserve"> </w:t>
      </w:r>
      <w:proofErr w:type="spellStart"/>
      <w:r w:rsidR="007F2F9C" w:rsidRPr="00B02EC9">
        <w:rPr>
          <w:rFonts w:asciiTheme="majorBidi" w:hAnsiTheme="majorBidi" w:cstheme="majorBidi"/>
          <w:i/>
          <w:iCs/>
          <w:sz w:val="16"/>
          <w:szCs w:val="16"/>
          <w:lang w:val="de-DE"/>
        </w:rPr>
        <w:t>of</w:t>
      </w:r>
      <w:proofErr w:type="spellEnd"/>
      <w:r w:rsidR="007F2F9C" w:rsidRPr="00B02EC9">
        <w:rPr>
          <w:rFonts w:asciiTheme="majorBidi" w:hAnsiTheme="majorBidi" w:cstheme="majorBidi"/>
          <w:i/>
          <w:iCs/>
          <w:sz w:val="16"/>
          <w:szCs w:val="16"/>
          <w:lang w:val="de-DE"/>
        </w:rPr>
        <w:t xml:space="preserve"> </w:t>
      </w:r>
      <w:proofErr w:type="spellStart"/>
      <w:r w:rsidR="007F2F9C" w:rsidRPr="00B02EC9">
        <w:rPr>
          <w:rFonts w:asciiTheme="majorBidi" w:hAnsiTheme="majorBidi" w:cstheme="majorBidi"/>
          <w:i/>
          <w:iCs/>
          <w:sz w:val="16"/>
          <w:szCs w:val="16"/>
          <w:lang w:val="de-DE"/>
        </w:rPr>
        <w:t>tilted</w:t>
      </w:r>
      <w:proofErr w:type="spellEnd"/>
      <w:r w:rsidR="007F2F9C" w:rsidRPr="00B02EC9">
        <w:rPr>
          <w:rFonts w:asciiTheme="majorBidi" w:hAnsiTheme="majorBidi" w:cstheme="majorBidi"/>
          <w:i/>
          <w:iCs/>
          <w:sz w:val="16"/>
          <w:szCs w:val="16"/>
          <w:lang w:val="de-DE"/>
        </w:rPr>
        <w:t xml:space="preserve"> ABS </w:t>
      </w:r>
      <w:proofErr w:type="spellStart"/>
      <w:r w:rsidR="007F2F9C" w:rsidRPr="00B02EC9">
        <w:rPr>
          <w:rFonts w:asciiTheme="majorBidi" w:hAnsiTheme="majorBidi" w:cstheme="majorBidi"/>
          <w:i/>
          <w:iCs/>
          <w:sz w:val="16"/>
          <w:szCs w:val="16"/>
          <w:lang w:val="de-DE"/>
        </w:rPr>
        <w:t>specimens</w:t>
      </w:r>
      <w:proofErr w:type="spellEnd"/>
      <w:r w:rsidR="007F2F9C" w:rsidRPr="00B02EC9">
        <w:rPr>
          <w:rFonts w:asciiTheme="majorBidi" w:hAnsiTheme="majorBidi" w:cstheme="majorBidi"/>
          <w:i/>
          <w:iCs/>
          <w:sz w:val="16"/>
          <w:szCs w:val="16"/>
          <w:lang w:val="de-DE"/>
        </w:rPr>
        <w:t xml:space="preserve"> </w:t>
      </w:r>
      <w:proofErr w:type="spellStart"/>
      <w:r w:rsidR="007F2F9C" w:rsidRPr="00B02EC9">
        <w:rPr>
          <w:rFonts w:asciiTheme="majorBidi" w:hAnsiTheme="majorBidi" w:cstheme="majorBidi"/>
          <w:i/>
          <w:iCs/>
          <w:sz w:val="16"/>
          <w:szCs w:val="16"/>
          <w:lang w:val="de-DE"/>
        </w:rPr>
        <w:t>processed</w:t>
      </w:r>
      <w:proofErr w:type="spellEnd"/>
      <w:r w:rsidR="007F2F9C" w:rsidRPr="00B02EC9">
        <w:rPr>
          <w:rFonts w:asciiTheme="majorBidi" w:hAnsiTheme="majorBidi" w:cstheme="majorBidi"/>
          <w:i/>
          <w:iCs/>
          <w:sz w:val="16"/>
          <w:szCs w:val="16"/>
          <w:lang w:val="de-DE"/>
        </w:rPr>
        <w:t xml:space="preserve"> via </w:t>
      </w:r>
      <w:proofErr w:type="spellStart"/>
      <w:r w:rsidR="007F2F9C" w:rsidRPr="00B02EC9">
        <w:rPr>
          <w:rFonts w:asciiTheme="majorBidi" w:hAnsiTheme="majorBidi" w:cstheme="majorBidi"/>
          <w:i/>
          <w:iCs/>
          <w:sz w:val="16"/>
          <w:szCs w:val="16"/>
          <w:lang w:val="de-DE"/>
        </w:rPr>
        <w:t>fused</w:t>
      </w:r>
      <w:proofErr w:type="spellEnd"/>
      <w:r w:rsidR="007F2F9C" w:rsidRPr="00B02EC9">
        <w:rPr>
          <w:rFonts w:asciiTheme="majorBidi" w:hAnsiTheme="majorBidi" w:cstheme="majorBidi"/>
          <w:i/>
          <w:iCs/>
          <w:sz w:val="16"/>
          <w:szCs w:val="16"/>
          <w:lang w:val="de-DE"/>
        </w:rPr>
        <w:t xml:space="preserve"> </w:t>
      </w:r>
      <w:proofErr w:type="spellStart"/>
      <w:r w:rsidR="007F2F9C" w:rsidRPr="00B02EC9">
        <w:rPr>
          <w:rFonts w:asciiTheme="majorBidi" w:hAnsiTheme="majorBidi" w:cstheme="majorBidi"/>
          <w:i/>
          <w:iCs/>
          <w:sz w:val="16"/>
          <w:szCs w:val="16"/>
          <w:lang w:val="de-DE"/>
        </w:rPr>
        <w:t>filament</w:t>
      </w:r>
      <w:proofErr w:type="spellEnd"/>
      <w:r w:rsidR="007F2F9C" w:rsidRPr="00B02EC9">
        <w:rPr>
          <w:rFonts w:asciiTheme="majorBidi" w:hAnsiTheme="majorBidi" w:cstheme="majorBidi"/>
          <w:i/>
          <w:iCs/>
          <w:sz w:val="16"/>
          <w:szCs w:val="16"/>
          <w:lang w:val="de-DE"/>
        </w:rPr>
        <w:t xml:space="preserve"> </w:t>
      </w:r>
      <w:proofErr w:type="spellStart"/>
      <w:r w:rsidR="007F2F9C" w:rsidRPr="00B02EC9">
        <w:rPr>
          <w:rFonts w:asciiTheme="majorBidi" w:hAnsiTheme="majorBidi" w:cstheme="majorBidi"/>
          <w:i/>
          <w:iCs/>
          <w:sz w:val="16"/>
          <w:szCs w:val="16"/>
          <w:lang w:val="de-DE"/>
        </w:rPr>
        <w:t>fabrication</w:t>
      </w:r>
      <w:proofErr w:type="spellEnd"/>
      <w:r w:rsidR="007F2F9C" w:rsidRPr="00B02EC9">
        <w:rPr>
          <w:rFonts w:asciiTheme="majorBidi" w:hAnsiTheme="majorBidi" w:cstheme="majorBidi"/>
          <w:i/>
          <w:iCs/>
          <w:sz w:val="16"/>
          <w:szCs w:val="16"/>
          <w:lang w:val="de-DE"/>
        </w:rPr>
        <w:t xml:space="preserve"> additive </w:t>
      </w:r>
      <w:proofErr w:type="spellStart"/>
      <w:r w:rsidR="007F2F9C" w:rsidRPr="00B02EC9">
        <w:rPr>
          <w:rFonts w:asciiTheme="majorBidi" w:hAnsiTheme="majorBidi" w:cstheme="majorBidi"/>
          <w:i/>
          <w:iCs/>
          <w:sz w:val="16"/>
          <w:szCs w:val="16"/>
          <w:lang w:val="de-DE"/>
        </w:rPr>
        <w:t>manufacturing</w:t>
      </w:r>
      <w:proofErr w:type="spellEnd"/>
      <w:r w:rsidR="00556974" w:rsidRPr="00B02EC9">
        <w:rPr>
          <w:rFonts w:asciiTheme="majorBidi" w:hAnsiTheme="majorBidi" w:cstheme="majorBidi"/>
          <w:sz w:val="16"/>
          <w:szCs w:val="16"/>
          <w:lang w:val="de-DE"/>
        </w:rPr>
        <w:t>,</w:t>
      </w:r>
      <w:r w:rsidR="007F2F9C" w:rsidRPr="00B02EC9">
        <w:rPr>
          <w:rFonts w:asciiTheme="majorBidi" w:hAnsiTheme="majorBidi" w:cstheme="majorBidi"/>
          <w:sz w:val="16"/>
          <w:szCs w:val="16"/>
          <w:lang w:val="de-DE"/>
        </w:rPr>
        <w:t xml:space="preserve"> </w:t>
      </w:r>
      <w:proofErr w:type="spellStart"/>
      <w:r w:rsidR="007F2F9C" w:rsidRPr="00B02EC9">
        <w:rPr>
          <w:rFonts w:asciiTheme="majorBidi" w:hAnsiTheme="majorBidi" w:cstheme="majorBidi"/>
          <w:sz w:val="16"/>
          <w:szCs w:val="16"/>
          <w:lang w:val="de-DE"/>
        </w:rPr>
        <w:t>Annals</w:t>
      </w:r>
      <w:proofErr w:type="spellEnd"/>
      <w:r w:rsidR="007F2F9C" w:rsidRPr="00B02EC9">
        <w:rPr>
          <w:rFonts w:asciiTheme="majorBidi" w:hAnsiTheme="majorBidi" w:cstheme="majorBidi"/>
          <w:sz w:val="16"/>
          <w:szCs w:val="16"/>
          <w:lang w:val="de-DE"/>
        </w:rPr>
        <w:t xml:space="preserve"> </w:t>
      </w:r>
      <w:proofErr w:type="spellStart"/>
      <w:r w:rsidR="007F2F9C" w:rsidRPr="00B02EC9">
        <w:rPr>
          <w:rFonts w:asciiTheme="majorBidi" w:hAnsiTheme="majorBidi" w:cstheme="majorBidi"/>
          <w:sz w:val="16"/>
          <w:szCs w:val="16"/>
          <w:lang w:val="de-DE"/>
        </w:rPr>
        <w:t>of</w:t>
      </w:r>
      <w:proofErr w:type="spellEnd"/>
      <w:r w:rsidR="007F2F9C" w:rsidRPr="00B02EC9">
        <w:rPr>
          <w:rFonts w:asciiTheme="majorBidi" w:hAnsiTheme="majorBidi" w:cstheme="majorBidi"/>
          <w:sz w:val="16"/>
          <w:szCs w:val="16"/>
          <w:lang w:val="de-DE"/>
        </w:rPr>
        <w:t xml:space="preserve"> “</w:t>
      </w:r>
      <w:proofErr w:type="spellStart"/>
      <w:r w:rsidR="007F2F9C" w:rsidRPr="00B02EC9">
        <w:rPr>
          <w:rFonts w:asciiTheme="majorBidi" w:hAnsiTheme="majorBidi" w:cstheme="majorBidi"/>
          <w:sz w:val="16"/>
          <w:szCs w:val="16"/>
          <w:lang w:val="de-DE"/>
        </w:rPr>
        <w:t>Dunarea</w:t>
      </w:r>
      <w:proofErr w:type="spellEnd"/>
      <w:r w:rsidR="007F2F9C" w:rsidRPr="00B02EC9">
        <w:rPr>
          <w:rFonts w:asciiTheme="majorBidi" w:hAnsiTheme="majorBidi" w:cstheme="majorBidi"/>
          <w:sz w:val="16"/>
          <w:szCs w:val="16"/>
          <w:lang w:val="de-DE"/>
        </w:rPr>
        <w:t xml:space="preserve"> de Jos” University </w:t>
      </w:r>
      <w:proofErr w:type="spellStart"/>
      <w:r w:rsidR="007F2F9C" w:rsidRPr="00B02EC9">
        <w:rPr>
          <w:rFonts w:asciiTheme="majorBidi" w:hAnsiTheme="majorBidi" w:cstheme="majorBidi"/>
          <w:sz w:val="16"/>
          <w:szCs w:val="16"/>
          <w:lang w:val="de-DE"/>
        </w:rPr>
        <w:t>of</w:t>
      </w:r>
      <w:proofErr w:type="spellEnd"/>
      <w:r w:rsidR="007F2F9C" w:rsidRPr="00B02EC9">
        <w:rPr>
          <w:rFonts w:asciiTheme="majorBidi" w:hAnsiTheme="majorBidi" w:cstheme="majorBidi"/>
          <w:sz w:val="16"/>
          <w:szCs w:val="16"/>
          <w:lang w:val="de-DE"/>
        </w:rPr>
        <w:t xml:space="preserve"> Galati. </w:t>
      </w:r>
      <w:proofErr w:type="spellStart"/>
      <w:r w:rsidR="007F2F9C" w:rsidRPr="00B02EC9">
        <w:rPr>
          <w:rFonts w:asciiTheme="majorBidi" w:hAnsiTheme="majorBidi" w:cstheme="majorBidi"/>
          <w:sz w:val="16"/>
          <w:szCs w:val="16"/>
          <w:lang w:val="de-DE"/>
        </w:rPr>
        <w:t>Fascicle</w:t>
      </w:r>
      <w:proofErr w:type="spellEnd"/>
      <w:r w:rsidR="007F2F9C" w:rsidRPr="00B02EC9">
        <w:rPr>
          <w:rFonts w:asciiTheme="majorBidi" w:hAnsiTheme="majorBidi" w:cstheme="majorBidi"/>
          <w:sz w:val="16"/>
          <w:szCs w:val="16"/>
          <w:lang w:val="de-DE"/>
        </w:rPr>
        <w:t xml:space="preserve"> XII, Welding Equipment and Technology</w:t>
      </w:r>
      <w:r w:rsidR="00556974" w:rsidRPr="00B02EC9">
        <w:rPr>
          <w:rFonts w:asciiTheme="majorBidi" w:hAnsiTheme="majorBidi" w:cstheme="majorBidi"/>
          <w:sz w:val="16"/>
          <w:szCs w:val="16"/>
          <w:lang w:val="de-DE"/>
        </w:rPr>
        <w:t>,</w:t>
      </w:r>
      <w:r w:rsidR="007F2F9C" w:rsidRPr="00B02EC9">
        <w:rPr>
          <w:rFonts w:asciiTheme="majorBidi" w:hAnsiTheme="majorBidi" w:cstheme="majorBidi"/>
          <w:i/>
          <w:iCs/>
          <w:sz w:val="16"/>
          <w:szCs w:val="16"/>
          <w:lang w:val="de-DE"/>
        </w:rPr>
        <w:t xml:space="preserve"> </w:t>
      </w:r>
      <w:r w:rsidR="00556974" w:rsidRPr="00B02EC9">
        <w:rPr>
          <w:rFonts w:asciiTheme="majorBidi" w:hAnsiTheme="majorBidi" w:cstheme="majorBidi"/>
          <w:sz w:val="16"/>
          <w:szCs w:val="16"/>
          <w:lang w:val="de-DE"/>
        </w:rPr>
        <w:t>vol.</w:t>
      </w:r>
      <w:r w:rsidR="00556974" w:rsidRPr="00B02EC9">
        <w:rPr>
          <w:rFonts w:asciiTheme="majorBidi" w:hAnsiTheme="majorBidi" w:cstheme="majorBidi"/>
          <w:i/>
          <w:iCs/>
          <w:sz w:val="16"/>
          <w:szCs w:val="16"/>
          <w:lang w:val="de-DE"/>
        </w:rPr>
        <w:t xml:space="preserve"> </w:t>
      </w:r>
      <w:r w:rsidR="007F2F9C" w:rsidRPr="00B02EC9">
        <w:rPr>
          <w:rFonts w:asciiTheme="majorBidi" w:hAnsiTheme="majorBidi" w:cstheme="majorBidi"/>
          <w:sz w:val="16"/>
          <w:szCs w:val="16"/>
          <w:lang w:val="de-DE"/>
        </w:rPr>
        <w:t xml:space="preserve">32, </w:t>
      </w:r>
      <w:r w:rsidR="00556974" w:rsidRPr="00B02EC9">
        <w:rPr>
          <w:rFonts w:asciiTheme="majorBidi" w:hAnsiTheme="majorBidi" w:cstheme="majorBidi"/>
          <w:sz w:val="16"/>
          <w:szCs w:val="16"/>
          <w:lang w:val="de-DE"/>
        </w:rPr>
        <w:t xml:space="preserve">2021, </w:t>
      </w:r>
      <w:r w:rsidR="0030376B" w:rsidRPr="00B02EC9">
        <w:rPr>
          <w:rFonts w:asciiTheme="majorBidi" w:hAnsiTheme="majorBidi" w:cstheme="majorBidi"/>
          <w:sz w:val="16"/>
          <w:szCs w:val="16"/>
          <w:lang w:val="de-DE"/>
        </w:rPr>
        <w:t xml:space="preserve">pp. </w:t>
      </w:r>
      <w:r w:rsidR="007F2F9C" w:rsidRPr="00B02EC9">
        <w:rPr>
          <w:rFonts w:asciiTheme="majorBidi" w:hAnsiTheme="majorBidi" w:cstheme="majorBidi"/>
          <w:sz w:val="16"/>
          <w:szCs w:val="16"/>
          <w:lang w:val="de-DE"/>
        </w:rPr>
        <w:t>5</w:t>
      </w:r>
      <w:r w:rsidR="007F2F9C" w:rsidRPr="00B02EC9">
        <w:rPr>
          <w:rFonts w:asciiTheme="majorBidi" w:hAnsiTheme="majorBidi" w:cstheme="majorBidi"/>
          <w:sz w:val="16"/>
          <w:szCs w:val="16"/>
        </w:rPr>
        <w:t>–</w:t>
      </w:r>
      <w:r w:rsidR="007F2F9C" w:rsidRPr="00B02EC9">
        <w:rPr>
          <w:rFonts w:asciiTheme="majorBidi" w:hAnsiTheme="majorBidi" w:cstheme="majorBidi"/>
          <w:sz w:val="16"/>
          <w:szCs w:val="16"/>
          <w:lang w:val="de-DE"/>
        </w:rPr>
        <w:t>13</w:t>
      </w:r>
      <w:r w:rsidR="00067640" w:rsidRPr="00B02EC9">
        <w:rPr>
          <w:rFonts w:asciiTheme="majorBidi" w:hAnsiTheme="majorBidi" w:cstheme="majorBidi"/>
          <w:sz w:val="16"/>
          <w:szCs w:val="16"/>
          <w:lang w:val="de-DE"/>
        </w:rPr>
        <w:t>,</w:t>
      </w:r>
      <w:r w:rsidR="007F2F9C" w:rsidRPr="00B02EC9">
        <w:rPr>
          <w:rFonts w:asciiTheme="majorBidi" w:hAnsiTheme="majorBidi" w:cstheme="majorBidi"/>
          <w:sz w:val="16"/>
          <w:szCs w:val="16"/>
          <w:lang w:val="de-DE"/>
        </w:rPr>
        <w:t xml:space="preserve"> https://doi.org/10.35219/awet.2021.01.</w:t>
      </w:r>
    </w:p>
    <w:p w14:paraId="46ED0D3B" w14:textId="196BC020" w:rsidR="00045DEE" w:rsidRPr="00136DF0" w:rsidRDefault="00AC33D9" w:rsidP="0059213F">
      <w:pPr>
        <w:rPr>
          <w:rFonts w:asciiTheme="majorBidi" w:hAnsiTheme="majorBidi" w:cstheme="majorBidi"/>
          <w:color w:val="000000" w:themeColor="text1"/>
          <w:sz w:val="16"/>
          <w:szCs w:val="16"/>
          <w:lang w:val="de-DE"/>
        </w:rPr>
      </w:pPr>
      <w:r w:rsidRPr="00136DF0">
        <w:rPr>
          <w:rFonts w:asciiTheme="majorBidi" w:hAnsiTheme="majorBidi" w:cstheme="majorBidi"/>
          <w:color w:val="000000" w:themeColor="text1"/>
          <w:sz w:val="16"/>
          <w:szCs w:val="16"/>
          <w:lang w:val="de-DE"/>
        </w:rPr>
        <w:t xml:space="preserve">[7] </w:t>
      </w:r>
      <w:r w:rsidR="00A63A33" w:rsidRPr="00136DF0">
        <w:rPr>
          <w:rFonts w:asciiTheme="majorBidi" w:hAnsiTheme="majorBidi" w:cstheme="majorBidi"/>
          <w:b/>
          <w:bCs/>
          <w:color w:val="000000" w:themeColor="text1"/>
          <w:sz w:val="16"/>
          <w:szCs w:val="16"/>
          <w:lang w:val="de-DE"/>
        </w:rPr>
        <w:t xml:space="preserve">Stern, A., Rosenthal, Y., </w:t>
      </w:r>
      <w:proofErr w:type="spellStart"/>
      <w:r w:rsidR="00A63A33" w:rsidRPr="00136DF0">
        <w:rPr>
          <w:rFonts w:asciiTheme="majorBidi" w:hAnsiTheme="majorBidi" w:cstheme="majorBidi"/>
          <w:b/>
          <w:bCs/>
          <w:color w:val="000000" w:themeColor="text1"/>
          <w:sz w:val="16"/>
          <w:szCs w:val="16"/>
          <w:lang w:val="de-DE"/>
        </w:rPr>
        <w:t>Richkov</w:t>
      </w:r>
      <w:proofErr w:type="spellEnd"/>
      <w:r w:rsidR="00A63A33" w:rsidRPr="00136DF0">
        <w:rPr>
          <w:rFonts w:asciiTheme="majorBidi" w:hAnsiTheme="majorBidi" w:cstheme="majorBidi"/>
          <w:b/>
          <w:bCs/>
          <w:color w:val="000000" w:themeColor="text1"/>
          <w:sz w:val="16"/>
          <w:szCs w:val="16"/>
          <w:lang w:val="de-DE"/>
        </w:rPr>
        <w:t xml:space="preserve">, D., </w:t>
      </w:r>
      <w:proofErr w:type="spellStart"/>
      <w:r w:rsidR="00A63A33" w:rsidRPr="00136DF0">
        <w:rPr>
          <w:rFonts w:asciiTheme="majorBidi" w:hAnsiTheme="majorBidi" w:cstheme="majorBidi"/>
          <w:b/>
          <w:bCs/>
          <w:color w:val="000000" w:themeColor="text1"/>
          <w:sz w:val="16"/>
          <w:szCs w:val="16"/>
          <w:lang w:val="de-DE"/>
        </w:rPr>
        <w:t>Gewelber</w:t>
      </w:r>
      <w:proofErr w:type="spellEnd"/>
      <w:r w:rsidR="00A63A33" w:rsidRPr="00136DF0">
        <w:rPr>
          <w:rFonts w:asciiTheme="majorBidi" w:hAnsiTheme="majorBidi" w:cstheme="majorBidi"/>
          <w:b/>
          <w:bCs/>
          <w:color w:val="000000" w:themeColor="text1"/>
          <w:sz w:val="16"/>
          <w:szCs w:val="16"/>
          <w:lang w:val="de-DE"/>
        </w:rPr>
        <w:t>, O., Ashkenazi, D.</w:t>
      </w:r>
      <w:r w:rsidR="0030376B" w:rsidRPr="00136DF0">
        <w:rPr>
          <w:rFonts w:asciiTheme="majorBidi" w:hAnsiTheme="majorBidi" w:cstheme="majorBidi"/>
          <w:color w:val="000000" w:themeColor="text1"/>
          <w:sz w:val="16"/>
          <w:szCs w:val="16"/>
          <w:lang w:val="de-DE"/>
        </w:rPr>
        <w:t>,</w:t>
      </w:r>
      <w:r w:rsidR="00A63A33" w:rsidRPr="00136DF0">
        <w:rPr>
          <w:rFonts w:asciiTheme="majorBidi" w:hAnsiTheme="majorBidi" w:cstheme="majorBidi"/>
          <w:color w:val="000000" w:themeColor="text1"/>
          <w:sz w:val="16"/>
          <w:szCs w:val="16"/>
          <w:lang w:val="de-DE"/>
        </w:rPr>
        <w:t xml:space="preserve"> </w:t>
      </w:r>
      <w:proofErr w:type="spellStart"/>
      <w:r w:rsidR="00A63A33" w:rsidRPr="00136DF0">
        <w:rPr>
          <w:rFonts w:asciiTheme="majorBidi" w:hAnsiTheme="majorBidi" w:cstheme="majorBidi"/>
          <w:i/>
          <w:iCs/>
          <w:color w:val="000000" w:themeColor="text1"/>
          <w:sz w:val="16"/>
          <w:szCs w:val="16"/>
          <w:lang w:val="de-DE"/>
        </w:rPr>
        <w:t>Mechanical</w:t>
      </w:r>
      <w:proofErr w:type="spellEnd"/>
      <w:r w:rsidR="00A63A33" w:rsidRPr="00136DF0">
        <w:rPr>
          <w:rFonts w:asciiTheme="majorBidi" w:hAnsiTheme="majorBidi" w:cstheme="majorBidi"/>
          <w:i/>
          <w:iCs/>
          <w:color w:val="000000" w:themeColor="text1"/>
          <w:sz w:val="16"/>
          <w:szCs w:val="16"/>
          <w:lang w:val="de-DE"/>
        </w:rPr>
        <w:t xml:space="preserve"> </w:t>
      </w:r>
      <w:proofErr w:type="spellStart"/>
      <w:r w:rsidR="00A63A33" w:rsidRPr="00136DF0">
        <w:rPr>
          <w:rFonts w:asciiTheme="majorBidi" w:hAnsiTheme="majorBidi" w:cstheme="majorBidi"/>
          <w:i/>
          <w:iCs/>
          <w:color w:val="000000" w:themeColor="text1"/>
          <w:sz w:val="16"/>
          <w:szCs w:val="16"/>
          <w:lang w:val="de-DE"/>
        </w:rPr>
        <w:t>performance</w:t>
      </w:r>
      <w:proofErr w:type="spellEnd"/>
      <w:r w:rsidR="00A63A33" w:rsidRPr="00136DF0">
        <w:rPr>
          <w:rFonts w:asciiTheme="majorBidi" w:hAnsiTheme="majorBidi" w:cstheme="majorBidi"/>
          <w:i/>
          <w:iCs/>
          <w:color w:val="000000" w:themeColor="text1"/>
          <w:sz w:val="16"/>
          <w:szCs w:val="16"/>
          <w:lang w:val="de-DE"/>
        </w:rPr>
        <w:t xml:space="preserve"> </w:t>
      </w:r>
      <w:proofErr w:type="spellStart"/>
      <w:r w:rsidR="00A63A33" w:rsidRPr="00136DF0">
        <w:rPr>
          <w:rFonts w:asciiTheme="majorBidi" w:hAnsiTheme="majorBidi" w:cstheme="majorBidi"/>
          <w:i/>
          <w:iCs/>
          <w:color w:val="000000" w:themeColor="text1"/>
          <w:sz w:val="16"/>
          <w:szCs w:val="16"/>
          <w:lang w:val="de-DE"/>
        </w:rPr>
        <w:t>structure</w:t>
      </w:r>
      <w:proofErr w:type="spellEnd"/>
      <w:r w:rsidR="00A63A33" w:rsidRPr="00136DF0">
        <w:rPr>
          <w:rFonts w:asciiTheme="majorBidi" w:hAnsiTheme="majorBidi" w:cstheme="majorBidi"/>
          <w:i/>
          <w:iCs/>
          <w:color w:val="000000" w:themeColor="text1"/>
          <w:sz w:val="16"/>
          <w:szCs w:val="16"/>
          <w:lang w:val="de-DE"/>
        </w:rPr>
        <w:t xml:space="preserve"> and </w:t>
      </w:r>
      <w:proofErr w:type="spellStart"/>
      <w:r w:rsidR="00A63A33" w:rsidRPr="00136DF0">
        <w:rPr>
          <w:rFonts w:asciiTheme="majorBidi" w:hAnsiTheme="majorBidi" w:cstheme="majorBidi"/>
          <w:i/>
          <w:iCs/>
          <w:color w:val="000000" w:themeColor="text1"/>
          <w:sz w:val="16"/>
          <w:szCs w:val="16"/>
          <w:lang w:val="de-DE"/>
        </w:rPr>
        <w:t>fractography</w:t>
      </w:r>
      <w:proofErr w:type="spellEnd"/>
      <w:r w:rsidR="00A63A33" w:rsidRPr="00136DF0">
        <w:rPr>
          <w:rFonts w:asciiTheme="majorBidi" w:hAnsiTheme="majorBidi" w:cstheme="majorBidi"/>
          <w:i/>
          <w:iCs/>
          <w:color w:val="000000" w:themeColor="text1"/>
          <w:sz w:val="16"/>
          <w:szCs w:val="16"/>
          <w:lang w:val="de-DE"/>
        </w:rPr>
        <w:t xml:space="preserve"> </w:t>
      </w:r>
      <w:proofErr w:type="spellStart"/>
      <w:r w:rsidR="00A63A33" w:rsidRPr="00136DF0">
        <w:rPr>
          <w:rFonts w:asciiTheme="majorBidi" w:hAnsiTheme="majorBidi" w:cstheme="majorBidi"/>
          <w:i/>
          <w:iCs/>
          <w:color w:val="000000" w:themeColor="text1"/>
          <w:sz w:val="16"/>
          <w:szCs w:val="16"/>
          <w:lang w:val="de-DE"/>
        </w:rPr>
        <w:t>of</w:t>
      </w:r>
      <w:proofErr w:type="spellEnd"/>
      <w:r w:rsidR="00A63A33" w:rsidRPr="00136DF0">
        <w:rPr>
          <w:rFonts w:asciiTheme="majorBidi" w:hAnsiTheme="majorBidi" w:cstheme="majorBidi"/>
          <w:i/>
          <w:iCs/>
          <w:color w:val="000000" w:themeColor="text1"/>
          <w:sz w:val="16"/>
          <w:szCs w:val="16"/>
          <w:lang w:val="de-DE"/>
        </w:rPr>
        <w:t xml:space="preserve"> ABS </w:t>
      </w:r>
      <w:proofErr w:type="spellStart"/>
      <w:r w:rsidR="00A63A33" w:rsidRPr="00136DF0">
        <w:rPr>
          <w:rFonts w:asciiTheme="majorBidi" w:hAnsiTheme="majorBidi" w:cstheme="majorBidi"/>
          <w:i/>
          <w:iCs/>
          <w:color w:val="000000" w:themeColor="text1"/>
          <w:sz w:val="16"/>
          <w:szCs w:val="16"/>
          <w:lang w:val="de-DE"/>
        </w:rPr>
        <w:t>manufacturing</w:t>
      </w:r>
      <w:proofErr w:type="spellEnd"/>
      <w:r w:rsidR="00A63A33" w:rsidRPr="00136DF0">
        <w:rPr>
          <w:rFonts w:asciiTheme="majorBidi" w:hAnsiTheme="majorBidi" w:cstheme="majorBidi"/>
          <w:i/>
          <w:iCs/>
          <w:color w:val="000000" w:themeColor="text1"/>
          <w:sz w:val="16"/>
          <w:szCs w:val="16"/>
          <w:lang w:val="de-DE"/>
        </w:rPr>
        <w:t xml:space="preserve"> </w:t>
      </w:r>
      <w:proofErr w:type="spellStart"/>
      <w:r w:rsidR="00A63A33" w:rsidRPr="00136DF0">
        <w:rPr>
          <w:rFonts w:asciiTheme="majorBidi" w:hAnsiTheme="majorBidi" w:cstheme="majorBidi"/>
          <w:i/>
          <w:iCs/>
          <w:color w:val="000000" w:themeColor="text1"/>
          <w:sz w:val="16"/>
          <w:szCs w:val="16"/>
          <w:lang w:val="de-DE"/>
        </w:rPr>
        <w:t>by</w:t>
      </w:r>
      <w:proofErr w:type="spellEnd"/>
      <w:r w:rsidR="00A63A33" w:rsidRPr="00136DF0">
        <w:rPr>
          <w:rFonts w:asciiTheme="majorBidi" w:hAnsiTheme="majorBidi" w:cstheme="majorBidi"/>
          <w:i/>
          <w:iCs/>
          <w:color w:val="000000" w:themeColor="text1"/>
          <w:sz w:val="16"/>
          <w:szCs w:val="16"/>
          <w:lang w:val="de-DE"/>
        </w:rPr>
        <w:t xml:space="preserve"> </w:t>
      </w:r>
      <w:proofErr w:type="spellStart"/>
      <w:r w:rsidR="00A63A33" w:rsidRPr="00136DF0">
        <w:rPr>
          <w:rFonts w:asciiTheme="majorBidi" w:hAnsiTheme="majorBidi" w:cstheme="majorBidi"/>
          <w:i/>
          <w:iCs/>
          <w:color w:val="000000" w:themeColor="text1"/>
          <w:sz w:val="16"/>
          <w:szCs w:val="16"/>
          <w:lang w:val="de-DE"/>
        </w:rPr>
        <w:t>the</w:t>
      </w:r>
      <w:proofErr w:type="spellEnd"/>
      <w:r w:rsidR="00A63A33" w:rsidRPr="00136DF0">
        <w:rPr>
          <w:rFonts w:asciiTheme="majorBidi" w:hAnsiTheme="majorBidi" w:cstheme="majorBidi"/>
          <w:i/>
          <w:iCs/>
          <w:color w:val="000000" w:themeColor="text1"/>
          <w:sz w:val="16"/>
          <w:szCs w:val="16"/>
          <w:lang w:val="de-DE"/>
        </w:rPr>
        <w:t xml:space="preserve"> </w:t>
      </w:r>
      <w:proofErr w:type="spellStart"/>
      <w:r w:rsidR="00A63A33" w:rsidRPr="00136DF0">
        <w:rPr>
          <w:rFonts w:asciiTheme="majorBidi" w:hAnsiTheme="majorBidi" w:cstheme="majorBidi"/>
          <w:i/>
          <w:iCs/>
          <w:color w:val="000000" w:themeColor="text1"/>
          <w:sz w:val="16"/>
          <w:szCs w:val="16"/>
          <w:lang w:val="de-DE"/>
        </w:rPr>
        <w:t>fused</w:t>
      </w:r>
      <w:proofErr w:type="spellEnd"/>
      <w:r w:rsidR="00A63A33" w:rsidRPr="00136DF0">
        <w:rPr>
          <w:rFonts w:asciiTheme="majorBidi" w:hAnsiTheme="majorBidi" w:cstheme="majorBidi"/>
          <w:i/>
          <w:iCs/>
          <w:color w:val="000000" w:themeColor="text1"/>
          <w:sz w:val="16"/>
          <w:szCs w:val="16"/>
          <w:lang w:val="de-DE"/>
        </w:rPr>
        <w:t xml:space="preserve"> </w:t>
      </w:r>
      <w:proofErr w:type="spellStart"/>
      <w:r w:rsidR="00A63A33" w:rsidRPr="00136DF0">
        <w:rPr>
          <w:rFonts w:asciiTheme="majorBidi" w:hAnsiTheme="majorBidi" w:cstheme="majorBidi"/>
          <w:i/>
          <w:iCs/>
          <w:color w:val="000000" w:themeColor="text1"/>
          <w:sz w:val="16"/>
          <w:szCs w:val="16"/>
          <w:lang w:val="de-DE"/>
        </w:rPr>
        <w:t>filament</w:t>
      </w:r>
      <w:proofErr w:type="spellEnd"/>
      <w:r w:rsidR="00A63A33" w:rsidRPr="00136DF0">
        <w:rPr>
          <w:rFonts w:asciiTheme="majorBidi" w:hAnsiTheme="majorBidi" w:cstheme="majorBidi"/>
          <w:i/>
          <w:iCs/>
          <w:color w:val="000000" w:themeColor="text1"/>
          <w:sz w:val="16"/>
          <w:szCs w:val="16"/>
          <w:lang w:val="de-DE"/>
        </w:rPr>
        <w:t xml:space="preserve"> </w:t>
      </w:r>
      <w:proofErr w:type="spellStart"/>
      <w:r w:rsidR="00A63A33" w:rsidRPr="00136DF0">
        <w:rPr>
          <w:rFonts w:asciiTheme="majorBidi" w:hAnsiTheme="majorBidi" w:cstheme="majorBidi"/>
          <w:i/>
          <w:iCs/>
          <w:color w:val="000000" w:themeColor="text1"/>
          <w:sz w:val="16"/>
          <w:szCs w:val="16"/>
          <w:lang w:val="de-DE"/>
        </w:rPr>
        <w:t>fabrication</w:t>
      </w:r>
      <w:proofErr w:type="spellEnd"/>
      <w:r w:rsidR="00A63A33" w:rsidRPr="00136DF0">
        <w:rPr>
          <w:rFonts w:asciiTheme="majorBidi" w:hAnsiTheme="majorBidi" w:cstheme="majorBidi"/>
          <w:i/>
          <w:iCs/>
          <w:color w:val="000000" w:themeColor="text1"/>
          <w:sz w:val="16"/>
          <w:szCs w:val="16"/>
          <w:lang w:val="de-DE"/>
        </w:rPr>
        <w:t xml:space="preserve"> additive </w:t>
      </w:r>
      <w:proofErr w:type="spellStart"/>
      <w:r w:rsidR="00A63A33" w:rsidRPr="00136DF0">
        <w:rPr>
          <w:rFonts w:asciiTheme="majorBidi" w:hAnsiTheme="majorBidi" w:cstheme="majorBidi"/>
          <w:i/>
          <w:iCs/>
          <w:color w:val="000000" w:themeColor="text1"/>
          <w:sz w:val="16"/>
          <w:szCs w:val="16"/>
          <w:lang w:val="de-DE"/>
        </w:rPr>
        <w:t>manufacturing</w:t>
      </w:r>
      <w:proofErr w:type="spellEnd"/>
      <w:r w:rsidR="00603273" w:rsidRPr="00136DF0">
        <w:rPr>
          <w:rFonts w:asciiTheme="majorBidi" w:hAnsiTheme="majorBidi" w:cstheme="majorBidi"/>
          <w:color w:val="000000" w:themeColor="text1"/>
          <w:sz w:val="16"/>
          <w:szCs w:val="16"/>
          <w:lang w:val="de-DE"/>
        </w:rPr>
        <w:t>,</w:t>
      </w:r>
      <w:r w:rsidR="00A63A33" w:rsidRPr="00136DF0">
        <w:rPr>
          <w:rFonts w:asciiTheme="majorBidi" w:hAnsiTheme="majorBidi" w:cstheme="majorBidi"/>
          <w:color w:val="000000" w:themeColor="text1"/>
          <w:sz w:val="16"/>
          <w:szCs w:val="16"/>
          <w:lang w:val="de-DE"/>
        </w:rPr>
        <w:t xml:space="preserve"> </w:t>
      </w:r>
      <w:proofErr w:type="spellStart"/>
      <w:r w:rsidR="00A63A33" w:rsidRPr="00136DF0">
        <w:rPr>
          <w:rFonts w:asciiTheme="majorBidi" w:hAnsiTheme="majorBidi" w:cstheme="majorBidi"/>
          <w:color w:val="000000" w:themeColor="text1"/>
          <w:sz w:val="16"/>
          <w:szCs w:val="16"/>
          <w:lang w:val="de-DE"/>
        </w:rPr>
        <w:t>Annals</w:t>
      </w:r>
      <w:proofErr w:type="spellEnd"/>
      <w:r w:rsidR="00A63A33" w:rsidRPr="00136DF0">
        <w:rPr>
          <w:rFonts w:asciiTheme="majorBidi" w:hAnsiTheme="majorBidi" w:cstheme="majorBidi"/>
          <w:color w:val="000000" w:themeColor="text1"/>
          <w:sz w:val="16"/>
          <w:szCs w:val="16"/>
          <w:lang w:val="de-DE"/>
        </w:rPr>
        <w:t xml:space="preserve"> </w:t>
      </w:r>
      <w:proofErr w:type="spellStart"/>
      <w:r w:rsidR="00A63A33" w:rsidRPr="00136DF0">
        <w:rPr>
          <w:rFonts w:asciiTheme="majorBidi" w:hAnsiTheme="majorBidi" w:cstheme="majorBidi"/>
          <w:color w:val="000000" w:themeColor="text1"/>
          <w:sz w:val="16"/>
          <w:szCs w:val="16"/>
          <w:lang w:val="de-DE"/>
        </w:rPr>
        <w:t>of</w:t>
      </w:r>
      <w:proofErr w:type="spellEnd"/>
      <w:r w:rsidR="00A63A33" w:rsidRPr="00136DF0">
        <w:rPr>
          <w:rFonts w:asciiTheme="majorBidi" w:hAnsiTheme="majorBidi" w:cstheme="majorBidi"/>
          <w:color w:val="000000" w:themeColor="text1"/>
          <w:sz w:val="16"/>
          <w:szCs w:val="16"/>
          <w:lang w:val="de-DE"/>
        </w:rPr>
        <w:t xml:space="preserve"> “</w:t>
      </w:r>
      <w:proofErr w:type="spellStart"/>
      <w:r w:rsidR="00A63A33" w:rsidRPr="00136DF0">
        <w:rPr>
          <w:rFonts w:asciiTheme="majorBidi" w:hAnsiTheme="majorBidi" w:cstheme="majorBidi"/>
          <w:color w:val="000000" w:themeColor="text1"/>
          <w:sz w:val="16"/>
          <w:szCs w:val="16"/>
          <w:lang w:val="de-DE"/>
        </w:rPr>
        <w:t>Dunarea</w:t>
      </w:r>
      <w:proofErr w:type="spellEnd"/>
      <w:r w:rsidR="00A63A33" w:rsidRPr="00136DF0">
        <w:rPr>
          <w:rFonts w:asciiTheme="majorBidi" w:hAnsiTheme="majorBidi" w:cstheme="majorBidi"/>
          <w:color w:val="000000" w:themeColor="text1"/>
          <w:sz w:val="16"/>
          <w:szCs w:val="16"/>
          <w:lang w:val="de-DE"/>
        </w:rPr>
        <w:t xml:space="preserve"> de Jos” University </w:t>
      </w:r>
      <w:proofErr w:type="spellStart"/>
      <w:r w:rsidR="00A63A33" w:rsidRPr="00136DF0">
        <w:rPr>
          <w:rFonts w:asciiTheme="majorBidi" w:hAnsiTheme="majorBidi" w:cstheme="majorBidi"/>
          <w:color w:val="000000" w:themeColor="text1"/>
          <w:sz w:val="16"/>
          <w:szCs w:val="16"/>
          <w:lang w:val="de-DE"/>
        </w:rPr>
        <w:t>of</w:t>
      </w:r>
      <w:proofErr w:type="spellEnd"/>
      <w:r w:rsidR="00A63A33" w:rsidRPr="00136DF0">
        <w:rPr>
          <w:rFonts w:asciiTheme="majorBidi" w:hAnsiTheme="majorBidi" w:cstheme="majorBidi"/>
          <w:color w:val="000000" w:themeColor="text1"/>
          <w:sz w:val="16"/>
          <w:szCs w:val="16"/>
          <w:lang w:val="de-DE"/>
        </w:rPr>
        <w:t xml:space="preserve"> Galati. </w:t>
      </w:r>
      <w:proofErr w:type="spellStart"/>
      <w:r w:rsidR="00A63A33" w:rsidRPr="00136DF0">
        <w:rPr>
          <w:rFonts w:asciiTheme="majorBidi" w:hAnsiTheme="majorBidi" w:cstheme="majorBidi"/>
          <w:color w:val="000000" w:themeColor="text1"/>
          <w:sz w:val="16"/>
          <w:szCs w:val="16"/>
          <w:lang w:val="de-DE"/>
        </w:rPr>
        <w:t>Fascicle</w:t>
      </w:r>
      <w:proofErr w:type="spellEnd"/>
      <w:r w:rsidR="00A63A33" w:rsidRPr="00136DF0">
        <w:rPr>
          <w:rFonts w:asciiTheme="majorBidi" w:hAnsiTheme="majorBidi" w:cstheme="majorBidi"/>
          <w:color w:val="000000" w:themeColor="text1"/>
          <w:sz w:val="16"/>
          <w:szCs w:val="16"/>
          <w:lang w:val="de-DE"/>
        </w:rPr>
        <w:t xml:space="preserve"> XII, Welding Equipment and Technology</w:t>
      </w:r>
      <w:r w:rsidR="00603273" w:rsidRPr="00136DF0">
        <w:rPr>
          <w:rFonts w:asciiTheme="majorBidi" w:hAnsiTheme="majorBidi" w:cstheme="majorBidi"/>
          <w:color w:val="000000" w:themeColor="text1"/>
          <w:sz w:val="16"/>
          <w:szCs w:val="16"/>
          <w:lang w:val="de-DE"/>
        </w:rPr>
        <w:t>, vol.</w:t>
      </w:r>
      <w:r w:rsidR="00A63A33" w:rsidRPr="00136DF0">
        <w:rPr>
          <w:rFonts w:asciiTheme="majorBidi" w:hAnsiTheme="majorBidi" w:cstheme="majorBidi"/>
          <w:color w:val="000000" w:themeColor="text1"/>
          <w:sz w:val="16"/>
          <w:szCs w:val="16"/>
          <w:lang w:val="de-DE"/>
        </w:rPr>
        <w:t xml:space="preserve"> 33, </w:t>
      </w:r>
      <w:r w:rsidR="00603273" w:rsidRPr="00136DF0">
        <w:rPr>
          <w:rFonts w:asciiTheme="majorBidi" w:hAnsiTheme="majorBidi" w:cstheme="majorBidi"/>
          <w:color w:val="000000" w:themeColor="text1"/>
          <w:sz w:val="16"/>
          <w:szCs w:val="16"/>
          <w:lang w:val="de-DE"/>
        </w:rPr>
        <w:t xml:space="preserve">2022, </w:t>
      </w:r>
      <w:r w:rsidR="0030376B" w:rsidRPr="00136DF0">
        <w:rPr>
          <w:rFonts w:asciiTheme="majorBidi" w:hAnsiTheme="majorBidi" w:cstheme="majorBidi"/>
          <w:color w:val="000000" w:themeColor="text1"/>
          <w:sz w:val="16"/>
          <w:szCs w:val="16"/>
          <w:lang w:val="de-DE"/>
        </w:rPr>
        <w:t xml:space="preserve">pp. </w:t>
      </w:r>
      <w:r w:rsidR="00A63A33" w:rsidRPr="00136DF0">
        <w:rPr>
          <w:rFonts w:asciiTheme="majorBidi" w:hAnsiTheme="majorBidi" w:cstheme="majorBidi"/>
          <w:color w:val="000000" w:themeColor="text1"/>
          <w:sz w:val="16"/>
          <w:szCs w:val="16"/>
          <w:lang w:val="de-DE"/>
        </w:rPr>
        <w:t>5</w:t>
      </w:r>
      <w:r w:rsidR="00A63A33" w:rsidRPr="00136DF0">
        <w:rPr>
          <w:rFonts w:asciiTheme="majorBidi" w:hAnsiTheme="majorBidi" w:cstheme="majorBidi"/>
          <w:color w:val="000000" w:themeColor="text1"/>
          <w:sz w:val="16"/>
          <w:szCs w:val="16"/>
        </w:rPr>
        <w:t>–</w:t>
      </w:r>
      <w:r w:rsidR="00A63A33" w:rsidRPr="00136DF0">
        <w:rPr>
          <w:rFonts w:asciiTheme="majorBidi" w:hAnsiTheme="majorBidi" w:cstheme="majorBidi"/>
          <w:color w:val="000000" w:themeColor="text1"/>
          <w:sz w:val="16"/>
          <w:szCs w:val="16"/>
          <w:lang w:val="de-DE"/>
        </w:rPr>
        <w:t>26</w:t>
      </w:r>
      <w:r w:rsidR="00067640" w:rsidRPr="00136DF0">
        <w:rPr>
          <w:rFonts w:asciiTheme="majorBidi" w:hAnsiTheme="majorBidi" w:cstheme="majorBidi"/>
          <w:color w:val="000000" w:themeColor="text1"/>
          <w:sz w:val="16"/>
          <w:szCs w:val="16"/>
          <w:lang w:val="de-DE"/>
        </w:rPr>
        <w:t>,</w:t>
      </w:r>
      <w:r w:rsidR="00A63A33" w:rsidRPr="00136DF0">
        <w:rPr>
          <w:rFonts w:asciiTheme="majorBidi" w:hAnsiTheme="majorBidi" w:cstheme="majorBidi"/>
          <w:color w:val="000000" w:themeColor="text1"/>
          <w:sz w:val="16"/>
          <w:szCs w:val="16"/>
          <w:lang w:val="de-DE"/>
        </w:rPr>
        <w:t xml:space="preserve"> </w:t>
      </w:r>
      <w:r w:rsidR="000F7EAA" w:rsidRPr="00136DF0">
        <w:rPr>
          <w:rFonts w:asciiTheme="majorBidi" w:hAnsiTheme="majorBidi" w:cstheme="majorBidi"/>
          <w:color w:val="000000" w:themeColor="text1"/>
          <w:sz w:val="16"/>
          <w:szCs w:val="16"/>
          <w:lang w:val="de-DE"/>
        </w:rPr>
        <w:t>https://doi.org/10.35219/awet.2022.01.</w:t>
      </w:r>
      <w:r w:rsidR="00A63A33" w:rsidRPr="00136DF0">
        <w:rPr>
          <w:rFonts w:asciiTheme="majorBidi" w:hAnsiTheme="majorBidi" w:cstheme="majorBidi"/>
          <w:color w:val="000000" w:themeColor="text1"/>
          <w:sz w:val="16"/>
          <w:szCs w:val="16"/>
          <w:lang w:val="de-DE"/>
        </w:rPr>
        <w:t xml:space="preserve"> </w:t>
      </w:r>
    </w:p>
    <w:p w14:paraId="45A21A5B" w14:textId="306CCB45" w:rsidR="00045DEE" w:rsidRPr="00136DF0" w:rsidRDefault="00AC33D9" w:rsidP="0059213F">
      <w:pPr>
        <w:rPr>
          <w:rFonts w:asciiTheme="majorBidi" w:hAnsiTheme="majorBidi" w:cstheme="majorBidi"/>
          <w:color w:val="000000" w:themeColor="text1"/>
          <w:sz w:val="16"/>
          <w:szCs w:val="16"/>
          <w:shd w:val="clear" w:color="auto" w:fill="FFFFFF"/>
        </w:rPr>
      </w:pPr>
      <w:r w:rsidRPr="00136DF0">
        <w:rPr>
          <w:rFonts w:asciiTheme="majorBidi" w:hAnsiTheme="majorBidi" w:cstheme="majorBidi"/>
          <w:color w:val="000000" w:themeColor="text1"/>
          <w:sz w:val="16"/>
          <w:szCs w:val="16"/>
          <w:shd w:val="clear" w:color="auto" w:fill="FFFFFF"/>
        </w:rPr>
        <w:t xml:space="preserve">[8] </w:t>
      </w:r>
      <w:r w:rsidR="00A473B6" w:rsidRPr="00136DF0">
        <w:rPr>
          <w:rFonts w:asciiTheme="majorBidi" w:hAnsiTheme="majorBidi" w:cstheme="majorBidi"/>
          <w:b/>
          <w:bCs/>
          <w:color w:val="000000" w:themeColor="text1"/>
          <w:sz w:val="16"/>
          <w:szCs w:val="16"/>
          <w:shd w:val="clear" w:color="auto" w:fill="FFFFFF"/>
        </w:rPr>
        <w:t>Çakan, B.</w:t>
      </w:r>
      <w:r w:rsidR="000F7EAA" w:rsidRPr="00136DF0">
        <w:rPr>
          <w:rFonts w:asciiTheme="majorBidi" w:hAnsiTheme="majorBidi" w:cstheme="majorBidi"/>
          <w:b/>
          <w:bCs/>
          <w:color w:val="000000" w:themeColor="text1"/>
          <w:sz w:val="16"/>
          <w:szCs w:val="16"/>
          <w:shd w:val="clear" w:color="auto" w:fill="FFFFFF"/>
        </w:rPr>
        <w:t xml:space="preserve"> </w:t>
      </w:r>
      <w:r w:rsidR="00A473B6" w:rsidRPr="00136DF0">
        <w:rPr>
          <w:rFonts w:asciiTheme="majorBidi" w:hAnsiTheme="majorBidi" w:cstheme="majorBidi"/>
          <w:b/>
          <w:bCs/>
          <w:color w:val="000000" w:themeColor="text1"/>
          <w:sz w:val="16"/>
          <w:szCs w:val="16"/>
          <w:shd w:val="clear" w:color="auto" w:fill="FFFFFF"/>
        </w:rPr>
        <w:t>G.</w:t>
      </w:r>
      <w:r w:rsidR="00A473B6" w:rsidRPr="00136DF0">
        <w:rPr>
          <w:rFonts w:asciiTheme="majorBidi" w:hAnsiTheme="majorBidi" w:cstheme="majorBidi"/>
          <w:color w:val="000000" w:themeColor="text1"/>
          <w:sz w:val="16"/>
          <w:szCs w:val="16"/>
          <w:shd w:val="clear" w:color="auto" w:fill="FFFFFF"/>
        </w:rPr>
        <w:t xml:space="preserve">, </w:t>
      </w:r>
      <w:r w:rsidR="00A473B6" w:rsidRPr="00136DF0">
        <w:rPr>
          <w:rFonts w:asciiTheme="majorBidi" w:hAnsiTheme="majorBidi" w:cstheme="majorBidi"/>
          <w:i/>
          <w:iCs/>
          <w:color w:val="000000" w:themeColor="text1"/>
          <w:sz w:val="16"/>
          <w:szCs w:val="16"/>
          <w:shd w:val="clear" w:color="auto" w:fill="FFFFFF"/>
        </w:rPr>
        <w:t>Effects of raster angle on tensile and surface roughness properties of various FDM filaments</w:t>
      </w:r>
      <w:r w:rsidR="000A165A" w:rsidRPr="00136DF0">
        <w:rPr>
          <w:rFonts w:asciiTheme="majorBidi" w:hAnsiTheme="majorBidi" w:cstheme="majorBidi"/>
          <w:color w:val="000000" w:themeColor="text1"/>
          <w:sz w:val="16"/>
          <w:szCs w:val="16"/>
          <w:shd w:val="clear" w:color="auto" w:fill="FFFFFF"/>
        </w:rPr>
        <w:t>,</w:t>
      </w:r>
      <w:r w:rsidR="00A473B6" w:rsidRPr="00136DF0">
        <w:rPr>
          <w:rFonts w:asciiTheme="majorBidi" w:hAnsiTheme="majorBidi" w:cstheme="majorBidi"/>
          <w:color w:val="000000" w:themeColor="text1"/>
          <w:sz w:val="16"/>
          <w:szCs w:val="16"/>
          <w:shd w:val="clear" w:color="auto" w:fill="FFFFFF"/>
        </w:rPr>
        <w:t> Journal of Mechanical Science and Technology </w:t>
      </w:r>
      <w:r w:rsidR="000F7EAA" w:rsidRPr="00136DF0">
        <w:rPr>
          <w:rFonts w:asciiTheme="majorBidi" w:hAnsiTheme="majorBidi" w:cstheme="majorBidi"/>
          <w:color w:val="000000" w:themeColor="text1"/>
          <w:sz w:val="16"/>
          <w:szCs w:val="16"/>
          <w:lang w:val="de-DE"/>
        </w:rPr>
        <w:t xml:space="preserve">vol. </w:t>
      </w:r>
      <w:r w:rsidR="00A473B6" w:rsidRPr="00136DF0">
        <w:rPr>
          <w:rFonts w:asciiTheme="majorBidi" w:hAnsiTheme="majorBidi" w:cstheme="majorBidi"/>
          <w:color w:val="000000" w:themeColor="text1"/>
          <w:sz w:val="16"/>
          <w:szCs w:val="16"/>
          <w:shd w:val="clear" w:color="auto" w:fill="FFFFFF"/>
        </w:rPr>
        <w:t>35</w:t>
      </w:r>
      <w:r w:rsidR="000F7EAA" w:rsidRPr="00136DF0">
        <w:rPr>
          <w:rFonts w:asciiTheme="majorBidi" w:hAnsiTheme="majorBidi" w:cstheme="majorBidi"/>
          <w:color w:val="000000" w:themeColor="text1"/>
          <w:sz w:val="16"/>
          <w:szCs w:val="16"/>
          <w:shd w:val="clear" w:color="auto" w:fill="FFFFFF"/>
        </w:rPr>
        <w:t xml:space="preserve">, </w:t>
      </w:r>
      <w:proofErr w:type="spellStart"/>
      <w:r w:rsidR="000F7EAA" w:rsidRPr="00136DF0">
        <w:rPr>
          <w:rFonts w:asciiTheme="majorBidi" w:hAnsiTheme="majorBidi" w:cstheme="majorBidi"/>
          <w:color w:val="000000" w:themeColor="text1"/>
          <w:sz w:val="16"/>
          <w:szCs w:val="16"/>
          <w:shd w:val="clear" w:color="auto" w:fill="FFFFFF"/>
        </w:rPr>
        <w:t>iss</w:t>
      </w:r>
      <w:proofErr w:type="spellEnd"/>
      <w:r w:rsidR="000F7EAA" w:rsidRPr="00136DF0">
        <w:rPr>
          <w:rFonts w:asciiTheme="majorBidi" w:hAnsiTheme="majorBidi" w:cstheme="majorBidi"/>
          <w:color w:val="000000" w:themeColor="text1"/>
          <w:sz w:val="16"/>
          <w:szCs w:val="16"/>
          <w:shd w:val="clear" w:color="auto" w:fill="FFFFFF"/>
        </w:rPr>
        <w:t xml:space="preserve">. </w:t>
      </w:r>
      <w:r w:rsidR="00A473B6" w:rsidRPr="00136DF0">
        <w:rPr>
          <w:rFonts w:asciiTheme="majorBidi" w:hAnsiTheme="majorBidi" w:cstheme="majorBidi"/>
          <w:color w:val="000000" w:themeColor="text1"/>
          <w:sz w:val="16"/>
          <w:szCs w:val="16"/>
          <w:shd w:val="clear" w:color="auto" w:fill="FFFFFF"/>
        </w:rPr>
        <w:t xml:space="preserve">8, </w:t>
      </w:r>
      <w:r w:rsidR="000F7EAA" w:rsidRPr="00136DF0">
        <w:rPr>
          <w:rFonts w:asciiTheme="majorBidi" w:hAnsiTheme="majorBidi" w:cstheme="majorBidi"/>
          <w:color w:val="000000" w:themeColor="text1"/>
          <w:sz w:val="16"/>
          <w:szCs w:val="16"/>
          <w:shd w:val="clear" w:color="auto" w:fill="FFFFFF"/>
        </w:rPr>
        <w:t xml:space="preserve">2021, </w:t>
      </w:r>
      <w:r w:rsidR="00A473B6" w:rsidRPr="00136DF0">
        <w:rPr>
          <w:rFonts w:asciiTheme="majorBidi" w:hAnsiTheme="majorBidi" w:cstheme="majorBidi"/>
          <w:color w:val="000000" w:themeColor="text1"/>
          <w:sz w:val="16"/>
          <w:szCs w:val="16"/>
          <w:shd w:val="clear" w:color="auto" w:fill="FFFFFF"/>
        </w:rPr>
        <w:t>pp.</w:t>
      </w:r>
      <w:r w:rsidR="000F7EAA" w:rsidRPr="00136DF0">
        <w:rPr>
          <w:rFonts w:asciiTheme="majorBidi" w:hAnsiTheme="majorBidi" w:cstheme="majorBidi"/>
          <w:color w:val="000000" w:themeColor="text1"/>
          <w:sz w:val="16"/>
          <w:szCs w:val="16"/>
          <w:shd w:val="clear" w:color="auto" w:fill="FFFFFF"/>
        </w:rPr>
        <w:t xml:space="preserve"> </w:t>
      </w:r>
      <w:r w:rsidR="0030376B" w:rsidRPr="00136DF0">
        <w:rPr>
          <w:rFonts w:asciiTheme="majorBidi" w:hAnsiTheme="majorBidi" w:cstheme="majorBidi"/>
          <w:color w:val="000000" w:themeColor="text1"/>
          <w:sz w:val="16"/>
          <w:szCs w:val="16"/>
          <w:shd w:val="clear" w:color="auto" w:fill="FFFFFF"/>
        </w:rPr>
        <w:t xml:space="preserve"> </w:t>
      </w:r>
      <w:r w:rsidR="00A473B6" w:rsidRPr="00136DF0">
        <w:rPr>
          <w:rFonts w:asciiTheme="majorBidi" w:hAnsiTheme="majorBidi" w:cstheme="majorBidi"/>
          <w:color w:val="000000" w:themeColor="text1"/>
          <w:sz w:val="16"/>
          <w:szCs w:val="16"/>
          <w:shd w:val="clear" w:color="auto" w:fill="FFFFFF"/>
        </w:rPr>
        <w:t>3347</w:t>
      </w:r>
      <w:r w:rsidR="0010138D" w:rsidRPr="00136DF0">
        <w:rPr>
          <w:rFonts w:asciiTheme="majorBidi" w:hAnsiTheme="majorBidi" w:cstheme="majorBidi"/>
          <w:color w:val="000000" w:themeColor="text1"/>
          <w:sz w:val="16"/>
          <w:szCs w:val="16"/>
        </w:rPr>
        <w:t>–</w:t>
      </w:r>
      <w:r w:rsidR="00A473B6" w:rsidRPr="00136DF0">
        <w:rPr>
          <w:rFonts w:asciiTheme="majorBidi" w:hAnsiTheme="majorBidi" w:cstheme="majorBidi"/>
          <w:color w:val="000000" w:themeColor="text1"/>
          <w:sz w:val="16"/>
          <w:szCs w:val="16"/>
          <w:shd w:val="clear" w:color="auto" w:fill="FFFFFF"/>
        </w:rPr>
        <w:t>3353</w:t>
      </w:r>
      <w:r w:rsidR="00067640" w:rsidRPr="00136DF0">
        <w:rPr>
          <w:rFonts w:asciiTheme="majorBidi" w:hAnsiTheme="majorBidi" w:cstheme="majorBidi"/>
          <w:color w:val="000000" w:themeColor="text1"/>
          <w:sz w:val="16"/>
          <w:szCs w:val="16"/>
          <w:shd w:val="clear" w:color="auto" w:fill="FFFFFF"/>
        </w:rPr>
        <w:t>,</w:t>
      </w:r>
      <w:r w:rsidR="004B3D02" w:rsidRPr="00136DF0">
        <w:rPr>
          <w:rFonts w:asciiTheme="majorBidi" w:hAnsiTheme="majorBidi" w:cstheme="majorBidi"/>
          <w:color w:val="000000" w:themeColor="text1"/>
          <w:sz w:val="16"/>
          <w:szCs w:val="16"/>
          <w:shd w:val="clear" w:color="auto" w:fill="FFFFFF"/>
        </w:rPr>
        <w:t xml:space="preserve"> https://doi.org/10.1007/s12206-021-0708-8.</w:t>
      </w:r>
    </w:p>
    <w:p w14:paraId="1CDC30FD" w14:textId="13262E06" w:rsidR="00045DEE" w:rsidRPr="00136DF0" w:rsidRDefault="005309FA" w:rsidP="0059213F">
      <w:pPr>
        <w:rPr>
          <w:rFonts w:asciiTheme="majorBidi" w:hAnsiTheme="majorBidi" w:cstheme="majorBidi"/>
          <w:color w:val="000000" w:themeColor="text1"/>
          <w:sz w:val="16"/>
          <w:szCs w:val="16"/>
          <w:shd w:val="clear" w:color="auto" w:fill="FFFFFF"/>
        </w:rPr>
      </w:pPr>
      <w:r w:rsidRPr="00136DF0">
        <w:rPr>
          <w:rFonts w:asciiTheme="majorBidi" w:hAnsiTheme="majorBidi" w:cstheme="majorBidi"/>
          <w:color w:val="000000" w:themeColor="text1"/>
          <w:sz w:val="16"/>
          <w:szCs w:val="16"/>
          <w:shd w:val="clear" w:color="auto" w:fill="FFFFFF"/>
        </w:rPr>
        <w:t xml:space="preserve">[9] </w:t>
      </w:r>
      <w:proofErr w:type="spellStart"/>
      <w:r w:rsidR="00A473B6" w:rsidRPr="00136DF0">
        <w:rPr>
          <w:rFonts w:asciiTheme="majorBidi" w:hAnsiTheme="majorBidi" w:cstheme="majorBidi"/>
          <w:b/>
          <w:bCs/>
          <w:color w:val="000000" w:themeColor="text1"/>
          <w:sz w:val="16"/>
          <w:szCs w:val="16"/>
          <w:shd w:val="clear" w:color="auto" w:fill="FFFFFF"/>
        </w:rPr>
        <w:t>Gurrala</w:t>
      </w:r>
      <w:proofErr w:type="spellEnd"/>
      <w:r w:rsidR="00A473B6" w:rsidRPr="00136DF0">
        <w:rPr>
          <w:rFonts w:asciiTheme="majorBidi" w:hAnsiTheme="majorBidi" w:cstheme="majorBidi"/>
          <w:b/>
          <w:bCs/>
          <w:color w:val="000000" w:themeColor="text1"/>
          <w:sz w:val="16"/>
          <w:szCs w:val="16"/>
          <w:shd w:val="clear" w:color="auto" w:fill="FFFFFF"/>
        </w:rPr>
        <w:t>, P.</w:t>
      </w:r>
      <w:r w:rsidR="000F7EAA" w:rsidRPr="00136DF0">
        <w:rPr>
          <w:rFonts w:asciiTheme="majorBidi" w:hAnsiTheme="majorBidi" w:cstheme="majorBidi"/>
          <w:b/>
          <w:bCs/>
          <w:color w:val="000000" w:themeColor="text1"/>
          <w:sz w:val="16"/>
          <w:szCs w:val="16"/>
          <w:shd w:val="clear" w:color="auto" w:fill="FFFFFF"/>
        </w:rPr>
        <w:t xml:space="preserve"> </w:t>
      </w:r>
      <w:r w:rsidR="00A473B6" w:rsidRPr="00136DF0">
        <w:rPr>
          <w:rFonts w:asciiTheme="majorBidi" w:hAnsiTheme="majorBidi" w:cstheme="majorBidi"/>
          <w:b/>
          <w:bCs/>
          <w:color w:val="000000" w:themeColor="text1"/>
          <w:sz w:val="16"/>
          <w:szCs w:val="16"/>
          <w:shd w:val="clear" w:color="auto" w:fill="FFFFFF"/>
        </w:rPr>
        <w:t xml:space="preserve">K. </w:t>
      </w:r>
      <w:proofErr w:type="spellStart"/>
      <w:r w:rsidR="00A473B6" w:rsidRPr="00136DF0">
        <w:rPr>
          <w:rFonts w:asciiTheme="majorBidi" w:hAnsiTheme="majorBidi" w:cstheme="majorBidi"/>
          <w:b/>
          <w:bCs/>
          <w:color w:val="000000" w:themeColor="text1"/>
          <w:sz w:val="16"/>
          <w:szCs w:val="16"/>
          <w:shd w:val="clear" w:color="auto" w:fill="FFFFFF"/>
        </w:rPr>
        <w:t>Regalla</w:t>
      </w:r>
      <w:proofErr w:type="spellEnd"/>
      <w:r w:rsidR="00A473B6" w:rsidRPr="00136DF0">
        <w:rPr>
          <w:rFonts w:asciiTheme="majorBidi" w:hAnsiTheme="majorBidi" w:cstheme="majorBidi"/>
          <w:b/>
          <w:bCs/>
          <w:color w:val="000000" w:themeColor="text1"/>
          <w:sz w:val="16"/>
          <w:szCs w:val="16"/>
          <w:shd w:val="clear" w:color="auto" w:fill="FFFFFF"/>
        </w:rPr>
        <w:t>, S.</w:t>
      </w:r>
      <w:r w:rsidR="000F7EAA" w:rsidRPr="00136DF0">
        <w:rPr>
          <w:rFonts w:asciiTheme="majorBidi" w:hAnsiTheme="majorBidi" w:cstheme="majorBidi"/>
          <w:b/>
          <w:bCs/>
          <w:color w:val="000000" w:themeColor="text1"/>
          <w:sz w:val="16"/>
          <w:szCs w:val="16"/>
          <w:shd w:val="clear" w:color="auto" w:fill="FFFFFF"/>
        </w:rPr>
        <w:t xml:space="preserve"> </w:t>
      </w:r>
      <w:r w:rsidR="00A473B6" w:rsidRPr="00136DF0">
        <w:rPr>
          <w:rFonts w:asciiTheme="majorBidi" w:hAnsiTheme="majorBidi" w:cstheme="majorBidi"/>
          <w:b/>
          <w:bCs/>
          <w:color w:val="000000" w:themeColor="text1"/>
          <w:sz w:val="16"/>
          <w:szCs w:val="16"/>
          <w:shd w:val="clear" w:color="auto" w:fill="FFFFFF"/>
        </w:rPr>
        <w:t>P.</w:t>
      </w:r>
      <w:r w:rsidR="00A473B6" w:rsidRPr="00136DF0">
        <w:rPr>
          <w:rFonts w:asciiTheme="majorBidi" w:hAnsiTheme="majorBidi" w:cstheme="majorBidi"/>
          <w:color w:val="000000" w:themeColor="text1"/>
          <w:sz w:val="16"/>
          <w:szCs w:val="16"/>
          <w:shd w:val="clear" w:color="auto" w:fill="FFFFFF"/>
        </w:rPr>
        <w:t xml:space="preserve">, </w:t>
      </w:r>
      <w:r w:rsidR="00A473B6" w:rsidRPr="00136DF0">
        <w:rPr>
          <w:rFonts w:asciiTheme="majorBidi" w:hAnsiTheme="majorBidi" w:cstheme="majorBidi"/>
          <w:i/>
          <w:iCs/>
          <w:color w:val="000000" w:themeColor="text1"/>
          <w:sz w:val="16"/>
          <w:szCs w:val="16"/>
          <w:shd w:val="clear" w:color="auto" w:fill="FFFFFF"/>
        </w:rPr>
        <w:t>Part strength evolution with bonding between filaments in fused deposition modelling: This paper studies how coalescence of filaments contributes to the strength of final FDM part</w:t>
      </w:r>
      <w:r w:rsidR="000F7EAA" w:rsidRPr="00136DF0">
        <w:rPr>
          <w:rFonts w:asciiTheme="majorBidi" w:hAnsiTheme="majorBidi" w:cstheme="majorBidi"/>
          <w:color w:val="000000" w:themeColor="text1"/>
          <w:sz w:val="16"/>
          <w:szCs w:val="16"/>
          <w:shd w:val="clear" w:color="auto" w:fill="FFFFFF"/>
        </w:rPr>
        <w:t>,</w:t>
      </w:r>
      <w:r w:rsidR="00A473B6" w:rsidRPr="00136DF0">
        <w:rPr>
          <w:rFonts w:asciiTheme="majorBidi" w:hAnsiTheme="majorBidi" w:cstheme="majorBidi"/>
          <w:color w:val="000000" w:themeColor="text1"/>
          <w:sz w:val="16"/>
          <w:szCs w:val="16"/>
          <w:shd w:val="clear" w:color="auto" w:fill="FFFFFF"/>
        </w:rPr>
        <w:t> Virtual and Physical Prototyping </w:t>
      </w:r>
      <w:r w:rsidR="004B3D02" w:rsidRPr="00136DF0">
        <w:rPr>
          <w:rFonts w:asciiTheme="majorBidi" w:hAnsiTheme="majorBidi" w:cstheme="majorBidi"/>
          <w:color w:val="000000" w:themeColor="text1"/>
          <w:sz w:val="16"/>
          <w:szCs w:val="16"/>
          <w:lang w:val="de-DE"/>
        </w:rPr>
        <w:t xml:space="preserve">vol. </w:t>
      </w:r>
      <w:r w:rsidR="00A473B6" w:rsidRPr="00136DF0">
        <w:rPr>
          <w:rFonts w:asciiTheme="majorBidi" w:hAnsiTheme="majorBidi" w:cstheme="majorBidi"/>
          <w:color w:val="000000" w:themeColor="text1"/>
          <w:sz w:val="16"/>
          <w:szCs w:val="16"/>
          <w:shd w:val="clear" w:color="auto" w:fill="FFFFFF"/>
        </w:rPr>
        <w:t>9</w:t>
      </w:r>
      <w:r w:rsidR="004B3D02" w:rsidRPr="00136DF0">
        <w:rPr>
          <w:rFonts w:asciiTheme="majorBidi" w:hAnsiTheme="majorBidi" w:cstheme="majorBidi"/>
          <w:color w:val="000000" w:themeColor="text1"/>
          <w:sz w:val="16"/>
          <w:szCs w:val="16"/>
          <w:shd w:val="clear" w:color="auto" w:fill="FFFFFF"/>
        </w:rPr>
        <w:t>,</w:t>
      </w:r>
      <w:r w:rsidR="000F7EAA" w:rsidRPr="00136DF0">
        <w:rPr>
          <w:rFonts w:asciiTheme="majorBidi" w:hAnsiTheme="majorBidi" w:cstheme="majorBidi"/>
          <w:color w:val="000000" w:themeColor="text1"/>
          <w:sz w:val="16"/>
          <w:szCs w:val="16"/>
          <w:shd w:val="clear" w:color="auto" w:fill="FFFFFF"/>
        </w:rPr>
        <w:t xml:space="preserve"> </w:t>
      </w:r>
      <w:proofErr w:type="spellStart"/>
      <w:r w:rsidR="004B3D02" w:rsidRPr="00136DF0">
        <w:rPr>
          <w:rFonts w:asciiTheme="majorBidi" w:hAnsiTheme="majorBidi" w:cstheme="majorBidi"/>
          <w:color w:val="000000" w:themeColor="text1"/>
          <w:sz w:val="16"/>
          <w:szCs w:val="16"/>
          <w:shd w:val="clear" w:color="auto" w:fill="FFFFFF"/>
        </w:rPr>
        <w:t>iss</w:t>
      </w:r>
      <w:proofErr w:type="spellEnd"/>
      <w:r w:rsidR="004B3D02" w:rsidRPr="00136DF0">
        <w:rPr>
          <w:rFonts w:asciiTheme="majorBidi" w:hAnsiTheme="majorBidi" w:cstheme="majorBidi"/>
          <w:color w:val="000000" w:themeColor="text1"/>
          <w:sz w:val="16"/>
          <w:szCs w:val="16"/>
          <w:shd w:val="clear" w:color="auto" w:fill="FFFFFF"/>
        </w:rPr>
        <w:t xml:space="preserve">. </w:t>
      </w:r>
      <w:r w:rsidR="00A473B6" w:rsidRPr="00136DF0">
        <w:rPr>
          <w:rFonts w:asciiTheme="majorBidi" w:hAnsiTheme="majorBidi" w:cstheme="majorBidi"/>
          <w:color w:val="000000" w:themeColor="text1"/>
          <w:sz w:val="16"/>
          <w:szCs w:val="16"/>
          <w:shd w:val="clear" w:color="auto" w:fill="FFFFFF"/>
        </w:rPr>
        <w:t xml:space="preserve">3, </w:t>
      </w:r>
      <w:r w:rsidR="000F7EAA" w:rsidRPr="00136DF0">
        <w:rPr>
          <w:rFonts w:asciiTheme="majorBidi" w:hAnsiTheme="majorBidi" w:cstheme="majorBidi"/>
          <w:color w:val="000000" w:themeColor="text1"/>
          <w:sz w:val="16"/>
          <w:szCs w:val="16"/>
          <w:shd w:val="clear" w:color="auto" w:fill="FFFFFF"/>
        </w:rPr>
        <w:t xml:space="preserve">2014, pp.  </w:t>
      </w:r>
      <w:r w:rsidR="00A473B6" w:rsidRPr="00136DF0">
        <w:rPr>
          <w:rFonts w:asciiTheme="majorBidi" w:hAnsiTheme="majorBidi" w:cstheme="majorBidi"/>
          <w:color w:val="000000" w:themeColor="text1"/>
          <w:sz w:val="16"/>
          <w:szCs w:val="16"/>
          <w:shd w:val="clear" w:color="auto" w:fill="FFFFFF"/>
        </w:rPr>
        <w:t>141</w:t>
      </w:r>
      <w:r w:rsidR="0010138D" w:rsidRPr="00136DF0">
        <w:rPr>
          <w:rFonts w:asciiTheme="majorBidi" w:hAnsiTheme="majorBidi" w:cstheme="majorBidi"/>
          <w:color w:val="000000" w:themeColor="text1"/>
          <w:sz w:val="16"/>
          <w:szCs w:val="16"/>
        </w:rPr>
        <w:t>–</w:t>
      </w:r>
      <w:r w:rsidR="00A473B6" w:rsidRPr="00136DF0">
        <w:rPr>
          <w:rFonts w:asciiTheme="majorBidi" w:hAnsiTheme="majorBidi" w:cstheme="majorBidi"/>
          <w:color w:val="000000" w:themeColor="text1"/>
          <w:sz w:val="16"/>
          <w:szCs w:val="16"/>
          <w:shd w:val="clear" w:color="auto" w:fill="FFFFFF"/>
        </w:rPr>
        <w:t>149</w:t>
      </w:r>
      <w:r w:rsidR="00067640" w:rsidRPr="00136DF0">
        <w:rPr>
          <w:rFonts w:asciiTheme="majorBidi" w:hAnsiTheme="majorBidi" w:cstheme="majorBidi"/>
          <w:color w:val="000000" w:themeColor="text1"/>
          <w:sz w:val="16"/>
          <w:szCs w:val="16"/>
          <w:shd w:val="clear" w:color="auto" w:fill="FFFFFF"/>
        </w:rPr>
        <w:t>,</w:t>
      </w:r>
      <w:r w:rsidR="004E4010" w:rsidRPr="00136DF0">
        <w:rPr>
          <w:rFonts w:asciiTheme="majorBidi" w:hAnsiTheme="majorBidi" w:cstheme="majorBidi"/>
          <w:color w:val="000000" w:themeColor="text1"/>
          <w:sz w:val="16"/>
          <w:szCs w:val="16"/>
          <w:shd w:val="clear" w:color="auto" w:fill="FFFFFF"/>
        </w:rPr>
        <w:t xml:space="preserve"> https://doi.org/10.1080/17452759.2014.913400.</w:t>
      </w:r>
    </w:p>
    <w:p w14:paraId="24F96879" w14:textId="7B94050D" w:rsidR="00B745E5" w:rsidRPr="00136DF0" w:rsidRDefault="005309FA" w:rsidP="0059213F">
      <w:pPr>
        <w:rPr>
          <w:rFonts w:asciiTheme="majorBidi" w:hAnsiTheme="majorBidi" w:cstheme="majorBidi"/>
          <w:color w:val="000000" w:themeColor="text1"/>
          <w:sz w:val="16"/>
          <w:szCs w:val="16"/>
          <w:shd w:val="clear" w:color="auto" w:fill="FFFFFF"/>
        </w:rPr>
      </w:pPr>
      <w:r w:rsidRPr="00136DF0">
        <w:rPr>
          <w:rFonts w:asciiTheme="majorBidi" w:hAnsiTheme="majorBidi" w:cstheme="majorBidi"/>
          <w:color w:val="000000" w:themeColor="text1"/>
          <w:sz w:val="16"/>
          <w:szCs w:val="16"/>
          <w:shd w:val="clear" w:color="auto" w:fill="FFFFFF"/>
        </w:rPr>
        <w:t xml:space="preserve">[10] </w:t>
      </w:r>
      <w:proofErr w:type="spellStart"/>
      <w:r w:rsidR="00A473B6" w:rsidRPr="00136DF0">
        <w:rPr>
          <w:rFonts w:asciiTheme="majorBidi" w:hAnsiTheme="majorBidi" w:cstheme="majorBidi"/>
          <w:b/>
          <w:bCs/>
          <w:color w:val="000000" w:themeColor="text1"/>
          <w:sz w:val="16"/>
          <w:szCs w:val="16"/>
          <w:shd w:val="clear" w:color="auto" w:fill="FFFFFF"/>
        </w:rPr>
        <w:t>Coasey</w:t>
      </w:r>
      <w:proofErr w:type="spellEnd"/>
      <w:r w:rsidR="00A473B6" w:rsidRPr="00136DF0">
        <w:rPr>
          <w:rFonts w:asciiTheme="majorBidi" w:hAnsiTheme="majorBidi" w:cstheme="majorBidi"/>
          <w:b/>
          <w:bCs/>
          <w:color w:val="000000" w:themeColor="text1"/>
          <w:sz w:val="16"/>
          <w:szCs w:val="16"/>
          <w:shd w:val="clear" w:color="auto" w:fill="FFFFFF"/>
        </w:rPr>
        <w:t>, K., Hart, K.</w:t>
      </w:r>
      <w:r w:rsidR="002915C2" w:rsidRPr="00136DF0">
        <w:rPr>
          <w:rFonts w:asciiTheme="majorBidi" w:hAnsiTheme="majorBidi" w:cstheme="majorBidi"/>
          <w:b/>
          <w:bCs/>
          <w:color w:val="000000" w:themeColor="text1"/>
          <w:sz w:val="16"/>
          <w:szCs w:val="16"/>
          <w:shd w:val="clear" w:color="auto" w:fill="FFFFFF"/>
        </w:rPr>
        <w:t xml:space="preserve"> </w:t>
      </w:r>
      <w:r w:rsidR="00A473B6" w:rsidRPr="00136DF0">
        <w:rPr>
          <w:rFonts w:asciiTheme="majorBidi" w:hAnsiTheme="majorBidi" w:cstheme="majorBidi"/>
          <w:b/>
          <w:bCs/>
          <w:color w:val="000000" w:themeColor="text1"/>
          <w:sz w:val="16"/>
          <w:szCs w:val="16"/>
          <w:shd w:val="clear" w:color="auto" w:fill="FFFFFF"/>
        </w:rPr>
        <w:t>R., Wetzel, E., Edwards, D.</w:t>
      </w:r>
      <w:r w:rsidR="0030376B" w:rsidRPr="00136DF0">
        <w:rPr>
          <w:rFonts w:asciiTheme="majorBidi" w:hAnsiTheme="majorBidi" w:cstheme="majorBidi"/>
          <w:b/>
          <w:bCs/>
          <w:color w:val="000000" w:themeColor="text1"/>
          <w:sz w:val="16"/>
          <w:szCs w:val="16"/>
          <w:shd w:val="clear" w:color="auto" w:fill="FFFFFF"/>
        </w:rPr>
        <w:t>,</w:t>
      </w:r>
      <w:r w:rsidR="00A473B6" w:rsidRPr="00136DF0">
        <w:rPr>
          <w:rFonts w:asciiTheme="majorBidi" w:hAnsiTheme="majorBidi" w:cstheme="majorBidi"/>
          <w:b/>
          <w:bCs/>
          <w:color w:val="000000" w:themeColor="text1"/>
          <w:sz w:val="16"/>
          <w:szCs w:val="16"/>
          <w:shd w:val="clear" w:color="auto" w:fill="FFFFFF"/>
        </w:rPr>
        <w:t xml:space="preserve"> Mackay, M.</w:t>
      </w:r>
      <w:r w:rsidR="002915C2" w:rsidRPr="00136DF0">
        <w:rPr>
          <w:rFonts w:asciiTheme="majorBidi" w:hAnsiTheme="majorBidi" w:cstheme="majorBidi"/>
          <w:b/>
          <w:bCs/>
          <w:color w:val="000000" w:themeColor="text1"/>
          <w:sz w:val="16"/>
          <w:szCs w:val="16"/>
          <w:shd w:val="clear" w:color="auto" w:fill="FFFFFF"/>
        </w:rPr>
        <w:t xml:space="preserve"> </w:t>
      </w:r>
      <w:r w:rsidR="00A473B6" w:rsidRPr="00136DF0">
        <w:rPr>
          <w:rFonts w:asciiTheme="majorBidi" w:hAnsiTheme="majorBidi" w:cstheme="majorBidi"/>
          <w:b/>
          <w:bCs/>
          <w:color w:val="000000" w:themeColor="text1"/>
          <w:sz w:val="16"/>
          <w:szCs w:val="16"/>
          <w:shd w:val="clear" w:color="auto" w:fill="FFFFFF"/>
        </w:rPr>
        <w:t>E.</w:t>
      </w:r>
      <w:r w:rsidR="00A473B6" w:rsidRPr="00136DF0">
        <w:rPr>
          <w:rFonts w:asciiTheme="majorBidi" w:hAnsiTheme="majorBidi" w:cstheme="majorBidi"/>
          <w:color w:val="000000" w:themeColor="text1"/>
          <w:sz w:val="16"/>
          <w:szCs w:val="16"/>
          <w:shd w:val="clear" w:color="auto" w:fill="FFFFFF"/>
        </w:rPr>
        <w:t xml:space="preserve">, </w:t>
      </w:r>
      <w:proofErr w:type="spellStart"/>
      <w:r w:rsidR="00A473B6" w:rsidRPr="00136DF0">
        <w:rPr>
          <w:rFonts w:asciiTheme="majorBidi" w:hAnsiTheme="majorBidi" w:cstheme="majorBidi"/>
          <w:i/>
          <w:iCs/>
          <w:color w:val="000000" w:themeColor="text1"/>
          <w:sz w:val="16"/>
          <w:szCs w:val="16"/>
          <w:shd w:val="clear" w:color="auto" w:fill="FFFFFF"/>
        </w:rPr>
        <w:t>Nonisothermal</w:t>
      </w:r>
      <w:proofErr w:type="spellEnd"/>
      <w:r w:rsidR="00A473B6" w:rsidRPr="00136DF0">
        <w:rPr>
          <w:rFonts w:asciiTheme="majorBidi" w:hAnsiTheme="majorBidi" w:cstheme="majorBidi"/>
          <w:i/>
          <w:iCs/>
          <w:color w:val="000000" w:themeColor="text1"/>
          <w:sz w:val="16"/>
          <w:szCs w:val="16"/>
          <w:shd w:val="clear" w:color="auto" w:fill="FFFFFF"/>
        </w:rPr>
        <w:t xml:space="preserve"> </w:t>
      </w:r>
      <w:r w:rsidR="00B50FBB" w:rsidRPr="00136DF0">
        <w:rPr>
          <w:rFonts w:asciiTheme="majorBidi" w:hAnsiTheme="majorBidi" w:cstheme="majorBidi"/>
          <w:i/>
          <w:iCs/>
          <w:color w:val="000000" w:themeColor="text1"/>
          <w:sz w:val="16"/>
          <w:szCs w:val="16"/>
          <w:shd w:val="clear" w:color="auto" w:fill="FFFFFF"/>
        </w:rPr>
        <w:t>w</w:t>
      </w:r>
      <w:r w:rsidR="00A473B6" w:rsidRPr="00136DF0">
        <w:rPr>
          <w:rFonts w:asciiTheme="majorBidi" w:hAnsiTheme="majorBidi" w:cstheme="majorBidi"/>
          <w:i/>
          <w:iCs/>
          <w:color w:val="000000" w:themeColor="text1"/>
          <w:sz w:val="16"/>
          <w:szCs w:val="16"/>
          <w:shd w:val="clear" w:color="auto" w:fill="FFFFFF"/>
        </w:rPr>
        <w:t xml:space="preserve">elding in </w:t>
      </w:r>
      <w:r w:rsidR="00B50FBB" w:rsidRPr="00136DF0">
        <w:rPr>
          <w:rFonts w:asciiTheme="majorBidi" w:hAnsiTheme="majorBidi" w:cstheme="majorBidi"/>
          <w:i/>
          <w:iCs/>
          <w:color w:val="000000" w:themeColor="text1"/>
          <w:sz w:val="16"/>
          <w:szCs w:val="16"/>
          <w:shd w:val="clear" w:color="auto" w:fill="FFFFFF"/>
        </w:rPr>
        <w:t>f</w:t>
      </w:r>
      <w:r w:rsidR="00A473B6" w:rsidRPr="00136DF0">
        <w:rPr>
          <w:rFonts w:asciiTheme="majorBidi" w:hAnsiTheme="majorBidi" w:cstheme="majorBidi"/>
          <w:i/>
          <w:iCs/>
          <w:color w:val="000000" w:themeColor="text1"/>
          <w:sz w:val="16"/>
          <w:szCs w:val="16"/>
          <w:shd w:val="clear" w:color="auto" w:fill="FFFFFF"/>
        </w:rPr>
        <w:t xml:space="preserve">used </w:t>
      </w:r>
      <w:r w:rsidR="00B50FBB" w:rsidRPr="00136DF0">
        <w:rPr>
          <w:rFonts w:asciiTheme="majorBidi" w:hAnsiTheme="majorBidi" w:cstheme="majorBidi"/>
          <w:i/>
          <w:iCs/>
          <w:color w:val="000000" w:themeColor="text1"/>
          <w:sz w:val="16"/>
          <w:szCs w:val="16"/>
          <w:shd w:val="clear" w:color="auto" w:fill="FFFFFF"/>
        </w:rPr>
        <w:t>f</w:t>
      </w:r>
      <w:r w:rsidR="00A473B6" w:rsidRPr="00136DF0">
        <w:rPr>
          <w:rFonts w:asciiTheme="majorBidi" w:hAnsiTheme="majorBidi" w:cstheme="majorBidi"/>
          <w:i/>
          <w:iCs/>
          <w:color w:val="000000" w:themeColor="text1"/>
          <w:sz w:val="16"/>
          <w:szCs w:val="16"/>
          <w:shd w:val="clear" w:color="auto" w:fill="FFFFFF"/>
        </w:rPr>
        <w:t xml:space="preserve">ilament </w:t>
      </w:r>
      <w:r w:rsidR="00B50FBB" w:rsidRPr="00136DF0">
        <w:rPr>
          <w:rFonts w:asciiTheme="majorBidi" w:hAnsiTheme="majorBidi" w:cstheme="majorBidi"/>
          <w:i/>
          <w:iCs/>
          <w:color w:val="000000" w:themeColor="text1"/>
          <w:sz w:val="16"/>
          <w:szCs w:val="16"/>
          <w:shd w:val="clear" w:color="auto" w:fill="FFFFFF"/>
        </w:rPr>
        <w:t>f</w:t>
      </w:r>
      <w:r w:rsidR="00A473B6" w:rsidRPr="00136DF0">
        <w:rPr>
          <w:rFonts w:asciiTheme="majorBidi" w:hAnsiTheme="majorBidi" w:cstheme="majorBidi"/>
          <w:i/>
          <w:iCs/>
          <w:color w:val="000000" w:themeColor="text1"/>
          <w:sz w:val="16"/>
          <w:szCs w:val="16"/>
          <w:shd w:val="clear" w:color="auto" w:fill="FFFFFF"/>
        </w:rPr>
        <w:t>abrication</w:t>
      </w:r>
      <w:r w:rsidR="00B50FBB" w:rsidRPr="00136DF0">
        <w:rPr>
          <w:rFonts w:asciiTheme="majorBidi" w:hAnsiTheme="majorBidi" w:cstheme="majorBidi"/>
          <w:color w:val="000000" w:themeColor="text1"/>
          <w:sz w:val="16"/>
          <w:szCs w:val="16"/>
          <w:shd w:val="clear" w:color="auto" w:fill="FFFFFF"/>
        </w:rPr>
        <w:t>,</w:t>
      </w:r>
      <w:r w:rsidR="00A473B6" w:rsidRPr="00136DF0">
        <w:rPr>
          <w:rFonts w:asciiTheme="majorBidi" w:hAnsiTheme="majorBidi" w:cstheme="majorBidi"/>
          <w:color w:val="000000" w:themeColor="text1"/>
          <w:sz w:val="16"/>
          <w:szCs w:val="16"/>
          <w:shd w:val="clear" w:color="auto" w:fill="FFFFFF"/>
        </w:rPr>
        <w:t> Additive Manufacturing</w:t>
      </w:r>
      <w:r w:rsidR="00B745E5" w:rsidRPr="00136DF0">
        <w:rPr>
          <w:rFonts w:asciiTheme="majorBidi" w:hAnsiTheme="majorBidi" w:cstheme="majorBidi"/>
          <w:color w:val="000000" w:themeColor="text1"/>
          <w:sz w:val="16"/>
          <w:szCs w:val="16"/>
          <w:shd w:val="clear" w:color="auto" w:fill="FFFFFF"/>
        </w:rPr>
        <w:t>, vol. 33</w:t>
      </w:r>
      <w:r w:rsidR="00A473B6" w:rsidRPr="00136DF0">
        <w:rPr>
          <w:rFonts w:asciiTheme="majorBidi" w:hAnsiTheme="majorBidi" w:cstheme="majorBidi"/>
          <w:color w:val="000000" w:themeColor="text1"/>
          <w:sz w:val="16"/>
          <w:szCs w:val="16"/>
          <w:shd w:val="clear" w:color="auto" w:fill="FFFFFF"/>
        </w:rPr>
        <w:t xml:space="preserve">, </w:t>
      </w:r>
      <w:r w:rsidR="002915C2" w:rsidRPr="00136DF0">
        <w:rPr>
          <w:rFonts w:asciiTheme="majorBidi" w:hAnsiTheme="majorBidi" w:cstheme="majorBidi"/>
          <w:color w:val="000000" w:themeColor="text1"/>
          <w:sz w:val="16"/>
          <w:szCs w:val="16"/>
          <w:shd w:val="clear" w:color="auto" w:fill="FFFFFF"/>
        </w:rPr>
        <w:t xml:space="preserve">2020, </w:t>
      </w:r>
      <w:r w:rsidR="00A473B6" w:rsidRPr="00136DF0">
        <w:rPr>
          <w:rFonts w:asciiTheme="majorBidi" w:hAnsiTheme="majorBidi" w:cstheme="majorBidi"/>
          <w:color w:val="000000" w:themeColor="text1"/>
          <w:sz w:val="16"/>
          <w:szCs w:val="16"/>
          <w:shd w:val="clear" w:color="auto" w:fill="FFFFFF"/>
        </w:rPr>
        <w:t>p.</w:t>
      </w:r>
      <w:r w:rsidR="0030376B" w:rsidRPr="00136DF0">
        <w:rPr>
          <w:rFonts w:asciiTheme="majorBidi" w:hAnsiTheme="majorBidi" w:cstheme="majorBidi"/>
          <w:color w:val="000000" w:themeColor="text1"/>
          <w:sz w:val="16"/>
          <w:szCs w:val="16"/>
          <w:shd w:val="clear" w:color="auto" w:fill="FFFFFF"/>
        </w:rPr>
        <w:t xml:space="preserve"> </w:t>
      </w:r>
      <w:r w:rsidR="00A473B6" w:rsidRPr="00136DF0">
        <w:rPr>
          <w:rFonts w:asciiTheme="majorBidi" w:hAnsiTheme="majorBidi" w:cstheme="majorBidi"/>
          <w:color w:val="000000" w:themeColor="text1"/>
          <w:sz w:val="16"/>
          <w:szCs w:val="16"/>
          <w:shd w:val="clear" w:color="auto" w:fill="FFFFFF"/>
        </w:rPr>
        <w:t>101140</w:t>
      </w:r>
      <w:r w:rsidR="00067640" w:rsidRPr="00136DF0">
        <w:rPr>
          <w:rFonts w:asciiTheme="majorBidi" w:hAnsiTheme="majorBidi" w:cstheme="majorBidi"/>
          <w:color w:val="000000" w:themeColor="text1"/>
          <w:sz w:val="16"/>
          <w:szCs w:val="16"/>
          <w:shd w:val="clear" w:color="auto" w:fill="FFFFFF"/>
        </w:rPr>
        <w:t xml:space="preserve">, </w:t>
      </w:r>
      <w:r w:rsidR="00EE4AC0" w:rsidRPr="00136DF0">
        <w:rPr>
          <w:rFonts w:asciiTheme="majorBidi" w:hAnsiTheme="majorBidi" w:cstheme="majorBidi"/>
          <w:color w:val="000000" w:themeColor="text1"/>
          <w:sz w:val="16"/>
          <w:szCs w:val="16"/>
          <w:shd w:val="clear" w:color="auto" w:fill="FFFFFF"/>
        </w:rPr>
        <w:t>https://doi.org/10.1016/j.addma.2020.101140.</w:t>
      </w:r>
      <w:r w:rsidR="004E4010" w:rsidRPr="00136DF0">
        <w:rPr>
          <w:rFonts w:asciiTheme="majorBidi" w:hAnsiTheme="majorBidi" w:cstheme="majorBidi"/>
          <w:color w:val="000000" w:themeColor="text1"/>
          <w:sz w:val="16"/>
          <w:szCs w:val="16"/>
          <w:shd w:val="clear" w:color="auto" w:fill="FFFFFF"/>
        </w:rPr>
        <w:t xml:space="preserve"> </w:t>
      </w:r>
    </w:p>
    <w:p w14:paraId="731A9BEE" w14:textId="72058293" w:rsidR="00045DEE" w:rsidRPr="00136DF0" w:rsidRDefault="005309FA" w:rsidP="0059213F">
      <w:pPr>
        <w:rPr>
          <w:rFonts w:asciiTheme="majorBidi" w:hAnsiTheme="majorBidi" w:cstheme="majorBidi"/>
          <w:color w:val="000000" w:themeColor="text1"/>
          <w:sz w:val="16"/>
          <w:szCs w:val="16"/>
          <w:shd w:val="clear" w:color="auto" w:fill="FFFFFF"/>
        </w:rPr>
      </w:pPr>
      <w:r w:rsidRPr="00136DF0">
        <w:rPr>
          <w:rFonts w:asciiTheme="majorBidi" w:hAnsiTheme="majorBidi" w:cstheme="majorBidi"/>
          <w:color w:val="000000" w:themeColor="text1"/>
          <w:sz w:val="16"/>
          <w:szCs w:val="16"/>
          <w:shd w:val="clear" w:color="auto" w:fill="FFFFFF"/>
        </w:rPr>
        <w:t xml:space="preserve">[11] </w:t>
      </w:r>
      <w:r w:rsidR="00A473B6" w:rsidRPr="00136DF0">
        <w:rPr>
          <w:rFonts w:asciiTheme="majorBidi" w:hAnsiTheme="majorBidi" w:cstheme="majorBidi"/>
          <w:b/>
          <w:bCs/>
          <w:color w:val="000000" w:themeColor="text1"/>
          <w:sz w:val="16"/>
          <w:szCs w:val="16"/>
          <w:shd w:val="clear" w:color="auto" w:fill="FFFFFF"/>
        </w:rPr>
        <w:t>Farah, S., Anderson, D.</w:t>
      </w:r>
      <w:r w:rsidR="006308B0" w:rsidRPr="00136DF0">
        <w:rPr>
          <w:rFonts w:asciiTheme="majorBidi" w:hAnsiTheme="majorBidi" w:cstheme="majorBidi"/>
          <w:b/>
          <w:bCs/>
          <w:color w:val="000000" w:themeColor="text1"/>
          <w:sz w:val="16"/>
          <w:szCs w:val="16"/>
          <w:shd w:val="clear" w:color="auto" w:fill="FFFFFF"/>
        </w:rPr>
        <w:t xml:space="preserve"> </w:t>
      </w:r>
      <w:r w:rsidR="00A473B6" w:rsidRPr="00136DF0">
        <w:rPr>
          <w:rFonts w:asciiTheme="majorBidi" w:hAnsiTheme="majorBidi" w:cstheme="majorBidi"/>
          <w:b/>
          <w:bCs/>
          <w:color w:val="000000" w:themeColor="text1"/>
          <w:sz w:val="16"/>
          <w:szCs w:val="16"/>
          <w:shd w:val="clear" w:color="auto" w:fill="FFFFFF"/>
        </w:rPr>
        <w:t>G.</w:t>
      </w:r>
      <w:r w:rsidR="0030376B" w:rsidRPr="00136DF0">
        <w:rPr>
          <w:rFonts w:asciiTheme="majorBidi" w:hAnsiTheme="majorBidi" w:cstheme="majorBidi"/>
          <w:b/>
          <w:bCs/>
          <w:color w:val="000000" w:themeColor="text1"/>
          <w:sz w:val="16"/>
          <w:szCs w:val="16"/>
          <w:shd w:val="clear" w:color="auto" w:fill="FFFFFF"/>
        </w:rPr>
        <w:t>,</w:t>
      </w:r>
      <w:r w:rsidR="00A473B6" w:rsidRPr="00136DF0">
        <w:rPr>
          <w:rFonts w:asciiTheme="majorBidi" w:hAnsiTheme="majorBidi" w:cstheme="majorBidi"/>
          <w:b/>
          <w:bCs/>
          <w:color w:val="000000" w:themeColor="text1"/>
          <w:sz w:val="16"/>
          <w:szCs w:val="16"/>
          <w:shd w:val="clear" w:color="auto" w:fill="FFFFFF"/>
        </w:rPr>
        <w:t xml:space="preserve"> Langer, R.</w:t>
      </w:r>
      <w:r w:rsidR="00A473B6" w:rsidRPr="00136DF0">
        <w:rPr>
          <w:rFonts w:asciiTheme="majorBidi" w:hAnsiTheme="majorBidi" w:cstheme="majorBidi"/>
          <w:color w:val="000000" w:themeColor="text1"/>
          <w:sz w:val="16"/>
          <w:szCs w:val="16"/>
          <w:shd w:val="clear" w:color="auto" w:fill="FFFFFF"/>
        </w:rPr>
        <w:t xml:space="preserve">, </w:t>
      </w:r>
      <w:r w:rsidR="00A473B6" w:rsidRPr="00136DF0">
        <w:rPr>
          <w:rFonts w:asciiTheme="majorBidi" w:hAnsiTheme="majorBidi" w:cstheme="majorBidi"/>
          <w:i/>
          <w:iCs/>
          <w:color w:val="000000" w:themeColor="text1"/>
          <w:sz w:val="16"/>
          <w:szCs w:val="16"/>
          <w:shd w:val="clear" w:color="auto" w:fill="FFFFFF"/>
        </w:rPr>
        <w:t>Physical and mechanical properties of PLA, and their functions in widespread applications—A comprehensive review</w:t>
      </w:r>
      <w:r w:rsidR="006308B0" w:rsidRPr="00136DF0">
        <w:rPr>
          <w:rFonts w:asciiTheme="majorBidi" w:hAnsiTheme="majorBidi" w:cstheme="majorBidi"/>
          <w:color w:val="000000" w:themeColor="text1"/>
          <w:sz w:val="16"/>
          <w:szCs w:val="16"/>
          <w:shd w:val="clear" w:color="auto" w:fill="FFFFFF"/>
        </w:rPr>
        <w:t>,</w:t>
      </w:r>
      <w:r w:rsidR="00A473B6" w:rsidRPr="00136DF0">
        <w:rPr>
          <w:rFonts w:asciiTheme="majorBidi" w:hAnsiTheme="majorBidi" w:cstheme="majorBidi"/>
          <w:color w:val="000000" w:themeColor="text1"/>
          <w:sz w:val="16"/>
          <w:szCs w:val="16"/>
          <w:shd w:val="clear" w:color="auto" w:fill="FFFFFF"/>
        </w:rPr>
        <w:t xml:space="preserve"> Advanced </w:t>
      </w:r>
      <w:r w:rsidR="006308B0" w:rsidRPr="00136DF0">
        <w:rPr>
          <w:rFonts w:asciiTheme="majorBidi" w:hAnsiTheme="majorBidi" w:cstheme="majorBidi"/>
          <w:color w:val="000000" w:themeColor="text1"/>
          <w:sz w:val="16"/>
          <w:szCs w:val="16"/>
          <w:shd w:val="clear" w:color="auto" w:fill="FFFFFF"/>
        </w:rPr>
        <w:t>D</w:t>
      </w:r>
      <w:r w:rsidR="00A473B6" w:rsidRPr="00136DF0">
        <w:rPr>
          <w:rFonts w:asciiTheme="majorBidi" w:hAnsiTheme="majorBidi" w:cstheme="majorBidi"/>
          <w:color w:val="000000" w:themeColor="text1"/>
          <w:sz w:val="16"/>
          <w:szCs w:val="16"/>
          <w:shd w:val="clear" w:color="auto" w:fill="FFFFFF"/>
        </w:rPr>
        <w:t xml:space="preserve">rug </w:t>
      </w:r>
      <w:r w:rsidR="006308B0" w:rsidRPr="00136DF0">
        <w:rPr>
          <w:rFonts w:asciiTheme="majorBidi" w:hAnsiTheme="majorBidi" w:cstheme="majorBidi"/>
          <w:color w:val="000000" w:themeColor="text1"/>
          <w:sz w:val="16"/>
          <w:szCs w:val="16"/>
          <w:shd w:val="clear" w:color="auto" w:fill="FFFFFF"/>
        </w:rPr>
        <w:t>D</w:t>
      </w:r>
      <w:r w:rsidR="00A473B6" w:rsidRPr="00136DF0">
        <w:rPr>
          <w:rFonts w:asciiTheme="majorBidi" w:hAnsiTheme="majorBidi" w:cstheme="majorBidi"/>
          <w:color w:val="000000" w:themeColor="text1"/>
          <w:sz w:val="16"/>
          <w:szCs w:val="16"/>
          <w:shd w:val="clear" w:color="auto" w:fill="FFFFFF"/>
        </w:rPr>
        <w:t xml:space="preserve">elivery </w:t>
      </w:r>
      <w:r w:rsidR="006308B0" w:rsidRPr="00136DF0">
        <w:rPr>
          <w:rFonts w:asciiTheme="majorBidi" w:hAnsiTheme="majorBidi" w:cstheme="majorBidi"/>
          <w:color w:val="000000" w:themeColor="text1"/>
          <w:sz w:val="16"/>
          <w:szCs w:val="16"/>
          <w:shd w:val="clear" w:color="auto" w:fill="FFFFFF"/>
        </w:rPr>
        <w:t>R</w:t>
      </w:r>
      <w:r w:rsidR="00A473B6" w:rsidRPr="00136DF0">
        <w:rPr>
          <w:rFonts w:asciiTheme="majorBidi" w:hAnsiTheme="majorBidi" w:cstheme="majorBidi"/>
          <w:color w:val="000000" w:themeColor="text1"/>
          <w:sz w:val="16"/>
          <w:szCs w:val="16"/>
          <w:shd w:val="clear" w:color="auto" w:fill="FFFFFF"/>
        </w:rPr>
        <w:t>eviews</w:t>
      </w:r>
      <w:r w:rsidR="00594AB4" w:rsidRPr="00136DF0">
        <w:rPr>
          <w:rFonts w:asciiTheme="majorBidi" w:hAnsiTheme="majorBidi" w:cstheme="majorBidi"/>
          <w:color w:val="000000" w:themeColor="text1"/>
          <w:sz w:val="16"/>
          <w:szCs w:val="16"/>
          <w:shd w:val="clear" w:color="auto" w:fill="FFFFFF"/>
        </w:rPr>
        <w:t>,</w:t>
      </w:r>
      <w:r w:rsidR="00A473B6" w:rsidRPr="00136DF0">
        <w:rPr>
          <w:rFonts w:asciiTheme="majorBidi" w:hAnsiTheme="majorBidi" w:cstheme="majorBidi"/>
          <w:color w:val="000000" w:themeColor="text1"/>
          <w:sz w:val="16"/>
          <w:szCs w:val="16"/>
          <w:shd w:val="clear" w:color="auto" w:fill="FFFFFF"/>
        </w:rPr>
        <w:t> </w:t>
      </w:r>
      <w:r w:rsidR="006308B0" w:rsidRPr="00136DF0">
        <w:rPr>
          <w:rFonts w:asciiTheme="majorBidi" w:hAnsiTheme="majorBidi" w:cstheme="majorBidi"/>
          <w:color w:val="000000" w:themeColor="text1"/>
          <w:sz w:val="16"/>
          <w:szCs w:val="16"/>
          <w:shd w:val="clear" w:color="auto" w:fill="FFFFFF"/>
        </w:rPr>
        <w:t xml:space="preserve">vol. </w:t>
      </w:r>
      <w:r w:rsidR="00A473B6" w:rsidRPr="00136DF0">
        <w:rPr>
          <w:rFonts w:asciiTheme="majorBidi" w:hAnsiTheme="majorBidi" w:cstheme="majorBidi"/>
          <w:color w:val="000000" w:themeColor="text1"/>
          <w:sz w:val="16"/>
          <w:szCs w:val="16"/>
          <w:shd w:val="clear" w:color="auto" w:fill="FFFFFF"/>
        </w:rPr>
        <w:t>107</w:t>
      </w:r>
      <w:r w:rsidR="006308B0" w:rsidRPr="00136DF0">
        <w:rPr>
          <w:rFonts w:asciiTheme="majorBidi" w:hAnsiTheme="majorBidi" w:cstheme="majorBidi"/>
          <w:color w:val="000000" w:themeColor="text1"/>
          <w:sz w:val="16"/>
          <w:szCs w:val="16"/>
          <w:shd w:val="clear" w:color="auto" w:fill="FFFFFF"/>
        </w:rPr>
        <w:t>, 2016</w:t>
      </w:r>
      <w:r w:rsidR="00A473B6" w:rsidRPr="00136DF0">
        <w:rPr>
          <w:rFonts w:asciiTheme="majorBidi" w:hAnsiTheme="majorBidi" w:cstheme="majorBidi"/>
          <w:color w:val="000000" w:themeColor="text1"/>
          <w:sz w:val="16"/>
          <w:szCs w:val="16"/>
          <w:shd w:val="clear" w:color="auto" w:fill="FFFFFF"/>
        </w:rPr>
        <w:t>, pp.</w:t>
      </w:r>
      <w:r w:rsidR="0030376B" w:rsidRPr="00136DF0">
        <w:rPr>
          <w:rFonts w:asciiTheme="majorBidi" w:hAnsiTheme="majorBidi" w:cstheme="majorBidi"/>
          <w:color w:val="000000" w:themeColor="text1"/>
          <w:sz w:val="16"/>
          <w:szCs w:val="16"/>
          <w:shd w:val="clear" w:color="auto" w:fill="FFFFFF"/>
        </w:rPr>
        <w:t xml:space="preserve"> </w:t>
      </w:r>
      <w:r w:rsidR="00A473B6" w:rsidRPr="00136DF0">
        <w:rPr>
          <w:rFonts w:asciiTheme="majorBidi" w:hAnsiTheme="majorBidi" w:cstheme="majorBidi"/>
          <w:color w:val="000000" w:themeColor="text1"/>
          <w:sz w:val="16"/>
          <w:szCs w:val="16"/>
          <w:shd w:val="clear" w:color="auto" w:fill="FFFFFF"/>
        </w:rPr>
        <w:t>367</w:t>
      </w:r>
      <w:r w:rsidR="0010138D" w:rsidRPr="00136DF0">
        <w:rPr>
          <w:rFonts w:asciiTheme="majorBidi" w:hAnsiTheme="majorBidi" w:cstheme="majorBidi"/>
          <w:color w:val="000000" w:themeColor="text1"/>
          <w:sz w:val="16"/>
          <w:szCs w:val="16"/>
        </w:rPr>
        <w:t>–</w:t>
      </w:r>
      <w:r w:rsidR="00A473B6" w:rsidRPr="00136DF0">
        <w:rPr>
          <w:rFonts w:asciiTheme="majorBidi" w:hAnsiTheme="majorBidi" w:cstheme="majorBidi"/>
          <w:color w:val="000000" w:themeColor="text1"/>
          <w:sz w:val="16"/>
          <w:szCs w:val="16"/>
          <w:shd w:val="clear" w:color="auto" w:fill="FFFFFF"/>
        </w:rPr>
        <w:t>392</w:t>
      </w:r>
      <w:r w:rsidR="00067640" w:rsidRPr="00136DF0">
        <w:rPr>
          <w:rFonts w:asciiTheme="majorBidi" w:hAnsiTheme="majorBidi" w:cstheme="majorBidi"/>
          <w:color w:val="000000" w:themeColor="text1"/>
          <w:sz w:val="16"/>
          <w:szCs w:val="16"/>
          <w:shd w:val="clear" w:color="auto" w:fill="FFFFFF"/>
        </w:rPr>
        <w:t xml:space="preserve">, </w:t>
      </w:r>
      <w:r w:rsidR="004E4010" w:rsidRPr="00136DF0">
        <w:rPr>
          <w:rFonts w:asciiTheme="majorBidi" w:hAnsiTheme="majorBidi" w:cstheme="majorBidi"/>
          <w:color w:val="000000" w:themeColor="text1"/>
          <w:sz w:val="16"/>
          <w:szCs w:val="16"/>
          <w:shd w:val="clear" w:color="auto" w:fill="FFFFFF"/>
        </w:rPr>
        <w:t>https://doi.org/10.1016/j.addr.2016.06.012.</w:t>
      </w:r>
    </w:p>
    <w:p w14:paraId="001FBE09" w14:textId="3B355719" w:rsidR="00045DEE" w:rsidRPr="00136DF0" w:rsidRDefault="005309FA" w:rsidP="0059213F">
      <w:pPr>
        <w:rPr>
          <w:rFonts w:asciiTheme="majorBidi" w:hAnsiTheme="majorBidi" w:cstheme="majorBidi"/>
          <w:color w:val="000000" w:themeColor="text1"/>
          <w:sz w:val="16"/>
          <w:szCs w:val="16"/>
          <w:shd w:val="clear" w:color="auto" w:fill="FFFFFF"/>
        </w:rPr>
      </w:pPr>
      <w:r w:rsidRPr="00136DF0">
        <w:rPr>
          <w:rFonts w:asciiTheme="majorBidi" w:hAnsiTheme="majorBidi" w:cstheme="majorBidi"/>
          <w:color w:val="000000" w:themeColor="text1"/>
          <w:sz w:val="16"/>
          <w:szCs w:val="16"/>
          <w:shd w:val="clear" w:color="auto" w:fill="FFFFFF"/>
        </w:rPr>
        <w:t xml:space="preserve">[12] </w:t>
      </w:r>
      <w:r w:rsidR="00A473B6" w:rsidRPr="00136DF0">
        <w:rPr>
          <w:rFonts w:asciiTheme="majorBidi" w:hAnsiTheme="majorBidi" w:cstheme="majorBidi"/>
          <w:b/>
          <w:bCs/>
          <w:color w:val="000000" w:themeColor="text1"/>
          <w:sz w:val="16"/>
          <w:szCs w:val="16"/>
          <w:shd w:val="clear" w:color="auto" w:fill="FFFFFF"/>
        </w:rPr>
        <w:t>Rajpurohit, S.</w:t>
      </w:r>
      <w:r w:rsidR="00594AB4" w:rsidRPr="00136DF0">
        <w:rPr>
          <w:rFonts w:asciiTheme="majorBidi" w:hAnsiTheme="majorBidi" w:cstheme="majorBidi"/>
          <w:b/>
          <w:bCs/>
          <w:color w:val="000000" w:themeColor="text1"/>
          <w:sz w:val="16"/>
          <w:szCs w:val="16"/>
          <w:shd w:val="clear" w:color="auto" w:fill="FFFFFF"/>
        </w:rPr>
        <w:t xml:space="preserve"> </w:t>
      </w:r>
      <w:r w:rsidR="00A473B6" w:rsidRPr="00136DF0">
        <w:rPr>
          <w:rFonts w:asciiTheme="majorBidi" w:hAnsiTheme="majorBidi" w:cstheme="majorBidi"/>
          <w:b/>
          <w:bCs/>
          <w:color w:val="000000" w:themeColor="text1"/>
          <w:sz w:val="16"/>
          <w:szCs w:val="16"/>
          <w:shd w:val="clear" w:color="auto" w:fill="FFFFFF"/>
        </w:rPr>
        <w:t>R.</w:t>
      </w:r>
      <w:r w:rsidR="0010138D" w:rsidRPr="00136DF0">
        <w:rPr>
          <w:rFonts w:asciiTheme="majorBidi" w:hAnsiTheme="majorBidi" w:cstheme="majorBidi"/>
          <w:b/>
          <w:bCs/>
          <w:color w:val="000000" w:themeColor="text1"/>
          <w:sz w:val="16"/>
          <w:szCs w:val="16"/>
          <w:shd w:val="clear" w:color="auto" w:fill="FFFFFF"/>
        </w:rPr>
        <w:t>,</w:t>
      </w:r>
      <w:r w:rsidR="00A473B6" w:rsidRPr="00136DF0">
        <w:rPr>
          <w:rFonts w:asciiTheme="majorBidi" w:hAnsiTheme="majorBidi" w:cstheme="majorBidi"/>
          <w:b/>
          <w:bCs/>
          <w:color w:val="000000" w:themeColor="text1"/>
          <w:sz w:val="16"/>
          <w:szCs w:val="16"/>
          <w:shd w:val="clear" w:color="auto" w:fill="FFFFFF"/>
        </w:rPr>
        <w:t xml:space="preserve"> Dave, H.</w:t>
      </w:r>
      <w:r w:rsidR="00594AB4" w:rsidRPr="00136DF0">
        <w:rPr>
          <w:rFonts w:asciiTheme="majorBidi" w:hAnsiTheme="majorBidi" w:cstheme="majorBidi"/>
          <w:b/>
          <w:bCs/>
          <w:color w:val="000000" w:themeColor="text1"/>
          <w:sz w:val="16"/>
          <w:szCs w:val="16"/>
          <w:shd w:val="clear" w:color="auto" w:fill="FFFFFF"/>
        </w:rPr>
        <w:t xml:space="preserve"> </w:t>
      </w:r>
      <w:r w:rsidR="00A473B6" w:rsidRPr="00136DF0">
        <w:rPr>
          <w:rFonts w:asciiTheme="majorBidi" w:hAnsiTheme="majorBidi" w:cstheme="majorBidi"/>
          <w:b/>
          <w:bCs/>
          <w:color w:val="000000" w:themeColor="text1"/>
          <w:sz w:val="16"/>
          <w:szCs w:val="16"/>
          <w:shd w:val="clear" w:color="auto" w:fill="FFFFFF"/>
        </w:rPr>
        <w:t>K.</w:t>
      </w:r>
      <w:r w:rsidR="00A473B6" w:rsidRPr="00136DF0">
        <w:rPr>
          <w:rFonts w:asciiTheme="majorBidi" w:hAnsiTheme="majorBidi" w:cstheme="majorBidi"/>
          <w:color w:val="000000" w:themeColor="text1"/>
          <w:sz w:val="16"/>
          <w:szCs w:val="16"/>
          <w:shd w:val="clear" w:color="auto" w:fill="FFFFFF"/>
        </w:rPr>
        <w:t xml:space="preserve">, </w:t>
      </w:r>
      <w:r w:rsidR="00A473B6" w:rsidRPr="00136DF0">
        <w:rPr>
          <w:rFonts w:asciiTheme="majorBidi" w:hAnsiTheme="majorBidi" w:cstheme="majorBidi"/>
          <w:i/>
          <w:iCs/>
          <w:color w:val="000000" w:themeColor="text1"/>
          <w:sz w:val="16"/>
          <w:szCs w:val="16"/>
          <w:shd w:val="clear" w:color="auto" w:fill="FFFFFF"/>
        </w:rPr>
        <w:t>Flexural strength of fused filament fabricated (FFF) PLA parts on an open-source 3D printer</w:t>
      </w:r>
      <w:r w:rsidR="00594AB4" w:rsidRPr="00136DF0">
        <w:rPr>
          <w:rFonts w:asciiTheme="majorBidi" w:hAnsiTheme="majorBidi" w:cstheme="majorBidi"/>
          <w:color w:val="000000" w:themeColor="text1"/>
          <w:sz w:val="16"/>
          <w:szCs w:val="16"/>
          <w:shd w:val="clear" w:color="auto" w:fill="FFFFFF"/>
        </w:rPr>
        <w:t>,</w:t>
      </w:r>
      <w:r w:rsidR="00A473B6" w:rsidRPr="00136DF0">
        <w:rPr>
          <w:rFonts w:asciiTheme="majorBidi" w:hAnsiTheme="majorBidi" w:cstheme="majorBidi"/>
          <w:color w:val="000000" w:themeColor="text1"/>
          <w:sz w:val="16"/>
          <w:szCs w:val="16"/>
          <w:shd w:val="clear" w:color="auto" w:fill="FFFFFF"/>
        </w:rPr>
        <w:t> Advances in Manufacturing</w:t>
      </w:r>
      <w:r w:rsidR="00594AB4" w:rsidRPr="00136DF0">
        <w:rPr>
          <w:rFonts w:asciiTheme="majorBidi" w:hAnsiTheme="majorBidi" w:cstheme="majorBidi"/>
          <w:color w:val="000000" w:themeColor="text1"/>
          <w:sz w:val="16"/>
          <w:szCs w:val="16"/>
          <w:shd w:val="clear" w:color="auto" w:fill="FFFFFF"/>
        </w:rPr>
        <w:t>,</w:t>
      </w:r>
      <w:r w:rsidR="00A473B6" w:rsidRPr="00136DF0">
        <w:rPr>
          <w:rFonts w:asciiTheme="majorBidi" w:hAnsiTheme="majorBidi" w:cstheme="majorBidi"/>
          <w:color w:val="000000" w:themeColor="text1"/>
          <w:sz w:val="16"/>
          <w:szCs w:val="16"/>
          <w:shd w:val="clear" w:color="auto" w:fill="FFFFFF"/>
        </w:rPr>
        <w:t> </w:t>
      </w:r>
      <w:r w:rsidR="00594AB4" w:rsidRPr="00136DF0">
        <w:rPr>
          <w:rFonts w:asciiTheme="majorBidi" w:hAnsiTheme="majorBidi" w:cstheme="majorBidi"/>
          <w:color w:val="000000" w:themeColor="text1"/>
          <w:sz w:val="16"/>
          <w:szCs w:val="16"/>
          <w:shd w:val="clear" w:color="auto" w:fill="FFFFFF"/>
        </w:rPr>
        <w:t xml:space="preserve">vol. </w:t>
      </w:r>
      <w:r w:rsidR="00A473B6" w:rsidRPr="00136DF0">
        <w:rPr>
          <w:rFonts w:asciiTheme="majorBidi" w:hAnsiTheme="majorBidi" w:cstheme="majorBidi"/>
          <w:color w:val="000000" w:themeColor="text1"/>
          <w:sz w:val="16"/>
          <w:szCs w:val="16"/>
          <w:shd w:val="clear" w:color="auto" w:fill="FFFFFF"/>
        </w:rPr>
        <w:t>6</w:t>
      </w:r>
      <w:r w:rsidR="00594AB4" w:rsidRPr="00136DF0">
        <w:rPr>
          <w:rFonts w:asciiTheme="majorBidi" w:hAnsiTheme="majorBidi" w:cstheme="majorBidi"/>
          <w:color w:val="000000" w:themeColor="text1"/>
          <w:sz w:val="16"/>
          <w:szCs w:val="16"/>
          <w:shd w:val="clear" w:color="auto" w:fill="FFFFFF"/>
        </w:rPr>
        <w:t xml:space="preserve">, </w:t>
      </w:r>
      <w:proofErr w:type="spellStart"/>
      <w:r w:rsidR="00594AB4" w:rsidRPr="00136DF0">
        <w:rPr>
          <w:rFonts w:asciiTheme="majorBidi" w:hAnsiTheme="majorBidi" w:cstheme="majorBidi"/>
          <w:color w:val="000000" w:themeColor="text1"/>
          <w:sz w:val="16"/>
          <w:szCs w:val="16"/>
          <w:shd w:val="clear" w:color="auto" w:fill="FFFFFF"/>
        </w:rPr>
        <w:t>iss</w:t>
      </w:r>
      <w:proofErr w:type="spellEnd"/>
      <w:r w:rsidR="00594AB4" w:rsidRPr="00136DF0">
        <w:rPr>
          <w:rFonts w:asciiTheme="majorBidi" w:hAnsiTheme="majorBidi" w:cstheme="majorBidi"/>
          <w:color w:val="000000" w:themeColor="text1"/>
          <w:sz w:val="16"/>
          <w:szCs w:val="16"/>
          <w:shd w:val="clear" w:color="auto" w:fill="FFFFFF"/>
        </w:rPr>
        <w:t xml:space="preserve">. </w:t>
      </w:r>
      <w:r w:rsidR="00A473B6" w:rsidRPr="00136DF0">
        <w:rPr>
          <w:rFonts w:asciiTheme="majorBidi" w:hAnsiTheme="majorBidi" w:cstheme="majorBidi"/>
          <w:color w:val="000000" w:themeColor="text1"/>
          <w:sz w:val="16"/>
          <w:szCs w:val="16"/>
          <w:shd w:val="clear" w:color="auto" w:fill="FFFFFF"/>
        </w:rPr>
        <w:t xml:space="preserve">4, </w:t>
      </w:r>
      <w:r w:rsidR="00594AB4" w:rsidRPr="00136DF0">
        <w:rPr>
          <w:rFonts w:asciiTheme="majorBidi" w:hAnsiTheme="majorBidi" w:cstheme="majorBidi"/>
          <w:color w:val="000000" w:themeColor="text1"/>
          <w:sz w:val="16"/>
          <w:szCs w:val="16"/>
          <w:shd w:val="clear" w:color="auto" w:fill="FFFFFF"/>
        </w:rPr>
        <w:t xml:space="preserve">2018, </w:t>
      </w:r>
      <w:r w:rsidR="00A473B6" w:rsidRPr="00136DF0">
        <w:rPr>
          <w:rFonts w:asciiTheme="majorBidi" w:hAnsiTheme="majorBidi" w:cstheme="majorBidi"/>
          <w:color w:val="000000" w:themeColor="text1"/>
          <w:sz w:val="16"/>
          <w:szCs w:val="16"/>
          <w:shd w:val="clear" w:color="auto" w:fill="FFFFFF"/>
        </w:rPr>
        <w:t>pp.</w:t>
      </w:r>
      <w:r w:rsidR="0030376B" w:rsidRPr="00136DF0">
        <w:rPr>
          <w:rFonts w:asciiTheme="majorBidi" w:hAnsiTheme="majorBidi" w:cstheme="majorBidi"/>
          <w:color w:val="000000" w:themeColor="text1"/>
          <w:sz w:val="16"/>
          <w:szCs w:val="16"/>
          <w:shd w:val="clear" w:color="auto" w:fill="FFFFFF"/>
        </w:rPr>
        <w:t xml:space="preserve"> </w:t>
      </w:r>
      <w:r w:rsidR="00A473B6" w:rsidRPr="00136DF0">
        <w:rPr>
          <w:rFonts w:asciiTheme="majorBidi" w:hAnsiTheme="majorBidi" w:cstheme="majorBidi"/>
          <w:color w:val="000000" w:themeColor="text1"/>
          <w:sz w:val="16"/>
          <w:szCs w:val="16"/>
          <w:shd w:val="clear" w:color="auto" w:fill="FFFFFF"/>
        </w:rPr>
        <w:t>43</w:t>
      </w:r>
      <w:r w:rsidR="008A53F4" w:rsidRPr="00136DF0">
        <w:rPr>
          <w:rFonts w:asciiTheme="majorBidi" w:hAnsiTheme="majorBidi" w:cstheme="majorBidi"/>
          <w:color w:val="000000" w:themeColor="text1"/>
          <w:sz w:val="16"/>
          <w:szCs w:val="16"/>
          <w:shd w:val="clear" w:color="auto" w:fill="FFFFFF"/>
        </w:rPr>
        <w:t>–</w:t>
      </w:r>
      <w:r w:rsidR="00A473B6" w:rsidRPr="00136DF0">
        <w:rPr>
          <w:rFonts w:asciiTheme="majorBidi" w:hAnsiTheme="majorBidi" w:cstheme="majorBidi"/>
          <w:color w:val="000000" w:themeColor="text1"/>
          <w:sz w:val="16"/>
          <w:szCs w:val="16"/>
          <w:shd w:val="clear" w:color="auto" w:fill="FFFFFF"/>
        </w:rPr>
        <w:t>441</w:t>
      </w:r>
      <w:r w:rsidR="00067640" w:rsidRPr="00136DF0">
        <w:rPr>
          <w:rFonts w:asciiTheme="majorBidi" w:hAnsiTheme="majorBidi" w:cstheme="majorBidi"/>
          <w:color w:val="000000" w:themeColor="text1"/>
          <w:sz w:val="16"/>
          <w:szCs w:val="16"/>
          <w:shd w:val="clear" w:color="auto" w:fill="FFFFFF"/>
        </w:rPr>
        <w:t>,</w:t>
      </w:r>
      <w:r w:rsidR="008F18DE" w:rsidRPr="00136DF0">
        <w:rPr>
          <w:rFonts w:asciiTheme="majorBidi" w:hAnsiTheme="majorBidi" w:cstheme="majorBidi"/>
          <w:color w:val="000000" w:themeColor="text1"/>
          <w:sz w:val="16"/>
          <w:szCs w:val="16"/>
          <w:shd w:val="clear" w:color="auto" w:fill="FFFFFF"/>
        </w:rPr>
        <w:t xml:space="preserve"> https://doi.org/10.1007/s40436-018-0237-6.</w:t>
      </w:r>
    </w:p>
    <w:p w14:paraId="7A934A9F" w14:textId="2A827D56" w:rsidR="00045DEE" w:rsidRPr="00136DF0" w:rsidRDefault="005309FA" w:rsidP="0059213F">
      <w:pPr>
        <w:rPr>
          <w:rFonts w:asciiTheme="majorBidi" w:hAnsiTheme="majorBidi" w:cstheme="majorBidi"/>
          <w:color w:val="000000" w:themeColor="text1"/>
          <w:sz w:val="16"/>
          <w:szCs w:val="16"/>
          <w:shd w:val="clear" w:color="auto" w:fill="FFFFFF"/>
        </w:rPr>
      </w:pPr>
      <w:r w:rsidRPr="00136DF0">
        <w:rPr>
          <w:rFonts w:asciiTheme="majorBidi" w:hAnsiTheme="majorBidi" w:cstheme="majorBidi"/>
          <w:color w:val="000000" w:themeColor="text1"/>
          <w:sz w:val="16"/>
          <w:szCs w:val="16"/>
          <w:shd w:val="clear" w:color="auto" w:fill="FFFFFF"/>
        </w:rPr>
        <w:t xml:space="preserve">[13] </w:t>
      </w:r>
      <w:r w:rsidR="00A473B6" w:rsidRPr="00136DF0">
        <w:rPr>
          <w:rFonts w:asciiTheme="majorBidi" w:hAnsiTheme="majorBidi" w:cstheme="majorBidi"/>
          <w:b/>
          <w:bCs/>
          <w:color w:val="000000" w:themeColor="text1"/>
          <w:sz w:val="16"/>
          <w:szCs w:val="16"/>
          <w:shd w:val="clear" w:color="auto" w:fill="FFFFFF"/>
        </w:rPr>
        <w:t>Wang, S., Ma, Y., Deng, Z., Zhang, S.</w:t>
      </w:r>
      <w:r w:rsidR="0030376B" w:rsidRPr="00136DF0">
        <w:rPr>
          <w:rFonts w:asciiTheme="majorBidi" w:hAnsiTheme="majorBidi" w:cstheme="majorBidi"/>
          <w:b/>
          <w:bCs/>
          <w:color w:val="000000" w:themeColor="text1"/>
          <w:sz w:val="16"/>
          <w:szCs w:val="16"/>
          <w:shd w:val="clear" w:color="auto" w:fill="FFFFFF"/>
        </w:rPr>
        <w:t>,</w:t>
      </w:r>
      <w:r w:rsidR="00A473B6" w:rsidRPr="00136DF0">
        <w:rPr>
          <w:rFonts w:asciiTheme="majorBidi" w:hAnsiTheme="majorBidi" w:cstheme="majorBidi"/>
          <w:b/>
          <w:bCs/>
          <w:color w:val="000000" w:themeColor="text1"/>
          <w:sz w:val="16"/>
          <w:szCs w:val="16"/>
          <w:shd w:val="clear" w:color="auto" w:fill="FFFFFF"/>
        </w:rPr>
        <w:t xml:space="preserve"> Cai, J.</w:t>
      </w:r>
      <w:r w:rsidR="00A473B6" w:rsidRPr="00136DF0">
        <w:rPr>
          <w:rFonts w:asciiTheme="majorBidi" w:hAnsiTheme="majorBidi" w:cstheme="majorBidi"/>
          <w:color w:val="000000" w:themeColor="text1"/>
          <w:sz w:val="16"/>
          <w:szCs w:val="16"/>
          <w:shd w:val="clear" w:color="auto" w:fill="FFFFFF"/>
        </w:rPr>
        <w:t xml:space="preserve">, </w:t>
      </w:r>
      <w:r w:rsidR="00A473B6" w:rsidRPr="00136DF0">
        <w:rPr>
          <w:rFonts w:asciiTheme="majorBidi" w:hAnsiTheme="majorBidi" w:cstheme="majorBidi"/>
          <w:i/>
          <w:iCs/>
          <w:color w:val="000000" w:themeColor="text1"/>
          <w:sz w:val="16"/>
          <w:szCs w:val="16"/>
          <w:shd w:val="clear" w:color="auto" w:fill="FFFFFF"/>
        </w:rPr>
        <w:t>Effects of fused deposition modeling process parameters on tensile, dynamic mechanical properties of 3D printed polylactic acid materials</w:t>
      </w:r>
      <w:r w:rsidR="008A53F4" w:rsidRPr="00136DF0">
        <w:rPr>
          <w:rFonts w:asciiTheme="majorBidi" w:hAnsiTheme="majorBidi" w:cstheme="majorBidi"/>
          <w:color w:val="000000" w:themeColor="text1"/>
          <w:sz w:val="16"/>
          <w:szCs w:val="16"/>
          <w:shd w:val="clear" w:color="auto" w:fill="FFFFFF"/>
        </w:rPr>
        <w:t>,</w:t>
      </w:r>
      <w:r w:rsidR="00A473B6" w:rsidRPr="00136DF0">
        <w:rPr>
          <w:rFonts w:asciiTheme="majorBidi" w:hAnsiTheme="majorBidi" w:cstheme="majorBidi"/>
          <w:color w:val="000000" w:themeColor="text1"/>
          <w:sz w:val="16"/>
          <w:szCs w:val="16"/>
          <w:shd w:val="clear" w:color="auto" w:fill="FFFFFF"/>
        </w:rPr>
        <w:t> Polymer Testing</w:t>
      </w:r>
      <w:r w:rsidR="008A53F4" w:rsidRPr="00136DF0">
        <w:rPr>
          <w:rFonts w:asciiTheme="majorBidi" w:hAnsiTheme="majorBidi" w:cstheme="majorBidi"/>
          <w:color w:val="000000" w:themeColor="text1"/>
          <w:sz w:val="16"/>
          <w:szCs w:val="16"/>
          <w:shd w:val="clear" w:color="auto" w:fill="FFFFFF"/>
        </w:rPr>
        <w:t>, vol.</w:t>
      </w:r>
      <w:r w:rsidR="00A473B6" w:rsidRPr="00136DF0">
        <w:rPr>
          <w:rFonts w:asciiTheme="majorBidi" w:hAnsiTheme="majorBidi" w:cstheme="majorBidi"/>
          <w:color w:val="000000" w:themeColor="text1"/>
          <w:sz w:val="16"/>
          <w:szCs w:val="16"/>
          <w:shd w:val="clear" w:color="auto" w:fill="FFFFFF"/>
        </w:rPr>
        <w:t xml:space="preserve"> 86, </w:t>
      </w:r>
      <w:r w:rsidR="008A53F4" w:rsidRPr="00136DF0">
        <w:rPr>
          <w:rFonts w:asciiTheme="majorBidi" w:hAnsiTheme="majorBidi" w:cstheme="majorBidi"/>
          <w:color w:val="000000" w:themeColor="text1"/>
          <w:sz w:val="16"/>
          <w:szCs w:val="16"/>
          <w:shd w:val="clear" w:color="auto" w:fill="FFFFFF"/>
        </w:rPr>
        <w:t xml:space="preserve">2020, </w:t>
      </w:r>
      <w:r w:rsidR="00A473B6" w:rsidRPr="00136DF0">
        <w:rPr>
          <w:rFonts w:asciiTheme="majorBidi" w:hAnsiTheme="majorBidi" w:cstheme="majorBidi"/>
          <w:color w:val="000000" w:themeColor="text1"/>
          <w:sz w:val="16"/>
          <w:szCs w:val="16"/>
          <w:shd w:val="clear" w:color="auto" w:fill="FFFFFF"/>
        </w:rPr>
        <w:t>p.</w:t>
      </w:r>
      <w:r w:rsidR="0030376B" w:rsidRPr="00136DF0">
        <w:rPr>
          <w:rFonts w:asciiTheme="majorBidi" w:hAnsiTheme="majorBidi" w:cstheme="majorBidi"/>
          <w:color w:val="000000" w:themeColor="text1"/>
          <w:sz w:val="16"/>
          <w:szCs w:val="16"/>
          <w:shd w:val="clear" w:color="auto" w:fill="FFFFFF"/>
        </w:rPr>
        <w:t xml:space="preserve"> </w:t>
      </w:r>
      <w:r w:rsidR="00A473B6" w:rsidRPr="00136DF0">
        <w:rPr>
          <w:rFonts w:asciiTheme="majorBidi" w:hAnsiTheme="majorBidi" w:cstheme="majorBidi"/>
          <w:color w:val="000000" w:themeColor="text1"/>
          <w:sz w:val="16"/>
          <w:szCs w:val="16"/>
          <w:shd w:val="clear" w:color="auto" w:fill="FFFFFF"/>
        </w:rPr>
        <w:t>106483</w:t>
      </w:r>
      <w:r w:rsidR="00067640" w:rsidRPr="00136DF0">
        <w:rPr>
          <w:rFonts w:asciiTheme="majorBidi" w:hAnsiTheme="majorBidi" w:cstheme="majorBidi"/>
          <w:color w:val="000000" w:themeColor="text1"/>
          <w:sz w:val="16"/>
          <w:szCs w:val="16"/>
          <w:shd w:val="clear" w:color="auto" w:fill="FFFFFF"/>
        </w:rPr>
        <w:t>,</w:t>
      </w:r>
      <w:r w:rsidR="00FB2E15" w:rsidRPr="00136DF0">
        <w:rPr>
          <w:rFonts w:asciiTheme="majorBidi" w:hAnsiTheme="majorBidi" w:cstheme="majorBidi"/>
          <w:color w:val="000000" w:themeColor="text1"/>
          <w:sz w:val="16"/>
          <w:szCs w:val="16"/>
          <w:shd w:val="clear" w:color="auto" w:fill="FFFFFF"/>
        </w:rPr>
        <w:t xml:space="preserve"> https://doi.org/10.1016/j.polymertesting.2020.106483.</w:t>
      </w:r>
    </w:p>
    <w:p w14:paraId="080DED36" w14:textId="3B4F522D" w:rsidR="00045DEE" w:rsidRPr="00136DF0" w:rsidRDefault="005309FA" w:rsidP="0059213F">
      <w:pPr>
        <w:rPr>
          <w:rFonts w:asciiTheme="majorBidi" w:hAnsiTheme="majorBidi" w:cstheme="majorBidi"/>
          <w:color w:val="000000" w:themeColor="text1"/>
          <w:sz w:val="16"/>
          <w:szCs w:val="16"/>
          <w:shd w:val="clear" w:color="auto" w:fill="FFFFFF"/>
        </w:rPr>
      </w:pPr>
      <w:r w:rsidRPr="00136DF0">
        <w:rPr>
          <w:rFonts w:asciiTheme="majorBidi" w:hAnsiTheme="majorBidi" w:cstheme="majorBidi"/>
          <w:color w:val="000000" w:themeColor="text1"/>
          <w:sz w:val="16"/>
          <w:szCs w:val="16"/>
          <w:shd w:val="clear" w:color="auto" w:fill="FFFFFF"/>
        </w:rPr>
        <w:t xml:space="preserve">[14] </w:t>
      </w:r>
      <w:proofErr w:type="spellStart"/>
      <w:r w:rsidR="00A473B6" w:rsidRPr="00136DF0">
        <w:rPr>
          <w:rFonts w:asciiTheme="majorBidi" w:hAnsiTheme="majorBidi" w:cstheme="majorBidi"/>
          <w:b/>
          <w:bCs/>
          <w:color w:val="000000" w:themeColor="text1"/>
          <w:sz w:val="16"/>
          <w:szCs w:val="16"/>
          <w:shd w:val="clear" w:color="auto" w:fill="FFFFFF"/>
        </w:rPr>
        <w:t>Algarni</w:t>
      </w:r>
      <w:proofErr w:type="spellEnd"/>
      <w:r w:rsidR="00A473B6" w:rsidRPr="00136DF0">
        <w:rPr>
          <w:rFonts w:asciiTheme="majorBidi" w:hAnsiTheme="majorBidi" w:cstheme="majorBidi"/>
          <w:b/>
          <w:bCs/>
          <w:color w:val="000000" w:themeColor="text1"/>
          <w:sz w:val="16"/>
          <w:szCs w:val="16"/>
          <w:shd w:val="clear" w:color="auto" w:fill="FFFFFF"/>
        </w:rPr>
        <w:t>, M.</w:t>
      </w:r>
      <w:r w:rsidR="0030376B" w:rsidRPr="00136DF0">
        <w:rPr>
          <w:rFonts w:asciiTheme="majorBidi" w:hAnsiTheme="majorBidi" w:cstheme="majorBidi"/>
          <w:color w:val="000000" w:themeColor="text1"/>
          <w:sz w:val="16"/>
          <w:szCs w:val="16"/>
          <w:shd w:val="clear" w:color="auto" w:fill="FFFFFF"/>
        </w:rPr>
        <w:t>,</w:t>
      </w:r>
      <w:r w:rsidR="00A473B6" w:rsidRPr="00136DF0">
        <w:rPr>
          <w:rFonts w:asciiTheme="majorBidi" w:hAnsiTheme="majorBidi" w:cstheme="majorBidi"/>
          <w:color w:val="000000" w:themeColor="text1"/>
          <w:sz w:val="16"/>
          <w:szCs w:val="16"/>
          <w:shd w:val="clear" w:color="auto" w:fill="FFFFFF"/>
        </w:rPr>
        <w:t xml:space="preserve"> </w:t>
      </w:r>
      <w:r w:rsidR="00A473B6" w:rsidRPr="00136DF0">
        <w:rPr>
          <w:rFonts w:asciiTheme="majorBidi" w:hAnsiTheme="majorBidi" w:cstheme="majorBidi"/>
          <w:i/>
          <w:iCs/>
          <w:color w:val="000000" w:themeColor="text1"/>
          <w:sz w:val="16"/>
          <w:szCs w:val="16"/>
          <w:shd w:val="clear" w:color="auto" w:fill="FFFFFF"/>
        </w:rPr>
        <w:t xml:space="preserve">The Influence of </w:t>
      </w:r>
      <w:r w:rsidR="0030376B" w:rsidRPr="00136DF0">
        <w:rPr>
          <w:rFonts w:asciiTheme="majorBidi" w:hAnsiTheme="majorBidi" w:cstheme="majorBidi"/>
          <w:i/>
          <w:iCs/>
          <w:color w:val="000000" w:themeColor="text1"/>
          <w:sz w:val="16"/>
          <w:szCs w:val="16"/>
          <w:shd w:val="clear" w:color="auto" w:fill="FFFFFF"/>
        </w:rPr>
        <w:t>r</w:t>
      </w:r>
      <w:r w:rsidR="00A473B6" w:rsidRPr="00136DF0">
        <w:rPr>
          <w:rFonts w:asciiTheme="majorBidi" w:hAnsiTheme="majorBidi" w:cstheme="majorBidi"/>
          <w:i/>
          <w:iCs/>
          <w:color w:val="000000" w:themeColor="text1"/>
          <w:sz w:val="16"/>
          <w:szCs w:val="16"/>
          <w:shd w:val="clear" w:color="auto" w:fill="FFFFFF"/>
        </w:rPr>
        <w:t xml:space="preserve">aster </w:t>
      </w:r>
      <w:r w:rsidR="0030376B" w:rsidRPr="00136DF0">
        <w:rPr>
          <w:rFonts w:asciiTheme="majorBidi" w:hAnsiTheme="majorBidi" w:cstheme="majorBidi"/>
          <w:i/>
          <w:iCs/>
          <w:color w:val="000000" w:themeColor="text1"/>
          <w:sz w:val="16"/>
          <w:szCs w:val="16"/>
          <w:shd w:val="clear" w:color="auto" w:fill="FFFFFF"/>
        </w:rPr>
        <w:t>a</w:t>
      </w:r>
      <w:r w:rsidR="00A473B6" w:rsidRPr="00136DF0">
        <w:rPr>
          <w:rFonts w:asciiTheme="majorBidi" w:hAnsiTheme="majorBidi" w:cstheme="majorBidi"/>
          <w:i/>
          <w:iCs/>
          <w:color w:val="000000" w:themeColor="text1"/>
          <w:sz w:val="16"/>
          <w:szCs w:val="16"/>
          <w:shd w:val="clear" w:color="auto" w:fill="FFFFFF"/>
        </w:rPr>
        <w:t xml:space="preserve">ngle and </w:t>
      </w:r>
      <w:r w:rsidR="0030376B" w:rsidRPr="00136DF0">
        <w:rPr>
          <w:rFonts w:asciiTheme="majorBidi" w:hAnsiTheme="majorBidi" w:cstheme="majorBidi"/>
          <w:i/>
          <w:iCs/>
          <w:color w:val="000000" w:themeColor="text1"/>
          <w:sz w:val="16"/>
          <w:szCs w:val="16"/>
          <w:shd w:val="clear" w:color="auto" w:fill="FFFFFF"/>
        </w:rPr>
        <w:t>m</w:t>
      </w:r>
      <w:r w:rsidR="00A473B6" w:rsidRPr="00136DF0">
        <w:rPr>
          <w:rFonts w:asciiTheme="majorBidi" w:hAnsiTheme="majorBidi" w:cstheme="majorBidi"/>
          <w:i/>
          <w:iCs/>
          <w:color w:val="000000" w:themeColor="text1"/>
          <w:sz w:val="16"/>
          <w:szCs w:val="16"/>
          <w:shd w:val="clear" w:color="auto" w:fill="FFFFFF"/>
        </w:rPr>
        <w:t xml:space="preserve">oisture </w:t>
      </w:r>
      <w:r w:rsidR="0030376B" w:rsidRPr="00136DF0">
        <w:rPr>
          <w:rFonts w:asciiTheme="majorBidi" w:hAnsiTheme="majorBidi" w:cstheme="majorBidi"/>
          <w:i/>
          <w:iCs/>
          <w:color w:val="000000" w:themeColor="text1"/>
          <w:sz w:val="16"/>
          <w:szCs w:val="16"/>
          <w:shd w:val="clear" w:color="auto" w:fill="FFFFFF"/>
        </w:rPr>
        <w:t>c</w:t>
      </w:r>
      <w:r w:rsidR="00A473B6" w:rsidRPr="00136DF0">
        <w:rPr>
          <w:rFonts w:asciiTheme="majorBidi" w:hAnsiTheme="majorBidi" w:cstheme="majorBidi"/>
          <w:i/>
          <w:iCs/>
          <w:color w:val="000000" w:themeColor="text1"/>
          <w:sz w:val="16"/>
          <w:szCs w:val="16"/>
          <w:shd w:val="clear" w:color="auto" w:fill="FFFFFF"/>
        </w:rPr>
        <w:t xml:space="preserve">ontent on the </w:t>
      </w:r>
      <w:r w:rsidR="0030376B" w:rsidRPr="00136DF0">
        <w:rPr>
          <w:rFonts w:asciiTheme="majorBidi" w:hAnsiTheme="majorBidi" w:cstheme="majorBidi"/>
          <w:i/>
          <w:iCs/>
          <w:color w:val="000000" w:themeColor="text1"/>
          <w:sz w:val="16"/>
          <w:szCs w:val="16"/>
          <w:shd w:val="clear" w:color="auto" w:fill="FFFFFF"/>
        </w:rPr>
        <w:t>m</w:t>
      </w:r>
      <w:r w:rsidR="00A473B6" w:rsidRPr="00136DF0">
        <w:rPr>
          <w:rFonts w:asciiTheme="majorBidi" w:hAnsiTheme="majorBidi" w:cstheme="majorBidi"/>
          <w:i/>
          <w:iCs/>
          <w:color w:val="000000" w:themeColor="text1"/>
          <w:sz w:val="16"/>
          <w:szCs w:val="16"/>
          <w:shd w:val="clear" w:color="auto" w:fill="FFFFFF"/>
        </w:rPr>
        <w:t xml:space="preserve">echanical </w:t>
      </w:r>
      <w:r w:rsidR="0030376B" w:rsidRPr="00136DF0">
        <w:rPr>
          <w:rFonts w:asciiTheme="majorBidi" w:hAnsiTheme="majorBidi" w:cstheme="majorBidi"/>
          <w:i/>
          <w:iCs/>
          <w:color w:val="000000" w:themeColor="text1"/>
          <w:sz w:val="16"/>
          <w:szCs w:val="16"/>
          <w:shd w:val="clear" w:color="auto" w:fill="FFFFFF"/>
        </w:rPr>
        <w:t>p</w:t>
      </w:r>
      <w:r w:rsidR="00A473B6" w:rsidRPr="00136DF0">
        <w:rPr>
          <w:rFonts w:asciiTheme="majorBidi" w:hAnsiTheme="majorBidi" w:cstheme="majorBidi"/>
          <w:i/>
          <w:iCs/>
          <w:color w:val="000000" w:themeColor="text1"/>
          <w:sz w:val="16"/>
          <w:szCs w:val="16"/>
          <w:shd w:val="clear" w:color="auto" w:fill="FFFFFF"/>
        </w:rPr>
        <w:t xml:space="preserve">roperties of PLA </w:t>
      </w:r>
      <w:r w:rsidR="0030376B" w:rsidRPr="00136DF0">
        <w:rPr>
          <w:rFonts w:asciiTheme="majorBidi" w:hAnsiTheme="majorBidi" w:cstheme="majorBidi"/>
          <w:i/>
          <w:iCs/>
          <w:color w:val="000000" w:themeColor="text1"/>
          <w:sz w:val="16"/>
          <w:szCs w:val="16"/>
          <w:shd w:val="clear" w:color="auto" w:fill="FFFFFF"/>
        </w:rPr>
        <w:t>p</w:t>
      </w:r>
      <w:r w:rsidR="00A473B6" w:rsidRPr="00136DF0">
        <w:rPr>
          <w:rFonts w:asciiTheme="majorBidi" w:hAnsiTheme="majorBidi" w:cstheme="majorBidi"/>
          <w:i/>
          <w:iCs/>
          <w:color w:val="000000" w:themeColor="text1"/>
          <w:sz w:val="16"/>
          <w:szCs w:val="16"/>
          <w:shd w:val="clear" w:color="auto" w:fill="FFFFFF"/>
        </w:rPr>
        <w:t xml:space="preserve">arts </w:t>
      </w:r>
      <w:r w:rsidR="0030376B" w:rsidRPr="00136DF0">
        <w:rPr>
          <w:rFonts w:asciiTheme="majorBidi" w:hAnsiTheme="majorBidi" w:cstheme="majorBidi"/>
          <w:i/>
          <w:iCs/>
          <w:color w:val="000000" w:themeColor="text1"/>
          <w:sz w:val="16"/>
          <w:szCs w:val="16"/>
          <w:shd w:val="clear" w:color="auto" w:fill="FFFFFF"/>
        </w:rPr>
        <w:t>p</w:t>
      </w:r>
      <w:r w:rsidR="00A473B6" w:rsidRPr="00136DF0">
        <w:rPr>
          <w:rFonts w:asciiTheme="majorBidi" w:hAnsiTheme="majorBidi" w:cstheme="majorBidi"/>
          <w:i/>
          <w:iCs/>
          <w:color w:val="000000" w:themeColor="text1"/>
          <w:sz w:val="16"/>
          <w:szCs w:val="16"/>
          <w:shd w:val="clear" w:color="auto" w:fill="FFFFFF"/>
        </w:rPr>
        <w:t xml:space="preserve">roduced by </w:t>
      </w:r>
      <w:r w:rsidR="0030376B" w:rsidRPr="00136DF0">
        <w:rPr>
          <w:rFonts w:asciiTheme="majorBidi" w:hAnsiTheme="majorBidi" w:cstheme="majorBidi"/>
          <w:i/>
          <w:iCs/>
          <w:color w:val="000000" w:themeColor="text1"/>
          <w:sz w:val="16"/>
          <w:szCs w:val="16"/>
          <w:shd w:val="clear" w:color="auto" w:fill="FFFFFF"/>
        </w:rPr>
        <w:t>f</w:t>
      </w:r>
      <w:r w:rsidR="00A473B6" w:rsidRPr="00136DF0">
        <w:rPr>
          <w:rFonts w:asciiTheme="majorBidi" w:hAnsiTheme="majorBidi" w:cstheme="majorBidi"/>
          <w:i/>
          <w:iCs/>
          <w:color w:val="000000" w:themeColor="text1"/>
          <w:sz w:val="16"/>
          <w:szCs w:val="16"/>
          <w:shd w:val="clear" w:color="auto" w:fill="FFFFFF"/>
        </w:rPr>
        <w:t xml:space="preserve">used </w:t>
      </w:r>
      <w:r w:rsidR="0030376B" w:rsidRPr="00136DF0">
        <w:rPr>
          <w:rFonts w:asciiTheme="majorBidi" w:hAnsiTheme="majorBidi" w:cstheme="majorBidi"/>
          <w:i/>
          <w:iCs/>
          <w:color w:val="000000" w:themeColor="text1"/>
          <w:sz w:val="16"/>
          <w:szCs w:val="16"/>
          <w:shd w:val="clear" w:color="auto" w:fill="FFFFFF"/>
        </w:rPr>
        <w:t>d</w:t>
      </w:r>
      <w:r w:rsidR="00A473B6" w:rsidRPr="00136DF0">
        <w:rPr>
          <w:rFonts w:asciiTheme="majorBidi" w:hAnsiTheme="majorBidi" w:cstheme="majorBidi"/>
          <w:i/>
          <w:iCs/>
          <w:color w:val="000000" w:themeColor="text1"/>
          <w:sz w:val="16"/>
          <w:szCs w:val="16"/>
          <w:shd w:val="clear" w:color="auto" w:fill="FFFFFF"/>
        </w:rPr>
        <w:t xml:space="preserve">eposition </w:t>
      </w:r>
      <w:r w:rsidR="0030376B" w:rsidRPr="00136DF0">
        <w:rPr>
          <w:rFonts w:asciiTheme="majorBidi" w:hAnsiTheme="majorBidi" w:cstheme="majorBidi"/>
          <w:i/>
          <w:iCs/>
          <w:color w:val="000000" w:themeColor="text1"/>
          <w:sz w:val="16"/>
          <w:szCs w:val="16"/>
          <w:shd w:val="clear" w:color="auto" w:fill="FFFFFF"/>
        </w:rPr>
        <w:t>m</w:t>
      </w:r>
      <w:r w:rsidR="00A473B6" w:rsidRPr="00136DF0">
        <w:rPr>
          <w:rFonts w:asciiTheme="majorBidi" w:hAnsiTheme="majorBidi" w:cstheme="majorBidi"/>
          <w:i/>
          <w:iCs/>
          <w:color w:val="000000" w:themeColor="text1"/>
          <w:sz w:val="16"/>
          <w:szCs w:val="16"/>
          <w:shd w:val="clear" w:color="auto" w:fill="FFFFFF"/>
        </w:rPr>
        <w:t>odeling</w:t>
      </w:r>
      <w:r w:rsidR="00FB2E15" w:rsidRPr="00136DF0">
        <w:rPr>
          <w:rFonts w:asciiTheme="majorBidi" w:hAnsiTheme="majorBidi" w:cstheme="majorBidi"/>
          <w:color w:val="000000" w:themeColor="text1"/>
          <w:sz w:val="16"/>
          <w:szCs w:val="16"/>
          <w:shd w:val="clear" w:color="auto" w:fill="FFFFFF"/>
        </w:rPr>
        <w:t>,</w:t>
      </w:r>
      <w:r w:rsidR="00A473B6" w:rsidRPr="00136DF0">
        <w:rPr>
          <w:rFonts w:asciiTheme="majorBidi" w:hAnsiTheme="majorBidi" w:cstheme="majorBidi"/>
          <w:color w:val="000000" w:themeColor="text1"/>
          <w:sz w:val="16"/>
          <w:szCs w:val="16"/>
          <w:shd w:val="clear" w:color="auto" w:fill="FFFFFF"/>
        </w:rPr>
        <w:t xml:space="preserve"> Polymers</w:t>
      </w:r>
      <w:r w:rsidR="00FB2E15" w:rsidRPr="00136DF0">
        <w:rPr>
          <w:rFonts w:asciiTheme="majorBidi" w:hAnsiTheme="majorBidi" w:cstheme="majorBidi"/>
          <w:color w:val="000000" w:themeColor="text1"/>
          <w:sz w:val="16"/>
          <w:szCs w:val="16"/>
          <w:shd w:val="clear" w:color="auto" w:fill="FFFFFF"/>
        </w:rPr>
        <w:t>, vol.</w:t>
      </w:r>
      <w:r w:rsidR="00A473B6" w:rsidRPr="00136DF0">
        <w:rPr>
          <w:rFonts w:asciiTheme="majorBidi" w:hAnsiTheme="majorBidi" w:cstheme="majorBidi"/>
          <w:color w:val="000000" w:themeColor="text1"/>
          <w:sz w:val="16"/>
          <w:szCs w:val="16"/>
          <w:shd w:val="clear" w:color="auto" w:fill="FFFFFF"/>
        </w:rPr>
        <w:t xml:space="preserve"> 13, </w:t>
      </w:r>
      <w:proofErr w:type="spellStart"/>
      <w:r w:rsidR="00B7679D" w:rsidRPr="00136DF0">
        <w:rPr>
          <w:rFonts w:asciiTheme="majorBidi" w:hAnsiTheme="majorBidi" w:cstheme="majorBidi"/>
          <w:color w:val="000000" w:themeColor="text1"/>
          <w:sz w:val="16"/>
          <w:szCs w:val="16"/>
          <w:shd w:val="clear" w:color="auto" w:fill="FFFFFF"/>
        </w:rPr>
        <w:t>iss</w:t>
      </w:r>
      <w:proofErr w:type="spellEnd"/>
      <w:r w:rsidR="00B7679D" w:rsidRPr="00136DF0">
        <w:rPr>
          <w:rFonts w:asciiTheme="majorBidi" w:hAnsiTheme="majorBidi" w:cstheme="majorBidi"/>
          <w:color w:val="000000" w:themeColor="text1"/>
          <w:sz w:val="16"/>
          <w:szCs w:val="16"/>
          <w:shd w:val="clear" w:color="auto" w:fill="FFFFFF"/>
        </w:rPr>
        <w:t xml:space="preserve">. 2, </w:t>
      </w:r>
      <w:r w:rsidR="00FB2E15" w:rsidRPr="00136DF0">
        <w:rPr>
          <w:rFonts w:asciiTheme="majorBidi" w:hAnsiTheme="majorBidi" w:cstheme="majorBidi"/>
          <w:color w:val="000000" w:themeColor="text1"/>
          <w:sz w:val="16"/>
          <w:szCs w:val="16"/>
          <w:shd w:val="clear" w:color="auto" w:fill="FFFFFF"/>
        </w:rPr>
        <w:t xml:space="preserve">2021, </w:t>
      </w:r>
      <w:r w:rsidR="0030376B" w:rsidRPr="00136DF0">
        <w:rPr>
          <w:rFonts w:asciiTheme="majorBidi" w:hAnsiTheme="majorBidi" w:cstheme="majorBidi"/>
          <w:color w:val="000000" w:themeColor="text1"/>
          <w:sz w:val="16"/>
          <w:szCs w:val="16"/>
          <w:shd w:val="clear" w:color="auto" w:fill="FFFFFF"/>
        </w:rPr>
        <w:t xml:space="preserve">p. </w:t>
      </w:r>
      <w:r w:rsidR="00A473B6" w:rsidRPr="00136DF0">
        <w:rPr>
          <w:rFonts w:asciiTheme="majorBidi" w:hAnsiTheme="majorBidi" w:cstheme="majorBidi"/>
          <w:color w:val="000000" w:themeColor="text1"/>
          <w:sz w:val="16"/>
          <w:szCs w:val="16"/>
          <w:shd w:val="clear" w:color="auto" w:fill="FFFFFF"/>
        </w:rPr>
        <w:t>237</w:t>
      </w:r>
      <w:r w:rsidR="00067640" w:rsidRPr="00136DF0">
        <w:rPr>
          <w:rFonts w:asciiTheme="majorBidi" w:hAnsiTheme="majorBidi" w:cstheme="majorBidi"/>
          <w:color w:val="000000" w:themeColor="text1"/>
          <w:sz w:val="16"/>
          <w:szCs w:val="16"/>
          <w:shd w:val="clear" w:color="auto" w:fill="FFFFFF"/>
        </w:rPr>
        <w:t>,</w:t>
      </w:r>
      <w:r w:rsidR="00B7679D" w:rsidRPr="00136DF0">
        <w:rPr>
          <w:rFonts w:asciiTheme="majorBidi" w:hAnsiTheme="majorBidi" w:cstheme="majorBidi"/>
          <w:color w:val="000000" w:themeColor="text1"/>
          <w:sz w:val="16"/>
          <w:szCs w:val="16"/>
          <w:shd w:val="clear" w:color="auto" w:fill="FFFFFF"/>
        </w:rPr>
        <w:t xml:space="preserve"> https://doi.org/10.3390/polym13020237.</w:t>
      </w:r>
    </w:p>
    <w:p w14:paraId="6DB6F501" w14:textId="2A1A8B86" w:rsidR="00774D4E" w:rsidRPr="00136DF0" w:rsidRDefault="005309FA" w:rsidP="0059213F">
      <w:pPr>
        <w:rPr>
          <w:rFonts w:asciiTheme="majorBidi" w:hAnsiTheme="majorBidi" w:cstheme="majorBidi"/>
          <w:color w:val="000000" w:themeColor="text1"/>
          <w:sz w:val="16"/>
          <w:szCs w:val="16"/>
          <w:shd w:val="clear" w:color="auto" w:fill="FFFFFF"/>
        </w:rPr>
      </w:pPr>
      <w:r w:rsidRPr="00136DF0">
        <w:rPr>
          <w:rFonts w:asciiTheme="majorBidi" w:hAnsiTheme="majorBidi" w:cstheme="majorBidi"/>
          <w:color w:val="000000" w:themeColor="text1"/>
          <w:sz w:val="16"/>
          <w:szCs w:val="16"/>
          <w:shd w:val="clear" w:color="auto" w:fill="FFFFFF"/>
        </w:rPr>
        <w:t xml:space="preserve">[15] </w:t>
      </w:r>
      <w:proofErr w:type="spellStart"/>
      <w:r w:rsidR="00A473B6" w:rsidRPr="00136DF0">
        <w:rPr>
          <w:rFonts w:asciiTheme="majorBidi" w:hAnsiTheme="majorBidi" w:cstheme="majorBidi"/>
          <w:b/>
          <w:bCs/>
          <w:color w:val="000000" w:themeColor="text1"/>
          <w:sz w:val="16"/>
          <w:szCs w:val="16"/>
          <w:shd w:val="clear" w:color="auto" w:fill="FFFFFF"/>
        </w:rPr>
        <w:t>Kiendl</w:t>
      </w:r>
      <w:proofErr w:type="spellEnd"/>
      <w:r w:rsidR="00A473B6" w:rsidRPr="00136DF0">
        <w:rPr>
          <w:rFonts w:asciiTheme="majorBidi" w:hAnsiTheme="majorBidi" w:cstheme="majorBidi"/>
          <w:b/>
          <w:bCs/>
          <w:color w:val="000000" w:themeColor="text1"/>
          <w:sz w:val="16"/>
          <w:szCs w:val="16"/>
          <w:shd w:val="clear" w:color="auto" w:fill="FFFFFF"/>
        </w:rPr>
        <w:t>, J.</w:t>
      </w:r>
      <w:r w:rsidR="0030376B" w:rsidRPr="00136DF0">
        <w:rPr>
          <w:rFonts w:asciiTheme="majorBidi" w:hAnsiTheme="majorBidi" w:cstheme="majorBidi"/>
          <w:b/>
          <w:bCs/>
          <w:color w:val="000000" w:themeColor="text1"/>
          <w:sz w:val="16"/>
          <w:szCs w:val="16"/>
          <w:shd w:val="clear" w:color="auto" w:fill="FFFFFF"/>
        </w:rPr>
        <w:t>,</w:t>
      </w:r>
      <w:r w:rsidR="00A473B6" w:rsidRPr="00136DF0">
        <w:rPr>
          <w:rFonts w:asciiTheme="majorBidi" w:hAnsiTheme="majorBidi" w:cstheme="majorBidi"/>
          <w:b/>
          <w:bCs/>
          <w:color w:val="000000" w:themeColor="text1"/>
          <w:sz w:val="16"/>
          <w:szCs w:val="16"/>
          <w:shd w:val="clear" w:color="auto" w:fill="FFFFFF"/>
        </w:rPr>
        <w:t xml:space="preserve"> Gao, C.</w:t>
      </w:r>
      <w:r w:rsidR="00FE5EC6" w:rsidRPr="00136DF0">
        <w:rPr>
          <w:rFonts w:asciiTheme="majorBidi" w:hAnsiTheme="majorBidi" w:cstheme="majorBidi"/>
          <w:b/>
          <w:bCs/>
          <w:color w:val="000000" w:themeColor="text1"/>
          <w:sz w:val="16"/>
          <w:szCs w:val="16"/>
          <w:shd w:val="clear" w:color="auto" w:fill="FFFFFF"/>
        </w:rPr>
        <w:t>,</w:t>
      </w:r>
      <w:r w:rsidR="0030376B" w:rsidRPr="00136DF0">
        <w:rPr>
          <w:rFonts w:asciiTheme="majorBidi" w:hAnsiTheme="majorBidi" w:cstheme="majorBidi"/>
          <w:color w:val="000000" w:themeColor="text1"/>
          <w:sz w:val="16"/>
          <w:szCs w:val="16"/>
          <w:shd w:val="clear" w:color="auto" w:fill="FFFFFF"/>
        </w:rPr>
        <w:t xml:space="preserve"> </w:t>
      </w:r>
      <w:r w:rsidR="00A473B6" w:rsidRPr="00136DF0">
        <w:rPr>
          <w:rFonts w:asciiTheme="majorBidi" w:hAnsiTheme="majorBidi" w:cstheme="majorBidi"/>
          <w:i/>
          <w:iCs/>
          <w:color w:val="000000" w:themeColor="text1"/>
          <w:sz w:val="16"/>
          <w:szCs w:val="16"/>
          <w:shd w:val="clear" w:color="auto" w:fill="FFFFFF"/>
        </w:rPr>
        <w:t>Controlling toughness and strength of FDM 3D-printed PLA components through the raster layup</w:t>
      </w:r>
      <w:r w:rsidR="00FE5EC6" w:rsidRPr="00136DF0">
        <w:rPr>
          <w:rFonts w:asciiTheme="majorBidi" w:hAnsiTheme="majorBidi" w:cstheme="majorBidi"/>
          <w:color w:val="000000" w:themeColor="text1"/>
          <w:sz w:val="16"/>
          <w:szCs w:val="16"/>
          <w:shd w:val="clear" w:color="auto" w:fill="FFFFFF"/>
        </w:rPr>
        <w:t>,</w:t>
      </w:r>
      <w:r w:rsidR="00A473B6" w:rsidRPr="00136DF0">
        <w:rPr>
          <w:rFonts w:asciiTheme="majorBidi" w:hAnsiTheme="majorBidi" w:cstheme="majorBidi"/>
          <w:color w:val="000000" w:themeColor="text1"/>
          <w:sz w:val="16"/>
          <w:szCs w:val="16"/>
          <w:shd w:val="clear" w:color="auto" w:fill="FFFFFF"/>
        </w:rPr>
        <w:t xml:space="preserve"> </w:t>
      </w:r>
      <w:r w:rsidR="00774D4E" w:rsidRPr="00136DF0">
        <w:rPr>
          <w:rFonts w:asciiTheme="majorBidi" w:hAnsiTheme="majorBidi" w:cstheme="majorBidi"/>
          <w:color w:val="000000" w:themeColor="text1"/>
          <w:sz w:val="16"/>
          <w:szCs w:val="16"/>
          <w:shd w:val="clear" w:color="auto" w:fill="FFFFFF"/>
        </w:rPr>
        <w:t>Composites Part B: Engineering, vol.</w:t>
      </w:r>
      <w:r w:rsidR="00A473B6" w:rsidRPr="00136DF0">
        <w:rPr>
          <w:rFonts w:asciiTheme="majorBidi" w:hAnsiTheme="majorBidi" w:cstheme="majorBidi"/>
          <w:color w:val="000000" w:themeColor="text1"/>
          <w:sz w:val="16"/>
          <w:szCs w:val="16"/>
          <w:shd w:val="clear" w:color="auto" w:fill="FFFFFF"/>
        </w:rPr>
        <w:t xml:space="preserve"> 180</w:t>
      </w:r>
      <w:r w:rsidR="00A473B6" w:rsidRPr="00136DF0">
        <w:rPr>
          <w:rFonts w:asciiTheme="majorBidi" w:hAnsiTheme="majorBidi" w:cstheme="majorBidi"/>
          <w:i/>
          <w:iCs/>
          <w:color w:val="000000" w:themeColor="text1"/>
          <w:sz w:val="16"/>
          <w:szCs w:val="16"/>
          <w:shd w:val="clear" w:color="auto" w:fill="FFFFFF"/>
        </w:rPr>
        <w:t>,</w:t>
      </w:r>
      <w:r w:rsidR="00A473B6" w:rsidRPr="00136DF0">
        <w:rPr>
          <w:rFonts w:asciiTheme="majorBidi" w:hAnsiTheme="majorBidi" w:cstheme="majorBidi"/>
          <w:color w:val="000000" w:themeColor="text1"/>
          <w:sz w:val="16"/>
          <w:szCs w:val="16"/>
          <w:shd w:val="clear" w:color="auto" w:fill="FFFFFF"/>
        </w:rPr>
        <w:t xml:space="preserve"> </w:t>
      </w:r>
      <w:r w:rsidR="00FE5EC6" w:rsidRPr="00136DF0">
        <w:rPr>
          <w:rFonts w:asciiTheme="majorBidi" w:hAnsiTheme="majorBidi" w:cstheme="majorBidi"/>
          <w:color w:val="000000" w:themeColor="text1"/>
          <w:sz w:val="16"/>
          <w:szCs w:val="16"/>
          <w:shd w:val="clear" w:color="auto" w:fill="FFFFFF"/>
        </w:rPr>
        <w:t xml:space="preserve">2020, </w:t>
      </w:r>
      <w:r w:rsidR="0030376B" w:rsidRPr="00136DF0">
        <w:rPr>
          <w:rFonts w:asciiTheme="majorBidi" w:hAnsiTheme="majorBidi" w:cstheme="majorBidi"/>
          <w:color w:val="000000" w:themeColor="text1"/>
          <w:sz w:val="16"/>
          <w:szCs w:val="16"/>
          <w:shd w:val="clear" w:color="auto" w:fill="FFFFFF"/>
        </w:rPr>
        <w:t xml:space="preserve">p. </w:t>
      </w:r>
      <w:r w:rsidR="00A473B6" w:rsidRPr="00136DF0">
        <w:rPr>
          <w:rFonts w:asciiTheme="majorBidi" w:hAnsiTheme="majorBidi" w:cstheme="majorBidi"/>
          <w:color w:val="000000" w:themeColor="text1"/>
          <w:sz w:val="16"/>
          <w:szCs w:val="16"/>
          <w:shd w:val="clear" w:color="auto" w:fill="FFFFFF"/>
        </w:rPr>
        <w:t>107562</w:t>
      </w:r>
      <w:r w:rsidR="00067640" w:rsidRPr="00136DF0">
        <w:rPr>
          <w:rFonts w:asciiTheme="majorBidi" w:hAnsiTheme="majorBidi" w:cstheme="majorBidi"/>
          <w:color w:val="000000" w:themeColor="text1"/>
          <w:sz w:val="16"/>
          <w:szCs w:val="16"/>
          <w:shd w:val="clear" w:color="auto" w:fill="FFFFFF"/>
        </w:rPr>
        <w:t>,</w:t>
      </w:r>
      <w:r w:rsidR="00FE5EC6" w:rsidRPr="00136DF0">
        <w:rPr>
          <w:rFonts w:asciiTheme="majorBidi" w:hAnsiTheme="majorBidi" w:cstheme="majorBidi"/>
          <w:color w:val="000000" w:themeColor="text1"/>
          <w:sz w:val="16"/>
          <w:szCs w:val="16"/>
          <w:shd w:val="clear" w:color="auto" w:fill="FFFFFF"/>
        </w:rPr>
        <w:t xml:space="preserve"> https://doi.org/10.1016/j.compositesb.2019.107562</w:t>
      </w:r>
      <w:r w:rsidR="00774D4E" w:rsidRPr="00136DF0">
        <w:rPr>
          <w:rFonts w:asciiTheme="majorBidi" w:hAnsiTheme="majorBidi" w:cstheme="majorBidi"/>
          <w:color w:val="000000" w:themeColor="text1"/>
          <w:sz w:val="16"/>
          <w:szCs w:val="16"/>
          <w:shd w:val="clear" w:color="auto" w:fill="FFFFFF"/>
        </w:rPr>
        <w:t xml:space="preserve">. </w:t>
      </w:r>
    </w:p>
    <w:p w14:paraId="07A03DB5" w14:textId="325501DB" w:rsidR="00045DEE" w:rsidRPr="00136DF0" w:rsidRDefault="005309FA" w:rsidP="0059213F">
      <w:pPr>
        <w:rPr>
          <w:rFonts w:asciiTheme="majorBidi" w:hAnsiTheme="majorBidi" w:cstheme="majorBidi"/>
          <w:color w:val="000000" w:themeColor="text1"/>
          <w:sz w:val="16"/>
          <w:szCs w:val="16"/>
          <w:shd w:val="clear" w:color="auto" w:fill="FFFFFF"/>
        </w:rPr>
      </w:pPr>
      <w:r w:rsidRPr="00136DF0">
        <w:rPr>
          <w:rFonts w:asciiTheme="majorBidi" w:hAnsiTheme="majorBidi" w:cstheme="majorBidi"/>
          <w:color w:val="000000" w:themeColor="text1"/>
          <w:sz w:val="16"/>
          <w:szCs w:val="16"/>
          <w:shd w:val="clear" w:color="auto" w:fill="FFFFFF"/>
        </w:rPr>
        <w:t xml:space="preserve">[16] </w:t>
      </w:r>
      <w:r w:rsidR="00A473B6" w:rsidRPr="00136DF0">
        <w:rPr>
          <w:rFonts w:asciiTheme="majorBidi" w:hAnsiTheme="majorBidi" w:cstheme="majorBidi"/>
          <w:b/>
          <w:bCs/>
          <w:color w:val="000000" w:themeColor="text1"/>
          <w:sz w:val="16"/>
          <w:szCs w:val="16"/>
          <w:shd w:val="clear" w:color="auto" w:fill="FFFFFF"/>
        </w:rPr>
        <w:t>Rajpurohit, S.</w:t>
      </w:r>
      <w:r w:rsidR="00A858CE" w:rsidRPr="00136DF0">
        <w:rPr>
          <w:rFonts w:asciiTheme="majorBidi" w:hAnsiTheme="majorBidi" w:cstheme="majorBidi"/>
          <w:b/>
          <w:bCs/>
          <w:color w:val="000000" w:themeColor="text1"/>
          <w:sz w:val="16"/>
          <w:szCs w:val="16"/>
          <w:shd w:val="clear" w:color="auto" w:fill="FFFFFF"/>
        </w:rPr>
        <w:t xml:space="preserve"> </w:t>
      </w:r>
      <w:r w:rsidR="00A473B6" w:rsidRPr="00136DF0">
        <w:rPr>
          <w:rFonts w:asciiTheme="majorBidi" w:hAnsiTheme="majorBidi" w:cstheme="majorBidi"/>
          <w:b/>
          <w:bCs/>
          <w:color w:val="000000" w:themeColor="text1"/>
          <w:sz w:val="16"/>
          <w:szCs w:val="16"/>
          <w:shd w:val="clear" w:color="auto" w:fill="FFFFFF"/>
        </w:rPr>
        <w:t>R.</w:t>
      </w:r>
      <w:r w:rsidR="0030376B" w:rsidRPr="00136DF0">
        <w:rPr>
          <w:rFonts w:asciiTheme="majorBidi" w:hAnsiTheme="majorBidi" w:cstheme="majorBidi"/>
          <w:b/>
          <w:bCs/>
          <w:color w:val="000000" w:themeColor="text1"/>
          <w:sz w:val="16"/>
          <w:szCs w:val="16"/>
          <w:shd w:val="clear" w:color="auto" w:fill="FFFFFF"/>
        </w:rPr>
        <w:t>,</w:t>
      </w:r>
      <w:r w:rsidR="00A473B6" w:rsidRPr="00136DF0">
        <w:rPr>
          <w:rFonts w:asciiTheme="majorBidi" w:hAnsiTheme="majorBidi" w:cstheme="majorBidi"/>
          <w:b/>
          <w:bCs/>
          <w:color w:val="000000" w:themeColor="text1"/>
          <w:sz w:val="16"/>
          <w:szCs w:val="16"/>
          <w:shd w:val="clear" w:color="auto" w:fill="FFFFFF"/>
        </w:rPr>
        <w:t xml:space="preserve"> Dave, H.</w:t>
      </w:r>
      <w:r w:rsidR="00A858CE" w:rsidRPr="00136DF0">
        <w:rPr>
          <w:rFonts w:asciiTheme="majorBidi" w:hAnsiTheme="majorBidi" w:cstheme="majorBidi"/>
          <w:b/>
          <w:bCs/>
          <w:color w:val="000000" w:themeColor="text1"/>
          <w:sz w:val="16"/>
          <w:szCs w:val="16"/>
          <w:shd w:val="clear" w:color="auto" w:fill="FFFFFF"/>
        </w:rPr>
        <w:t xml:space="preserve"> </w:t>
      </w:r>
      <w:r w:rsidR="00A473B6" w:rsidRPr="00136DF0">
        <w:rPr>
          <w:rFonts w:asciiTheme="majorBidi" w:hAnsiTheme="majorBidi" w:cstheme="majorBidi"/>
          <w:b/>
          <w:bCs/>
          <w:color w:val="000000" w:themeColor="text1"/>
          <w:sz w:val="16"/>
          <w:szCs w:val="16"/>
          <w:shd w:val="clear" w:color="auto" w:fill="FFFFFF"/>
        </w:rPr>
        <w:t>K.</w:t>
      </w:r>
      <w:r w:rsidR="0030376B" w:rsidRPr="00136DF0">
        <w:rPr>
          <w:rFonts w:asciiTheme="majorBidi" w:hAnsiTheme="majorBidi" w:cstheme="majorBidi"/>
          <w:color w:val="000000" w:themeColor="text1"/>
          <w:sz w:val="16"/>
          <w:szCs w:val="16"/>
          <w:shd w:val="clear" w:color="auto" w:fill="FFFFFF"/>
        </w:rPr>
        <w:t xml:space="preserve">, </w:t>
      </w:r>
      <w:r w:rsidR="00A473B6" w:rsidRPr="00136DF0">
        <w:rPr>
          <w:rFonts w:asciiTheme="majorBidi" w:hAnsiTheme="majorBidi" w:cstheme="majorBidi"/>
          <w:i/>
          <w:iCs/>
          <w:color w:val="000000" w:themeColor="text1"/>
          <w:sz w:val="16"/>
          <w:szCs w:val="16"/>
          <w:shd w:val="clear" w:color="auto" w:fill="FFFFFF"/>
        </w:rPr>
        <w:t>Impact strength of 3D printed PLA using open source FFF-based 3D printer</w:t>
      </w:r>
      <w:r w:rsidR="00A858CE" w:rsidRPr="00136DF0">
        <w:rPr>
          <w:rFonts w:asciiTheme="majorBidi" w:hAnsiTheme="majorBidi" w:cstheme="majorBidi"/>
          <w:color w:val="000000" w:themeColor="text1"/>
          <w:sz w:val="16"/>
          <w:szCs w:val="16"/>
          <w:shd w:val="clear" w:color="auto" w:fill="FFFFFF"/>
        </w:rPr>
        <w:t>,</w:t>
      </w:r>
      <w:r w:rsidR="00A473B6" w:rsidRPr="00136DF0">
        <w:rPr>
          <w:rFonts w:asciiTheme="majorBidi" w:hAnsiTheme="majorBidi" w:cstheme="majorBidi"/>
          <w:color w:val="000000" w:themeColor="text1"/>
          <w:sz w:val="16"/>
          <w:szCs w:val="16"/>
          <w:shd w:val="clear" w:color="auto" w:fill="FFFFFF"/>
        </w:rPr>
        <w:t xml:space="preserve"> </w:t>
      </w:r>
      <w:r w:rsidR="00A858CE" w:rsidRPr="00136DF0">
        <w:rPr>
          <w:rFonts w:asciiTheme="majorBidi" w:hAnsiTheme="majorBidi" w:cstheme="majorBidi"/>
          <w:color w:val="000000" w:themeColor="text1"/>
          <w:sz w:val="16"/>
          <w:szCs w:val="16"/>
          <w:shd w:val="clear" w:color="auto" w:fill="FFFFFF"/>
        </w:rPr>
        <w:t>Progress in Additive Manufacturing</w:t>
      </w:r>
      <w:r w:rsidR="00A473B6" w:rsidRPr="00136DF0">
        <w:rPr>
          <w:rFonts w:asciiTheme="majorBidi" w:hAnsiTheme="majorBidi" w:cstheme="majorBidi"/>
          <w:color w:val="000000" w:themeColor="text1"/>
          <w:sz w:val="16"/>
          <w:szCs w:val="16"/>
          <w:shd w:val="clear" w:color="auto" w:fill="FFFFFF"/>
        </w:rPr>
        <w:t xml:space="preserve">, </w:t>
      </w:r>
      <w:r w:rsidR="00A858CE" w:rsidRPr="00136DF0">
        <w:rPr>
          <w:rFonts w:asciiTheme="majorBidi" w:hAnsiTheme="majorBidi" w:cstheme="majorBidi"/>
          <w:color w:val="000000" w:themeColor="text1"/>
          <w:sz w:val="16"/>
          <w:szCs w:val="16"/>
          <w:shd w:val="clear" w:color="auto" w:fill="FFFFFF"/>
        </w:rPr>
        <w:t xml:space="preserve">vol. 6. 2021, </w:t>
      </w:r>
      <w:r w:rsidR="0030376B" w:rsidRPr="00136DF0">
        <w:rPr>
          <w:rFonts w:asciiTheme="majorBidi" w:hAnsiTheme="majorBidi" w:cstheme="majorBidi"/>
          <w:color w:val="000000" w:themeColor="text1"/>
          <w:sz w:val="16"/>
          <w:szCs w:val="16"/>
          <w:shd w:val="clear" w:color="auto" w:fill="FFFFFF"/>
        </w:rPr>
        <w:t>p</w:t>
      </w:r>
      <w:r w:rsidR="00A858CE" w:rsidRPr="00136DF0">
        <w:rPr>
          <w:rFonts w:asciiTheme="majorBidi" w:hAnsiTheme="majorBidi" w:cstheme="majorBidi"/>
          <w:color w:val="000000" w:themeColor="text1"/>
          <w:sz w:val="16"/>
          <w:szCs w:val="16"/>
          <w:shd w:val="clear" w:color="auto" w:fill="FFFFFF"/>
        </w:rPr>
        <w:t>p</w:t>
      </w:r>
      <w:r w:rsidR="0030376B" w:rsidRPr="00136DF0">
        <w:rPr>
          <w:rFonts w:asciiTheme="majorBidi" w:hAnsiTheme="majorBidi" w:cstheme="majorBidi"/>
          <w:color w:val="000000" w:themeColor="text1"/>
          <w:sz w:val="16"/>
          <w:szCs w:val="16"/>
          <w:shd w:val="clear" w:color="auto" w:fill="FFFFFF"/>
        </w:rPr>
        <w:t xml:space="preserve">. </w:t>
      </w:r>
      <w:r w:rsidR="00A473B6" w:rsidRPr="00136DF0">
        <w:rPr>
          <w:rFonts w:asciiTheme="majorBidi" w:hAnsiTheme="majorBidi" w:cstheme="majorBidi"/>
          <w:color w:val="000000" w:themeColor="text1"/>
          <w:sz w:val="16"/>
          <w:szCs w:val="16"/>
          <w:shd w:val="clear" w:color="auto" w:fill="FFFFFF"/>
        </w:rPr>
        <w:t>119–131</w:t>
      </w:r>
      <w:r w:rsidR="00067640" w:rsidRPr="00136DF0">
        <w:rPr>
          <w:rFonts w:asciiTheme="majorBidi" w:hAnsiTheme="majorBidi" w:cstheme="majorBidi"/>
          <w:color w:val="000000" w:themeColor="text1"/>
          <w:sz w:val="16"/>
          <w:szCs w:val="16"/>
          <w:shd w:val="clear" w:color="auto" w:fill="FFFFFF"/>
        </w:rPr>
        <w:t>,</w:t>
      </w:r>
      <w:r w:rsidR="00A858CE" w:rsidRPr="00136DF0">
        <w:rPr>
          <w:rFonts w:asciiTheme="majorBidi" w:hAnsiTheme="majorBidi" w:cstheme="majorBidi"/>
          <w:color w:val="000000" w:themeColor="text1"/>
          <w:sz w:val="16"/>
          <w:szCs w:val="16"/>
          <w:shd w:val="clear" w:color="auto" w:fill="FFFFFF"/>
        </w:rPr>
        <w:t xml:space="preserve"> https://doi.org/10.1007/s40964-020-00150-6.</w:t>
      </w:r>
    </w:p>
    <w:p w14:paraId="1F422872" w14:textId="472E4720" w:rsidR="00E842ED" w:rsidRPr="00136DF0" w:rsidRDefault="005309FA" w:rsidP="0059213F">
      <w:pPr>
        <w:rPr>
          <w:rFonts w:asciiTheme="majorBidi" w:hAnsiTheme="majorBidi" w:cstheme="majorBidi"/>
          <w:color w:val="000000" w:themeColor="text1"/>
          <w:sz w:val="16"/>
          <w:szCs w:val="16"/>
          <w:shd w:val="clear" w:color="auto" w:fill="FFFFFF"/>
        </w:rPr>
      </w:pPr>
      <w:r w:rsidRPr="00136DF0">
        <w:rPr>
          <w:rFonts w:asciiTheme="majorBidi" w:hAnsiTheme="majorBidi" w:cstheme="majorBidi"/>
          <w:color w:val="000000" w:themeColor="text1"/>
          <w:sz w:val="16"/>
          <w:szCs w:val="16"/>
          <w:shd w:val="clear" w:color="auto" w:fill="FFFFFF"/>
        </w:rPr>
        <w:t xml:space="preserve">[17] </w:t>
      </w:r>
      <w:proofErr w:type="spellStart"/>
      <w:r w:rsidR="002B4911" w:rsidRPr="00136DF0">
        <w:rPr>
          <w:rFonts w:asciiTheme="majorBidi" w:hAnsiTheme="majorBidi" w:cstheme="majorBidi"/>
          <w:b/>
          <w:bCs/>
          <w:color w:val="000000" w:themeColor="text1"/>
          <w:sz w:val="16"/>
          <w:szCs w:val="16"/>
          <w:shd w:val="clear" w:color="auto" w:fill="FFFFFF"/>
        </w:rPr>
        <w:t>Quanjin</w:t>
      </w:r>
      <w:proofErr w:type="spellEnd"/>
      <w:r w:rsidR="002B4911" w:rsidRPr="00136DF0">
        <w:rPr>
          <w:rFonts w:asciiTheme="majorBidi" w:hAnsiTheme="majorBidi" w:cstheme="majorBidi"/>
          <w:b/>
          <w:bCs/>
          <w:color w:val="000000" w:themeColor="text1"/>
          <w:sz w:val="16"/>
          <w:szCs w:val="16"/>
          <w:shd w:val="clear" w:color="auto" w:fill="FFFFFF"/>
        </w:rPr>
        <w:t>, M., Rejab, M.</w:t>
      </w:r>
      <w:r w:rsidR="00B72F8D" w:rsidRPr="00136DF0">
        <w:rPr>
          <w:rFonts w:asciiTheme="majorBidi" w:hAnsiTheme="majorBidi" w:cstheme="majorBidi"/>
          <w:b/>
          <w:bCs/>
          <w:color w:val="000000" w:themeColor="text1"/>
          <w:sz w:val="16"/>
          <w:szCs w:val="16"/>
          <w:shd w:val="clear" w:color="auto" w:fill="FFFFFF"/>
        </w:rPr>
        <w:t xml:space="preserve"> </w:t>
      </w:r>
      <w:r w:rsidR="002B4911" w:rsidRPr="00136DF0">
        <w:rPr>
          <w:rFonts w:asciiTheme="majorBidi" w:hAnsiTheme="majorBidi" w:cstheme="majorBidi"/>
          <w:b/>
          <w:bCs/>
          <w:color w:val="000000" w:themeColor="text1"/>
          <w:sz w:val="16"/>
          <w:szCs w:val="16"/>
          <w:shd w:val="clear" w:color="auto" w:fill="FFFFFF"/>
        </w:rPr>
        <w:t>R.</w:t>
      </w:r>
      <w:r w:rsidR="00B72F8D" w:rsidRPr="00136DF0">
        <w:rPr>
          <w:rFonts w:asciiTheme="majorBidi" w:hAnsiTheme="majorBidi" w:cstheme="majorBidi"/>
          <w:b/>
          <w:bCs/>
          <w:color w:val="000000" w:themeColor="text1"/>
          <w:sz w:val="16"/>
          <w:szCs w:val="16"/>
          <w:shd w:val="clear" w:color="auto" w:fill="FFFFFF"/>
        </w:rPr>
        <w:t xml:space="preserve"> </w:t>
      </w:r>
      <w:r w:rsidR="002B4911" w:rsidRPr="00136DF0">
        <w:rPr>
          <w:rFonts w:asciiTheme="majorBidi" w:hAnsiTheme="majorBidi" w:cstheme="majorBidi"/>
          <w:b/>
          <w:bCs/>
          <w:color w:val="000000" w:themeColor="text1"/>
          <w:sz w:val="16"/>
          <w:szCs w:val="16"/>
          <w:shd w:val="clear" w:color="auto" w:fill="FFFFFF"/>
        </w:rPr>
        <w:t>M., Idris, M.</w:t>
      </w:r>
      <w:r w:rsidR="00B72F8D" w:rsidRPr="00136DF0">
        <w:rPr>
          <w:rFonts w:asciiTheme="majorBidi" w:hAnsiTheme="majorBidi" w:cstheme="majorBidi"/>
          <w:b/>
          <w:bCs/>
          <w:color w:val="000000" w:themeColor="text1"/>
          <w:sz w:val="16"/>
          <w:szCs w:val="16"/>
          <w:shd w:val="clear" w:color="auto" w:fill="FFFFFF"/>
        </w:rPr>
        <w:t xml:space="preserve"> </w:t>
      </w:r>
      <w:r w:rsidR="002B4911" w:rsidRPr="00136DF0">
        <w:rPr>
          <w:rFonts w:asciiTheme="majorBidi" w:hAnsiTheme="majorBidi" w:cstheme="majorBidi"/>
          <w:b/>
          <w:bCs/>
          <w:color w:val="000000" w:themeColor="text1"/>
          <w:sz w:val="16"/>
          <w:szCs w:val="16"/>
          <w:shd w:val="clear" w:color="auto" w:fill="FFFFFF"/>
        </w:rPr>
        <w:t>S., Kumar, N.</w:t>
      </w:r>
      <w:r w:rsidR="00B72F8D" w:rsidRPr="00136DF0">
        <w:rPr>
          <w:rFonts w:asciiTheme="majorBidi" w:hAnsiTheme="majorBidi" w:cstheme="majorBidi"/>
          <w:b/>
          <w:bCs/>
          <w:color w:val="000000" w:themeColor="text1"/>
          <w:sz w:val="16"/>
          <w:szCs w:val="16"/>
          <w:shd w:val="clear" w:color="auto" w:fill="FFFFFF"/>
        </w:rPr>
        <w:t xml:space="preserve"> </w:t>
      </w:r>
      <w:r w:rsidR="002B4911" w:rsidRPr="00136DF0">
        <w:rPr>
          <w:rFonts w:asciiTheme="majorBidi" w:hAnsiTheme="majorBidi" w:cstheme="majorBidi"/>
          <w:b/>
          <w:bCs/>
          <w:color w:val="000000" w:themeColor="text1"/>
          <w:sz w:val="16"/>
          <w:szCs w:val="16"/>
          <w:shd w:val="clear" w:color="auto" w:fill="FFFFFF"/>
        </w:rPr>
        <w:t>M., Abdullah, M.</w:t>
      </w:r>
      <w:r w:rsidR="00B72F8D" w:rsidRPr="00136DF0">
        <w:rPr>
          <w:rFonts w:asciiTheme="majorBidi" w:hAnsiTheme="majorBidi" w:cstheme="majorBidi"/>
          <w:b/>
          <w:bCs/>
          <w:color w:val="000000" w:themeColor="text1"/>
          <w:sz w:val="16"/>
          <w:szCs w:val="16"/>
          <w:shd w:val="clear" w:color="auto" w:fill="FFFFFF"/>
        </w:rPr>
        <w:t xml:space="preserve"> </w:t>
      </w:r>
      <w:r w:rsidR="002B4911" w:rsidRPr="00136DF0">
        <w:rPr>
          <w:rFonts w:asciiTheme="majorBidi" w:hAnsiTheme="majorBidi" w:cstheme="majorBidi"/>
          <w:b/>
          <w:bCs/>
          <w:color w:val="000000" w:themeColor="text1"/>
          <w:sz w:val="16"/>
          <w:szCs w:val="16"/>
          <w:shd w:val="clear" w:color="auto" w:fill="FFFFFF"/>
        </w:rPr>
        <w:t>H.</w:t>
      </w:r>
      <w:r w:rsidR="0010138D" w:rsidRPr="00136DF0">
        <w:rPr>
          <w:rFonts w:asciiTheme="majorBidi" w:hAnsiTheme="majorBidi" w:cstheme="majorBidi"/>
          <w:b/>
          <w:bCs/>
          <w:color w:val="000000" w:themeColor="text1"/>
          <w:sz w:val="16"/>
          <w:szCs w:val="16"/>
          <w:shd w:val="clear" w:color="auto" w:fill="FFFFFF"/>
        </w:rPr>
        <w:t>,</w:t>
      </w:r>
      <w:r w:rsidR="002B4911" w:rsidRPr="00136DF0">
        <w:rPr>
          <w:rFonts w:asciiTheme="majorBidi" w:hAnsiTheme="majorBidi" w:cstheme="majorBidi"/>
          <w:b/>
          <w:bCs/>
          <w:color w:val="000000" w:themeColor="text1"/>
          <w:sz w:val="16"/>
          <w:szCs w:val="16"/>
          <w:shd w:val="clear" w:color="auto" w:fill="FFFFFF"/>
        </w:rPr>
        <w:t xml:space="preserve"> Reddy, G.</w:t>
      </w:r>
      <w:r w:rsidR="00B72F8D" w:rsidRPr="00136DF0">
        <w:rPr>
          <w:rFonts w:asciiTheme="majorBidi" w:hAnsiTheme="majorBidi" w:cstheme="majorBidi"/>
          <w:b/>
          <w:bCs/>
          <w:color w:val="000000" w:themeColor="text1"/>
          <w:sz w:val="16"/>
          <w:szCs w:val="16"/>
          <w:shd w:val="clear" w:color="auto" w:fill="FFFFFF"/>
        </w:rPr>
        <w:t xml:space="preserve"> </w:t>
      </w:r>
      <w:r w:rsidR="002B4911" w:rsidRPr="00136DF0">
        <w:rPr>
          <w:rFonts w:asciiTheme="majorBidi" w:hAnsiTheme="majorBidi" w:cstheme="majorBidi"/>
          <w:b/>
          <w:bCs/>
          <w:color w:val="000000" w:themeColor="text1"/>
          <w:sz w:val="16"/>
          <w:szCs w:val="16"/>
          <w:shd w:val="clear" w:color="auto" w:fill="FFFFFF"/>
        </w:rPr>
        <w:t>R.</w:t>
      </w:r>
      <w:r w:rsidR="002B4911" w:rsidRPr="00136DF0">
        <w:rPr>
          <w:rFonts w:asciiTheme="majorBidi" w:hAnsiTheme="majorBidi" w:cstheme="majorBidi"/>
          <w:color w:val="000000" w:themeColor="text1"/>
          <w:sz w:val="16"/>
          <w:szCs w:val="16"/>
          <w:shd w:val="clear" w:color="auto" w:fill="FFFFFF"/>
        </w:rPr>
        <w:t xml:space="preserve">, </w:t>
      </w:r>
      <w:r w:rsidR="002B4911" w:rsidRPr="00136DF0">
        <w:rPr>
          <w:rFonts w:asciiTheme="majorBidi" w:hAnsiTheme="majorBidi" w:cstheme="majorBidi"/>
          <w:i/>
          <w:iCs/>
          <w:color w:val="000000" w:themeColor="text1"/>
          <w:sz w:val="16"/>
          <w:szCs w:val="16"/>
          <w:shd w:val="clear" w:color="auto" w:fill="FFFFFF"/>
        </w:rPr>
        <w:t>Recent 3D and 4D intelligent printing technologies: A comparative review and future perspective</w:t>
      </w:r>
      <w:r w:rsidR="00A858CE" w:rsidRPr="00136DF0">
        <w:rPr>
          <w:rFonts w:asciiTheme="majorBidi" w:hAnsiTheme="majorBidi" w:cstheme="majorBidi"/>
          <w:i/>
          <w:iCs/>
          <w:color w:val="000000" w:themeColor="text1"/>
          <w:sz w:val="16"/>
          <w:szCs w:val="16"/>
          <w:shd w:val="clear" w:color="auto" w:fill="FFFFFF"/>
        </w:rPr>
        <w:t>,</w:t>
      </w:r>
      <w:r w:rsidR="002B4911" w:rsidRPr="00136DF0">
        <w:rPr>
          <w:rFonts w:asciiTheme="majorBidi" w:hAnsiTheme="majorBidi" w:cstheme="majorBidi"/>
          <w:i/>
          <w:iCs/>
          <w:color w:val="000000" w:themeColor="text1"/>
          <w:sz w:val="16"/>
          <w:szCs w:val="16"/>
          <w:shd w:val="clear" w:color="auto" w:fill="FFFFFF"/>
        </w:rPr>
        <w:t xml:space="preserve"> Procedia Computer Science</w:t>
      </w:r>
      <w:r w:rsidR="00B72F8D" w:rsidRPr="00136DF0">
        <w:rPr>
          <w:rFonts w:asciiTheme="majorBidi" w:hAnsiTheme="majorBidi" w:cstheme="majorBidi"/>
          <w:color w:val="000000" w:themeColor="text1"/>
          <w:sz w:val="16"/>
          <w:szCs w:val="16"/>
          <w:shd w:val="clear" w:color="auto" w:fill="FFFFFF"/>
        </w:rPr>
        <w:t>, vol.</w:t>
      </w:r>
      <w:r w:rsidR="002B4911" w:rsidRPr="00136DF0">
        <w:rPr>
          <w:rFonts w:asciiTheme="majorBidi" w:hAnsiTheme="majorBidi" w:cstheme="majorBidi"/>
          <w:color w:val="000000" w:themeColor="text1"/>
          <w:sz w:val="16"/>
          <w:szCs w:val="16"/>
          <w:shd w:val="clear" w:color="auto" w:fill="FFFFFF"/>
        </w:rPr>
        <w:t xml:space="preserve"> 167</w:t>
      </w:r>
      <w:r w:rsidR="00B72F8D" w:rsidRPr="00136DF0">
        <w:rPr>
          <w:rFonts w:asciiTheme="majorBidi" w:hAnsiTheme="majorBidi" w:cstheme="majorBidi"/>
          <w:color w:val="000000" w:themeColor="text1"/>
          <w:sz w:val="16"/>
          <w:szCs w:val="16"/>
          <w:shd w:val="clear" w:color="auto" w:fill="FFFFFF"/>
        </w:rPr>
        <w:t>, 2020</w:t>
      </w:r>
      <w:r w:rsidR="002B4911" w:rsidRPr="00136DF0">
        <w:rPr>
          <w:rFonts w:asciiTheme="majorBidi" w:hAnsiTheme="majorBidi" w:cstheme="majorBidi"/>
          <w:color w:val="000000" w:themeColor="text1"/>
          <w:sz w:val="16"/>
          <w:szCs w:val="16"/>
          <w:shd w:val="clear" w:color="auto" w:fill="FFFFFF"/>
        </w:rPr>
        <w:t>, pp.</w:t>
      </w:r>
      <w:r w:rsidR="0030376B" w:rsidRPr="00136DF0">
        <w:rPr>
          <w:rFonts w:asciiTheme="majorBidi" w:hAnsiTheme="majorBidi" w:cstheme="majorBidi"/>
          <w:color w:val="000000" w:themeColor="text1"/>
          <w:sz w:val="16"/>
          <w:szCs w:val="16"/>
          <w:shd w:val="clear" w:color="auto" w:fill="FFFFFF"/>
        </w:rPr>
        <w:t xml:space="preserve"> </w:t>
      </w:r>
      <w:r w:rsidR="002B4911" w:rsidRPr="00136DF0">
        <w:rPr>
          <w:rFonts w:asciiTheme="majorBidi" w:hAnsiTheme="majorBidi" w:cstheme="majorBidi"/>
          <w:color w:val="000000" w:themeColor="text1"/>
          <w:sz w:val="16"/>
          <w:szCs w:val="16"/>
          <w:shd w:val="clear" w:color="auto" w:fill="FFFFFF"/>
        </w:rPr>
        <w:t>1210</w:t>
      </w:r>
      <w:r w:rsidR="0010138D" w:rsidRPr="00136DF0">
        <w:rPr>
          <w:rFonts w:asciiTheme="majorBidi" w:hAnsiTheme="majorBidi" w:cstheme="majorBidi"/>
          <w:color w:val="000000" w:themeColor="text1"/>
          <w:sz w:val="16"/>
          <w:szCs w:val="16"/>
        </w:rPr>
        <w:t>–</w:t>
      </w:r>
      <w:r w:rsidR="002B4911" w:rsidRPr="00136DF0">
        <w:rPr>
          <w:rFonts w:asciiTheme="majorBidi" w:hAnsiTheme="majorBidi" w:cstheme="majorBidi"/>
          <w:color w:val="000000" w:themeColor="text1"/>
          <w:sz w:val="16"/>
          <w:szCs w:val="16"/>
          <w:shd w:val="clear" w:color="auto" w:fill="FFFFFF"/>
        </w:rPr>
        <w:t>1219</w:t>
      </w:r>
      <w:r w:rsidR="00067640" w:rsidRPr="00136DF0">
        <w:rPr>
          <w:rFonts w:asciiTheme="majorBidi" w:hAnsiTheme="majorBidi" w:cstheme="majorBidi"/>
          <w:color w:val="000000" w:themeColor="text1"/>
          <w:sz w:val="16"/>
          <w:szCs w:val="16"/>
          <w:shd w:val="clear" w:color="auto" w:fill="FFFFFF"/>
        </w:rPr>
        <w:t>,</w:t>
      </w:r>
      <w:r w:rsidR="001E03EB" w:rsidRPr="00136DF0">
        <w:rPr>
          <w:rFonts w:asciiTheme="majorBidi" w:hAnsiTheme="majorBidi" w:cstheme="majorBidi"/>
          <w:color w:val="000000" w:themeColor="text1"/>
          <w:sz w:val="16"/>
          <w:szCs w:val="16"/>
          <w:shd w:val="clear" w:color="auto" w:fill="FFFFFF"/>
        </w:rPr>
        <w:t xml:space="preserve"> https://doi.org/10.1016/j.procs.2020.03.434.</w:t>
      </w:r>
    </w:p>
    <w:p w14:paraId="59C7C45C" w14:textId="13B585B4" w:rsidR="00E842ED" w:rsidRPr="00136DF0" w:rsidRDefault="005309FA" w:rsidP="0059213F">
      <w:pPr>
        <w:rPr>
          <w:rFonts w:asciiTheme="majorBidi" w:hAnsiTheme="majorBidi" w:cstheme="majorBidi"/>
          <w:color w:val="000000" w:themeColor="text1"/>
          <w:sz w:val="16"/>
          <w:szCs w:val="16"/>
          <w:shd w:val="clear" w:color="auto" w:fill="FFFFFF"/>
        </w:rPr>
      </w:pPr>
      <w:r w:rsidRPr="00136DF0">
        <w:rPr>
          <w:rFonts w:asciiTheme="majorBidi" w:hAnsiTheme="majorBidi" w:cstheme="majorBidi"/>
          <w:color w:val="000000" w:themeColor="text1"/>
          <w:sz w:val="16"/>
          <w:szCs w:val="16"/>
          <w:shd w:val="clear" w:color="auto" w:fill="FFFFFF"/>
        </w:rPr>
        <w:t xml:space="preserve">[18] </w:t>
      </w:r>
      <w:r w:rsidR="000C24D7" w:rsidRPr="00136DF0">
        <w:rPr>
          <w:rFonts w:asciiTheme="majorBidi" w:hAnsiTheme="majorBidi" w:cstheme="majorBidi"/>
          <w:b/>
          <w:bCs/>
          <w:color w:val="000000" w:themeColor="text1"/>
          <w:sz w:val="16"/>
          <w:szCs w:val="16"/>
          <w:shd w:val="clear" w:color="auto" w:fill="FFFFFF"/>
        </w:rPr>
        <w:t xml:space="preserve">Fu, P., Li, H., Gong, J., Fan, Z., Smith, A.T., Shen, K., </w:t>
      </w:r>
      <w:proofErr w:type="spellStart"/>
      <w:r w:rsidR="000C24D7" w:rsidRPr="00136DF0">
        <w:rPr>
          <w:rFonts w:asciiTheme="majorBidi" w:hAnsiTheme="majorBidi" w:cstheme="majorBidi"/>
          <w:b/>
          <w:bCs/>
          <w:color w:val="000000" w:themeColor="text1"/>
          <w:sz w:val="16"/>
          <w:szCs w:val="16"/>
          <w:shd w:val="clear" w:color="auto" w:fill="FFFFFF"/>
        </w:rPr>
        <w:t>Khalfalla</w:t>
      </w:r>
      <w:proofErr w:type="spellEnd"/>
      <w:r w:rsidR="000C24D7" w:rsidRPr="00136DF0">
        <w:rPr>
          <w:rFonts w:asciiTheme="majorBidi" w:hAnsiTheme="majorBidi" w:cstheme="majorBidi"/>
          <w:b/>
          <w:bCs/>
          <w:color w:val="000000" w:themeColor="text1"/>
          <w:sz w:val="16"/>
          <w:szCs w:val="16"/>
          <w:shd w:val="clear" w:color="auto" w:fill="FFFFFF"/>
        </w:rPr>
        <w:t>, T.O., Huang, H., Qian, X., McCutcheon, J.R.</w:t>
      </w:r>
      <w:r w:rsidR="007853B0" w:rsidRPr="00136DF0">
        <w:rPr>
          <w:rFonts w:asciiTheme="majorBidi" w:hAnsiTheme="majorBidi" w:cstheme="majorBidi"/>
          <w:b/>
          <w:bCs/>
          <w:color w:val="000000" w:themeColor="text1"/>
          <w:sz w:val="16"/>
          <w:szCs w:val="16"/>
          <w:shd w:val="clear" w:color="auto" w:fill="FFFFFF"/>
        </w:rPr>
        <w:t>,</w:t>
      </w:r>
      <w:r w:rsidR="000C24D7" w:rsidRPr="00136DF0">
        <w:rPr>
          <w:rFonts w:asciiTheme="majorBidi" w:hAnsiTheme="majorBidi" w:cstheme="majorBidi"/>
          <w:b/>
          <w:bCs/>
          <w:color w:val="000000" w:themeColor="text1"/>
          <w:sz w:val="16"/>
          <w:szCs w:val="16"/>
          <w:shd w:val="clear" w:color="auto" w:fill="FFFFFF"/>
        </w:rPr>
        <w:t xml:space="preserve"> Sun, L.</w:t>
      </w:r>
      <w:r w:rsidR="000C24D7" w:rsidRPr="00136DF0">
        <w:rPr>
          <w:rFonts w:asciiTheme="majorBidi" w:hAnsiTheme="majorBidi" w:cstheme="majorBidi"/>
          <w:color w:val="000000" w:themeColor="text1"/>
          <w:sz w:val="16"/>
          <w:szCs w:val="16"/>
          <w:shd w:val="clear" w:color="auto" w:fill="FFFFFF"/>
        </w:rPr>
        <w:t xml:space="preserve">, </w:t>
      </w:r>
      <w:r w:rsidR="000C24D7" w:rsidRPr="00136DF0">
        <w:rPr>
          <w:rFonts w:asciiTheme="majorBidi" w:hAnsiTheme="majorBidi" w:cstheme="majorBidi"/>
          <w:i/>
          <w:iCs/>
          <w:color w:val="000000" w:themeColor="text1"/>
          <w:sz w:val="16"/>
          <w:szCs w:val="16"/>
          <w:shd w:val="clear" w:color="auto" w:fill="FFFFFF"/>
        </w:rPr>
        <w:t>4D printing of polymeric materials: Techniques, materials, and prospects</w:t>
      </w:r>
      <w:r w:rsidR="00B72F8D" w:rsidRPr="00136DF0">
        <w:rPr>
          <w:rFonts w:asciiTheme="majorBidi" w:hAnsiTheme="majorBidi" w:cstheme="majorBidi"/>
          <w:i/>
          <w:iCs/>
          <w:color w:val="000000" w:themeColor="text1"/>
          <w:sz w:val="16"/>
          <w:szCs w:val="16"/>
          <w:shd w:val="clear" w:color="auto" w:fill="FFFFFF"/>
        </w:rPr>
        <w:t>,</w:t>
      </w:r>
      <w:r w:rsidR="000C24D7" w:rsidRPr="00136DF0">
        <w:rPr>
          <w:rFonts w:asciiTheme="majorBidi" w:hAnsiTheme="majorBidi" w:cstheme="majorBidi"/>
          <w:i/>
          <w:iCs/>
          <w:color w:val="000000" w:themeColor="text1"/>
          <w:sz w:val="16"/>
          <w:szCs w:val="16"/>
          <w:shd w:val="clear" w:color="auto" w:fill="FFFFFF"/>
        </w:rPr>
        <w:t xml:space="preserve"> Progress in Polymer Science</w:t>
      </w:r>
      <w:r w:rsidR="000C24D7" w:rsidRPr="00136DF0">
        <w:rPr>
          <w:rFonts w:asciiTheme="majorBidi" w:hAnsiTheme="majorBidi" w:cstheme="majorBidi"/>
          <w:color w:val="000000" w:themeColor="text1"/>
          <w:sz w:val="16"/>
          <w:szCs w:val="16"/>
          <w:shd w:val="clear" w:color="auto" w:fill="FFFFFF"/>
        </w:rPr>
        <w:t xml:space="preserve">, </w:t>
      </w:r>
      <w:r w:rsidR="003F3E33" w:rsidRPr="00136DF0">
        <w:rPr>
          <w:rFonts w:asciiTheme="majorBidi" w:hAnsiTheme="majorBidi" w:cstheme="majorBidi"/>
          <w:color w:val="000000" w:themeColor="text1"/>
          <w:sz w:val="16"/>
          <w:szCs w:val="16"/>
          <w:shd w:val="clear" w:color="auto" w:fill="FFFFFF"/>
        </w:rPr>
        <w:t xml:space="preserve">vol. 126, </w:t>
      </w:r>
      <w:r w:rsidR="00B72F8D" w:rsidRPr="00136DF0">
        <w:rPr>
          <w:rFonts w:asciiTheme="majorBidi" w:hAnsiTheme="majorBidi" w:cstheme="majorBidi"/>
          <w:color w:val="000000" w:themeColor="text1"/>
          <w:sz w:val="16"/>
          <w:szCs w:val="16"/>
          <w:shd w:val="clear" w:color="auto" w:fill="FFFFFF"/>
        </w:rPr>
        <w:t xml:space="preserve">2022, </w:t>
      </w:r>
      <w:r w:rsidR="000C24D7" w:rsidRPr="00136DF0">
        <w:rPr>
          <w:rFonts w:asciiTheme="majorBidi" w:hAnsiTheme="majorBidi" w:cstheme="majorBidi"/>
          <w:color w:val="000000" w:themeColor="text1"/>
          <w:sz w:val="16"/>
          <w:szCs w:val="16"/>
          <w:shd w:val="clear" w:color="auto" w:fill="FFFFFF"/>
        </w:rPr>
        <w:t>p.101506</w:t>
      </w:r>
      <w:r w:rsidR="00067640" w:rsidRPr="00136DF0">
        <w:rPr>
          <w:rFonts w:asciiTheme="majorBidi" w:hAnsiTheme="majorBidi" w:cstheme="majorBidi"/>
          <w:color w:val="000000" w:themeColor="text1"/>
          <w:sz w:val="16"/>
          <w:szCs w:val="16"/>
          <w:shd w:val="clear" w:color="auto" w:fill="FFFFFF"/>
        </w:rPr>
        <w:t>,</w:t>
      </w:r>
      <w:r w:rsidR="001E03EB" w:rsidRPr="00136DF0">
        <w:rPr>
          <w:rFonts w:asciiTheme="majorBidi" w:hAnsiTheme="majorBidi" w:cstheme="majorBidi"/>
          <w:color w:val="000000" w:themeColor="text1"/>
          <w:sz w:val="16"/>
          <w:szCs w:val="16"/>
          <w:shd w:val="clear" w:color="auto" w:fill="FFFFFF"/>
        </w:rPr>
        <w:t xml:space="preserve"> https://doi.org/10.1016/j.progpolymsci.2022.101506.</w:t>
      </w:r>
    </w:p>
    <w:p w14:paraId="7958ACB2" w14:textId="16CFBD0D" w:rsidR="00E842ED" w:rsidRPr="00136DF0" w:rsidRDefault="005309FA" w:rsidP="0059213F">
      <w:pPr>
        <w:rPr>
          <w:rFonts w:asciiTheme="majorBidi" w:hAnsiTheme="majorBidi" w:cstheme="majorBidi"/>
          <w:color w:val="000000" w:themeColor="text1"/>
          <w:sz w:val="16"/>
          <w:szCs w:val="16"/>
          <w:shd w:val="clear" w:color="auto" w:fill="FFFFFF"/>
        </w:rPr>
      </w:pPr>
      <w:r w:rsidRPr="00136DF0">
        <w:rPr>
          <w:rFonts w:asciiTheme="majorBidi" w:hAnsiTheme="majorBidi" w:cstheme="majorBidi"/>
          <w:color w:val="000000" w:themeColor="text1"/>
          <w:sz w:val="16"/>
          <w:szCs w:val="16"/>
          <w:shd w:val="clear" w:color="auto" w:fill="FFFFFF"/>
        </w:rPr>
        <w:t xml:space="preserve">[19] </w:t>
      </w:r>
      <w:r w:rsidR="007853B0" w:rsidRPr="00136DF0">
        <w:rPr>
          <w:rFonts w:asciiTheme="majorBidi" w:hAnsiTheme="majorBidi" w:cstheme="majorBidi"/>
          <w:b/>
          <w:bCs/>
          <w:color w:val="000000" w:themeColor="text1"/>
          <w:sz w:val="16"/>
          <w:szCs w:val="16"/>
          <w:shd w:val="clear" w:color="auto" w:fill="FFFFFF"/>
        </w:rPr>
        <w:t>Spiegel, C.</w:t>
      </w:r>
      <w:r w:rsidR="003F3E33" w:rsidRPr="00136DF0">
        <w:rPr>
          <w:rFonts w:asciiTheme="majorBidi" w:hAnsiTheme="majorBidi" w:cstheme="majorBidi"/>
          <w:b/>
          <w:bCs/>
          <w:color w:val="000000" w:themeColor="text1"/>
          <w:sz w:val="16"/>
          <w:szCs w:val="16"/>
          <w:shd w:val="clear" w:color="auto" w:fill="FFFFFF"/>
        </w:rPr>
        <w:t xml:space="preserve"> </w:t>
      </w:r>
      <w:r w:rsidR="007853B0" w:rsidRPr="00136DF0">
        <w:rPr>
          <w:rFonts w:asciiTheme="majorBidi" w:hAnsiTheme="majorBidi" w:cstheme="majorBidi"/>
          <w:b/>
          <w:bCs/>
          <w:color w:val="000000" w:themeColor="text1"/>
          <w:sz w:val="16"/>
          <w:szCs w:val="16"/>
          <w:shd w:val="clear" w:color="auto" w:fill="FFFFFF"/>
        </w:rPr>
        <w:t>A., Hackner, M., Bothe, V.</w:t>
      </w:r>
      <w:r w:rsidR="003F3E33" w:rsidRPr="00136DF0">
        <w:rPr>
          <w:rFonts w:asciiTheme="majorBidi" w:hAnsiTheme="majorBidi" w:cstheme="majorBidi"/>
          <w:b/>
          <w:bCs/>
          <w:color w:val="000000" w:themeColor="text1"/>
          <w:sz w:val="16"/>
          <w:szCs w:val="16"/>
          <w:shd w:val="clear" w:color="auto" w:fill="FFFFFF"/>
        </w:rPr>
        <w:t xml:space="preserve"> </w:t>
      </w:r>
      <w:r w:rsidR="007853B0" w:rsidRPr="00136DF0">
        <w:rPr>
          <w:rFonts w:asciiTheme="majorBidi" w:hAnsiTheme="majorBidi" w:cstheme="majorBidi"/>
          <w:b/>
          <w:bCs/>
          <w:color w:val="000000" w:themeColor="text1"/>
          <w:sz w:val="16"/>
          <w:szCs w:val="16"/>
          <w:shd w:val="clear" w:color="auto" w:fill="FFFFFF"/>
        </w:rPr>
        <w:t>P., Spatz, J.</w:t>
      </w:r>
      <w:r w:rsidR="003F3E33" w:rsidRPr="00136DF0">
        <w:rPr>
          <w:rFonts w:asciiTheme="majorBidi" w:hAnsiTheme="majorBidi" w:cstheme="majorBidi"/>
          <w:b/>
          <w:bCs/>
          <w:color w:val="000000" w:themeColor="text1"/>
          <w:sz w:val="16"/>
          <w:szCs w:val="16"/>
          <w:shd w:val="clear" w:color="auto" w:fill="FFFFFF"/>
        </w:rPr>
        <w:t xml:space="preserve"> </w:t>
      </w:r>
      <w:r w:rsidR="007853B0" w:rsidRPr="00136DF0">
        <w:rPr>
          <w:rFonts w:asciiTheme="majorBidi" w:hAnsiTheme="majorBidi" w:cstheme="majorBidi"/>
          <w:b/>
          <w:bCs/>
          <w:color w:val="000000" w:themeColor="text1"/>
          <w:sz w:val="16"/>
          <w:szCs w:val="16"/>
          <w:shd w:val="clear" w:color="auto" w:fill="FFFFFF"/>
        </w:rPr>
        <w:t>P., Blasco, E.</w:t>
      </w:r>
      <w:r w:rsidR="007853B0" w:rsidRPr="00136DF0">
        <w:rPr>
          <w:rFonts w:asciiTheme="majorBidi" w:hAnsiTheme="majorBidi" w:cstheme="majorBidi"/>
          <w:color w:val="000000" w:themeColor="text1"/>
          <w:sz w:val="16"/>
          <w:szCs w:val="16"/>
          <w:shd w:val="clear" w:color="auto" w:fill="FFFFFF"/>
        </w:rPr>
        <w:t xml:space="preserve">, </w:t>
      </w:r>
      <w:r w:rsidR="007853B0" w:rsidRPr="00136DF0">
        <w:rPr>
          <w:rFonts w:asciiTheme="majorBidi" w:hAnsiTheme="majorBidi" w:cstheme="majorBidi"/>
          <w:i/>
          <w:iCs/>
          <w:color w:val="000000" w:themeColor="text1"/>
          <w:sz w:val="16"/>
          <w:szCs w:val="16"/>
          <w:shd w:val="clear" w:color="auto" w:fill="FFFFFF"/>
        </w:rPr>
        <w:t>4D printing of shape memory polymers: from macro to micro</w:t>
      </w:r>
      <w:r w:rsidR="003F3E33" w:rsidRPr="00136DF0">
        <w:rPr>
          <w:rFonts w:asciiTheme="majorBidi" w:hAnsiTheme="majorBidi" w:cstheme="majorBidi"/>
          <w:i/>
          <w:iCs/>
          <w:color w:val="000000" w:themeColor="text1"/>
          <w:sz w:val="16"/>
          <w:szCs w:val="16"/>
          <w:shd w:val="clear" w:color="auto" w:fill="FFFFFF"/>
        </w:rPr>
        <w:t>,</w:t>
      </w:r>
      <w:r w:rsidR="007853B0" w:rsidRPr="00136DF0">
        <w:rPr>
          <w:rFonts w:asciiTheme="majorBidi" w:hAnsiTheme="majorBidi" w:cstheme="majorBidi"/>
          <w:i/>
          <w:iCs/>
          <w:color w:val="000000" w:themeColor="text1"/>
          <w:sz w:val="16"/>
          <w:szCs w:val="16"/>
          <w:shd w:val="clear" w:color="auto" w:fill="FFFFFF"/>
        </w:rPr>
        <w:t xml:space="preserve"> </w:t>
      </w:r>
      <w:r w:rsidR="007853B0" w:rsidRPr="00136DF0">
        <w:rPr>
          <w:rFonts w:asciiTheme="majorBidi" w:hAnsiTheme="majorBidi" w:cstheme="majorBidi"/>
          <w:color w:val="000000" w:themeColor="text1"/>
          <w:sz w:val="16"/>
          <w:szCs w:val="16"/>
          <w:shd w:val="clear" w:color="auto" w:fill="FFFFFF"/>
        </w:rPr>
        <w:t>Advanced Functional Materials,</w:t>
      </w:r>
      <w:r w:rsidR="003F3E33" w:rsidRPr="00136DF0">
        <w:rPr>
          <w:rFonts w:asciiTheme="majorBidi" w:hAnsiTheme="majorBidi" w:cstheme="majorBidi"/>
          <w:color w:val="000000" w:themeColor="text1"/>
          <w:sz w:val="16"/>
          <w:szCs w:val="16"/>
          <w:shd w:val="clear" w:color="auto" w:fill="FFFFFF"/>
        </w:rPr>
        <w:t xml:space="preserve"> </w:t>
      </w:r>
      <w:r w:rsidR="009A15C0" w:rsidRPr="00136DF0">
        <w:rPr>
          <w:rFonts w:asciiTheme="majorBidi" w:hAnsiTheme="majorBidi" w:cstheme="majorBidi"/>
          <w:color w:val="000000" w:themeColor="text1"/>
          <w:sz w:val="16"/>
          <w:szCs w:val="16"/>
          <w:shd w:val="clear" w:color="auto" w:fill="FFFFFF"/>
        </w:rPr>
        <w:t xml:space="preserve">vol. 32, </w:t>
      </w:r>
      <w:proofErr w:type="spellStart"/>
      <w:r w:rsidR="009A15C0" w:rsidRPr="00136DF0">
        <w:rPr>
          <w:rFonts w:asciiTheme="majorBidi" w:hAnsiTheme="majorBidi" w:cstheme="majorBidi"/>
          <w:color w:val="000000" w:themeColor="text1"/>
          <w:sz w:val="16"/>
          <w:szCs w:val="16"/>
          <w:shd w:val="clear" w:color="auto" w:fill="FFFFFF"/>
        </w:rPr>
        <w:t>iss</w:t>
      </w:r>
      <w:proofErr w:type="spellEnd"/>
      <w:r w:rsidR="009A15C0" w:rsidRPr="00136DF0">
        <w:rPr>
          <w:rFonts w:asciiTheme="majorBidi" w:hAnsiTheme="majorBidi" w:cstheme="majorBidi"/>
          <w:color w:val="000000" w:themeColor="text1"/>
          <w:sz w:val="16"/>
          <w:szCs w:val="16"/>
          <w:shd w:val="clear" w:color="auto" w:fill="FFFFFF"/>
        </w:rPr>
        <w:t xml:space="preserve">. 51, </w:t>
      </w:r>
      <w:r w:rsidR="003F3E33" w:rsidRPr="00136DF0">
        <w:rPr>
          <w:rFonts w:asciiTheme="majorBidi" w:hAnsiTheme="majorBidi" w:cstheme="majorBidi"/>
          <w:color w:val="000000" w:themeColor="text1"/>
          <w:sz w:val="16"/>
          <w:szCs w:val="16"/>
          <w:shd w:val="clear" w:color="auto" w:fill="FFFFFF"/>
        </w:rPr>
        <w:t>2022</w:t>
      </w:r>
      <w:r w:rsidR="001E03EB" w:rsidRPr="00136DF0">
        <w:rPr>
          <w:rFonts w:asciiTheme="majorBidi" w:hAnsiTheme="majorBidi" w:cstheme="majorBidi"/>
          <w:color w:val="000000" w:themeColor="text1"/>
          <w:sz w:val="16"/>
          <w:szCs w:val="16"/>
          <w:shd w:val="clear" w:color="auto" w:fill="FFFFFF"/>
        </w:rPr>
        <w:t>,</w:t>
      </w:r>
      <w:r w:rsidR="007853B0" w:rsidRPr="00136DF0">
        <w:rPr>
          <w:rFonts w:asciiTheme="majorBidi" w:hAnsiTheme="majorBidi" w:cstheme="majorBidi"/>
          <w:color w:val="000000" w:themeColor="text1"/>
          <w:sz w:val="16"/>
          <w:szCs w:val="16"/>
          <w:shd w:val="clear" w:color="auto" w:fill="FFFFFF"/>
        </w:rPr>
        <w:t xml:space="preserve"> p.</w:t>
      </w:r>
      <w:r w:rsidR="003F3E33" w:rsidRPr="00136DF0">
        <w:rPr>
          <w:rFonts w:asciiTheme="majorBidi" w:hAnsiTheme="majorBidi" w:cstheme="majorBidi"/>
          <w:color w:val="000000" w:themeColor="text1"/>
          <w:sz w:val="16"/>
          <w:szCs w:val="16"/>
          <w:shd w:val="clear" w:color="auto" w:fill="FFFFFF"/>
        </w:rPr>
        <w:t xml:space="preserve"> </w:t>
      </w:r>
      <w:r w:rsidR="007853B0" w:rsidRPr="00136DF0">
        <w:rPr>
          <w:rFonts w:asciiTheme="majorBidi" w:hAnsiTheme="majorBidi" w:cstheme="majorBidi"/>
          <w:color w:val="000000" w:themeColor="text1"/>
          <w:sz w:val="16"/>
          <w:szCs w:val="16"/>
          <w:shd w:val="clear" w:color="auto" w:fill="FFFFFF"/>
        </w:rPr>
        <w:t>2110580</w:t>
      </w:r>
      <w:r w:rsidR="00067640" w:rsidRPr="00136DF0">
        <w:rPr>
          <w:rFonts w:asciiTheme="majorBidi" w:hAnsiTheme="majorBidi" w:cstheme="majorBidi"/>
          <w:color w:val="000000" w:themeColor="text1"/>
          <w:sz w:val="16"/>
          <w:szCs w:val="16"/>
          <w:shd w:val="clear" w:color="auto" w:fill="FFFFFF"/>
        </w:rPr>
        <w:t>,</w:t>
      </w:r>
      <w:r w:rsidR="003F3E33" w:rsidRPr="00136DF0">
        <w:rPr>
          <w:rFonts w:asciiTheme="majorBidi" w:hAnsiTheme="majorBidi" w:cstheme="majorBidi"/>
          <w:color w:val="000000" w:themeColor="text1"/>
          <w:sz w:val="16"/>
          <w:szCs w:val="16"/>
          <w:shd w:val="clear" w:color="auto" w:fill="FFFFFF"/>
        </w:rPr>
        <w:t xml:space="preserve"> https://doi.org/10.1002/adfm.202110580.</w:t>
      </w:r>
    </w:p>
    <w:p w14:paraId="700065F8" w14:textId="69AEA6AB" w:rsidR="00E842ED" w:rsidRPr="00136DF0" w:rsidRDefault="005309FA" w:rsidP="0059213F">
      <w:pPr>
        <w:rPr>
          <w:rFonts w:asciiTheme="majorBidi" w:hAnsiTheme="majorBidi" w:cstheme="majorBidi"/>
          <w:color w:val="000000" w:themeColor="text1"/>
          <w:sz w:val="16"/>
          <w:szCs w:val="16"/>
          <w:shd w:val="clear" w:color="auto" w:fill="FFFFFF"/>
        </w:rPr>
      </w:pPr>
      <w:r w:rsidRPr="00136DF0">
        <w:rPr>
          <w:rFonts w:asciiTheme="majorBidi" w:hAnsiTheme="majorBidi" w:cstheme="majorBidi"/>
          <w:color w:val="000000" w:themeColor="text1"/>
          <w:sz w:val="16"/>
          <w:szCs w:val="16"/>
          <w:shd w:val="clear" w:color="auto" w:fill="FFFFFF"/>
        </w:rPr>
        <w:t xml:space="preserve">[20] </w:t>
      </w:r>
      <w:proofErr w:type="spellStart"/>
      <w:r w:rsidR="007853B0" w:rsidRPr="00136DF0">
        <w:rPr>
          <w:rFonts w:asciiTheme="majorBidi" w:hAnsiTheme="majorBidi" w:cstheme="majorBidi"/>
          <w:b/>
          <w:bCs/>
          <w:color w:val="000000" w:themeColor="text1"/>
          <w:sz w:val="16"/>
          <w:szCs w:val="16"/>
          <w:shd w:val="clear" w:color="auto" w:fill="FFFFFF"/>
        </w:rPr>
        <w:t>Megdich</w:t>
      </w:r>
      <w:proofErr w:type="spellEnd"/>
      <w:r w:rsidR="007853B0" w:rsidRPr="00136DF0">
        <w:rPr>
          <w:rFonts w:asciiTheme="majorBidi" w:hAnsiTheme="majorBidi" w:cstheme="majorBidi"/>
          <w:b/>
          <w:bCs/>
          <w:color w:val="000000" w:themeColor="text1"/>
          <w:sz w:val="16"/>
          <w:szCs w:val="16"/>
          <w:shd w:val="clear" w:color="auto" w:fill="FFFFFF"/>
        </w:rPr>
        <w:t>, A., Habibi, M.</w:t>
      </w:r>
      <w:r w:rsidR="00321130" w:rsidRPr="00136DF0">
        <w:rPr>
          <w:rFonts w:asciiTheme="majorBidi" w:hAnsiTheme="majorBidi" w:cstheme="majorBidi"/>
          <w:b/>
          <w:bCs/>
          <w:color w:val="000000" w:themeColor="text1"/>
          <w:sz w:val="16"/>
          <w:szCs w:val="16"/>
          <w:shd w:val="clear" w:color="auto" w:fill="FFFFFF"/>
        </w:rPr>
        <w:t>,</w:t>
      </w:r>
      <w:r w:rsidR="007853B0" w:rsidRPr="00136DF0">
        <w:rPr>
          <w:rFonts w:asciiTheme="majorBidi" w:hAnsiTheme="majorBidi" w:cstheme="majorBidi"/>
          <w:b/>
          <w:bCs/>
          <w:color w:val="000000" w:themeColor="text1"/>
          <w:sz w:val="16"/>
          <w:szCs w:val="16"/>
          <w:shd w:val="clear" w:color="auto" w:fill="FFFFFF"/>
        </w:rPr>
        <w:t xml:space="preserve"> Laperriere, L.</w:t>
      </w:r>
      <w:r w:rsidR="007853B0" w:rsidRPr="00136DF0">
        <w:rPr>
          <w:rFonts w:asciiTheme="majorBidi" w:hAnsiTheme="majorBidi" w:cstheme="majorBidi"/>
          <w:color w:val="000000" w:themeColor="text1"/>
          <w:sz w:val="16"/>
          <w:szCs w:val="16"/>
          <w:shd w:val="clear" w:color="auto" w:fill="FFFFFF"/>
        </w:rPr>
        <w:t xml:space="preserve">, </w:t>
      </w:r>
      <w:r w:rsidR="007853B0" w:rsidRPr="00136DF0">
        <w:rPr>
          <w:rFonts w:asciiTheme="majorBidi" w:hAnsiTheme="majorBidi" w:cstheme="majorBidi"/>
          <w:i/>
          <w:iCs/>
          <w:color w:val="000000" w:themeColor="text1"/>
          <w:sz w:val="16"/>
          <w:szCs w:val="16"/>
          <w:shd w:val="clear" w:color="auto" w:fill="FFFFFF"/>
        </w:rPr>
        <w:t xml:space="preserve">A review on 4D printing: Material structures, stimuli and additive manufacturing </w:t>
      </w:r>
      <w:r w:rsidR="007853B0" w:rsidRPr="00136DF0">
        <w:rPr>
          <w:rFonts w:asciiTheme="majorBidi" w:hAnsiTheme="majorBidi" w:cstheme="majorBidi"/>
          <w:i/>
          <w:iCs/>
          <w:color w:val="000000" w:themeColor="text1"/>
          <w:sz w:val="16"/>
          <w:szCs w:val="16"/>
          <w:shd w:val="clear" w:color="auto" w:fill="FFFFFF"/>
        </w:rPr>
        <w:t>technique</w:t>
      </w:r>
      <w:r w:rsidR="007853B0" w:rsidRPr="00136DF0">
        <w:rPr>
          <w:rFonts w:asciiTheme="majorBidi" w:hAnsiTheme="majorBidi" w:cstheme="majorBidi"/>
          <w:color w:val="000000" w:themeColor="text1"/>
          <w:sz w:val="16"/>
          <w:szCs w:val="16"/>
          <w:shd w:val="clear" w:color="auto" w:fill="FFFFFF"/>
        </w:rPr>
        <w:t>s</w:t>
      </w:r>
      <w:r w:rsidR="001E03EB" w:rsidRPr="00136DF0">
        <w:rPr>
          <w:rFonts w:asciiTheme="majorBidi" w:hAnsiTheme="majorBidi" w:cstheme="majorBidi"/>
          <w:color w:val="000000" w:themeColor="text1"/>
          <w:sz w:val="16"/>
          <w:szCs w:val="16"/>
          <w:shd w:val="clear" w:color="auto" w:fill="FFFFFF"/>
        </w:rPr>
        <w:t>,</w:t>
      </w:r>
      <w:r w:rsidR="007853B0" w:rsidRPr="00136DF0">
        <w:rPr>
          <w:rFonts w:asciiTheme="majorBidi" w:hAnsiTheme="majorBidi" w:cstheme="majorBidi"/>
          <w:color w:val="000000" w:themeColor="text1"/>
          <w:sz w:val="16"/>
          <w:szCs w:val="16"/>
          <w:shd w:val="clear" w:color="auto" w:fill="FFFFFF"/>
        </w:rPr>
        <w:t xml:space="preserve"> Materials Letters, </w:t>
      </w:r>
      <w:r w:rsidR="009A15C0" w:rsidRPr="00136DF0">
        <w:rPr>
          <w:rFonts w:asciiTheme="majorBidi" w:hAnsiTheme="majorBidi" w:cstheme="majorBidi"/>
          <w:color w:val="000000" w:themeColor="text1"/>
          <w:sz w:val="16"/>
          <w:szCs w:val="16"/>
          <w:shd w:val="clear" w:color="auto" w:fill="FFFFFF"/>
        </w:rPr>
        <w:t xml:space="preserve">vol. 337, </w:t>
      </w:r>
      <w:r w:rsidR="001E03EB" w:rsidRPr="00136DF0">
        <w:rPr>
          <w:rFonts w:asciiTheme="majorBidi" w:hAnsiTheme="majorBidi" w:cstheme="majorBidi"/>
          <w:color w:val="000000" w:themeColor="text1"/>
          <w:sz w:val="16"/>
          <w:szCs w:val="16"/>
          <w:shd w:val="clear" w:color="auto" w:fill="FFFFFF"/>
        </w:rPr>
        <w:t xml:space="preserve">2023, </w:t>
      </w:r>
      <w:r w:rsidR="007853B0" w:rsidRPr="00136DF0">
        <w:rPr>
          <w:rFonts w:asciiTheme="majorBidi" w:hAnsiTheme="majorBidi" w:cstheme="majorBidi"/>
          <w:color w:val="000000" w:themeColor="text1"/>
          <w:sz w:val="16"/>
          <w:szCs w:val="16"/>
          <w:shd w:val="clear" w:color="auto" w:fill="FFFFFF"/>
        </w:rPr>
        <w:t>p.133977</w:t>
      </w:r>
      <w:r w:rsidR="00067640" w:rsidRPr="00136DF0">
        <w:rPr>
          <w:rFonts w:asciiTheme="majorBidi" w:hAnsiTheme="majorBidi" w:cstheme="majorBidi"/>
          <w:color w:val="000000" w:themeColor="text1"/>
          <w:sz w:val="16"/>
          <w:szCs w:val="16"/>
          <w:shd w:val="clear" w:color="auto" w:fill="FFFFFF"/>
        </w:rPr>
        <w:t>,</w:t>
      </w:r>
      <w:r w:rsidR="009A15C0" w:rsidRPr="00136DF0">
        <w:rPr>
          <w:rFonts w:asciiTheme="majorBidi" w:hAnsiTheme="majorBidi" w:cstheme="majorBidi"/>
          <w:color w:val="000000" w:themeColor="text1"/>
          <w:sz w:val="16"/>
          <w:szCs w:val="16"/>
          <w:shd w:val="clear" w:color="auto" w:fill="FFFFFF"/>
        </w:rPr>
        <w:t xml:space="preserve"> https://doi.org/10.1016/j.matlet.2023.133977.</w:t>
      </w:r>
    </w:p>
    <w:p w14:paraId="0212B76C" w14:textId="749345BB" w:rsidR="00E842ED" w:rsidRPr="00136DF0" w:rsidRDefault="005309FA" w:rsidP="0059213F">
      <w:pPr>
        <w:rPr>
          <w:rFonts w:asciiTheme="majorBidi" w:hAnsiTheme="majorBidi" w:cstheme="majorBidi"/>
          <w:color w:val="000000" w:themeColor="text1"/>
          <w:sz w:val="16"/>
          <w:szCs w:val="16"/>
          <w:shd w:val="clear" w:color="auto" w:fill="FFFFFF"/>
        </w:rPr>
      </w:pPr>
      <w:r w:rsidRPr="00136DF0">
        <w:rPr>
          <w:rFonts w:asciiTheme="majorBidi" w:hAnsiTheme="majorBidi" w:cstheme="majorBidi"/>
          <w:color w:val="000000" w:themeColor="text1"/>
          <w:sz w:val="16"/>
          <w:szCs w:val="16"/>
          <w:shd w:val="clear" w:color="auto" w:fill="FFFFFF"/>
        </w:rPr>
        <w:t xml:space="preserve">[21] </w:t>
      </w:r>
      <w:r w:rsidR="00321130" w:rsidRPr="00136DF0">
        <w:rPr>
          <w:rFonts w:asciiTheme="majorBidi" w:hAnsiTheme="majorBidi" w:cstheme="majorBidi"/>
          <w:b/>
          <w:bCs/>
          <w:color w:val="000000" w:themeColor="text1"/>
          <w:sz w:val="16"/>
          <w:szCs w:val="16"/>
          <w:shd w:val="clear" w:color="auto" w:fill="FFFFFF"/>
        </w:rPr>
        <w:t>Zhou, X., Ren, L., Song, Z., Li, G., Zhang, J., Li, B., Wu, Q., Li, W., Ren, L., Liu, Q</w:t>
      </w:r>
      <w:r w:rsidR="00321130" w:rsidRPr="00136DF0">
        <w:rPr>
          <w:rFonts w:asciiTheme="majorBidi" w:hAnsiTheme="majorBidi" w:cstheme="majorBidi"/>
          <w:color w:val="000000" w:themeColor="text1"/>
          <w:sz w:val="16"/>
          <w:szCs w:val="16"/>
          <w:shd w:val="clear" w:color="auto" w:fill="FFFFFF"/>
        </w:rPr>
        <w:t xml:space="preserve">., </w:t>
      </w:r>
      <w:r w:rsidR="00321130" w:rsidRPr="00136DF0">
        <w:rPr>
          <w:rFonts w:asciiTheme="majorBidi" w:hAnsiTheme="majorBidi" w:cstheme="majorBidi"/>
          <w:i/>
          <w:iCs/>
          <w:color w:val="000000" w:themeColor="text1"/>
          <w:sz w:val="16"/>
          <w:szCs w:val="16"/>
          <w:shd w:val="clear" w:color="auto" w:fill="FFFFFF"/>
        </w:rPr>
        <w:t>Advances in 3D/4D printing of mechanical metamaterials: From manufacturing to applications</w:t>
      </w:r>
      <w:r w:rsidR="005D6874" w:rsidRPr="00136DF0">
        <w:rPr>
          <w:rFonts w:asciiTheme="majorBidi" w:hAnsiTheme="majorBidi" w:cstheme="majorBidi"/>
          <w:i/>
          <w:iCs/>
          <w:color w:val="000000" w:themeColor="text1"/>
          <w:sz w:val="16"/>
          <w:szCs w:val="16"/>
          <w:shd w:val="clear" w:color="auto" w:fill="FFFFFF"/>
        </w:rPr>
        <w:t>,</w:t>
      </w:r>
      <w:r w:rsidR="00321130" w:rsidRPr="00136DF0">
        <w:rPr>
          <w:rFonts w:asciiTheme="majorBidi" w:hAnsiTheme="majorBidi" w:cstheme="majorBidi"/>
          <w:i/>
          <w:iCs/>
          <w:color w:val="000000" w:themeColor="text1"/>
          <w:sz w:val="16"/>
          <w:szCs w:val="16"/>
          <w:shd w:val="clear" w:color="auto" w:fill="FFFFFF"/>
        </w:rPr>
        <w:t xml:space="preserve"> </w:t>
      </w:r>
      <w:r w:rsidR="00321130" w:rsidRPr="00136DF0">
        <w:rPr>
          <w:rFonts w:asciiTheme="majorBidi" w:hAnsiTheme="majorBidi" w:cstheme="majorBidi"/>
          <w:color w:val="000000" w:themeColor="text1"/>
          <w:sz w:val="16"/>
          <w:szCs w:val="16"/>
          <w:shd w:val="clear" w:color="auto" w:fill="FFFFFF"/>
        </w:rPr>
        <w:t>Composites Part B: Engineering</w:t>
      </w:r>
      <w:r w:rsidR="005D6874" w:rsidRPr="00136DF0">
        <w:rPr>
          <w:rFonts w:asciiTheme="majorBidi" w:hAnsiTheme="majorBidi" w:cstheme="majorBidi"/>
          <w:color w:val="000000" w:themeColor="text1"/>
          <w:sz w:val="16"/>
          <w:szCs w:val="16"/>
          <w:shd w:val="clear" w:color="auto" w:fill="FFFFFF"/>
        </w:rPr>
        <w:t>,</w:t>
      </w:r>
      <w:r w:rsidR="008C5C44" w:rsidRPr="00136DF0">
        <w:rPr>
          <w:rFonts w:asciiTheme="majorBidi" w:hAnsiTheme="majorBidi" w:cstheme="majorBidi"/>
          <w:color w:val="000000" w:themeColor="text1"/>
          <w:sz w:val="16"/>
          <w:szCs w:val="16"/>
          <w:shd w:val="clear" w:color="auto" w:fill="FFFFFF"/>
        </w:rPr>
        <w:t xml:space="preserve"> vol. 254,</w:t>
      </w:r>
      <w:r w:rsidR="005D6874" w:rsidRPr="00136DF0">
        <w:rPr>
          <w:rFonts w:asciiTheme="majorBidi" w:hAnsiTheme="majorBidi" w:cstheme="majorBidi"/>
          <w:color w:val="000000" w:themeColor="text1"/>
          <w:sz w:val="16"/>
          <w:szCs w:val="16"/>
          <w:shd w:val="clear" w:color="auto" w:fill="FFFFFF"/>
        </w:rPr>
        <w:t xml:space="preserve"> 2023</w:t>
      </w:r>
      <w:r w:rsidR="00321130" w:rsidRPr="00136DF0">
        <w:rPr>
          <w:rFonts w:asciiTheme="majorBidi" w:hAnsiTheme="majorBidi" w:cstheme="majorBidi"/>
          <w:color w:val="000000" w:themeColor="text1"/>
          <w:sz w:val="16"/>
          <w:szCs w:val="16"/>
          <w:shd w:val="clear" w:color="auto" w:fill="FFFFFF"/>
        </w:rPr>
        <w:t>, p.110585</w:t>
      </w:r>
      <w:r w:rsidR="00067640" w:rsidRPr="00136DF0">
        <w:rPr>
          <w:rFonts w:asciiTheme="majorBidi" w:hAnsiTheme="majorBidi" w:cstheme="majorBidi"/>
          <w:color w:val="000000" w:themeColor="text1"/>
          <w:sz w:val="16"/>
          <w:szCs w:val="16"/>
          <w:shd w:val="clear" w:color="auto" w:fill="FFFFFF"/>
        </w:rPr>
        <w:t>,</w:t>
      </w:r>
      <w:r w:rsidR="008C5C44" w:rsidRPr="00136DF0">
        <w:rPr>
          <w:rFonts w:asciiTheme="majorBidi" w:hAnsiTheme="majorBidi" w:cstheme="majorBidi"/>
          <w:color w:val="000000" w:themeColor="text1"/>
          <w:sz w:val="16"/>
          <w:szCs w:val="16"/>
          <w:shd w:val="clear" w:color="auto" w:fill="FFFFFF"/>
        </w:rPr>
        <w:t xml:space="preserve"> https://doi.org/10.1016/j.compositesb.2023.110585.</w:t>
      </w:r>
    </w:p>
    <w:p w14:paraId="2F3FB8BD" w14:textId="72A6FA16" w:rsidR="00E842ED" w:rsidRPr="00136DF0" w:rsidRDefault="005309FA" w:rsidP="0059213F">
      <w:pPr>
        <w:rPr>
          <w:rFonts w:asciiTheme="majorBidi" w:hAnsiTheme="majorBidi" w:cstheme="majorBidi"/>
          <w:color w:val="000000" w:themeColor="text1"/>
          <w:sz w:val="16"/>
          <w:szCs w:val="16"/>
          <w:shd w:val="clear" w:color="auto" w:fill="FFFFFF"/>
        </w:rPr>
      </w:pPr>
      <w:r w:rsidRPr="00136DF0">
        <w:rPr>
          <w:rFonts w:asciiTheme="majorBidi" w:hAnsiTheme="majorBidi" w:cstheme="majorBidi"/>
          <w:color w:val="000000" w:themeColor="text1"/>
          <w:sz w:val="16"/>
          <w:szCs w:val="16"/>
          <w:shd w:val="clear" w:color="auto" w:fill="FFFFFF"/>
        </w:rPr>
        <w:t xml:space="preserve">[22] </w:t>
      </w:r>
      <w:r w:rsidR="00A473B6" w:rsidRPr="00136DF0">
        <w:rPr>
          <w:rFonts w:asciiTheme="majorBidi" w:hAnsiTheme="majorBidi" w:cstheme="majorBidi"/>
          <w:b/>
          <w:bCs/>
          <w:color w:val="000000" w:themeColor="text1"/>
          <w:sz w:val="16"/>
          <w:szCs w:val="16"/>
          <w:shd w:val="clear" w:color="auto" w:fill="FFFFFF"/>
        </w:rPr>
        <w:t>Zheng, Y., Huang, X., Chen, J., Wu, K., Wang, J.</w:t>
      </w:r>
      <w:r w:rsidR="0010138D" w:rsidRPr="00136DF0">
        <w:rPr>
          <w:rFonts w:asciiTheme="majorBidi" w:hAnsiTheme="majorBidi" w:cstheme="majorBidi"/>
          <w:b/>
          <w:bCs/>
          <w:color w:val="000000" w:themeColor="text1"/>
          <w:sz w:val="16"/>
          <w:szCs w:val="16"/>
          <w:shd w:val="clear" w:color="auto" w:fill="FFFFFF"/>
        </w:rPr>
        <w:t>,</w:t>
      </w:r>
      <w:r w:rsidR="00A473B6" w:rsidRPr="00136DF0">
        <w:rPr>
          <w:rFonts w:asciiTheme="majorBidi" w:hAnsiTheme="majorBidi" w:cstheme="majorBidi"/>
          <w:b/>
          <w:bCs/>
          <w:color w:val="000000" w:themeColor="text1"/>
          <w:sz w:val="16"/>
          <w:szCs w:val="16"/>
          <w:shd w:val="clear" w:color="auto" w:fill="FFFFFF"/>
        </w:rPr>
        <w:t xml:space="preserve"> Zhang, X.</w:t>
      </w:r>
      <w:r w:rsidR="00A473B6" w:rsidRPr="00136DF0">
        <w:rPr>
          <w:rFonts w:asciiTheme="majorBidi" w:hAnsiTheme="majorBidi" w:cstheme="majorBidi"/>
          <w:color w:val="000000" w:themeColor="text1"/>
          <w:sz w:val="16"/>
          <w:szCs w:val="16"/>
          <w:shd w:val="clear" w:color="auto" w:fill="FFFFFF"/>
        </w:rPr>
        <w:t xml:space="preserve">, </w:t>
      </w:r>
      <w:r w:rsidR="00A473B6" w:rsidRPr="00136DF0">
        <w:rPr>
          <w:rFonts w:asciiTheme="majorBidi" w:hAnsiTheme="majorBidi" w:cstheme="majorBidi"/>
          <w:i/>
          <w:iCs/>
          <w:color w:val="000000" w:themeColor="text1"/>
          <w:sz w:val="16"/>
          <w:szCs w:val="16"/>
          <w:shd w:val="clear" w:color="auto" w:fill="FFFFFF"/>
        </w:rPr>
        <w:t>A Review of Conductive Carbon Materials for 3D Printing: Materials, Technologies, Properties, and Applications</w:t>
      </w:r>
      <w:r w:rsidR="007C3231" w:rsidRPr="00136DF0">
        <w:rPr>
          <w:rFonts w:asciiTheme="majorBidi" w:hAnsiTheme="majorBidi" w:cstheme="majorBidi"/>
          <w:color w:val="000000" w:themeColor="text1"/>
          <w:sz w:val="16"/>
          <w:szCs w:val="16"/>
          <w:shd w:val="clear" w:color="auto" w:fill="FFFFFF"/>
        </w:rPr>
        <w:t>,</w:t>
      </w:r>
      <w:r w:rsidR="00A473B6" w:rsidRPr="00136DF0">
        <w:rPr>
          <w:rFonts w:asciiTheme="majorBidi" w:hAnsiTheme="majorBidi" w:cstheme="majorBidi"/>
          <w:color w:val="000000" w:themeColor="text1"/>
          <w:sz w:val="16"/>
          <w:szCs w:val="16"/>
          <w:shd w:val="clear" w:color="auto" w:fill="FFFFFF"/>
        </w:rPr>
        <w:t> Materials</w:t>
      </w:r>
      <w:r w:rsidR="00A55709" w:rsidRPr="00136DF0">
        <w:rPr>
          <w:rFonts w:asciiTheme="majorBidi" w:hAnsiTheme="majorBidi" w:cstheme="majorBidi"/>
          <w:color w:val="000000" w:themeColor="text1"/>
          <w:sz w:val="16"/>
          <w:szCs w:val="16"/>
          <w:shd w:val="clear" w:color="auto" w:fill="FFFFFF"/>
        </w:rPr>
        <w:t>,</w:t>
      </w:r>
      <w:r w:rsidR="00A473B6" w:rsidRPr="00136DF0">
        <w:rPr>
          <w:rFonts w:asciiTheme="majorBidi" w:hAnsiTheme="majorBidi" w:cstheme="majorBidi"/>
          <w:color w:val="000000" w:themeColor="text1"/>
          <w:sz w:val="16"/>
          <w:szCs w:val="16"/>
          <w:shd w:val="clear" w:color="auto" w:fill="FFFFFF"/>
        </w:rPr>
        <w:t> </w:t>
      </w:r>
      <w:r w:rsidR="007C3231" w:rsidRPr="00136DF0">
        <w:rPr>
          <w:rFonts w:asciiTheme="majorBidi" w:hAnsiTheme="majorBidi" w:cstheme="majorBidi"/>
          <w:color w:val="000000" w:themeColor="text1"/>
          <w:sz w:val="16"/>
          <w:szCs w:val="16"/>
          <w:shd w:val="clear" w:color="auto" w:fill="FFFFFF"/>
        </w:rPr>
        <w:t xml:space="preserve">vol. </w:t>
      </w:r>
      <w:r w:rsidR="00A473B6" w:rsidRPr="00136DF0">
        <w:rPr>
          <w:rFonts w:asciiTheme="majorBidi" w:hAnsiTheme="majorBidi" w:cstheme="majorBidi"/>
          <w:color w:val="000000" w:themeColor="text1"/>
          <w:sz w:val="16"/>
          <w:szCs w:val="16"/>
          <w:shd w:val="clear" w:color="auto" w:fill="FFFFFF"/>
        </w:rPr>
        <w:t>14</w:t>
      </w:r>
      <w:r w:rsidR="007C3231" w:rsidRPr="00136DF0">
        <w:rPr>
          <w:rFonts w:asciiTheme="majorBidi" w:hAnsiTheme="majorBidi" w:cstheme="majorBidi"/>
          <w:color w:val="000000" w:themeColor="text1"/>
          <w:sz w:val="16"/>
          <w:szCs w:val="16"/>
          <w:shd w:val="clear" w:color="auto" w:fill="FFFFFF"/>
        </w:rPr>
        <w:t xml:space="preserve">, </w:t>
      </w:r>
      <w:proofErr w:type="spellStart"/>
      <w:r w:rsidR="007C3231" w:rsidRPr="00136DF0">
        <w:rPr>
          <w:rFonts w:asciiTheme="majorBidi" w:hAnsiTheme="majorBidi" w:cstheme="majorBidi"/>
          <w:color w:val="000000" w:themeColor="text1"/>
          <w:sz w:val="16"/>
          <w:szCs w:val="16"/>
          <w:shd w:val="clear" w:color="auto" w:fill="FFFFFF"/>
        </w:rPr>
        <w:t>iss</w:t>
      </w:r>
      <w:proofErr w:type="spellEnd"/>
      <w:r w:rsidR="007C3231" w:rsidRPr="00136DF0">
        <w:rPr>
          <w:rFonts w:asciiTheme="majorBidi" w:hAnsiTheme="majorBidi" w:cstheme="majorBidi"/>
          <w:color w:val="000000" w:themeColor="text1"/>
          <w:sz w:val="16"/>
          <w:szCs w:val="16"/>
          <w:shd w:val="clear" w:color="auto" w:fill="FFFFFF"/>
        </w:rPr>
        <w:t xml:space="preserve">. </w:t>
      </w:r>
      <w:r w:rsidR="00A473B6" w:rsidRPr="00136DF0">
        <w:rPr>
          <w:rFonts w:asciiTheme="majorBidi" w:hAnsiTheme="majorBidi" w:cstheme="majorBidi"/>
          <w:color w:val="000000" w:themeColor="text1"/>
          <w:sz w:val="16"/>
          <w:szCs w:val="16"/>
          <w:shd w:val="clear" w:color="auto" w:fill="FFFFFF"/>
        </w:rPr>
        <w:t xml:space="preserve">14, </w:t>
      </w:r>
      <w:r w:rsidR="007C3231" w:rsidRPr="00136DF0">
        <w:rPr>
          <w:rFonts w:asciiTheme="majorBidi" w:hAnsiTheme="majorBidi" w:cstheme="majorBidi"/>
          <w:color w:val="000000" w:themeColor="text1"/>
          <w:sz w:val="16"/>
          <w:szCs w:val="16"/>
          <w:shd w:val="clear" w:color="auto" w:fill="FFFFFF"/>
        </w:rPr>
        <w:t xml:space="preserve">2021, </w:t>
      </w:r>
      <w:r w:rsidR="00A473B6" w:rsidRPr="00136DF0">
        <w:rPr>
          <w:rFonts w:asciiTheme="majorBidi" w:hAnsiTheme="majorBidi" w:cstheme="majorBidi"/>
          <w:color w:val="000000" w:themeColor="text1"/>
          <w:sz w:val="16"/>
          <w:szCs w:val="16"/>
          <w:shd w:val="clear" w:color="auto" w:fill="FFFFFF"/>
        </w:rPr>
        <w:t>p.</w:t>
      </w:r>
      <w:r w:rsidR="0030376B" w:rsidRPr="00136DF0">
        <w:rPr>
          <w:rFonts w:asciiTheme="majorBidi" w:hAnsiTheme="majorBidi" w:cstheme="majorBidi"/>
          <w:color w:val="000000" w:themeColor="text1"/>
          <w:sz w:val="16"/>
          <w:szCs w:val="16"/>
          <w:shd w:val="clear" w:color="auto" w:fill="FFFFFF"/>
        </w:rPr>
        <w:t xml:space="preserve"> </w:t>
      </w:r>
      <w:r w:rsidR="00A473B6" w:rsidRPr="00136DF0">
        <w:rPr>
          <w:rFonts w:asciiTheme="majorBidi" w:hAnsiTheme="majorBidi" w:cstheme="majorBidi"/>
          <w:color w:val="000000" w:themeColor="text1"/>
          <w:sz w:val="16"/>
          <w:szCs w:val="16"/>
          <w:shd w:val="clear" w:color="auto" w:fill="FFFFFF"/>
        </w:rPr>
        <w:t>3911</w:t>
      </w:r>
      <w:r w:rsidR="00067640" w:rsidRPr="00136DF0">
        <w:rPr>
          <w:rFonts w:asciiTheme="majorBidi" w:hAnsiTheme="majorBidi" w:cstheme="majorBidi"/>
          <w:color w:val="000000" w:themeColor="text1"/>
          <w:sz w:val="16"/>
          <w:szCs w:val="16"/>
          <w:shd w:val="clear" w:color="auto" w:fill="FFFFFF"/>
        </w:rPr>
        <w:t>,</w:t>
      </w:r>
      <w:r w:rsidR="00A55709" w:rsidRPr="00136DF0">
        <w:rPr>
          <w:rFonts w:asciiTheme="majorBidi" w:hAnsiTheme="majorBidi" w:cstheme="majorBidi"/>
          <w:color w:val="000000" w:themeColor="text1"/>
          <w:sz w:val="16"/>
          <w:szCs w:val="16"/>
          <w:shd w:val="clear" w:color="auto" w:fill="FFFFFF"/>
        </w:rPr>
        <w:t xml:space="preserve"> https://doi.org/10.3390/ma14143911.</w:t>
      </w:r>
    </w:p>
    <w:p w14:paraId="0770AA66" w14:textId="6BF77E26" w:rsidR="00E842ED" w:rsidRPr="00136DF0" w:rsidRDefault="005309FA" w:rsidP="0059213F">
      <w:pPr>
        <w:rPr>
          <w:rFonts w:asciiTheme="majorBidi" w:hAnsiTheme="majorBidi" w:cstheme="majorBidi"/>
          <w:color w:val="000000" w:themeColor="text1"/>
          <w:sz w:val="16"/>
          <w:szCs w:val="16"/>
          <w:shd w:val="clear" w:color="auto" w:fill="FFFFFF"/>
        </w:rPr>
      </w:pPr>
      <w:r w:rsidRPr="00136DF0">
        <w:rPr>
          <w:rFonts w:asciiTheme="majorBidi" w:hAnsiTheme="majorBidi" w:cstheme="majorBidi"/>
          <w:color w:val="000000" w:themeColor="text1"/>
          <w:sz w:val="16"/>
          <w:szCs w:val="16"/>
          <w:shd w:val="clear" w:color="auto" w:fill="FFFFFF"/>
        </w:rPr>
        <w:t xml:space="preserve">[23] </w:t>
      </w:r>
      <w:proofErr w:type="spellStart"/>
      <w:r w:rsidR="00E22752" w:rsidRPr="00136DF0">
        <w:rPr>
          <w:rFonts w:asciiTheme="majorBidi" w:hAnsiTheme="majorBidi" w:cstheme="majorBidi"/>
          <w:b/>
          <w:bCs/>
          <w:color w:val="000000" w:themeColor="text1"/>
          <w:sz w:val="16"/>
          <w:szCs w:val="16"/>
          <w:shd w:val="clear" w:color="auto" w:fill="FFFFFF"/>
        </w:rPr>
        <w:t>Mehrpouya</w:t>
      </w:r>
      <w:proofErr w:type="spellEnd"/>
      <w:r w:rsidR="00E22752" w:rsidRPr="00136DF0">
        <w:rPr>
          <w:rFonts w:asciiTheme="majorBidi" w:hAnsiTheme="majorBidi" w:cstheme="majorBidi"/>
          <w:b/>
          <w:bCs/>
          <w:color w:val="000000" w:themeColor="text1"/>
          <w:sz w:val="16"/>
          <w:szCs w:val="16"/>
          <w:shd w:val="clear" w:color="auto" w:fill="FFFFFF"/>
        </w:rPr>
        <w:t xml:space="preserve">, M., </w:t>
      </w:r>
      <w:proofErr w:type="spellStart"/>
      <w:r w:rsidR="00E22752" w:rsidRPr="00136DF0">
        <w:rPr>
          <w:rFonts w:asciiTheme="majorBidi" w:hAnsiTheme="majorBidi" w:cstheme="majorBidi"/>
          <w:b/>
          <w:bCs/>
          <w:color w:val="000000" w:themeColor="text1"/>
          <w:sz w:val="16"/>
          <w:szCs w:val="16"/>
          <w:shd w:val="clear" w:color="auto" w:fill="FFFFFF"/>
        </w:rPr>
        <w:t>Vahabi</w:t>
      </w:r>
      <w:proofErr w:type="spellEnd"/>
      <w:r w:rsidR="00E22752" w:rsidRPr="00136DF0">
        <w:rPr>
          <w:rFonts w:asciiTheme="majorBidi" w:hAnsiTheme="majorBidi" w:cstheme="majorBidi"/>
          <w:b/>
          <w:bCs/>
          <w:color w:val="000000" w:themeColor="text1"/>
          <w:sz w:val="16"/>
          <w:szCs w:val="16"/>
          <w:shd w:val="clear" w:color="auto" w:fill="FFFFFF"/>
        </w:rPr>
        <w:t xml:space="preserve">, H., </w:t>
      </w:r>
      <w:proofErr w:type="spellStart"/>
      <w:r w:rsidR="00E22752" w:rsidRPr="00136DF0">
        <w:rPr>
          <w:rFonts w:asciiTheme="majorBidi" w:hAnsiTheme="majorBidi" w:cstheme="majorBidi"/>
          <w:b/>
          <w:bCs/>
          <w:color w:val="000000" w:themeColor="text1"/>
          <w:sz w:val="16"/>
          <w:szCs w:val="16"/>
          <w:shd w:val="clear" w:color="auto" w:fill="FFFFFF"/>
        </w:rPr>
        <w:t>Janbaz</w:t>
      </w:r>
      <w:proofErr w:type="spellEnd"/>
      <w:r w:rsidR="00E22752" w:rsidRPr="00136DF0">
        <w:rPr>
          <w:rFonts w:asciiTheme="majorBidi" w:hAnsiTheme="majorBidi" w:cstheme="majorBidi"/>
          <w:b/>
          <w:bCs/>
          <w:color w:val="000000" w:themeColor="text1"/>
          <w:sz w:val="16"/>
          <w:szCs w:val="16"/>
          <w:shd w:val="clear" w:color="auto" w:fill="FFFFFF"/>
        </w:rPr>
        <w:t xml:space="preserve">, S., </w:t>
      </w:r>
      <w:proofErr w:type="spellStart"/>
      <w:r w:rsidR="00E22752" w:rsidRPr="00136DF0">
        <w:rPr>
          <w:rFonts w:asciiTheme="majorBidi" w:hAnsiTheme="majorBidi" w:cstheme="majorBidi"/>
          <w:b/>
          <w:bCs/>
          <w:color w:val="000000" w:themeColor="text1"/>
          <w:sz w:val="16"/>
          <w:szCs w:val="16"/>
          <w:shd w:val="clear" w:color="auto" w:fill="FFFFFF"/>
        </w:rPr>
        <w:t>Darafsheh</w:t>
      </w:r>
      <w:proofErr w:type="spellEnd"/>
      <w:r w:rsidR="00E22752" w:rsidRPr="00136DF0">
        <w:rPr>
          <w:rFonts w:asciiTheme="majorBidi" w:hAnsiTheme="majorBidi" w:cstheme="majorBidi"/>
          <w:b/>
          <w:bCs/>
          <w:color w:val="000000" w:themeColor="text1"/>
          <w:sz w:val="16"/>
          <w:szCs w:val="16"/>
          <w:shd w:val="clear" w:color="auto" w:fill="FFFFFF"/>
        </w:rPr>
        <w:t>, A., Mazur, T.</w:t>
      </w:r>
      <w:r w:rsidR="00D635D4" w:rsidRPr="00136DF0">
        <w:rPr>
          <w:rFonts w:asciiTheme="majorBidi" w:hAnsiTheme="majorBidi" w:cstheme="majorBidi"/>
          <w:b/>
          <w:bCs/>
          <w:color w:val="000000" w:themeColor="text1"/>
          <w:sz w:val="16"/>
          <w:szCs w:val="16"/>
          <w:shd w:val="clear" w:color="auto" w:fill="FFFFFF"/>
        </w:rPr>
        <w:t xml:space="preserve"> </w:t>
      </w:r>
      <w:r w:rsidR="00E22752" w:rsidRPr="00136DF0">
        <w:rPr>
          <w:rFonts w:asciiTheme="majorBidi" w:hAnsiTheme="majorBidi" w:cstheme="majorBidi"/>
          <w:b/>
          <w:bCs/>
          <w:color w:val="000000" w:themeColor="text1"/>
          <w:sz w:val="16"/>
          <w:szCs w:val="16"/>
          <w:shd w:val="clear" w:color="auto" w:fill="FFFFFF"/>
        </w:rPr>
        <w:t>R., Ramakrishna, S.</w:t>
      </w:r>
      <w:r w:rsidR="00E22752" w:rsidRPr="00136DF0">
        <w:rPr>
          <w:rFonts w:asciiTheme="majorBidi" w:hAnsiTheme="majorBidi" w:cstheme="majorBidi"/>
          <w:color w:val="000000" w:themeColor="text1"/>
          <w:sz w:val="16"/>
          <w:szCs w:val="16"/>
          <w:shd w:val="clear" w:color="auto" w:fill="FFFFFF"/>
        </w:rPr>
        <w:t xml:space="preserve">, </w:t>
      </w:r>
      <w:r w:rsidR="00E22752" w:rsidRPr="00136DF0">
        <w:rPr>
          <w:rFonts w:asciiTheme="majorBidi" w:hAnsiTheme="majorBidi" w:cstheme="majorBidi"/>
          <w:i/>
          <w:iCs/>
          <w:color w:val="000000" w:themeColor="text1"/>
          <w:sz w:val="16"/>
          <w:szCs w:val="16"/>
          <w:shd w:val="clear" w:color="auto" w:fill="FFFFFF"/>
        </w:rPr>
        <w:t>4D printing of shape memory polylactic acid (PLA)</w:t>
      </w:r>
      <w:r w:rsidR="00D635D4" w:rsidRPr="00136DF0">
        <w:rPr>
          <w:rFonts w:asciiTheme="majorBidi" w:hAnsiTheme="majorBidi" w:cstheme="majorBidi"/>
          <w:color w:val="000000" w:themeColor="text1"/>
          <w:sz w:val="16"/>
          <w:szCs w:val="16"/>
          <w:shd w:val="clear" w:color="auto" w:fill="FFFFFF"/>
        </w:rPr>
        <w:t>,</w:t>
      </w:r>
      <w:r w:rsidR="00E22752" w:rsidRPr="00136DF0">
        <w:rPr>
          <w:rFonts w:asciiTheme="majorBidi" w:hAnsiTheme="majorBidi" w:cstheme="majorBidi"/>
          <w:color w:val="000000" w:themeColor="text1"/>
          <w:sz w:val="16"/>
          <w:szCs w:val="16"/>
          <w:shd w:val="clear" w:color="auto" w:fill="FFFFFF"/>
        </w:rPr>
        <w:t> Polymer</w:t>
      </w:r>
      <w:r w:rsidR="00D635D4" w:rsidRPr="00136DF0">
        <w:rPr>
          <w:rFonts w:asciiTheme="majorBidi" w:hAnsiTheme="majorBidi" w:cstheme="majorBidi"/>
          <w:color w:val="000000" w:themeColor="text1"/>
          <w:sz w:val="16"/>
          <w:szCs w:val="16"/>
          <w:shd w:val="clear" w:color="auto" w:fill="FFFFFF"/>
        </w:rPr>
        <w:t>, vol.</w:t>
      </w:r>
      <w:r w:rsidR="00E22752" w:rsidRPr="00136DF0">
        <w:rPr>
          <w:rFonts w:asciiTheme="majorBidi" w:hAnsiTheme="majorBidi" w:cstheme="majorBidi"/>
          <w:color w:val="000000" w:themeColor="text1"/>
          <w:sz w:val="16"/>
          <w:szCs w:val="16"/>
          <w:shd w:val="clear" w:color="auto" w:fill="FFFFFF"/>
        </w:rPr>
        <w:t xml:space="preserve"> 230, </w:t>
      </w:r>
      <w:r w:rsidR="00D635D4" w:rsidRPr="00136DF0">
        <w:rPr>
          <w:rFonts w:asciiTheme="majorBidi" w:hAnsiTheme="majorBidi" w:cstheme="majorBidi"/>
          <w:color w:val="000000" w:themeColor="text1"/>
          <w:sz w:val="16"/>
          <w:szCs w:val="16"/>
          <w:shd w:val="clear" w:color="auto" w:fill="FFFFFF"/>
        </w:rPr>
        <w:t xml:space="preserve">2021, </w:t>
      </w:r>
      <w:r w:rsidR="00E22752" w:rsidRPr="00136DF0">
        <w:rPr>
          <w:rFonts w:asciiTheme="majorBidi" w:hAnsiTheme="majorBidi" w:cstheme="majorBidi"/>
          <w:color w:val="000000" w:themeColor="text1"/>
          <w:sz w:val="16"/>
          <w:szCs w:val="16"/>
          <w:shd w:val="clear" w:color="auto" w:fill="FFFFFF"/>
        </w:rPr>
        <w:t>p.</w:t>
      </w:r>
      <w:r w:rsidR="00D635D4" w:rsidRPr="00136DF0">
        <w:rPr>
          <w:rFonts w:asciiTheme="majorBidi" w:hAnsiTheme="majorBidi" w:cstheme="majorBidi"/>
          <w:color w:val="000000" w:themeColor="text1"/>
          <w:sz w:val="16"/>
          <w:szCs w:val="16"/>
          <w:shd w:val="clear" w:color="auto" w:fill="FFFFFF"/>
        </w:rPr>
        <w:t xml:space="preserve"> </w:t>
      </w:r>
      <w:r w:rsidR="00E22752" w:rsidRPr="00136DF0">
        <w:rPr>
          <w:rFonts w:asciiTheme="majorBidi" w:hAnsiTheme="majorBidi" w:cstheme="majorBidi"/>
          <w:color w:val="000000" w:themeColor="text1"/>
          <w:sz w:val="16"/>
          <w:szCs w:val="16"/>
          <w:shd w:val="clear" w:color="auto" w:fill="FFFFFF"/>
        </w:rPr>
        <w:t>124080</w:t>
      </w:r>
      <w:r w:rsidR="00067640" w:rsidRPr="00136DF0">
        <w:rPr>
          <w:rFonts w:asciiTheme="majorBidi" w:hAnsiTheme="majorBidi" w:cstheme="majorBidi"/>
          <w:color w:val="000000" w:themeColor="text1"/>
          <w:sz w:val="16"/>
          <w:szCs w:val="16"/>
          <w:shd w:val="clear" w:color="auto" w:fill="FFFFFF"/>
        </w:rPr>
        <w:t>,</w:t>
      </w:r>
      <w:r w:rsidR="00D635D4" w:rsidRPr="00136DF0">
        <w:rPr>
          <w:rFonts w:asciiTheme="majorBidi" w:hAnsiTheme="majorBidi" w:cstheme="majorBidi"/>
          <w:color w:val="000000" w:themeColor="text1"/>
          <w:sz w:val="16"/>
          <w:szCs w:val="16"/>
          <w:shd w:val="clear" w:color="auto" w:fill="FFFFFF"/>
        </w:rPr>
        <w:t xml:space="preserve"> https://doi.org/10.1016/j.polymer.2021.124080.</w:t>
      </w:r>
    </w:p>
    <w:p w14:paraId="29F5CE78" w14:textId="55EF70ED" w:rsidR="000F12B6" w:rsidRPr="00136DF0" w:rsidRDefault="000F12B6" w:rsidP="009662AC">
      <w:pPr>
        <w:rPr>
          <w:rFonts w:asciiTheme="majorBidi" w:hAnsiTheme="majorBidi" w:cstheme="majorBidi"/>
          <w:color w:val="000000" w:themeColor="text1"/>
          <w:sz w:val="16"/>
          <w:szCs w:val="16"/>
          <w:shd w:val="clear" w:color="auto" w:fill="FFFFFF"/>
          <w:rtl/>
        </w:rPr>
      </w:pPr>
      <w:r w:rsidRPr="00136DF0">
        <w:rPr>
          <w:rFonts w:asciiTheme="majorBidi" w:hAnsiTheme="majorBidi" w:cstheme="majorBidi"/>
          <w:color w:val="000000" w:themeColor="text1"/>
          <w:sz w:val="16"/>
          <w:szCs w:val="16"/>
          <w:shd w:val="clear" w:color="auto" w:fill="FFFFFF"/>
        </w:rPr>
        <w:t xml:space="preserve">[24] </w:t>
      </w:r>
      <w:r w:rsidRPr="00136DF0">
        <w:rPr>
          <w:rFonts w:asciiTheme="majorBidi" w:hAnsiTheme="majorBidi" w:cstheme="majorBidi"/>
          <w:b/>
          <w:bCs/>
          <w:color w:val="000000" w:themeColor="text1"/>
          <w:sz w:val="16"/>
          <w:szCs w:val="16"/>
          <w:shd w:val="clear" w:color="auto" w:fill="FFFFFF"/>
        </w:rPr>
        <w:t>Razzaq, M.Y., Gonzalez-Gutierrez, J., Mertz, G., Ruch, D., Schmidt, D.F., Westermann, S.</w:t>
      </w:r>
      <w:r w:rsidRPr="00136DF0">
        <w:rPr>
          <w:rFonts w:asciiTheme="majorBidi" w:hAnsiTheme="majorBidi" w:cstheme="majorBidi"/>
          <w:color w:val="000000" w:themeColor="text1"/>
          <w:sz w:val="16"/>
          <w:szCs w:val="16"/>
          <w:shd w:val="clear" w:color="auto" w:fill="FFFFFF"/>
        </w:rPr>
        <w:t xml:space="preserve">, </w:t>
      </w:r>
      <w:r w:rsidRPr="00136DF0">
        <w:rPr>
          <w:rFonts w:asciiTheme="majorBidi" w:hAnsiTheme="majorBidi" w:cstheme="majorBidi"/>
          <w:i/>
          <w:iCs/>
          <w:color w:val="000000" w:themeColor="text1"/>
          <w:sz w:val="16"/>
          <w:szCs w:val="16"/>
          <w:shd w:val="clear" w:color="auto" w:fill="FFFFFF"/>
        </w:rPr>
        <w:t>4D printing of multicomponent shape-memory polymer formulations</w:t>
      </w:r>
      <w:r w:rsidR="007A68B4" w:rsidRPr="00136DF0">
        <w:rPr>
          <w:rFonts w:asciiTheme="majorBidi" w:hAnsiTheme="majorBidi" w:cstheme="majorBidi"/>
          <w:color w:val="000000" w:themeColor="text1"/>
          <w:sz w:val="16"/>
          <w:szCs w:val="16"/>
          <w:shd w:val="clear" w:color="auto" w:fill="FFFFFF"/>
        </w:rPr>
        <w:t>,</w:t>
      </w:r>
      <w:r w:rsidRPr="00136DF0">
        <w:rPr>
          <w:rFonts w:asciiTheme="majorBidi" w:hAnsiTheme="majorBidi" w:cstheme="majorBidi"/>
          <w:color w:val="000000" w:themeColor="text1"/>
          <w:sz w:val="16"/>
          <w:szCs w:val="16"/>
          <w:shd w:val="clear" w:color="auto" w:fill="FFFFFF"/>
        </w:rPr>
        <w:t xml:space="preserve"> Applied Sciences, </w:t>
      </w:r>
      <w:r w:rsidR="007A68B4" w:rsidRPr="00136DF0">
        <w:rPr>
          <w:rFonts w:asciiTheme="majorBidi" w:hAnsiTheme="majorBidi" w:cstheme="majorBidi"/>
          <w:color w:val="000000" w:themeColor="text1"/>
          <w:sz w:val="16"/>
          <w:szCs w:val="16"/>
          <w:shd w:val="clear" w:color="auto" w:fill="FFFFFF"/>
        </w:rPr>
        <w:t xml:space="preserve">vol. </w:t>
      </w:r>
      <w:r w:rsidRPr="00136DF0">
        <w:rPr>
          <w:rFonts w:asciiTheme="majorBidi" w:hAnsiTheme="majorBidi" w:cstheme="majorBidi"/>
          <w:color w:val="000000" w:themeColor="text1"/>
          <w:sz w:val="16"/>
          <w:szCs w:val="16"/>
          <w:shd w:val="clear" w:color="auto" w:fill="FFFFFF"/>
        </w:rPr>
        <w:t>12</w:t>
      </w:r>
      <w:r w:rsidR="007A68B4" w:rsidRPr="00136DF0">
        <w:rPr>
          <w:rFonts w:asciiTheme="majorBidi" w:hAnsiTheme="majorBidi" w:cstheme="majorBidi"/>
          <w:color w:val="000000" w:themeColor="text1"/>
          <w:sz w:val="16"/>
          <w:szCs w:val="16"/>
          <w:shd w:val="clear" w:color="auto" w:fill="FFFFFF"/>
        </w:rPr>
        <w:t xml:space="preserve">, </w:t>
      </w:r>
      <w:proofErr w:type="spellStart"/>
      <w:r w:rsidR="007A68B4" w:rsidRPr="00136DF0">
        <w:rPr>
          <w:rFonts w:asciiTheme="majorBidi" w:hAnsiTheme="majorBidi" w:cstheme="majorBidi"/>
          <w:color w:val="000000" w:themeColor="text1"/>
          <w:sz w:val="16"/>
          <w:szCs w:val="16"/>
          <w:shd w:val="clear" w:color="auto" w:fill="FFFFFF"/>
        </w:rPr>
        <w:t>iss</w:t>
      </w:r>
      <w:proofErr w:type="spellEnd"/>
      <w:r w:rsidR="007A68B4" w:rsidRPr="00136DF0">
        <w:rPr>
          <w:rFonts w:asciiTheme="majorBidi" w:hAnsiTheme="majorBidi" w:cstheme="majorBidi"/>
          <w:color w:val="000000" w:themeColor="text1"/>
          <w:sz w:val="16"/>
          <w:szCs w:val="16"/>
          <w:shd w:val="clear" w:color="auto" w:fill="FFFFFF"/>
        </w:rPr>
        <w:t xml:space="preserve">. </w:t>
      </w:r>
      <w:r w:rsidRPr="00136DF0">
        <w:rPr>
          <w:rFonts w:asciiTheme="majorBidi" w:hAnsiTheme="majorBidi" w:cstheme="majorBidi"/>
          <w:color w:val="000000" w:themeColor="text1"/>
          <w:sz w:val="16"/>
          <w:szCs w:val="16"/>
          <w:shd w:val="clear" w:color="auto" w:fill="FFFFFF"/>
        </w:rPr>
        <w:t xml:space="preserve">15, </w:t>
      </w:r>
      <w:r w:rsidR="007A68B4" w:rsidRPr="00136DF0">
        <w:rPr>
          <w:rFonts w:asciiTheme="majorBidi" w:hAnsiTheme="majorBidi" w:cstheme="majorBidi"/>
          <w:color w:val="000000" w:themeColor="text1"/>
          <w:sz w:val="16"/>
          <w:szCs w:val="16"/>
          <w:shd w:val="clear" w:color="auto" w:fill="FFFFFF"/>
        </w:rPr>
        <w:t xml:space="preserve">2022, </w:t>
      </w:r>
      <w:r w:rsidRPr="00136DF0">
        <w:rPr>
          <w:rFonts w:asciiTheme="majorBidi" w:hAnsiTheme="majorBidi" w:cstheme="majorBidi"/>
          <w:color w:val="000000" w:themeColor="text1"/>
          <w:sz w:val="16"/>
          <w:szCs w:val="16"/>
          <w:shd w:val="clear" w:color="auto" w:fill="FFFFFF"/>
        </w:rPr>
        <w:t>p.7880</w:t>
      </w:r>
      <w:r w:rsidR="000A165A" w:rsidRPr="00136DF0">
        <w:rPr>
          <w:rFonts w:asciiTheme="majorBidi" w:hAnsiTheme="majorBidi" w:cstheme="majorBidi"/>
          <w:color w:val="000000" w:themeColor="text1"/>
          <w:sz w:val="16"/>
          <w:szCs w:val="16"/>
          <w:shd w:val="clear" w:color="auto" w:fill="FFFFFF"/>
        </w:rPr>
        <w:t>,</w:t>
      </w:r>
      <w:r w:rsidR="007A68B4" w:rsidRPr="00136DF0">
        <w:rPr>
          <w:rFonts w:asciiTheme="majorBidi" w:hAnsiTheme="majorBidi" w:cstheme="majorBidi"/>
          <w:color w:val="000000" w:themeColor="text1"/>
          <w:sz w:val="16"/>
          <w:szCs w:val="16"/>
          <w:shd w:val="clear" w:color="auto" w:fill="FFFFFF"/>
        </w:rPr>
        <w:t xml:space="preserve"> https://doi.org/10.3390/app12157880.</w:t>
      </w:r>
    </w:p>
    <w:p w14:paraId="708DED5F" w14:textId="18899F70" w:rsidR="009662AC" w:rsidRPr="00136DF0" w:rsidRDefault="009662AC" w:rsidP="009662AC">
      <w:pPr>
        <w:rPr>
          <w:rFonts w:asciiTheme="majorBidi" w:hAnsiTheme="majorBidi" w:cstheme="majorBidi"/>
          <w:color w:val="000000" w:themeColor="text1"/>
          <w:sz w:val="16"/>
          <w:szCs w:val="16"/>
          <w:shd w:val="clear" w:color="auto" w:fill="FFFFFF"/>
        </w:rPr>
      </w:pPr>
      <w:r w:rsidRPr="00136DF0">
        <w:rPr>
          <w:rFonts w:asciiTheme="majorBidi" w:hAnsiTheme="majorBidi" w:cstheme="majorBidi"/>
          <w:color w:val="000000" w:themeColor="text1"/>
          <w:sz w:val="16"/>
          <w:szCs w:val="16"/>
          <w:shd w:val="clear" w:color="auto" w:fill="FFFFFF"/>
        </w:rPr>
        <w:t>[2</w:t>
      </w:r>
      <w:r w:rsidR="000F12B6" w:rsidRPr="00136DF0">
        <w:rPr>
          <w:rFonts w:asciiTheme="majorBidi" w:hAnsiTheme="majorBidi" w:cstheme="majorBidi" w:hint="cs"/>
          <w:color w:val="000000" w:themeColor="text1"/>
          <w:sz w:val="16"/>
          <w:szCs w:val="16"/>
          <w:shd w:val="clear" w:color="auto" w:fill="FFFFFF"/>
          <w:rtl/>
        </w:rPr>
        <w:t>5</w:t>
      </w:r>
      <w:r w:rsidRPr="00136DF0">
        <w:rPr>
          <w:rFonts w:asciiTheme="majorBidi" w:hAnsiTheme="majorBidi" w:cstheme="majorBidi"/>
          <w:color w:val="000000" w:themeColor="text1"/>
          <w:sz w:val="16"/>
          <w:szCs w:val="16"/>
          <w:shd w:val="clear" w:color="auto" w:fill="FFFFFF"/>
        </w:rPr>
        <w:t xml:space="preserve">] </w:t>
      </w:r>
      <w:proofErr w:type="spellStart"/>
      <w:r w:rsidRPr="00136DF0">
        <w:rPr>
          <w:rFonts w:asciiTheme="majorBidi" w:hAnsiTheme="majorBidi" w:cstheme="majorBidi"/>
          <w:b/>
          <w:bCs/>
          <w:color w:val="000000" w:themeColor="text1"/>
          <w:sz w:val="16"/>
          <w:szCs w:val="16"/>
          <w:shd w:val="clear" w:color="auto" w:fill="FFFFFF"/>
        </w:rPr>
        <w:t>Thongchom</w:t>
      </w:r>
      <w:proofErr w:type="spellEnd"/>
      <w:r w:rsidRPr="00136DF0">
        <w:rPr>
          <w:rFonts w:asciiTheme="majorBidi" w:hAnsiTheme="majorBidi" w:cstheme="majorBidi"/>
          <w:b/>
          <w:bCs/>
          <w:color w:val="000000" w:themeColor="text1"/>
          <w:sz w:val="16"/>
          <w:szCs w:val="16"/>
          <w:shd w:val="clear" w:color="auto" w:fill="FFFFFF"/>
        </w:rPr>
        <w:t xml:space="preserve">, C., </w:t>
      </w:r>
      <w:proofErr w:type="spellStart"/>
      <w:r w:rsidRPr="00136DF0">
        <w:rPr>
          <w:rFonts w:asciiTheme="majorBidi" w:hAnsiTheme="majorBidi" w:cstheme="majorBidi"/>
          <w:b/>
          <w:bCs/>
          <w:color w:val="000000" w:themeColor="text1"/>
          <w:sz w:val="16"/>
          <w:szCs w:val="16"/>
          <w:shd w:val="clear" w:color="auto" w:fill="FFFFFF"/>
        </w:rPr>
        <w:t>Refahati</w:t>
      </w:r>
      <w:proofErr w:type="spellEnd"/>
      <w:r w:rsidRPr="00136DF0">
        <w:rPr>
          <w:rFonts w:asciiTheme="majorBidi" w:hAnsiTheme="majorBidi" w:cstheme="majorBidi"/>
          <w:b/>
          <w:bCs/>
          <w:color w:val="000000" w:themeColor="text1"/>
          <w:sz w:val="16"/>
          <w:szCs w:val="16"/>
          <w:shd w:val="clear" w:color="auto" w:fill="FFFFFF"/>
        </w:rPr>
        <w:t xml:space="preserve">, N., </w:t>
      </w:r>
      <w:proofErr w:type="spellStart"/>
      <w:r w:rsidRPr="00136DF0">
        <w:rPr>
          <w:rFonts w:asciiTheme="majorBidi" w:hAnsiTheme="majorBidi" w:cstheme="majorBidi"/>
          <w:b/>
          <w:bCs/>
          <w:color w:val="000000" w:themeColor="text1"/>
          <w:sz w:val="16"/>
          <w:szCs w:val="16"/>
          <w:shd w:val="clear" w:color="auto" w:fill="FFFFFF"/>
        </w:rPr>
        <w:t>Roodgar</w:t>
      </w:r>
      <w:proofErr w:type="spellEnd"/>
      <w:r w:rsidRPr="00136DF0">
        <w:rPr>
          <w:rFonts w:asciiTheme="majorBidi" w:hAnsiTheme="majorBidi" w:cstheme="majorBidi"/>
          <w:b/>
          <w:bCs/>
          <w:color w:val="000000" w:themeColor="text1"/>
          <w:sz w:val="16"/>
          <w:szCs w:val="16"/>
          <w:shd w:val="clear" w:color="auto" w:fill="FFFFFF"/>
        </w:rPr>
        <w:t xml:space="preserve"> Saffari, P., </w:t>
      </w:r>
      <w:proofErr w:type="spellStart"/>
      <w:r w:rsidRPr="00136DF0">
        <w:rPr>
          <w:rFonts w:asciiTheme="majorBidi" w:hAnsiTheme="majorBidi" w:cstheme="majorBidi"/>
          <w:b/>
          <w:bCs/>
          <w:color w:val="000000" w:themeColor="text1"/>
          <w:sz w:val="16"/>
          <w:szCs w:val="16"/>
          <w:shd w:val="clear" w:color="auto" w:fill="FFFFFF"/>
        </w:rPr>
        <w:t>Roudgar</w:t>
      </w:r>
      <w:proofErr w:type="spellEnd"/>
      <w:r w:rsidRPr="00136DF0">
        <w:rPr>
          <w:rFonts w:asciiTheme="majorBidi" w:hAnsiTheme="majorBidi" w:cstheme="majorBidi"/>
          <w:b/>
          <w:bCs/>
          <w:color w:val="000000" w:themeColor="text1"/>
          <w:sz w:val="16"/>
          <w:szCs w:val="16"/>
          <w:shd w:val="clear" w:color="auto" w:fill="FFFFFF"/>
        </w:rPr>
        <w:t xml:space="preserve"> Saffari, P., </w:t>
      </w:r>
      <w:proofErr w:type="spellStart"/>
      <w:r w:rsidRPr="00136DF0">
        <w:rPr>
          <w:rFonts w:asciiTheme="majorBidi" w:hAnsiTheme="majorBidi" w:cstheme="majorBidi"/>
          <w:b/>
          <w:bCs/>
          <w:color w:val="000000" w:themeColor="text1"/>
          <w:sz w:val="16"/>
          <w:szCs w:val="16"/>
          <w:shd w:val="clear" w:color="auto" w:fill="FFFFFF"/>
        </w:rPr>
        <w:t>Niyaraki</w:t>
      </w:r>
      <w:proofErr w:type="spellEnd"/>
      <w:r w:rsidRPr="00136DF0">
        <w:rPr>
          <w:rFonts w:asciiTheme="majorBidi" w:hAnsiTheme="majorBidi" w:cstheme="majorBidi"/>
          <w:b/>
          <w:bCs/>
          <w:color w:val="000000" w:themeColor="text1"/>
          <w:sz w:val="16"/>
          <w:szCs w:val="16"/>
          <w:shd w:val="clear" w:color="auto" w:fill="FFFFFF"/>
        </w:rPr>
        <w:t xml:space="preserve">, M.N., </w:t>
      </w:r>
      <w:proofErr w:type="spellStart"/>
      <w:r w:rsidRPr="00136DF0">
        <w:rPr>
          <w:rFonts w:asciiTheme="majorBidi" w:hAnsiTheme="majorBidi" w:cstheme="majorBidi"/>
          <w:b/>
          <w:bCs/>
          <w:color w:val="000000" w:themeColor="text1"/>
          <w:sz w:val="16"/>
          <w:szCs w:val="16"/>
          <w:shd w:val="clear" w:color="auto" w:fill="FFFFFF"/>
        </w:rPr>
        <w:t>Sirimontree</w:t>
      </w:r>
      <w:proofErr w:type="spellEnd"/>
      <w:r w:rsidRPr="00136DF0">
        <w:rPr>
          <w:rFonts w:asciiTheme="majorBidi" w:hAnsiTheme="majorBidi" w:cstheme="majorBidi"/>
          <w:b/>
          <w:bCs/>
          <w:color w:val="000000" w:themeColor="text1"/>
          <w:sz w:val="16"/>
          <w:szCs w:val="16"/>
          <w:shd w:val="clear" w:color="auto" w:fill="FFFFFF"/>
        </w:rPr>
        <w:t xml:space="preserve">, S., </w:t>
      </w:r>
      <w:proofErr w:type="spellStart"/>
      <w:r w:rsidRPr="00136DF0">
        <w:rPr>
          <w:rFonts w:asciiTheme="majorBidi" w:hAnsiTheme="majorBidi" w:cstheme="majorBidi"/>
          <w:b/>
          <w:bCs/>
          <w:color w:val="000000" w:themeColor="text1"/>
          <w:sz w:val="16"/>
          <w:szCs w:val="16"/>
          <w:shd w:val="clear" w:color="auto" w:fill="FFFFFF"/>
        </w:rPr>
        <w:t>Keawsawasvong</w:t>
      </w:r>
      <w:proofErr w:type="spellEnd"/>
      <w:r w:rsidRPr="00136DF0">
        <w:rPr>
          <w:rFonts w:asciiTheme="majorBidi" w:hAnsiTheme="majorBidi" w:cstheme="majorBidi"/>
          <w:b/>
          <w:bCs/>
          <w:color w:val="000000" w:themeColor="text1"/>
          <w:sz w:val="16"/>
          <w:szCs w:val="16"/>
          <w:shd w:val="clear" w:color="auto" w:fill="FFFFFF"/>
        </w:rPr>
        <w:t>, S.</w:t>
      </w:r>
      <w:r w:rsidRPr="00136DF0">
        <w:rPr>
          <w:rFonts w:asciiTheme="majorBidi" w:hAnsiTheme="majorBidi" w:cstheme="majorBidi"/>
          <w:color w:val="000000" w:themeColor="text1"/>
          <w:sz w:val="16"/>
          <w:szCs w:val="16"/>
          <w:shd w:val="clear" w:color="auto" w:fill="FFFFFF"/>
        </w:rPr>
        <w:t xml:space="preserve">, </w:t>
      </w:r>
      <w:r w:rsidRPr="00136DF0">
        <w:rPr>
          <w:rFonts w:asciiTheme="majorBidi" w:hAnsiTheme="majorBidi" w:cstheme="majorBidi"/>
          <w:i/>
          <w:iCs/>
          <w:color w:val="000000" w:themeColor="text1"/>
          <w:sz w:val="16"/>
          <w:szCs w:val="16"/>
          <w:shd w:val="clear" w:color="auto" w:fill="FFFFFF"/>
        </w:rPr>
        <w:t>An experimental study on the effect of nanomaterials and fibers on the mechanical properties of polymer composites</w:t>
      </w:r>
      <w:r w:rsidR="007A68B4" w:rsidRPr="00136DF0">
        <w:rPr>
          <w:rFonts w:asciiTheme="majorBidi" w:hAnsiTheme="majorBidi" w:cstheme="majorBidi"/>
          <w:color w:val="000000" w:themeColor="text1"/>
          <w:sz w:val="16"/>
          <w:szCs w:val="16"/>
          <w:shd w:val="clear" w:color="auto" w:fill="FFFFFF"/>
        </w:rPr>
        <w:t>,</w:t>
      </w:r>
      <w:r w:rsidRPr="00136DF0">
        <w:rPr>
          <w:rFonts w:asciiTheme="majorBidi" w:hAnsiTheme="majorBidi" w:cstheme="majorBidi"/>
          <w:color w:val="000000" w:themeColor="text1"/>
          <w:sz w:val="16"/>
          <w:szCs w:val="16"/>
          <w:shd w:val="clear" w:color="auto" w:fill="FFFFFF"/>
        </w:rPr>
        <w:t xml:space="preserve"> Buildings, vol. 12, </w:t>
      </w:r>
      <w:proofErr w:type="spellStart"/>
      <w:r w:rsidRPr="00136DF0">
        <w:rPr>
          <w:rFonts w:asciiTheme="majorBidi" w:hAnsiTheme="majorBidi" w:cstheme="majorBidi"/>
          <w:color w:val="000000" w:themeColor="text1"/>
          <w:sz w:val="16"/>
          <w:szCs w:val="16"/>
          <w:shd w:val="clear" w:color="auto" w:fill="FFFFFF"/>
        </w:rPr>
        <w:t>iss</w:t>
      </w:r>
      <w:proofErr w:type="spellEnd"/>
      <w:r w:rsidRPr="00136DF0">
        <w:rPr>
          <w:rFonts w:asciiTheme="majorBidi" w:hAnsiTheme="majorBidi" w:cstheme="majorBidi"/>
          <w:color w:val="000000" w:themeColor="text1"/>
          <w:sz w:val="16"/>
          <w:szCs w:val="16"/>
          <w:shd w:val="clear" w:color="auto" w:fill="FFFFFF"/>
        </w:rPr>
        <w:t>. 1,</w:t>
      </w:r>
      <w:r w:rsidR="00977A12" w:rsidRPr="00136DF0">
        <w:rPr>
          <w:rFonts w:asciiTheme="majorBidi" w:hAnsiTheme="majorBidi" w:cstheme="majorBidi"/>
          <w:color w:val="000000" w:themeColor="text1"/>
          <w:sz w:val="16"/>
          <w:szCs w:val="16"/>
          <w:shd w:val="clear" w:color="auto" w:fill="FFFFFF"/>
        </w:rPr>
        <w:t xml:space="preserve"> 2022, </w:t>
      </w:r>
      <w:r w:rsidRPr="00136DF0">
        <w:rPr>
          <w:rFonts w:asciiTheme="majorBidi" w:hAnsiTheme="majorBidi" w:cstheme="majorBidi"/>
          <w:color w:val="000000" w:themeColor="text1"/>
          <w:sz w:val="16"/>
          <w:szCs w:val="16"/>
          <w:shd w:val="clear" w:color="auto" w:fill="FFFFFF"/>
        </w:rPr>
        <w:t>p. 7</w:t>
      </w:r>
      <w:r w:rsidR="000A165A" w:rsidRPr="00136DF0">
        <w:rPr>
          <w:rFonts w:asciiTheme="majorBidi" w:hAnsiTheme="majorBidi" w:cstheme="majorBidi"/>
          <w:color w:val="000000" w:themeColor="text1"/>
          <w:sz w:val="16"/>
          <w:szCs w:val="16"/>
          <w:shd w:val="clear" w:color="auto" w:fill="FFFFFF"/>
        </w:rPr>
        <w:t>, https://doi.org/10.3390/buildings12010007.</w:t>
      </w:r>
    </w:p>
    <w:p w14:paraId="7E849BA6" w14:textId="74AD0925" w:rsidR="00E842ED" w:rsidRPr="00B02EC9" w:rsidRDefault="005309FA" w:rsidP="0059213F">
      <w:pPr>
        <w:rPr>
          <w:rFonts w:asciiTheme="majorBidi" w:hAnsiTheme="majorBidi" w:cstheme="majorBidi"/>
          <w:sz w:val="16"/>
          <w:szCs w:val="16"/>
          <w:shd w:val="clear" w:color="auto" w:fill="FFFFFF"/>
        </w:rPr>
      </w:pPr>
      <w:r w:rsidRPr="00B02EC9">
        <w:rPr>
          <w:rFonts w:asciiTheme="majorBidi" w:hAnsiTheme="majorBidi" w:cstheme="majorBidi"/>
          <w:sz w:val="16"/>
          <w:szCs w:val="16"/>
          <w:shd w:val="clear" w:color="auto" w:fill="FFFFFF"/>
        </w:rPr>
        <w:t>[2</w:t>
      </w:r>
      <w:r w:rsidR="00E23B9B">
        <w:rPr>
          <w:rFonts w:asciiTheme="majorBidi" w:hAnsiTheme="majorBidi" w:cstheme="majorBidi"/>
          <w:sz w:val="16"/>
          <w:szCs w:val="16"/>
          <w:shd w:val="clear" w:color="auto" w:fill="FFFFFF"/>
        </w:rPr>
        <w:t>6</w:t>
      </w:r>
      <w:r w:rsidRPr="00B02EC9">
        <w:rPr>
          <w:rFonts w:asciiTheme="majorBidi" w:hAnsiTheme="majorBidi" w:cstheme="majorBidi"/>
          <w:sz w:val="16"/>
          <w:szCs w:val="16"/>
          <w:shd w:val="clear" w:color="auto" w:fill="FFFFFF"/>
        </w:rPr>
        <w:t xml:space="preserve">] </w:t>
      </w:r>
      <w:r w:rsidR="00AB0A84">
        <w:rPr>
          <w:rFonts w:asciiTheme="majorBidi" w:hAnsiTheme="majorBidi" w:cstheme="majorBidi"/>
          <w:sz w:val="16"/>
          <w:szCs w:val="16"/>
          <w:shd w:val="clear" w:color="auto" w:fill="FFFFFF"/>
        </w:rPr>
        <w:t xml:space="preserve">[26] </w:t>
      </w:r>
      <w:r w:rsidR="00A473B6" w:rsidRPr="00B02EC9">
        <w:rPr>
          <w:rFonts w:asciiTheme="majorBidi" w:hAnsiTheme="majorBidi" w:cstheme="majorBidi"/>
          <w:sz w:val="16"/>
          <w:szCs w:val="16"/>
          <w:shd w:val="clear" w:color="auto" w:fill="FFFFFF"/>
        </w:rPr>
        <w:t>Dawoud, M., Taha, I.</w:t>
      </w:r>
      <w:r w:rsidR="0030376B" w:rsidRPr="00B02EC9">
        <w:rPr>
          <w:rFonts w:asciiTheme="majorBidi" w:hAnsiTheme="majorBidi" w:cstheme="majorBidi"/>
          <w:sz w:val="16"/>
          <w:szCs w:val="16"/>
          <w:shd w:val="clear" w:color="auto" w:fill="FFFFFF"/>
        </w:rPr>
        <w:t>,</w:t>
      </w:r>
      <w:r w:rsidR="00A473B6" w:rsidRPr="00B02EC9">
        <w:rPr>
          <w:rFonts w:asciiTheme="majorBidi" w:hAnsiTheme="majorBidi" w:cstheme="majorBidi"/>
          <w:sz w:val="16"/>
          <w:szCs w:val="16"/>
          <w:shd w:val="clear" w:color="auto" w:fill="FFFFFF"/>
        </w:rPr>
        <w:t xml:space="preserve"> Ebeid, S.</w:t>
      </w:r>
      <w:r w:rsidR="00D635D4" w:rsidRPr="00B02EC9">
        <w:rPr>
          <w:rFonts w:asciiTheme="majorBidi" w:hAnsiTheme="majorBidi" w:cstheme="majorBidi"/>
          <w:sz w:val="16"/>
          <w:szCs w:val="16"/>
          <w:shd w:val="clear" w:color="auto" w:fill="FFFFFF"/>
        </w:rPr>
        <w:t xml:space="preserve"> </w:t>
      </w:r>
      <w:r w:rsidR="00A473B6" w:rsidRPr="00B02EC9">
        <w:rPr>
          <w:rFonts w:asciiTheme="majorBidi" w:hAnsiTheme="majorBidi" w:cstheme="majorBidi"/>
          <w:sz w:val="16"/>
          <w:szCs w:val="16"/>
          <w:shd w:val="clear" w:color="auto" w:fill="FFFFFF"/>
        </w:rPr>
        <w:t xml:space="preserve">J., </w:t>
      </w:r>
      <w:r w:rsidR="00A473B6" w:rsidRPr="00B02EC9">
        <w:rPr>
          <w:rFonts w:asciiTheme="majorBidi" w:hAnsiTheme="majorBidi" w:cstheme="majorBidi"/>
          <w:i/>
          <w:iCs/>
          <w:sz w:val="16"/>
          <w:szCs w:val="16"/>
          <w:shd w:val="clear" w:color="auto" w:fill="FFFFFF"/>
        </w:rPr>
        <w:t xml:space="preserve">Strain sensing </w:t>
      </w:r>
      <w:proofErr w:type="spellStart"/>
      <w:r w:rsidR="00A473B6" w:rsidRPr="00B02EC9">
        <w:rPr>
          <w:rFonts w:asciiTheme="majorBidi" w:hAnsiTheme="majorBidi" w:cstheme="majorBidi"/>
          <w:i/>
          <w:iCs/>
          <w:sz w:val="16"/>
          <w:szCs w:val="16"/>
          <w:shd w:val="clear" w:color="auto" w:fill="FFFFFF"/>
        </w:rPr>
        <w:t>behaviour</w:t>
      </w:r>
      <w:proofErr w:type="spellEnd"/>
      <w:r w:rsidR="00A473B6" w:rsidRPr="00B02EC9">
        <w:rPr>
          <w:rFonts w:asciiTheme="majorBidi" w:hAnsiTheme="majorBidi" w:cstheme="majorBidi"/>
          <w:i/>
          <w:iCs/>
          <w:sz w:val="16"/>
          <w:szCs w:val="16"/>
          <w:shd w:val="clear" w:color="auto" w:fill="FFFFFF"/>
        </w:rPr>
        <w:t xml:space="preserve"> of 3D printed carbon black filled ABS</w:t>
      </w:r>
      <w:r w:rsidR="0016770C" w:rsidRPr="00B02EC9">
        <w:rPr>
          <w:rFonts w:asciiTheme="majorBidi" w:hAnsiTheme="majorBidi" w:cstheme="majorBidi"/>
          <w:sz w:val="16"/>
          <w:szCs w:val="16"/>
          <w:shd w:val="clear" w:color="auto" w:fill="FFFFFF"/>
        </w:rPr>
        <w:t>,</w:t>
      </w:r>
      <w:r w:rsidR="00A473B6" w:rsidRPr="00B02EC9">
        <w:rPr>
          <w:rFonts w:asciiTheme="majorBidi" w:hAnsiTheme="majorBidi" w:cstheme="majorBidi"/>
          <w:sz w:val="16"/>
          <w:szCs w:val="16"/>
          <w:shd w:val="clear" w:color="auto" w:fill="FFFFFF"/>
        </w:rPr>
        <w:t> Journal of Manufacturing Processe</w:t>
      </w:r>
      <w:r w:rsidR="00D6160B" w:rsidRPr="00B02EC9">
        <w:rPr>
          <w:rFonts w:asciiTheme="majorBidi" w:hAnsiTheme="majorBidi" w:cstheme="majorBidi"/>
          <w:sz w:val="16"/>
          <w:szCs w:val="16"/>
          <w:shd w:val="clear" w:color="auto" w:fill="FFFFFF"/>
        </w:rPr>
        <w:t>s</w:t>
      </w:r>
      <w:r w:rsidR="00A473B6" w:rsidRPr="00B02EC9">
        <w:rPr>
          <w:rFonts w:asciiTheme="majorBidi" w:hAnsiTheme="majorBidi" w:cstheme="majorBidi"/>
          <w:sz w:val="16"/>
          <w:szCs w:val="16"/>
          <w:shd w:val="clear" w:color="auto" w:fill="FFFFFF"/>
        </w:rPr>
        <w:t>, </w:t>
      </w:r>
      <w:r w:rsidR="00D635D4" w:rsidRPr="00B02EC9">
        <w:rPr>
          <w:rFonts w:asciiTheme="majorBidi" w:hAnsiTheme="majorBidi" w:cstheme="majorBidi"/>
          <w:sz w:val="16"/>
          <w:szCs w:val="16"/>
          <w:shd w:val="clear" w:color="auto" w:fill="FFFFFF"/>
        </w:rPr>
        <w:t xml:space="preserve">vol. </w:t>
      </w:r>
      <w:r w:rsidR="00A473B6" w:rsidRPr="00B02EC9">
        <w:rPr>
          <w:rFonts w:asciiTheme="majorBidi" w:hAnsiTheme="majorBidi" w:cstheme="majorBidi"/>
          <w:sz w:val="16"/>
          <w:szCs w:val="16"/>
          <w:shd w:val="clear" w:color="auto" w:fill="FFFFFF"/>
        </w:rPr>
        <w:t xml:space="preserve">35, </w:t>
      </w:r>
      <w:r w:rsidR="00D635D4" w:rsidRPr="00B02EC9">
        <w:rPr>
          <w:rFonts w:asciiTheme="majorBidi" w:hAnsiTheme="majorBidi" w:cstheme="majorBidi"/>
          <w:sz w:val="16"/>
          <w:szCs w:val="16"/>
          <w:shd w:val="clear" w:color="auto" w:fill="FFFFFF"/>
        </w:rPr>
        <w:t xml:space="preserve">2018, </w:t>
      </w:r>
      <w:r w:rsidR="00A473B6" w:rsidRPr="00B02EC9">
        <w:rPr>
          <w:rFonts w:asciiTheme="majorBidi" w:hAnsiTheme="majorBidi" w:cstheme="majorBidi"/>
          <w:sz w:val="16"/>
          <w:szCs w:val="16"/>
          <w:shd w:val="clear" w:color="auto" w:fill="FFFFFF"/>
        </w:rPr>
        <w:t>pp.</w:t>
      </w:r>
      <w:r w:rsidR="0030376B" w:rsidRPr="00B02EC9">
        <w:rPr>
          <w:rFonts w:asciiTheme="majorBidi" w:hAnsiTheme="majorBidi" w:cstheme="majorBidi"/>
          <w:sz w:val="16"/>
          <w:szCs w:val="16"/>
          <w:shd w:val="clear" w:color="auto" w:fill="FFFFFF"/>
        </w:rPr>
        <w:t xml:space="preserve"> </w:t>
      </w:r>
      <w:r w:rsidR="00A473B6" w:rsidRPr="00B02EC9">
        <w:rPr>
          <w:rFonts w:asciiTheme="majorBidi" w:hAnsiTheme="majorBidi" w:cstheme="majorBidi"/>
          <w:sz w:val="16"/>
          <w:szCs w:val="16"/>
          <w:shd w:val="clear" w:color="auto" w:fill="FFFFFF"/>
        </w:rPr>
        <w:t>337</w:t>
      </w:r>
      <w:r w:rsidR="0010138D" w:rsidRPr="00B02EC9">
        <w:rPr>
          <w:rFonts w:asciiTheme="majorBidi" w:hAnsiTheme="majorBidi" w:cstheme="majorBidi"/>
          <w:sz w:val="16"/>
          <w:szCs w:val="16"/>
        </w:rPr>
        <w:t>–</w:t>
      </w:r>
      <w:r w:rsidR="00A473B6" w:rsidRPr="00B02EC9">
        <w:rPr>
          <w:rFonts w:asciiTheme="majorBidi" w:hAnsiTheme="majorBidi" w:cstheme="majorBidi"/>
          <w:sz w:val="16"/>
          <w:szCs w:val="16"/>
          <w:shd w:val="clear" w:color="auto" w:fill="FFFFFF"/>
        </w:rPr>
        <w:t>342</w:t>
      </w:r>
      <w:r w:rsidR="00067640" w:rsidRPr="00B02EC9">
        <w:rPr>
          <w:rFonts w:asciiTheme="majorBidi" w:hAnsiTheme="majorBidi" w:cstheme="majorBidi"/>
          <w:sz w:val="16"/>
          <w:szCs w:val="16"/>
          <w:shd w:val="clear" w:color="auto" w:fill="FFFFFF"/>
        </w:rPr>
        <w:t>,</w:t>
      </w:r>
      <w:r w:rsidR="00F0451C" w:rsidRPr="00B02EC9">
        <w:rPr>
          <w:rFonts w:asciiTheme="majorBidi" w:hAnsiTheme="majorBidi" w:cstheme="majorBidi"/>
          <w:sz w:val="16"/>
          <w:szCs w:val="16"/>
          <w:shd w:val="clear" w:color="auto" w:fill="FFFFFF"/>
        </w:rPr>
        <w:t xml:space="preserve"> https://doi.org/10.1016/j.polymer.2021.124080.</w:t>
      </w:r>
    </w:p>
    <w:p w14:paraId="01710EA7" w14:textId="4175B92D" w:rsidR="00E842ED" w:rsidRPr="00B02EC9" w:rsidRDefault="005309FA" w:rsidP="0059213F">
      <w:pPr>
        <w:rPr>
          <w:rFonts w:asciiTheme="majorBidi" w:hAnsiTheme="majorBidi" w:cstheme="majorBidi"/>
          <w:sz w:val="16"/>
          <w:szCs w:val="16"/>
          <w:shd w:val="clear" w:color="auto" w:fill="FFFFFF"/>
        </w:rPr>
      </w:pPr>
      <w:r w:rsidRPr="00B02EC9">
        <w:rPr>
          <w:rFonts w:asciiTheme="majorBidi" w:hAnsiTheme="majorBidi" w:cstheme="majorBidi"/>
          <w:sz w:val="16"/>
          <w:szCs w:val="16"/>
          <w:shd w:val="clear" w:color="auto" w:fill="FFFFFF"/>
        </w:rPr>
        <w:t>[2</w:t>
      </w:r>
      <w:r w:rsidR="00E23B9B">
        <w:rPr>
          <w:rFonts w:asciiTheme="majorBidi" w:hAnsiTheme="majorBidi" w:cstheme="majorBidi"/>
          <w:sz w:val="16"/>
          <w:szCs w:val="16"/>
          <w:shd w:val="clear" w:color="auto" w:fill="FFFFFF"/>
        </w:rPr>
        <w:t>7</w:t>
      </w:r>
      <w:r w:rsidRPr="00B02EC9">
        <w:rPr>
          <w:rFonts w:asciiTheme="majorBidi" w:hAnsiTheme="majorBidi" w:cstheme="majorBidi"/>
          <w:sz w:val="16"/>
          <w:szCs w:val="16"/>
          <w:shd w:val="clear" w:color="auto" w:fill="FFFFFF"/>
        </w:rPr>
        <w:t xml:space="preserve">] </w:t>
      </w:r>
      <w:r w:rsidR="00A473B6" w:rsidRPr="00B02EC9">
        <w:rPr>
          <w:rFonts w:asciiTheme="majorBidi" w:hAnsiTheme="majorBidi" w:cstheme="majorBidi"/>
          <w:b/>
          <w:bCs/>
          <w:sz w:val="16"/>
          <w:szCs w:val="16"/>
          <w:shd w:val="clear" w:color="auto" w:fill="FFFFFF"/>
        </w:rPr>
        <w:t>Tirado-Garcia, I., Garcia-Gonzalez, D., Garzon-Hernandez, S., Rusinek, A., Robles, G., Martinez-Tarifa, J.</w:t>
      </w:r>
      <w:r w:rsidR="00F06A14" w:rsidRPr="00B02EC9">
        <w:rPr>
          <w:rFonts w:asciiTheme="majorBidi" w:hAnsiTheme="majorBidi" w:cstheme="majorBidi"/>
          <w:b/>
          <w:bCs/>
          <w:sz w:val="16"/>
          <w:szCs w:val="16"/>
          <w:shd w:val="clear" w:color="auto" w:fill="FFFFFF"/>
        </w:rPr>
        <w:t xml:space="preserve"> </w:t>
      </w:r>
      <w:r w:rsidR="00A473B6" w:rsidRPr="00B02EC9">
        <w:rPr>
          <w:rFonts w:asciiTheme="majorBidi" w:hAnsiTheme="majorBidi" w:cstheme="majorBidi"/>
          <w:b/>
          <w:bCs/>
          <w:sz w:val="16"/>
          <w:szCs w:val="16"/>
          <w:shd w:val="clear" w:color="auto" w:fill="FFFFFF"/>
        </w:rPr>
        <w:t>M.</w:t>
      </w:r>
      <w:r w:rsidR="00F06A14" w:rsidRPr="00B02EC9">
        <w:rPr>
          <w:rFonts w:asciiTheme="majorBidi" w:hAnsiTheme="majorBidi" w:cstheme="majorBidi"/>
          <w:b/>
          <w:bCs/>
          <w:sz w:val="16"/>
          <w:szCs w:val="16"/>
          <w:shd w:val="clear" w:color="auto" w:fill="FFFFFF"/>
        </w:rPr>
        <w:t>,</w:t>
      </w:r>
      <w:r w:rsidR="00A473B6" w:rsidRPr="00B02EC9">
        <w:rPr>
          <w:rFonts w:asciiTheme="majorBidi" w:hAnsiTheme="majorBidi" w:cstheme="majorBidi"/>
          <w:b/>
          <w:bCs/>
          <w:sz w:val="16"/>
          <w:szCs w:val="16"/>
          <w:shd w:val="clear" w:color="auto" w:fill="FFFFFF"/>
        </w:rPr>
        <w:t xml:space="preserve"> Arias, A</w:t>
      </w:r>
      <w:r w:rsidR="00A473B6" w:rsidRPr="00B02EC9">
        <w:rPr>
          <w:rFonts w:asciiTheme="majorBidi" w:hAnsiTheme="majorBidi" w:cstheme="majorBidi"/>
          <w:b/>
          <w:bCs/>
          <w:i/>
          <w:iCs/>
          <w:sz w:val="16"/>
          <w:szCs w:val="16"/>
          <w:shd w:val="clear" w:color="auto" w:fill="FFFFFF"/>
        </w:rPr>
        <w:t>.</w:t>
      </w:r>
      <w:r w:rsidR="00A473B6" w:rsidRPr="00B02EC9">
        <w:rPr>
          <w:rFonts w:asciiTheme="majorBidi" w:hAnsiTheme="majorBidi" w:cstheme="majorBidi"/>
          <w:i/>
          <w:iCs/>
          <w:sz w:val="16"/>
          <w:szCs w:val="16"/>
          <w:shd w:val="clear" w:color="auto" w:fill="FFFFFF"/>
        </w:rPr>
        <w:t xml:space="preserve">, Conductive 3D printed PLA composites: On the interplay of mechanical, electrical and thermal </w:t>
      </w:r>
      <w:proofErr w:type="spellStart"/>
      <w:r w:rsidR="00A473B6" w:rsidRPr="00B02EC9">
        <w:rPr>
          <w:rFonts w:asciiTheme="majorBidi" w:hAnsiTheme="majorBidi" w:cstheme="majorBidi"/>
          <w:i/>
          <w:iCs/>
          <w:sz w:val="16"/>
          <w:szCs w:val="16"/>
          <w:shd w:val="clear" w:color="auto" w:fill="FFFFFF"/>
        </w:rPr>
        <w:t>behaviours</w:t>
      </w:r>
      <w:proofErr w:type="spellEnd"/>
      <w:r w:rsidR="00182915" w:rsidRPr="00B02EC9">
        <w:rPr>
          <w:rFonts w:asciiTheme="majorBidi" w:hAnsiTheme="majorBidi" w:cstheme="majorBidi"/>
          <w:sz w:val="16"/>
          <w:szCs w:val="16"/>
          <w:shd w:val="clear" w:color="auto" w:fill="FFFFFF"/>
        </w:rPr>
        <w:t>,</w:t>
      </w:r>
      <w:r w:rsidR="00A473B6" w:rsidRPr="00B02EC9">
        <w:rPr>
          <w:rFonts w:asciiTheme="majorBidi" w:hAnsiTheme="majorBidi" w:cstheme="majorBidi"/>
          <w:sz w:val="16"/>
          <w:szCs w:val="16"/>
          <w:shd w:val="clear" w:color="auto" w:fill="FFFFFF"/>
        </w:rPr>
        <w:t> Composite Structures</w:t>
      </w:r>
      <w:r w:rsidR="00182915" w:rsidRPr="00B02EC9">
        <w:rPr>
          <w:rFonts w:asciiTheme="majorBidi" w:hAnsiTheme="majorBidi" w:cstheme="majorBidi"/>
          <w:sz w:val="16"/>
          <w:szCs w:val="16"/>
          <w:shd w:val="clear" w:color="auto" w:fill="FFFFFF"/>
        </w:rPr>
        <w:t>, vol.</w:t>
      </w:r>
      <w:r w:rsidR="00A473B6" w:rsidRPr="00B02EC9">
        <w:rPr>
          <w:rFonts w:asciiTheme="majorBidi" w:hAnsiTheme="majorBidi" w:cstheme="majorBidi"/>
          <w:sz w:val="16"/>
          <w:szCs w:val="16"/>
          <w:shd w:val="clear" w:color="auto" w:fill="FFFFFF"/>
        </w:rPr>
        <w:t xml:space="preserve"> 265, </w:t>
      </w:r>
      <w:r w:rsidR="00A258C3" w:rsidRPr="00B02EC9">
        <w:rPr>
          <w:rFonts w:asciiTheme="majorBidi" w:hAnsiTheme="majorBidi" w:cstheme="majorBidi"/>
          <w:sz w:val="16"/>
          <w:szCs w:val="16"/>
          <w:shd w:val="clear" w:color="auto" w:fill="FFFFFF"/>
        </w:rPr>
        <w:t xml:space="preserve">2021, </w:t>
      </w:r>
      <w:r w:rsidR="00A473B6" w:rsidRPr="00B02EC9">
        <w:rPr>
          <w:rFonts w:asciiTheme="majorBidi" w:hAnsiTheme="majorBidi" w:cstheme="majorBidi"/>
          <w:sz w:val="16"/>
          <w:szCs w:val="16"/>
          <w:shd w:val="clear" w:color="auto" w:fill="FFFFFF"/>
        </w:rPr>
        <w:t>p.113744</w:t>
      </w:r>
      <w:r w:rsidR="00067640" w:rsidRPr="00B02EC9">
        <w:rPr>
          <w:rFonts w:asciiTheme="majorBidi" w:hAnsiTheme="majorBidi" w:cstheme="majorBidi"/>
          <w:sz w:val="16"/>
          <w:szCs w:val="16"/>
          <w:shd w:val="clear" w:color="auto" w:fill="FFFFFF"/>
        </w:rPr>
        <w:t>,</w:t>
      </w:r>
      <w:r w:rsidR="00A258C3" w:rsidRPr="00B02EC9">
        <w:rPr>
          <w:rFonts w:asciiTheme="majorBidi" w:hAnsiTheme="majorBidi" w:cstheme="majorBidi"/>
          <w:sz w:val="16"/>
          <w:szCs w:val="16"/>
          <w:shd w:val="clear" w:color="auto" w:fill="FFFFFF"/>
        </w:rPr>
        <w:t xml:space="preserve"> https://doi.org/10.1016/j.compstruct.2021.113744.</w:t>
      </w:r>
    </w:p>
    <w:p w14:paraId="50869792" w14:textId="2DD4327C" w:rsidR="00E842ED" w:rsidRPr="00B02EC9" w:rsidRDefault="005309FA" w:rsidP="0059213F">
      <w:pPr>
        <w:rPr>
          <w:rFonts w:asciiTheme="majorBidi" w:hAnsiTheme="majorBidi" w:cstheme="majorBidi"/>
          <w:sz w:val="16"/>
          <w:szCs w:val="16"/>
          <w:shd w:val="clear" w:color="auto" w:fill="FFFFFF"/>
        </w:rPr>
      </w:pPr>
      <w:r w:rsidRPr="00B02EC9">
        <w:rPr>
          <w:rFonts w:asciiTheme="majorBidi" w:hAnsiTheme="majorBidi" w:cstheme="majorBidi"/>
          <w:sz w:val="16"/>
          <w:szCs w:val="16"/>
          <w:shd w:val="clear" w:color="auto" w:fill="FFFFFF"/>
        </w:rPr>
        <w:t>[2</w:t>
      </w:r>
      <w:r w:rsidR="00E23B9B">
        <w:rPr>
          <w:rFonts w:asciiTheme="majorBidi" w:hAnsiTheme="majorBidi" w:cstheme="majorBidi"/>
          <w:sz w:val="16"/>
          <w:szCs w:val="16"/>
          <w:shd w:val="clear" w:color="auto" w:fill="FFFFFF"/>
        </w:rPr>
        <w:t>8</w:t>
      </w:r>
      <w:r w:rsidRPr="00B02EC9">
        <w:rPr>
          <w:rFonts w:asciiTheme="majorBidi" w:hAnsiTheme="majorBidi" w:cstheme="majorBidi"/>
          <w:sz w:val="16"/>
          <w:szCs w:val="16"/>
          <w:shd w:val="clear" w:color="auto" w:fill="FFFFFF"/>
        </w:rPr>
        <w:t xml:space="preserve">] </w:t>
      </w:r>
      <w:r w:rsidR="00A473B6" w:rsidRPr="00B02EC9">
        <w:rPr>
          <w:rFonts w:asciiTheme="majorBidi" w:hAnsiTheme="majorBidi" w:cstheme="majorBidi"/>
          <w:b/>
          <w:bCs/>
          <w:sz w:val="16"/>
          <w:szCs w:val="16"/>
          <w:shd w:val="clear" w:color="auto" w:fill="FFFFFF"/>
        </w:rPr>
        <w:t>Abdalla, A., Hamzah, H.</w:t>
      </w:r>
      <w:r w:rsidR="00A258C3" w:rsidRPr="00B02EC9">
        <w:rPr>
          <w:rFonts w:asciiTheme="majorBidi" w:hAnsiTheme="majorBidi" w:cstheme="majorBidi"/>
          <w:b/>
          <w:bCs/>
          <w:sz w:val="16"/>
          <w:szCs w:val="16"/>
          <w:shd w:val="clear" w:color="auto" w:fill="FFFFFF"/>
        </w:rPr>
        <w:t xml:space="preserve"> </w:t>
      </w:r>
      <w:r w:rsidR="00A473B6" w:rsidRPr="00B02EC9">
        <w:rPr>
          <w:rFonts w:asciiTheme="majorBidi" w:hAnsiTheme="majorBidi" w:cstheme="majorBidi"/>
          <w:b/>
          <w:bCs/>
          <w:sz w:val="16"/>
          <w:szCs w:val="16"/>
          <w:shd w:val="clear" w:color="auto" w:fill="FFFFFF"/>
        </w:rPr>
        <w:t xml:space="preserve">H., </w:t>
      </w:r>
      <w:proofErr w:type="spellStart"/>
      <w:r w:rsidR="00A473B6" w:rsidRPr="00B02EC9">
        <w:rPr>
          <w:rFonts w:asciiTheme="majorBidi" w:hAnsiTheme="majorBidi" w:cstheme="majorBidi"/>
          <w:b/>
          <w:bCs/>
          <w:sz w:val="16"/>
          <w:szCs w:val="16"/>
          <w:shd w:val="clear" w:color="auto" w:fill="FFFFFF"/>
        </w:rPr>
        <w:t>Keattch</w:t>
      </w:r>
      <w:proofErr w:type="spellEnd"/>
      <w:r w:rsidR="00A473B6" w:rsidRPr="00B02EC9">
        <w:rPr>
          <w:rFonts w:asciiTheme="majorBidi" w:hAnsiTheme="majorBidi" w:cstheme="majorBidi"/>
          <w:b/>
          <w:bCs/>
          <w:sz w:val="16"/>
          <w:szCs w:val="16"/>
          <w:shd w:val="clear" w:color="auto" w:fill="FFFFFF"/>
        </w:rPr>
        <w:t>, O., Covill, D.</w:t>
      </w:r>
      <w:r w:rsidR="0030376B" w:rsidRPr="00B02EC9">
        <w:rPr>
          <w:rFonts w:asciiTheme="majorBidi" w:hAnsiTheme="majorBidi" w:cstheme="majorBidi"/>
          <w:b/>
          <w:bCs/>
          <w:sz w:val="16"/>
          <w:szCs w:val="16"/>
          <w:shd w:val="clear" w:color="auto" w:fill="FFFFFF"/>
        </w:rPr>
        <w:t>,</w:t>
      </w:r>
      <w:r w:rsidR="00A473B6" w:rsidRPr="00B02EC9">
        <w:rPr>
          <w:rFonts w:asciiTheme="majorBidi" w:hAnsiTheme="majorBidi" w:cstheme="majorBidi"/>
          <w:b/>
          <w:bCs/>
          <w:sz w:val="16"/>
          <w:szCs w:val="16"/>
          <w:shd w:val="clear" w:color="auto" w:fill="FFFFFF"/>
        </w:rPr>
        <w:t xml:space="preserve"> Patel, B.</w:t>
      </w:r>
      <w:r w:rsidR="00A258C3" w:rsidRPr="00B02EC9">
        <w:rPr>
          <w:rFonts w:asciiTheme="majorBidi" w:hAnsiTheme="majorBidi" w:cstheme="majorBidi"/>
          <w:b/>
          <w:bCs/>
          <w:sz w:val="16"/>
          <w:szCs w:val="16"/>
          <w:shd w:val="clear" w:color="auto" w:fill="FFFFFF"/>
        </w:rPr>
        <w:t xml:space="preserve"> </w:t>
      </w:r>
      <w:r w:rsidR="00A473B6" w:rsidRPr="00B02EC9">
        <w:rPr>
          <w:rFonts w:asciiTheme="majorBidi" w:hAnsiTheme="majorBidi" w:cstheme="majorBidi"/>
          <w:b/>
          <w:bCs/>
          <w:sz w:val="16"/>
          <w:szCs w:val="16"/>
          <w:shd w:val="clear" w:color="auto" w:fill="FFFFFF"/>
        </w:rPr>
        <w:t>A.</w:t>
      </w:r>
      <w:r w:rsidR="00A473B6" w:rsidRPr="00B02EC9">
        <w:rPr>
          <w:rFonts w:asciiTheme="majorBidi" w:hAnsiTheme="majorBidi" w:cstheme="majorBidi"/>
          <w:sz w:val="16"/>
          <w:szCs w:val="16"/>
          <w:shd w:val="clear" w:color="auto" w:fill="FFFFFF"/>
        </w:rPr>
        <w:t xml:space="preserve">, </w:t>
      </w:r>
      <w:r w:rsidR="00A473B6" w:rsidRPr="00B02EC9">
        <w:rPr>
          <w:rFonts w:asciiTheme="majorBidi" w:hAnsiTheme="majorBidi" w:cstheme="majorBidi"/>
          <w:i/>
          <w:iCs/>
          <w:sz w:val="16"/>
          <w:szCs w:val="16"/>
          <w:shd w:val="clear" w:color="auto" w:fill="FFFFFF"/>
        </w:rPr>
        <w:t>Augmentation of conductive pathways in carbon black/PLA 3D-printed electrodes achieved through varying printing parameters</w:t>
      </w:r>
      <w:r w:rsidR="00B51659" w:rsidRPr="00B02EC9">
        <w:rPr>
          <w:rFonts w:asciiTheme="majorBidi" w:hAnsiTheme="majorBidi" w:cstheme="majorBidi"/>
          <w:sz w:val="16"/>
          <w:szCs w:val="16"/>
          <w:shd w:val="clear" w:color="auto" w:fill="FFFFFF"/>
        </w:rPr>
        <w:t>,</w:t>
      </w:r>
      <w:r w:rsidR="00A473B6" w:rsidRPr="00B02EC9">
        <w:rPr>
          <w:rFonts w:asciiTheme="majorBidi" w:hAnsiTheme="majorBidi" w:cstheme="majorBidi"/>
          <w:sz w:val="16"/>
          <w:szCs w:val="16"/>
          <w:shd w:val="clear" w:color="auto" w:fill="FFFFFF"/>
        </w:rPr>
        <w:t> Electrochimica Acta</w:t>
      </w:r>
      <w:r w:rsidR="00A258C3" w:rsidRPr="00B02EC9">
        <w:rPr>
          <w:rFonts w:asciiTheme="majorBidi" w:hAnsiTheme="majorBidi" w:cstheme="majorBidi"/>
          <w:sz w:val="16"/>
          <w:szCs w:val="16"/>
          <w:shd w:val="clear" w:color="auto" w:fill="FFFFFF"/>
        </w:rPr>
        <w:t>,</w:t>
      </w:r>
      <w:r w:rsidR="00A473B6" w:rsidRPr="00B02EC9">
        <w:rPr>
          <w:rFonts w:asciiTheme="majorBidi" w:hAnsiTheme="majorBidi" w:cstheme="majorBidi"/>
          <w:sz w:val="16"/>
          <w:szCs w:val="16"/>
          <w:shd w:val="clear" w:color="auto" w:fill="FFFFFF"/>
        </w:rPr>
        <w:t> </w:t>
      </w:r>
      <w:r w:rsidR="00A258C3" w:rsidRPr="00B02EC9">
        <w:rPr>
          <w:rFonts w:asciiTheme="majorBidi" w:hAnsiTheme="majorBidi" w:cstheme="majorBidi"/>
          <w:sz w:val="16"/>
          <w:szCs w:val="16"/>
          <w:shd w:val="clear" w:color="auto" w:fill="FFFFFF"/>
        </w:rPr>
        <w:t xml:space="preserve">vol. </w:t>
      </w:r>
      <w:r w:rsidR="00A473B6" w:rsidRPr="00B02EC9">
        <w:rPr>
          <w:rFonts w:asciiTheme="majorBidi" w:hAnsiTheme="majorBidi" w:cstheme="majorBidi"/>
          <w:sz w:val="16"/>
          <w:szCs w:val="16"/>
          <w:shd w:val="clear" w:color="auto" w:fill="FFFFFF"/>
        </w:rPr>
        <w:t xml:space="preserve">354, </w:t>
      </w:r>
      <w:r w:rsidR="00A258C3" w:rsidRPr="00B02EC9">
        <w:rPr>
          <w:rFonts w:asciiTheme="majorBidi" w:hAnsiTheme="majorBidi" w:cstheme="majorBidi"/>
          <w:sz w:val="16"/>
          <w:szCs w:val="16"/>
          <w:shd w:val="clear" w:color="auto" w:fill="FFFFFF"/>
        </w:rPr>
        <w:t xml:space="preserve">2020, </w:t>
      </w:r>
      <w:r w:rsidR="00A473B6" w:rsidRPr="00B02EC9">
        <w:rPr>
          <w:rFonts w:asciiTheme="majorBidi" w:hAnsiTheme="majorBidi" w:cstheme="majorBidi"/>
          <w:sz w:val="16"/>
          <w:szCs w:val="16"/>
          <w:shd w:val="clear" w:color="auto" w:fill="FFFFFF"/>
        </w:rPr>
        <w:t>p.</w:t>
      </w:r>
      <w:r w:rsidR="0030376B" w:rsidRPr="00B02EC9">
        <w:rPr>
          <w:rFonts w:asciiTheme="majorBidi" w:hAnsiTheme="majorBidi" w:cstheme="majorBidi"/>
          <w:sz w:val="16"/>
          <w:szCs w:val="16"/>
          <w:shd w:val="clear" w:color="auto" w:fill="FFFFFF"/>
        </w:rPr>
        <w:t xml:space="preserve"> </w:t>
      </w:r>
      <w:r w:rsidR="00A473B6" w:rsidRPr="00B02EC9">
        <w:rPr>
          <w:rFonts w:asciiTheme="majorBidi" w:hAnsiTheme="majorBidi" w:cstheme="majorBidi"/>
          <w:sz w:val="16"/>
          <w:szCs w:val="16"/>
          <w:shd w:val="clear" w:color="auto" w:fill="FFFFFF"/>
        </w:rPr>
        <w:t>136618</w:t>
      </w:r>
      <w:r w:rsidR="00067640" w:rsidRPr="00B02EC9">
        <w:rPr>
          <w:rFonts w:asciiTheme="majorBidi" w:hAnsiTheme="majorBidi" w:cstheme="majorBidi"/>
          <w:sz w:val="16"/>
          <w:szCs w:val="16"/>
          <w:shd w:val="clear" w:color="auto" w:fill="FFFFFF"/>
        </w:rPr>
        <w:t>,</w:t>
      </w:r>
      <w:r w:rsidR="00C0073B" w:rsidRPr="00B02EC9">
        <w:rPr>
          <w:rFonts w:asciiTheme="majorBidi" w:hAnsiTheme="majorBidi" w:cstheme="majorBidi"/>
          <w:sz w:val="16"/>
          <w:szCs w:val="16"/>
          <w:shd w:val="clear" w:color="auto" w:fill="FFFFFF"/>
        </w:rPr>
        <w:t xml:space="preserve"> https://doi.org/10.1016/j.electacta.2020.136618.</w:t>
      </w:r>
    </w:p>
    <w:p w14:paraId="1A9ACE25" w14:textId="0FFD8A76" w:rsidR="00E842ED" w:rsidRPr="00B02EC9" w:rsidRDefault="005309FA" w:rsidP="0059213F">
      <w:pPr>
        <w:rPr>
          <w:rFonts w:asciiTheme="majorBidi" w:hAnsiTheme="majorBidi" w:cstheme="majorBidi"/>
          <w:sz w:val="16"/>
          <w:szCs w:val="16"/>
          <w:shd w:val="clear" w:color="auto" w:fill="FFFFFF"/>
        </w:rPr>
      </w:pPr>
      <w:r w:rsidRPr="00B02EC9">
        <w:rPr>
          <w:rFonts w:asciiTheme="majorBidi" w:hAnsiTheme="majorBidi" w:cstheme="majorBidi"/>
          <w:sz w:val="16"/>
          <w:szCs w:val="16"/>
          <w:shd w:val="clear" w:color="auto" w:fill="FFFFFF"/>
        </w:rPr>
        <w:t>[2</w:t>
      </w:r>
      <w:r w:rsidR="00E23B9B">
        <w:rPr>
          <w:rFonts w:asciiTheme="majorBidi" w:hAnsiTheme="majorBidi" w:cstheme="majorBidi"/>
          <w:sz w:val="16"/>
          <w:szCs w:val="16"/>
          <w:shd w:val="clear" w:color="auto" w:fill="FFFFFF"/>
        </w:rPr>
        <w:t>9</w:t>
      </w:r>
      <w:r w:rsidRPr="00B02EC9">
        <w:rPr>
          <w:rFonts w:asciiTheme="majorBidi" w:hAnsiTheme="majorBidi" w:cstheme="majorBidi"/>
          <w:sz w:val="16"/>
          <w:szCs w:val="16"/>
          <w:shd w:val="clear" w:color="auto" w:fill="FFFFFF"/>
        </w:rPr>
        <w:t xml:space="preserve">] </w:t>
      </w:r>
      <w:proofErr w:type="spellStart"/>
      <w:r w:rsidR="00A473B6" w:rsidRPr="00B02EC9">
        <w:rPr>
          <w:rFonts w:asciiTheme="majorBidi" w:hAnsiTheme="majorBidi" w:cstheme="majorBidi"/>
          <w:b/>
          <w:bCs/>
          <w:sz w:val="16"/>
          <w:szCs w:val="16"/>
          <w:shd w:val="clear" w:color="auto" w:fill="FFFFFF"/>
        </w:rPr>
        <w:t>Beniak</w:t>
      </w:r>
      <w:proofErr w:type="spellEnd"/>
      <w:r w:rsidR="00A473B6" w:rsidRPr="00B02EC9">
        <w:rPr>
          <w:rFonts w:asciiTheme="majorBidi" w:hAnsiTheme="majorBidi" w:cstheme="majorBidi"/>
          <w:b/>
          <w:bCs/>
          <w:sz w:val="16"/>
          <w:szCs w:val="16"/>
          <w:shd w:val="clear" w:color="auto" w:fill="FFFFFF"/>
        </w:rPr>
        <w:t xml:space="preserve">, J., </w:t>
      </w:r>
      <w:proofErr w:type="spellStart"/>
      <w:r w:rsidR="00A473B6" w:rsidRPr="00B02EC9">
        <w:rPr>
          <w:rFonts w:asciiTheme="majorBidi" w:hAnsiTheme="majorBidi" w:cstheme="majorBidi"/>
          <w:b/>
          <w:bCs/>
          <w:sz w:val="16"/>
          <w:szCs w:val="16"/>
          <w:shd w:val="clear" w:color="auto" w:fill="FFFFFF"/>
        </w:rPr>
        <w:t>Šooš</w:t>
      </w:r>
      <w:proofErr w:type="spellEnd"/>
      <w:r w:rsidR="00A473B6" w:rsidRPr="00B02EC9">
        <w:rPr>
          <w:rFonts w:asciiTheme="majorBidi" w:hAnsiTheme="majorBidi" w:cstheme="majorBidi"/>
          <w:b/>
          <w:bCs/>
          <w:sz w:val="16"/>
          <w:szCs w:val="16"/>
          <w:shd w:val="clear" w:color="auto" w:fill="FFFFFF"/>
        </w:rPr>
        <w:t>, Ľ., Križan, P., Matúš, M.</w:t>
      </w:r>
      <w:r w:rsidR="00C0073B" w:rsidRPr="00B02EC9">
        <w:rPr>
          <w:rFonts w:asciiTheme="majorBidi" w:hAnsiTheme="majorBidi" w:cstheme="majorBidi"/>
          <w:b/>
          <w:bCs/>
          <w:sz w:val="16"/>
          <w:szCs w:val="16"/>
          <w:shd w:val="clear" w:color="auto" w:fill="FFFFFF"/>
        </w:rPr>
        <w:t>,</w:t>
      </w:r>
      <w:r w:rsidR="00A473B6" w:rsidRPr="00B02EC9">
        <w:rPr>
          <w:rFonts w:asciiTheme="majorBidi" w:hAnsiTheme="majorBidi" w:cstheme="majorBidi"/>
          <w:b/>
          <w:bCs/>
          <w:sz w:val="16"/>
          <w:szCs w:val="16"/>
          <w:shd w:val="clear" w:color="auto" w:fill="FFFFFF"/>
        </w:rPr>
        <w:t xml:space="preserve"> Ruprich, V.</w:t>
      </w:r>
      <w:r w:rsidR="00A473B6" w:rsidRPr="00B02EC9">
        <w:rPr>
          <w:rFonts w:asciiTheme="majorBidi" w:hAnsiTheme="majorBidi" w:cstheme="majorBidi"/>
          <w:sz w:val="16"/>
          <w:szCs w:val="16"/>
          <w:shd w:val="clear" w:color="auto" w:fill="FFFFFF"/>
        </w:rPr>
        <w:t xml:space="preserve">, </w:t>
      </w:r>
      <w:r w:rsidR="00A473B6" w:rsidRPr="00B02EC9">
        <w:rPr>
          <w:rFonts w:asciiTheme="majorBidi" w:hAnsiTheme="majorBidi" w:cstheme="majorBidi"/>
          <w:i/>
          <w:iCs/>
          <w:sz w:val="16"/>
          <w:szCs w:val="16"/>
          <w:shd w:val="clear" w:color="auto" w:fill="FFFFFF"/>
        </w:rPr>
        <w:t xml:space="preserve">Resistance and </w:t>
      </w:r>
      <w:r w:rsidR="00C0073B" w:rsidRPr="00B02EC9">
        <w:rPr>
          <w:rFonts w:asciiTheme="majorBidi" w:hAnsiTheme="majorBidi" w:cstheme="majorBidi"/>
          <w:i/>
          <w:iCs/>
          <w:sz w:val="16"/>
          <w:szCs w:val="16"/>
          <w:shd w:val="clear" w:color="auto" w:fill="FFFFFF"/>
        </w:rPr>
        <w:t>s</w:t>
      </w:r>
      <w:r w:rsidR="00A473B6" w:rsidRPr="00B02EC9">
        <w:rPr>
          <w:rFonts w:asciiTheme="majorBidi" w:hAnsiTheme="majorBidi" w:cstheme="majorBidi"/>
          <w:i/>
          <w:iCs/>
          <w:sz w:val="16"/>
          <w:szCs w:val="16"/>
          <w:shd w:val="clear" w:color="auto" w:fill="FFFFFF"/>
        </w:rPr>
        <w:t xml:space="preserve">trength of </w:t>
      </w:r>
      <w:r w:rsidR="00C0073B" w:rsidRPr="00B02EC9">
        <w:rPr>
          <w:rFonts w:asciiTheme="majorBidi" w:hAnsiTheme="majorBidi" w:cstheme="majorBidi"/>
          <w:i/>
          <w:iCs/>
          <w:sz w:val="16"/>
          <w:szCs w:val="16"/>
          <w:shd w:val="clear" w:color="auto" w:fill="FFFFFF"/>
        </w:rPr>
        <w:t>c</w:t>
      </w:r>
      <w:r w:rsidR="00A473B6" w:rsidRPr="00B02EC9">
        <w:rPr>
          <w:rFonts w:asciiTheme="majorBidi" w:hAnsiTheme="majorBidi" w:cstheme="majorBidi"/>
          <w:i/>
          <w:iCs/>
          <w:sz w:val="16"/>
          <w:szCs w:val="16"/>
          <w:shd w:val="clear" w:color="auto" w:fill="FFFFFF"/>
        </w:rPr>
        <w:t xml:space="preserve">onductive PLA </w:t>
      </w:r>
      <w:r w:rsidR="00C0073B" w:rsidRPr="00B02EC9">
        <w:rPr>
          <w:rFonts w:asciiTheme="majorBidi" w:hAnsiTheme="majorBidi" w:cstheme="majorBidi"/>
          <w:i/>
          <w:iCs/>
          <w:sz w:val="16"/>
          <w:szCs w:val="16"/>
          <w:shd w:val="clear" w:color="auto" w:fill="FFFFFF"/>
        </w:rPr>
        <w:t>p</w:t>
      </w:r>
      <w:r w:rsidR="00A473B6" w:rsidRPr="00B02EC9">
        <w:rPr>
          <w:rFonts w:asciiTheme="majorBidi" w:hAnsiTheme="majorBidi" w:cstheme="majorBidi"/>
          <w:i/>
          <w:iCs/>
          <w:sz w:val="16"/>
          <w:szCs w:val="16"/>
          <w:shd w:val="clear" w:color="auto" w:fill="FFFFFF"/>
        </w:rPr>
        <w:t xml:space="preserve">rocessed by FDM </w:t>
      </w:r>
      <w:r w:rsidR="00C0073B" w:rsidRPr="00B02EC9">
        <w:rPr>
          <w:rFonts w:asciiTheme="majorBidi" w:hAnsiTheme="majorBidi" w:cstheme="majorBidi"/>
          <w:i/>
          <w:iCs/>
          <w:sz w:val="16"/>
          <w:szCs w:val="16"/>
          <w:shd w:val="clear" w:color="auto" w:fill="FFFFFF"/>
        </w:rPr>
        <w:t>a</w:t>
      </w:r>
      <w:r w:rsidR="00A473B6" w:rsidRPr="00B02EC9">
        <w:rPr>
          <w:rFonts w:asciiTheme="majorBidi" w:hAnsiTheme="majorBidi" w:cstheme="majorBidi"/>
          <w:i/>
          <w:iCs/>
          <w:sz w:val="16"/>
          <w:szCs w:val="16"/>
          <w:shd w:val="clear" w:color="auto" w:fill="FFFFFF"/>
        </w:rPr>
        <w:t xml:space="preserve">dditive </w:t>
      </w:r>
      <w:r w:rsidR="00C0073B" w:rsidRPr="00B02EC9">
        <w:rPr>
          <w:rFonts w:asciiTheme="majorBidi" w:hAnsiTheme="majorBidi" w:cstheme="majorBidi"/>
          <w:i/>
          <w:iCs/>
          <w:sz w:val="16"/>
          <w:szCs w:val="16"/>
          <w:shd w:val="clear" w:color="auto" w:fill="FFFFFF"/>
        </w:rPr>
        <w:t>m</w:t>
      </w:r>
      <w:r w:rsidR="00A473B6" w:rsidRPr="00B02EC9">
        <w:rPr>
          <w:rFonts w:asciiTheme="majorBidi" w:hAnsiTheme="majorBidi" w:cstheme="majorBidi"/>
          <w:i/>
          <w:iCs/>
          <w:sz w:val="16"/>
          <w:szCs w:val="16"/>
          <w:shd w:val="clear" w:color="auto" w:fill="FFFFFF"/>
        </w:rPr>
        <w:t>anufacturing</w:t>
      </w:r>
      <w:r w:rsidR="00C0073B" w:rsidRPr="00B02EC9">
        <w:rPr>
          <w:rFonts w:asciiTheme="majorBidi" w:hAnsiTheme="majorBidi" w:cstheme="majorBidi"/>
          <w:sz w:val="16"/>
          <w:szCs w:val="16"/>
          <w:shd w:val="clear" w:color="auto" w:fill="FFFFFF"/>
        </w:rPr>
        <w:t>,</w:t>
      </w:r>
      <w:r w:rsidR="00A473B6" w:rsidRPr="00B02EC9">
        <w:rPr>
          <w:rFonts w:asciiTheme="majorBidi" w:hAnsiTheme="majorBidi" w:cstheme="majorBidi"/>
          <w:sz w:val="16"/>
          <w:szCs w:val="16"/>
          <w:shd w:val="clear" w:color="auto" w:fill="FFFFFF"/>
        </w:rPr>
        <w:t> Polymers </w:t>
      </w:r>
      <w:r w:rsidR="00C0073B" w:rsidRPr="00B02EC9">
        <w:rPr>
          <w:rFonts w:asciiTheme="majorBidi" w:hAnsiTheme="majorBidi" w:cstheme="majorBidi"/>
          <w:sz w:val="16"/>
          <w:szCs w:val="16"/>
          <w:shd w:val="clear" w:color="auto" w:fill="FFFFFF"/>
        </w:rPr>
        <w:t xml:space="preserve">vol. </w:t>
      </w:r>
      <w:r w:rsidR="00A473B6" w:rsidRPr="00B02EC9">
        <w:rPr>
          <w:rFonts w:asciiTheme="majorBidi" w:hAnsiTheme="majorBidi" w:cstheme="majorBidi"/>
          <w:sz w:val="16"/>
          <w:szCs w:val="16"/>
          <w:shd w:val="clear" w:color="auto" w:fill="FFFFFF"/>
        </w:rPr>
        <w:t>14</w:t>
      </w:r>
      <w:r w:rsidR="00C0073B" w:rsidRPr="00B02EC9">
        <w:rPr>
          <w:rFonts w:asciiTheme="majorBidi" w:hAnsiTheme="majorBidi" w:cstheme="majorBidi"/>
          <w:sz w:val="16"/>
          <w:szCs w:val="16"/>
          <w:shd w:val="clear" w:color="auto" w:fill="FFFFFF"/>
        </w:rPr>
        <w:t xml:space="preserve">, </w:t>
      </w:r>
      <w:proofErr w:type="spellStart"/>
      <w:r w:rsidR="00C0073B" w:rsidRPr="00B02EC9">
        <w:rPr>
          <w:rFonts w:asciiTheme="majorBidi" w:hAnsiTheme="majorBidi" w:cstheme="majorBidi"/>
          <w:sz w:val="16"/>
          <w:szCs w:val="16"/>
          <w:shd w:val="clear" w:color="auto" w:fill="FFFFFF"/>
        </w:rPr>
        <w:t>iss</w:t>
      </w:r>
      <w:proofErr w:type="spellEnd"/>
      <w:r w:rsidR="00C0073B" w:rsidRPr="00B02EC9">
        <w:rPr>
          <w:rFonts w:asciiTheme="majorBidi" w:hAnsiTheme="majorBidi" w:cstheme="majorBidi"/>
          <w:sz w:val="16"/>
          <w:szCs w:val="16"/>
          <w:shd w:val="clear" w:color="auto" w:fill="FFFFFF"/>
        </w:rPr>
        <w:t xml:space="preserve">. </w:t>
      </w:r>
      <w:r w:rsidR="00A473B6" w:rsidRPr="00B02EC9">
        <w:rPr>
          <w:rFonts w:asciiTheme="majorBidi" w:hAnsiTheme="majorBidi" w:cstheme="majorBidi"/>
          <w:sz w:val="16"/>
          <w:szCs w:val="16"/>
          <w:shd w:val="clear" w:color="auto" w:fill="FFFFFF"/>
        </w:rPr>
        <w:t xml:space="preserve">4, </w:t>
      </w:r>
      <w:r w:rsidR="00C0073B" w:rsidRPr="00B02EC9">
        <w:rPr>
          <w:rFonts w:asciiTheme="majorBidi" w:hAnsiTheme="majorBidi" w:cstheme="majorBidi"/>
          <w:sz w:val="16"/>
          <w:szCs w:val="16"/>
          <w:shd w:val="clear" w:color="auto" w:fill="FFFFFF"/>
        </w:rPr>
        <w:t xml:space="preserve">2022, </w:t>
      </w:r>
      <w:r w:rsidR="00A473B6" w:rsidRPr="00B02EC9">
        <w:rPr>
          <w:rFonts w:asciiTheme="majorBidi" w:hAnsiTheme="majorBidi" w:cstheme="majorBidi"/>
          <w:sz w:val="16"/>
          <w:szCs w:val="16"/>
          <w:shd w:val="clear" w:color="auto" w:fill="FFFFFF"/>
        </w:rPr>
        <w:t>p.</w:t>
      </w:r>
      <w:r w:rsidR="0030376B" w:rsidRPr="00B02EC9">
        <w:rPr>
          <w:rFonts w:asciiTheme="majorBidi" w:hAnsiTheme="majorBidi" w:cstheme="majorBidi"/>
          <w:sz w:val="16"/>
          <w:szCs w:val="16"/>
          <w:shd w:val="clear" w:color="auto" w:fill="FFFFFF"/>
        </w:rPr>
        <w:t xml:space="preserve"> </w:t>
      </w:r>
      <w:r w:rsidR="00A473B6" w:rsidRPr="00B02EC9">
        <w:rPr>
          <w:rFonts w:asciiTheme="majorBidi" w:hAnsiTheme="majorBidi" w:cstheme="majorBidi"/>
          <w:sz w:val="16"/>
          <w:szCs w:val="16"/>
          <w:shd w:val="clear" w:color="auto" w:fill="FFFFFF"/>
        </w:rPr>
        <w:t>678</w:t>
      </w:r>
      <w:r w:rsidR="00067640" w:rsidRPr="00B02EC9">
        <w:rPr>
          <w:rFonts w:asciiTheme="majorBidi" w:hAnsiTheme="majorBidi" w:cstheme="majorBidi"/>
          <w:sz w:val="16"/>
          <w:szCs w:val="16"/>
          <w:shd w:val="clear" w:color="auto" w:fill="FFFFFF"/>
        </w:rPr>
        <w:t>,</w:t>
      </w:r>
      <w:r w:rsidR="00BE3A8F" w:rsidRPr="00B02EC9">
        <w:rPr>
          <w:rFonts w:asciiTheme="majorBidi" w:hAnsiTheme="majorBidi" w:cstheme="majorBidi"/>
          <w:sz w:val="16"/>
          <w:szCs w:val="16"/>
          <w:shd w:val="clear" w:color="auto" w:fill="FFFFFF"/>
        </w:rPr>
        <w:t xml:space="preserve"> https://doi.org/10.3390/polym14040678.</w:t>
      </w:r>
    </w:p>
    <w:p w14:paraId="07205450" w14:textId="130D3737" w:rsidR="00E842ED" w:rsidRPr="00B02EC9" w:rsidRDefault="005309FA" w:rsidP="0059213F">
      <w:pPr>
        <w:rPr>
          <w:rFonts w:asciiTheme="majorBidi" w:hAnsiTheme="majorBidi" w:cstheme="majorBidi"/>
          <w:sz w:val="16"/>
          <w:szCs w:val="16"/>
          <w:shd w:val="clear" w:color="auto" w:fill="FFFFFF"/>
        </w:rPr>
      </w:pPr>
      <w:r w:rsidRPr="00B02EC9">
        <w:rPr>
          <w:rFonts w:asciiTheme="majorBidi" w:hAnsiTheme="majorBidi" w:cstheme="majorBidi"/>
          <w:sz w:val="16"/>
          <w:szCs w:val="16"/>
          <w:shd w:val="clear" w:color="auto" w:fill="FFFFFF"/>
        </w:rPr>
        <w:t>[</w:t>
      </w:r>
      <w:r w:rsidR="00E23B9B">
        <w:rPr>
          <w:rFonts w:asciiTheme="majorBidi" w:hAnsiTheme="majorBidi" w:cstheme="majorBidi"/>
          <w:sz w:val="16"/>
          <w:szCs w:val="16"/>
          <w:shd w:val="clear" w:color="auto" w:fill="FFFFFF"/>
        </w:rPr>
        <w:t>30</w:t>
      </w:r>
      <w:r w:rsidRPr="00B02EC9">
        <w:rPr>
          <w:rFonts w:asciiTheme="majorBidi" w:hAnsiTheme="majorBidi" w:cstheme="majorBidi"/>
          <w:sz w:val="16"/>
          <w:szCs w:val="16"/>
          <w:shd w:val="clear" w:color="auto" w:fill="FFFFFF"/>
        </w:rPr>
        <w:t xml:space="preserve">] </w:t>
      </w:r>
      <w:r w:rsidR="00535B3A" w:rsidRPr="00B02EC9">
        <w:rPr>
          <w:rFonts w:asciiTheme="majorBidi" w:hAnsiTheme="majorBidi" w:cstheme="majorBidi"/>
          <w:b/>
          <w:bCs/>
          <w:sz w:val="16"/>
          <w:szCs w:val="16"/>
          <w:shd w:val="clear" w:color="auto" w:fill="FFFFFF"/>
        </w:rPr>
        <w:t>Carmona, F.</w:t>
      </w:r>
      <w:r w:rsidR="0030376B" w:rsidRPr="00B02EC9">
        <w:rPr>
          <w:rFonts w:asciiTheme="majorBidi" w:hAnsiTheme="majorBidi" w:cstheme="majorBidi"/>
          <w:b/>
          <w:bCs/>
          <w:sz w:val="16"/>
          <w:szCs w:val="16"/>
          <w:shd w:val="clear" w:color="auto" w:fill="FFFFFF"/>
        </w:rPr>
        <w:t>,</w:t>
      </w:r>
      <w:r w:rsidR="00535B3A" w:rsidRPr="00B02EC9">
        <w:rPr>
          <w:rFonts w:asciiTheme="majorBidi" w:hAnsiTheme="majorBidi" w:cstheme="majorBidi"/>
          <w:b/>
          <w:bCs/>
          <w:sz w:val="16"/>
          <w:szCs w:val="16"/>
          <w:shd w:val="clear" w:color="auto" w:fill="FFFFFF"/>
        </w:rPr>
        <w:t xml:space="preserve"> </w:t>
      </w:r>
      <w:proofErr w:type="spellStart"/>
      <w:r w:rsidR="00535B3A" w:rsidRPr="00B02EC9">
        <w:rPr>
          <w:rFonts w:asciiTheme="majorBidi" w:hAnsiTheme="majorBidi" w:cstheme="majorBidi"/>
          <w:b/>
          <w:bCs/>
          <w:sz w:val="16"/>
          <w:szCs w:val="16"/>
          <w:shd w:val="clear" w:color="auto" w:fill="FFFFFF"/>
        </w:rPr>
        <w:t>Ravier</w:t>
      </w:r>
      <w:proofErr w:type="spellEnd"/>
      <w:r w:rsidR="00535B3A" w:rsidRPr="00B02EC9">
        <w:rPr>
          <w:rFonts w:asciiTheme="majorBidi" w:hAnsiTheme="majorBidi" w:cstheme="majorBidi"/>
          <w:b/>
          <w:bCs/>
          <w:sz w:val="16"/>
          <w:szCs w:val="16"/>
          <w:shd w:val="clear" w:color="auto" w:fill="FFFFFF"/>
        </w:rPr>
        <w:t>, J.</w:t>
      </w:r>
      <w:r w:rsidR="00535B3A" w:rsidRPr="00B02EC9">
        <w:rPr>
          <w:rFonts w:asciiTheme="majorBidi" w:hAnsiTheme="majorBidi" w:cstheme="majorBidi"/>
          <w:sz w:val="16"/>
          <w:szCs w:val="16"/>
          <w:shd w:val="clear" w:color="auto" w:fill="FFFFFF"/>
        </w:rPr>
        <w:t xml:space="preserve">, </w:t>
      </w:r>
      <w:r w:rsidR="00535B3A" w:rsidRPr="00B02EC9">
        <w:rPr>
          <w:rFonts w:asciiTheme="majorBidi" w:hAnsiTheme="majorBidi" w:cstheme="majorBidi"/>
          <w:i/>
          <w:iCs/>
          <w:sz w:val="16"/>
          <w:szCs w:val="16"/>
          <w:shd w:val="clear" w:color="auto" w:fill="FFFFFF"/>
        </w:rPr>
        <w:t xml:space="preserve">Electrical properties and </w:t>
      </w:r>
      <w:proofErr w:type="spellStart"/>
      <w:r w:rsidR="00535B3A" w:rsidRPr="00B02EC9">
        <w:rPr>
          <w:rFonts w:asciiTheme="majorBidi" w:hAnsiTheme="majorBidi" w:cstheme="majorBidi"/>
          <w:i/>
          <w:iCs/>
          <w:sz w:val="16"/>
          <w:szCs w:val="16"/>
          <w:shd w:val="clear" w:color="auto" w:fill="FFFFFF"/>
        </w:rPr>
        <w:t>mesostructure</w:t>
      </w:r>
      <w:proofErr w:type="spellEnd"/>
      <w:r w:rsidR="00535B3A" w:rsidRPr="00B02EC9">
        <w:rPr>
          <w:rFonts w:asciiTheme="majorBidi" w:hAnsiTheme="majorBidi" w:cstheme="majorBidi"/>
          <w:i/>
          <w:iCs/>
          <w:sz w:val="16"/>
          <w:szCs w:val="16"/>
          <w:shd w:val="clear" w:color="auto" w:fill="FFFFFF"/>
        </w:rPr>
        <w:t xml:space="preserve"> of carbon black-filled polymers</w:t>
      </w:r>
      <w:r w:rsidR="007351A9" w:rsidRPr="00B02EC9">
        <w:rPr>
          <w:rFonts w:asciiTheme="majorBidi" w:hAnsiTheme="majorBidi" w:cstheme="majorBidi"/>
          <w:sz w:val="16"/>
          <w:szCs w:val="16"/>
          <w:shd w:val="clear" w:color="auto" w:fill="FFFFFF"/>
        </w:rPr>
        <w:t>,</w:t>
      </w:r>
      <w:r w:rsidR="00535B3A" w:rsidRPr="00B02EC9">
        <w:rPr>
          <w:rFonts w:asciiTheme="majorBidi" w:hAnsiTheme="majorBidi" w:cstheme="majorBidi"/>
          <w:sz w:val="16"/>
          <w:szCs w:val="16"/>
          <w:shd w:val="clear" w:color="auto" w:fill="FFFFFF"/>
        </w:rPr>
        <w:t> Carbon</w:t>
      </w:r>
      <w:r w:rsidR="007351A9" w:rsidRPr="00B02EC9">
        <w:rPr>
          <w:rFonts w:asciiTheme="majorBidi" w:hAnsiTheme="majorBidi" w:cstheme="majorBidi"/>
          <w:sz w:val="16"/>
          <w:szCs w:val="16"/>
          <w:shd w:val="clear" w:color="auto" w:fill="FFFFFF"/>
        </w:rPr>
        <w:t>, vol.</w:t>
      </w:r>
      <w:r w:rsidR="00535B3A" w:rsidRPr="00B02EC9">
        <w:rPr>
          <w:rFonts w:asciiTheme="majorBidi" w:hAnsiTheme="majorBidi" w:cstheme="majorBidi"/>
          <w:sz w:val="16"/>
          <w:szCs w:val="16"/>
          <w:shd w:val="clear" w:color="auto" w:fill="FFFFFF"/>
        </w:rPr>
        <w:t> 40</w:t>
      </w:r>
      <w:r w:rsidR="007351A9" w:rsidRPr="00B02EC9">
        <w:rPr>
          <w:rFonts w:asciiTheme="majorBidi" w:hAnsiTheme="majorBidi" w:cstheme="majorBidi"/>
          <w:sz w:val="16"/>
          <w:szCs w:val="16"/>
          <w:shd w:val="clear" w:color="auto" w:fill="FFFFFF"/>
        </w:rPr>
        <w:t xml:space="preserve">, </w:t>
      </w:r>
      <w:proofErr w:type="spellStart"/>
      <w:r w:rsidR="007351A9" w:rsidRPr="00B02EC9">
        <w:rPr>
          <w:rFonts w:asciiTheme="majorBidi" w:hAnsiTheme="majorBidi" w:cstheme="majorBidi"/>
          <w:sz w:val="16"/>
          <w:szCs w:val="16"/>
          <w:shd w:val="clear" w:color="auto" w:fill="FFFFFF"/>
        </w:rPr>
        <w:t>iss</w:t>
      </w:r>
      <w:proofErr w:type="spellEnd"/>
      <w:r w:rsidR="007351A9" w:rsidRPr="00B02EC9">
        <w:rPr>
          <w:rFonts w:asciiTheme="majorBidi" w:hAnsiTheme="majorBidi" w:cstheme="majorBidi"/>
          <w:sz w:val="16"/>
          <w:szCs w:val="16"/>
          <w:shd w:val="clear" w:color="auto" w:fill="FFFFFF"/>
        </w:rPr>
        <w:t xml:space="preserve">. </w:t>
      </w:r>
      <w:r w:rsidR="00535B3A" w:rsidRPr="00B02EC9">
        <w:rPr>
          <w:rFonts w:asciiTheme="majorBidi" w:hAnsiTheme="majorBidi" w:cstheme="majorBidi"/>
          <w:sz w:val="16"/>
          <w:szCs w:val="16"/>
          <w:shd w:val="clear" w:color="auto" w:fill="FFFFFF"/>
        </w:rPr>
        <w:t xml:space="preserve">2, </w:t>
      </w:r>
      <w:r w:rsidR="007351A9" w:rsidRPr="00B02EC9">
        <w:rPr>
          <w:rFonts w:asciiTheme="majorBidi" w:hAnsiTheme="majorBidi" w:cstheme="majorBidi"/>
          <w:sz w:val="16"/>
          <w:szCs w:val="16"/>
          <w:shd w:val="clear" w:color="auto" w:fill="FFFFFF"/>
        </w:rPr>
        <w:t xml:space="preserve">2002, </w:t>
      </w:r>
      <w:r w:rsidR="00535B3A" w:rsidRPr="00B02EC9">
        <w:rPr>
          <w:rFonts w:asciiTheme="majorBidi" w:hAnsiTheme="majorBidi" w:cstheme="majorBidi"/>
          <w:sz w:val="16"/>
          <w:szCs w:val="16"/>
          <w:shd w:val="clear" w:color="auto" w:fill="FFFFFF"/>
        </w:rPr>
        <w:t>pp.</w:t>
      </w:r>
      <w:r w:rsidR="0030376B" w:rsidRPr="00B02EC9">
        <w:rPr>
          <w:rFonts w:asciiTheme="majorBidi" w:hAnsiTheme="majorBidi" w:cstheme="majorBidi"/>
          <w:sz w:val="16"/>
          <w:szCs w:val="16"/>
          <w:shd w:val="clear" w:color="auto" w:fill="FFFFFF"/>
        </w:rPr>
        <w:t xml:space="preserve"> </w:t>
      </w:r>
      <w:r w:rsidR="00535B3A" w:rsidRPr="00B02EC9">
        <w:rPr>
          <w:rFonts w:asciiTheme="majorBidi" w:hAnsiTheme="majorBidi" w:cstheme="majorBidi"/>
          <w:sz w:val="16"/>
          <w:szCs w:val="16"/>
          <w:shd w:val="clear" w:color="auto" w:fill="FFFFFF"/>
        </w:rPr>
        <w:t>151</w:t>
      </w:r>
      <w:r w:rsidR="0010138D" w:rsidRPr="00B02EC9">
        <w:rPr>
          <w:rFonts w:asciiTheme="majorBidi" w:hAnsiTheme="majorBidi" w:cstheme="majorBidi"/>
          <w:sz w:val="16"/>
          <w:szCs w:val="16"/>
        </w:rPr>
        <w:t>–</w:t>
      </w:r>
      <w:r w:rsidR="00535B3A" w:rsidRPr="00B02EC9">
        <w:rPr>
          <w:rFonts w:asciiTheme="majorBidi" w:hAnsiTheme="majorBidi" w:cstheme="majorBidi"/>
          <w:sz w:val="16"/>
          <w:szCs w:val="16"/>
          <w:shd w:val="clear" w:color="auto" w:fill="FFFFFF"/>
        </w:rPr>
        <w:t>156</w:t>
      </w:r>
      <w:r w:rsidR="00067640" w:rsidRPr="00B02EC9">
        <w:rPr>
          <w:rFonts w:asciiTheme="majorBidi" w:hAnsiTheme="majorBidi" w:cstheme="majorBidi"/>
          <w:sz w:val="16"/>
          <w:szCs w:val="16"/>
          <w:shd w:val="clear" w:color="auto" w:fill="FFFFFF"/>
        </w:rPr>
        <w:t>,</w:t>
      </w:r>
      <w:r w:rsidR="00811E10" w:rsidRPr="00B02EC9">
        <w:rPr>
          <w:rFonts w:asciiTheme="majorBidi" w:hAnsiTheme="majorBidi" w:cstheme="majorBidi"/>
          <w:sz w:val="16"/>
          <w:szCs w:val="16"/>
          <w:shd w:val="clear" w:color="auto" w:fill="FFFFFF"/>
        </w:rPr>
        <w:t xml:space="preserve"> https://doi.org/10.1016/S0008-6223(01)00166-X.</w:t>
      </w:r>
    </w:p>
    <w:p w14:paraId="0843DDF0" w14:textId="1B76D705" w:rsidR="00E842ED" w:rsidRPr="00B02EC9" w:rsidRDefault="005309FA" w:rsidP="0059213F">
      <w:pPr>
        <w:rPr>
          <w:rFonts w:asciiTheme="majorBidi" w:hAnsiTheme="majorBidi" w:cstheme="majorBidi"/>
          <w:sz w:val="16"/>
          <w:szCs w:val="16"/>
          <w:shd w:val="clear" w:color="auto" w:fill="FFFFFF"/>
        </w:rPr>
      </w:pPr>
      <w:r w:rsidRPr="00B02EC9">
        <w:rPr>
          <w:rFonts w:asciiTheme="majorBidi" w:hAnsiTheme="majorBidi" w:cstheme="majorBidi"/>
          <w:sz w:val="16"/>
          <w:szCs w:val="16"/>
          <w:shd w:val="clear" w:color="auto" w:fill="FFFFFF"/>
        </w:rPr>
        <w:t>[</w:t>
      </w:r>
      <w:r w:rsidR="00E23B9B">
        <w:rPr>
          <w:rFonts w:asciiTheme="majorBidi" w:hAnsiTheme="majorBidi" w:cstheme="majorBidi"/>
          <w:sz w:val="16"/>
          <w:szCs w:val="16"/>
          <w:shd w:val="clear" w:color="auto" w:fill="FFFFFF"/>
        </w:rPr>
        <w:t>31</w:t>
      </w:r>
      <w:r w:rsidRPr="00B02EC9">
        <w:rPr>
          <w:rFonts w:asciiTheme="majorBidi" w:hAnsiTheme="majorBidi" w:cstheme="majorBidi"/>
          <w:sz w:val="16"/>
          <w:szCs w:val="16"/>
          <w:shd w:val="clear" w:color="auto" w:fill="FFFFFF"/>
        </w:rPr>
        <w:t xml:space="preserve">] </w:t>
      </w:r>
      <w:proofErr w:type="spellStart"/>
      <w:r w:rsidR="00535B3A" w:rsidRPr="00B02EC9">
        <w:rPr>
          <w:rFonts w:asciiTheme="majorBidi" w:hAnsiTheme="majorBidi" w:cstheme="majorBidi"/>
          <w:b/>
          <w:bCs/>
          <w:sz w:val="16"/>
          <w:szCs w:val="16"/>
          <w:shd w:val="clear" w:color="auto" w:fill="FFFFFF"/>
        </w:rPr>
        <w:t>Balberg</w:t>
      </w:r>
      <w:proofErr w:type="spellEnd"/>
      <w:r w:rsidR="00535B3A" w:rsidRPr="00B02EC9">
        <w:rPr>
          <w:rFonts w:asciiTheme="majorBidi" w:hAnsiTheme="majorBidi" w:cstheme="majorBidi"/>
          <w:b/>
          <w:bCs/>
          <w:sz w:val="16"/>
          <w:szCs w:val="16"/>
          <w:shd w:val="clear" w:color="auto" w:fill="FFFFFF"/>
        </w:rPr>
        <w:t>, I.</w:t>
      </w:r>
      <w:r w:rsidR="00535B3A" w:rsidRPr="00B02EC9">
        <w:rPr>
          <w:rFonts w:asciiTheme="majorBidi" w:hAnsiTheme="majorBidi" w:cstheme="majorBidi"/>
          <w:sz w:val="16"/>
          <w:szCs w:val="16"/>
          <w:shd w:val="clear" w:color="auto" w:fill="FFFFFF"/>
        </w:rPr>
        <w:t xml:space="preserve">, </w:t>
      </w:r>
      <w:r w:rsidR="00535B3A" w:rsidRPr="00B02EC9">
        <w:rPr>
          <w:rFonts w:asciiTheme="majorBidi" w:hAnsiTheme="majorBidi" w:cstheme="majorBidi"/>
          <w:i/>
          <w:iCs/>
          <w:sz w:val="16"/>
          <w:szCs w:val="16"/>
          <w:shd w:val="clear" w:color="auto" w:fill="FFFFFF"/>
        </w:rPr>
        <w:t>A comprehensive picture of the electrical phenomena in carbon black–polymer composites</w:t>
      </w:r>
      <w:r w:rsidR="0047529F" w:rsidRPr="00B02EC9">
        <w:rPr>
          <w:rFonts w:asciiTheme="majorBidi" w:hAnsiTheme="majorBidi" w:cstheme="majorBidi"/>
          <w:sz w:val="16"/>
          <w:szCs w:val="16"/>
          <w:shd w:val="clear" w:color="auto" w:fill="FFFFFF"/>
        </w:rPr>
        <w:t>,</w:t>
      </w:r>
      <w:r w:rsidR="00535B3A" w:rsidRPr="00B02EC9">
        <w:rPr>
          <w:rFonts w:asciiTheme="majorBidi" w:hAnsiTheme="majorBidi" w:cstheme="majorBidi"/>
          <w:sz w:val="16"/>
          <w:szCs w:val="16"/>
          <w:shd w:val="clear" w:color="auto" w:fill="FFFFFF"/>
        </w:rPr>
        <w:t> Carbon</w:t>
      </w:r>
      <w:r w:rsidR="0047529F" w:rsidRPr="00B02EC9">
        <w:rPr>
          <w:rFonts w:asciiTheme="majorBidi" w:hAnsiTheme="majorBidi" w:cstheme="majorBidi"/>
          <w:sz w:val="16"/>
          <w:szCs w:val="16"/>
          <w:shd w:val="clear" w:color="auto" w:fill="FFFFFF"/>
        </w:rPr>
        <w:t>, vol.</w:t>
      </w:r>
      <w:r w:rsidR="00535B3A" w:rsidRPr="00B02EC9">
        <w:rPr>
          <w:rFonts w:asciiTheme="majorBidi" w:hAnsiTheme="majorBidi" w:cstheme="majorBidi"/>
          <w:sz w:val="16"/>
          <w:szCs w:val="16"/>
          <w:shd w:val="clear" w:color="auto" w:fill="FFFFFF"/>
        </w:rPr>
        <w:t> 40</w:t>
      </w:r>
      <w:r w:rsidR="0047529F" w:rsidRPr="00B02EC9">
        <w:rPr>
          <w:rFonts w:asciiTheme="majorBidi" w:hAnsiTheme="majorBidi" w:cstheme="majorBidi"/>
          <w:sz w:val="16"/>
          <w:szCs w:val="16"/>
          <w:shd w:val="clear" w:color="auto" w:fill="FFFFFF"/>
        </w:rPr>
        <w:t xml:space="preserve">, </w:t>
      </w:r>
      <w:proofErr w:type="spellStart"/>
      <w:r w:rsidR="0047529F" w:rsidRPr="00B02EC9">
        <w:rPr>
          <w:rFonts w:asciiTheme="majorBidi" w:hAnsiTheme="majorBidi" w:cstheme="majorBidi"/>
          <w:sz w:val="16"/>
          <w:szCs w:val="16"/>
          <w:shd w:val="clear" w:color="auto" w:fill="FFFFFF"/>
        </w:rPr>
        <w:t>iss</w:t>
      </w:r>
      <w:proofErr w:type="spellEnd"/>
      <w:r w:rsidR="0047529F" w:rsidRPr="00B02EC9">
        <w:rPr>
          <w:rFonts w:asciiTheme="majorBidi" w:hAnsiTheme="majorBidi" w:cstheme="majorBidi"/>
          <w:sz w:val="16"/>
          <w:szCs w:val="16"/>
          <w:shd w:val="clear" w:color="auto" w:fill="FFFFFF"/>
        </w:rPr>
        <w:t xml:space="preserve">. </w:t>
      </w:r>
      <w:r w:rsidR="00535B3A" w:rsidRPr="00B02EC9">
        <w:rPr>
          <w:rFonts w:asciiTheme="majorBidi" w:hAnsiTheme="majorBidi" w:cstheme="majorBidi"/>
          <w:sz w:val="16"/>
          <w:szCs w:val="16"/>
          <w:shd w:val="clear" w:color="auto" w:fill="FFFFFF"/>
        </w:rPr>
        <w:t xml:space="preserve">2, </w:t>
      </w:r>
      <w:r w:rsidR="0047529F" w:rsidRPr="00B02EC9">
        <w:rPr>
          <w:rFonts w:asciiTheme="majorBidi" w:hAnsiTheme="majorBidi" w:cstheme="majorBidi"/>
          <w:sz w:val="16"/>
          <w:szCs w:val="16"/>
          <w:shd w:val="clear" w:color="auto" w:fill="FFFFFF"/>
        </w:rPr>
        <w:t xml:space="preserve">2002, </w:t>
      </w:r>
      <w:r w:rsidR="00535B3A" w:rsidRPr="00B02EC9">
        <w:rPr>
          <w:rFonts w:asciiTheme="majorBidi" w:hAnsiTheme="majorBidi" w:cstheme="majorBidi"/>
          <w:sz w:val="16"/>
          <w:szCs w:val="16"/>
          <w:shd w:val="clear" w:color="auto" w:fill="FFFFFF"/>
        </w:rPr>
        <w:t>pp.</w:t>
      </w:r>
      <w:r w:rsidR="0030376B" w:rsidRPr="00B02EC9">
        <w:rPr>
          <w:rFonts w:asciiTheme="majorBidi" w:hAnsiTheme="majorBidi" w:cstheme="majorBidi"/>
          <w:sz w:val="16"/>
          <w:szCs w:val="16"/>
          <w:shd w:val="clear" w:color="auto" w:fill="FFFFFF"/>
        </w:rPr>
        <w:t xml:space="preserve"> </w:t>
      </w:r>
      <w:r w:rsidR="00535B3A" w:rsidRPr="00B02EC9">
        <w:rPr>
          <w:rFonts w:asciiTheme="majorBidi" w:hAnsiTheme="majorBidi" w:cstheme="majorBidi"/>
          <w:sz w:val="16"/>
          <w:szCs w:val="16"/>
          <w:shd w:val="clear" w:color="auto" w:fill="FFFFFF"/>
        </w:rPr>
        <w:t>139</w:t>
      </w:r>
      <w:r w:rsidR="0010138D" w:rsidRPr="00B02EC9">
        <w:rPr>
          <w:rFonts w:asciiTheme="majorBidi" w:hAnsiTheme="majorBidi" w:cstheme="majorBidi"/>
          <w:sz w:val="16"/>
          <w:szCs w:val="16"/>
        </w:rPr>
        <w:t>–</w:t>
      </w:r>
      <w:r w:rsidR="00535B3A" w:rsidRPr="00B02EC9">
        <w:rPr>
          <w:rFonts w:asciiTheme="majorBidi" w:hAnsiTheme="majorBidi" w:cstheme="majorBidi"/>
          <w:sz w:val="16"/>
          <w:szCs w:val="16"/>
          <w:shd w:val="clear" w:color="auto" w:fill="FFFFFF"/>
        </w:rPr>
        <w:t>143</w:t>
      </w:r>
      <w:r w:rsidR="00472A89" w:rsidRPr="00B02EC9">
        <w:rPr>
          <w:rFonts w:asciiTheme="majorBidi" w:hAnsiTheme="majorBidi" w:cstheme="majorBidi"/>
          <w:sz w:val="16"/>
          <w:szCs w:val="16"/>
          <w:shd w:val="clear" w:color="auto" w:fill="FFFFFF"/>
        </w:rPr>
        <w:t>, https://doi.org/10.1016/S0008-6223(01)00164-6.</w:t>
      </w:r>
    </w:p>
    <w:p w14:paraId="45B1E2C8" w14:textId="2652AB2F" w:rsidR="00E842ED" w:rsidRPr="00B02EC9" w:rsidRDefault="005309FA" w:rsidP="0059213F">
      <w:pPr>
        <w:rPr>
          <w:rFonts w:asciiTheme="majorBidi" w:hAnsiTheme="majorBidi" w:cstheme="majorBidi"/>
          <w:sz w:val="16"/>
          <w:szCs w:val="16"/>
          <w:shd w:val="clear" w:color="auto" w:fill="FFFFFF"/>
        </w:rPr>
      </w:pPr>
      <w:r w:rsidRPr="00B02EC9">
        <w:rPr>
          <w:rFonts w:asciiTheme="majorBidi" w:hAnsiTheme="majorBidi" w:cstheme="majorBidi"/>
          <w:sz w:val="16"/>
          <w:szCs w:val="16"/>
          <w:shd w:val="clear" w:color="auto" w:fill="FFFFFF"/>
        </w:rPr>
        <w:t>[3</w:t>
      </w:r>
      <w:r w:rsidR="00E23B9B">
        <w:rPr>
          <w:rFonts w:asciiTheme="majorBidi" w:hAnsiTheme="majorBidi" w:cstheme="majorBidi"/>
          <w:sz w:val="16"/>
          <w:szCs w:val="16"/>
          <w:shd w:val="clear" w:color="auto" w:fill="FFFFFF"/>
        </w:rPr>
        <w:t>2</w:t>
      </w:r>
      <w:r w:rsidRPr="00B02EC9">
        <w:rPr>
          <w:rFonts w:asciiTheme="majorBidi" w:hAnsiTheme="majorBidi" w:cstheme="majorBidi"/>
          <w:sz w:val="16"/>
          <w:szCs w:val="16"/>
          <w:shd w:val="clear" w:color="auto" w:fill="FFFFFF"/>
        </w:rPr>
        <w:t xml:space="preserve">] </w:t>
      </w:r>
      <w:r w:rsidR="00D6679E" w:rsidRPr="00B02EC9">
        <w:rPr>
          <w:rFonts w:asciiTheme="majorBidi" w:hAnsiTheme="majorBidi" w:cstheme="majorBidi"/>
          <w:b/>
          <w:bCs/>
          <w:sz w:val="16"/>
          <w:szCs w:val="16"/>
          <w:shd w:val="clear" w:color="auto" w:fill="FFFFFF"/>
        </w:rPr>
        <w:t>Király, A.</w:t>
      </w:r>
      <w:r w:rsidR="00100AC7" w:rsidRPr="00B02EC9">
        <w:rPr>
          <w:rFonts w:asciiTheme="majorBidi" w:hAnsiTheme="majorBidi" w:cstheme="majorBidi"/>
          <w:b/>
          <w:bCs/>
          <w:sz w:val="16"/>
          <w:szCs w:val="16"/>
          <w:shd w:val="clear" w:color="auto" w:fill="FFFFFF"/>
        </w:rPr>
        <w:t>,</w:t>
      </w:r>
      <w:r w:rsidR="00D6679E" w:rsidRPr="00B02EC9">
        <w:rPr>
          <w:rFonts w:asciiTheme="majorBidi" w:hAnsiTheme="majorBidi" w:cstheme="majorBidi"/>
          <w:b/>
          <w:bCs/>
          <w:sz w:val="16"/>
          <w:szCs w:val="16"/>
          <w:shd w:val="clear" w:color="auto" w:fill="FFFFFF"/>
        </w:rPr>
        <w:t xml:space="preserve"> </w:t>
      </w:r>
      <w:proofErr w:type="spellStart"/>
      <w:r w:rsidR="00D6679E" w:rsidRPr="00B02EC9">
        <w:rPr>
          <w:rFonts w:asciiTheme="majorBidi" w:hAnsiTheme="majorBidi" w:cstheme="majorBidi"/>
          <w:b/>
          <w:bCs/>
          <w:sz w:val="16"/>
          <w:szCs w:val="16"/>
          <w:shd w:val="clear" w:color="auto" w:fill="FFFFFF"/>
        </w:rPr>
        <w:t>Ronkay</w:t>
      </w:r>
      <w:proofErr w:type="spellEnd"/>
      <w:r w:rsidR="00D6679E" w:rsidRPr="00B02EC9">
        <w:rPr>
          <w:rFonts w:asciiTheme="majorBidi" w:hAnsiTheme="majorBidi" w:cstheme="majorBidi"/>
          <w:b/>
          <w:bCs/>
          <w:sz w:val="16"/>
          <w:szCs w:val="16"/>
          <w:shd w:val="clear" w:color="auto" w:fill="FFFFFF"/>
        </w:rPr>
        <w:t>, F.</w:t>
      </w:r>
      <w:r w:rsidR="00D6679E" w:rsidRPr="00B02EC9">
        <w:rPr>
          <w:rFonts w:asciiTheme="majorBidi" w:hAnsiTheme="majorBidi" w:cstheme="majorBidi"/>
          <w:sz w:val="16"/>
          <w:szCs w:val="16"/>
          <w:shd w:val="clear" w:color="auto" w:fill="FFFFFF"/>
        </w:rPr>
        <w:t xml:space="preserve">, </w:t>
      </w:r>
      <w:r w:rsidR="00D6679E" w:rsidRPr="00B02EC9">
        <w:rPr>
          <w:rFonts w:asciiTheme="majorBidi" w:hAnsiTheme="majorBidi" w:cstheme="majorBidi"/>
          <w:i/>
          <w:iCs/>
          <w:sz w:val="16"/>
          <w:szCs w:val="16"/>
          <w:shd w:val="clear" w:color="auto" w:fill="FFFFFF"/>
        </w:rPr>
        <w:t>Temperature dependence of electrical properties in conductive polymer composites</w:t>
      </w:r>
      <w:r w:rsidR="00472A89" w:rsidRPr="00B02EC9">
        <w:rPr>
          <w:rFonts w:asciiTheme="majorBidi" w:hAnsiTheme="majorBidi" w:cstheme="majorBidi"/>
          <w:i/>
          <w:iCs/>
          <w:sz w:val="16"/>
          <w:szCs w:val="16"/>
          <w:shd w:val="clear" w:color="auto" w:fill="FFFFFF"/>
        </w:rPr>
        <w:t>,</w:t>
      </w:r>
      <w:r w:rsidR="00D6679E" w:rsidRPr="00B02EC9">
        <w:rPr>
          <w:rFonts w:asciiTheme="majorBidi" w:hAnsiTheme="majorBidi" w:cstheme="majorBidi"/>
          <w:i/>
          <w:iCs/>
          <w:sz w:val="16"/>
          <w:szCs w:val="16"/>
          <w:shd w:val="clear" w:color="auto" w:fill="FFFFFF"/>
        </w:rPr>
        <w:t> </w:t>
      </w:r>
      <w:r w:rsidR="00D6679E" w:rsidRPr="00B02EC9">
        <w:rPr>
          <w:rFonts w:asciiTheme="majorBidi" w:hAnsiTheme="majorBidi" w:cstheme="majorBidi"/>
          <w:sz w:val="16"/>
          <w:szCs w:val="16"/>
          <w:shd w:val="clear" w:color="auto" w:fill="FFFFFF"/>
        </w:rPr>
        <w:t>Polymer Testing</w:t>
      </w:r>
      <w:r w:rsidR="008819A1" w:rsidRPr="00B02EC9">
        <w:rPr>
          <w:rFonts w:asciiTheme="majorBidi" w:hAnsiTheme="majorBidi" w:cstheme="majorBidi"/>
          <w:sz w:val="16"/>
          <w:szCs w:val="16"/>
          <w:shd w:val="clear" w:color="auto" w:fill="FFFFFF"/>
        </w:rPr>
        <w:t>,</w:t>
      </w:r>
      <w:r w:rsidR="00D6679E" w:rsidRPr="00B02EC9">
        <w:rPr>
          <w:rFonts w:asciiTheme="majorBidi" w:hAnsiTheme="majorBidi" w:cstheme="majorBidi"/>
          <w:i/>
          <w:iCs/>
          <w:sz w:val="16"/>
          <w:szCs w:val="16"/>
          <w:shd w:val="clear" w:color="auto" w:fill="FFFFFF"/>
        </w:rPr>
        <w:t> </w:t>
      </w:r>
      <w:r w:rsidR="008819A1" w:rsidRPr="00B02EC9">
        <w:rPr>
          <w:rFonts w:asciiTheme="majorBidi" w:hAnsiTheme="majorBidi" w:cstheme="majorBidi"/>
          <w:sz w:val="16"/>
          <w:szCs w:val="16"/>
          <w:shd w:val="clear" w:color="auto" w:fill="FFFFFF"/>
        </w:rPr>
        <w:t xml:space="preserve">vol. </w:t>
      </w:r>
      <w:r w:rsidR="00D6679E" w:rsidRPr="00B02EC9">
        <w:rPr>
          <w:rFonts w:asciiTheme="majorBidi" w:hAnsiTheme="majorBidi" w:cstheme="majorBidi"/>
          <w:sz w:val="16"/>
          <w:szCs w:val="16"/>
          <w:shd w:val="clear" w:color="auto" w:fill="FFFFFF"/>
        </w:rPr>
        <w:t xml:space="preserve">43, </w:t>
      </w:r>
      <w:r w:rsidR="00472A89" w:rsidRPr="00B02EC9">
        <w:rPr>
          <w:rFonts w:asciiTheme="majorBidi" w:hAnsiTheme="majorBidi" w:cstheme="majorBidi"/>
          <w:sz w:val="16"/>
          <w:szCs w:val="16"/>
          <w:shd w:val="clear" w:color="auto" w:fill="FFFFFF"/>
        </w:rPr>
        <w:t xml:space="preserve">2015, </w:t>
      </w:r>
      <w:r w:rsidR="00D6679E" w:rsidRPr="00B02EC9">
        <w:rPr>
          <w:rFonts w:asciiTheme="majorBidi" w:hAnsiTheme="majorBidi" w:cstheme="majorBidi"/>
          <w:sz w:val="16"/>
          <w:szCs w:val="16"/>
          <w:shd w:val="clear" w:color="auto" w:fill="FFFFFF"/>
        </w:rPr>
        <w:t>pp.</w:t>
      </w:r>
      <w:r w:rsidR="00472A89" w:rsidRPr="00B02EC9">
        <w:rPr>
          <w:rFonts w:asciiTheme="majorBidi" w:hAnsiTheme="majorBidi" w:cstheme="majorBidi"/>
          <w:sz w:val="16"/>
          <w:szCs w:val="16"/>
          <w:shd w:val="clear" w:color="auto" w:fill="FFFFFF"/>
        </w:rPr>
        <w:t xml:space="preserve"> </w:t>
      </w:r>
      <w:r w:rsidR="00D6679E" w:rsidRPr="00B02EC9">
        <w:rPr>
          <w:rFonts w:asciiTheme="majorBidi" w:hAnsiTheme="majorBidi" w:cstheme="majorBidi"/>
          <w:sz w:val="16"/>
          <w:szCs w:val="16"/>
          <w:shd w:val="clear" w:color="auto" w:fill="FFFFFF"/>
        </w:rPr>
        <w:t>154</w:t>
      </w:r>
      <w:r w:rsidR="00100AC7" w:rsidRPr="00B02EC9">
        <w:rPr>
          <w:rFonts w:asciiTheme="majorBidi" w:hAnsiTheme="majorBidi" w:cstheme="majorBidi"/>
          <w:sz w:val="16"/>
          <w:szCs w:val="16"/>
        </w:rPr>
        <w:t>–</w:t>
      </w:r>
      <w:r w:rsidR="00D6679E" w:rsidRPr="00B02EC9">
        <w:rPr>
          <w:rFonts w:asciiTheme="majorBidi" w:hAnsiTheme="majorBidi" w:cstheme="majorBidi"/>
          <w:sz w:val="16"/>
          <w:szCs w:val="16"/>
          <w:shd w:val="clear" w:color="auto" w:fill="FFFFFF"/>
        </w:rPr>
        <w:t>162</w:t>
      </w:r>
      <w:r w:rsidR="00067640" w:rsidRPr="00B02EC9">
        <w:rPr>
          <w:rFonts w:asciiTheme="majorBidi" w:hAnsiTheme="majorBidi" w:cstheme="majorBidi"/>
          <w:sz w:val="16"/>
          <w:szCs w:val="16"/>
          <w:shd w:val="clear" w:color="auto" w:fill="FFFFFF"/>
        </w:rPr>
        <w:t>,</w:t>
      </w:r>
      <w:r w:rsidR="00C71877" w:rsidRPr="00B02EC9">
        <w:rPr>
          <w:rFonts w:asciiTheme="majorBidi" w:hAnsiTheme="majorBidi" w:cstheme="majorBidi"/>
          <w:sz w:val="16"/>
          <w:szCs w:val="16"/>
          <w:shd w:val="clear" w:color="auto" w:fill="FFFFFF"/>
        </w:rPr>
        <w:t xml:space="preserve"> https://doi.org/10.1016/j.polymertesting.2015.03.011.</w:t>
      </w:r>
    </w:p>
    <w:p w14:paraId="6C8CE3A6" w14:textId="172CF36B" w:rsidR="00E842ED" w:rsidRPr="00B02EC9" w:rsidRDefault="005309FA" w:rsidP="0059213F">
      <w:pPr>
        <w:rPr>
          <w:rFonts w:asciiTheme="majorBidi" w:hAnsiTheme="majorBidi" w:cstheme="majorBidi"/>
          <w:sz w:val="16"/>
          <w:szCs w:val="16"/>
          <w:shd w:val="clear" w:color="auto" w:fill="FFFFFF"/>
        </w:rPr>
      </w:pPr>
      <w:r w:rsidRPr="00B02EC9">
        <w:rPr>
          <w:rFonts w:asciiTheme="majorBidi" w:hAnsiTheme="majorBidi" w:cstheme="majorBidi"/>
          <w:sz w:val="16"/>
          <w:szCs w:val="16"/>
          <w:shd w:val="clear" w:color="auto" w:fill="FFFFFF"/>
        </w:rPr>
        <w:t>[3</w:t>
      </w:r>
      <w:r w:rsidR="00E23B9B">
        <w:rPr>
          <w:rFonts w:asciiTheme="majorBidi" w:hAnsiTheme="majorBidi" w:cstheme="majorBidi"/>
          <w:sz w:val="16"/>
          <w:szCs w:val="16"/>
          <w:shd w:val="clear" w:color="auto" w:fill="FFFFFF"/>
        </w:rPr>
        <w:t>3</w:t>
      </w:r>
      <w:r w:rsidRPr="00B02EC9">
        <w:rPr>
          <w:rFonts w:asciiTheme="majorBidi" w:hAnsiTheme="majorBidi" w:cstheme="majorBidi"/>
          <w:sz w:val="16"/>
          <w:szCs w:val="16"/>
          <w:shd w:val="clear" w:color="auto" w:fill="FFFFFF"/>
        </w:rPr>
        <w:t xml:space="preserve">] </w:t>
      </w:r>
      <w:r w:rsidR="00D6679E" w:rsidRPr="00B02EC9">
        <w:rPr>
          <w:rFonts w:asciiTheme="majorBidi" w:hAnsiTheme="majorBidi" w:cstheme="majorBidi"/>
          <w:b/>
          <w:bCs/>
          <w:sz w:val="16"/>
          <w:szCs w:val="16"/>
          <w:shd w:val="clear" w:color="auto" w:fill="FFFFFF"/>
        </w:rPr>
        <w:t xml:space="preserve">Daniel, F., </w:t>
      </w:r>
      <w:proofErr w:type="spellStart"/>
      <w:r w:rsidR="00D6679E" w:rsidRPr="00B02EC9">
        <w:rPr>
          <w:rFonts w:asciiTheme="majorBidi" w:hAnsiTheme="majorBidi" w:cstheme="majorBidi"/>
          <w:b/>
          <w:bCs/>
          <w:sz w:val="16"/>
          <w:szCs w:val="16"/>
          <w:shd w:val="clear" w:color="auto" w:fill="FFFFFF"/>
        </w:rPr>
        <w:t>Patoary</w:t>
      </w:r>
      <w:proofErr w:type="spellEnd"/>
      <w:r w:rsidR="00D6679E" w:rsidRPr="00B02EC9">
        <w:rPr>
          <w:rFonts w:asciiTheme="majorBidi" w:hAnsiTheme="majorBidi" w:cstheme="majorBidi"/>
          <w:b/>
          <w:bCs/>
          <w:sz w:val="16"/>
          <w:szCs w:val="16"/>
          <w:shd w:val="clear" w:color="auto" w:fill="FFFFFF"/>
        </w:rPr>
        <w:t>, N.</w:t>
      </w:r>
      <w:r w:rsidR="00BF015A" w:rsidRPr="00B02EC9">
        <w:rPr>
          <w:rFonts w:asciiTheme="majorBidi" w:hAnsiTheme="majorBidi" w:cstheme="majorBidi"/>
          <w:b/>
          <w:bCs/>
          <w:sz w:val="16"/>
          <w:szCs w:val="16"/>
          <w:shd w:val="clear" w:color="auto" w:fill="FFFFFF"/>
        </w:rPr>
        <w:t xml:space="preserve"> </w:t>
      </w:r>
      <w:r w:rsidR="00D6679E" w:rsidRPr="00B02EC9">
        <w:rPr>
          <w:rFonts w:asciiTheme="majorBidi" w:hAnsiTheme="majorBidi" w:cstheme="majorBidi"/>
          <w:b/>
          <w:bCs/>
          <w:sz w:val="16"/>
          <w:szCs w:val="16"/>
          <w:shd w:val="clear" w:color="auto" w:fill="FFFFFF"/>
        </w:rPr>
        <w:t>H., Moore, A.</w:t>
      </w:r>
      <w:r w:rsidR="00BF015A" w:rsidRPr="00B02EC9">
        <w:rPr>
          <w:rFonts w:asciiTheme="majorBidi" w:hAnsiTheme="majorBidi" w:cstheme="majorBidi"/>
          <w:b/>
          <w:bCs/>
          <w:sz w:val="16"/>
          <w:szCs w:val="16"/>
          <w:shd w:val="clear" w:color="auto" w:fill="FFFFFF"/>
        </w:rPr>
        <w:t xml:space="preserve"> </w:t>
      </w:r>
      <w:r w:rsidR="00D6679E" w:rsidRPr="00B02EC9">
        <w:rPr>
          <w:rFonts w:asciiTheme="majorBidi" w:hAnsiTheme="majorBidi" w:cstheme="majorBidi"/>
          <w:b/>
          <w:bCs/>
          <w:sz w:val="16"/>
          <w:szCs w:val="16"/>
          <w:shd w:val="clear" w:color="auto" w:fill="FFFFFF"/>
        </w:rPr>
        <w:t>L., Weiss, L.</w:t>
      </w:r>
      <w:r w:rsidR="00100AC7" w:rsidRPr="00B02EC9">
        <w:rPr>
          <w:rFonts w:asciiTheme="majorBidi" w:hAnsiTheme="majorBidi" w:cstheme="majorBidi"/>
          <w:b/>
          <w:bCs/>
          <w:sz w:val="16"/>
          <w:szCs w:val="16"/>
          <w:shd w:val="clear" w:color="auto" w:fill="FFFFFF"/>
        </w:rPr>
        <w:t>,</w:t>
      </w:r>
      <w:r w:rsidR="00D6679E" w:rsidRPr="00B02EC9">
        <w:rPr>
          <w:rFonts w:asciiTheme="majorBidi" w:hAnsiTheme="majorBidi" w:cstheme="majorBidi"/>
          <w:b/>
          <w:bCs/>
          <w:sz w:val="16"/>
          <w:szCs w:val="16"/>
          <w:shd w:val="clear" w:color="auto" w:fill="FFFFFF"/>
        </w:rPr>
        <w:t xml:space="preserve"> </w:t>
      </w:r>
      <w:proofErr w:type="spellStart"/>
      <w:r w:rsidR="00D6679E" w:rsidRPr="00B02EC9">
        <w:rPr>
          <w:rFonts w:asciiTheme="majorBidi" w:hAnsiTheme="majorBidi" w:cstheme="majorBidi"/>
          <w:b/>
          <w:bCs/>
          <w:sz w:val="16"/>
          <w:szCs w:val="16"/>
          <w:shd w:val="clear" w:color="auto" w:fill="FFFFFF"/>
        </w:rPr>
        <w:t>Radadia</w:t>
      </w:r>
      <w:proofErr w:type="spellEnd"/>
      <w:r w:rsidR="00D6679E" w:rsidRPr="00B02EC9">
        <w:rPr>
          <w:rFonts w:asciiTheme="majorBidi" w:hAnsiTheme="majorBidi" w:cstheme="majorBidi"/>
          <w:b/>
          <w:bCs/>
          <w:sz w:val="16"/>
          <w:szCs w:val="16"/>
          <w:shd w:val="clear" w:color="auto" w:fill="FFFFFF"/>
        </w:rPr>
        <w:t>, A.</w:t>
      </w:r>
      <w:r w:rsidR="00BF015A" w:rsidRPr="00B02EC9">
        <w:rPr>
          <w:rFonts w:asciiTheme="majorBidi" w:hAnsiTheme="majorBidi" w:cstheme="majorBidi"/>
          <w:b/>
          <w:bCs/>
          <w:sz w:val="16"/>
          <w:szCs w:val="16"/>
          <w:shd w:val="clear" w:color="auto" w:fill="FFFFFF"/>
        </w:rPr>
        <w:t xml:space="preserve"> </w:t>
      </w:r>
      <w:r w:rsidR="00D6679E" w:rsidRPr="00B02EC9">
        <w:rPr>
          <w:rFonts w:asciiTheme="majorBidi" w:hAnsiTheme="majorBidi" w:cstheme="majorBidi"/>
          <w:b/>
          <w:bCs/>
          <w:sz w:val="16"/>
          <w:szCs w:val="16"/>
          <w:shd w:val="clear" w:color="auto" w:fill="FFFFFF"/>
        </w:rPr>
        <w:t>D.</w:t>
      </w:r>
      <w:r w:rsidR="00D6679E" w:rsidRPr="00B02EC9">
        <w:rPr>
          <w:rFonts w:asciiTheme="majorBidi" w:hAnsiTheme="majorBidi" w:cstheme="majorBidi"/>
          <w:sz w:val="16"/>
          <w:szCs w:val="16"/>
          <w:shd w:val="clear" w:color="auto" w:fill="FFFFFF"/>
        </w:rPr>
        <w:t xml:space="preserve">, </w:t>
      </w:r>
      <w:r w:rsidR="00D6679E" w:rsidRPr="00B02EC9">
        <w:rPr>
          <w:rFonts w:asciiTheme="majorBidi" w:hAnsiTheme="majorBidi" w:cstheme="majorBidi"/>
          <w:i/>
          <w:iCs/>
          <w:sz w:val="16"/>
          <w:szCs w:val="16"/>
          <w:shd w:val="clear" w:color="auto" w:fill="FFFFFF"/>
        </w:rPr>
        <w:t>Temperature-dependent electrical resistance of conductive polylactic acid filament for fused deposition modeling</w:t>
      </w:r>
      <w:r w:rsidR="00BF015A" w:rsidRPr="00B02EC9">
        <w:rPr>
          <w:rFonts w:asciiTheme="majorBidi" w:hAnsiTheme="majorBidi" w:cstheme="majorBidi"/>
          <w:sz w:val="16"/>
          <w:szCs w:val="16"/>
          <w:shd w:val="clear" w:color="auto" w:fill="FFFFFF"/>
        </w:rPr>
        <w:t>,</w:t>
      </w:r>
      <w:r w:rsidR="00D6679E" w:rsidRPr="00B02EC9">
        <w:rPr>
          <w:rFonts w:asciiTheme="majorBidi" w:hAnsiTheme="majorBidi" w:cstheme="majorBidi"/>
          <w:sz w:val="16"/>
          <w:szCs w:val="16"/>
          <w:shd w:val="clear" w:color="auto" w:fill="FFFFFF"/>
        </w:rPr>
        <w:t> The International Journal of Advanced Manufacturing Technology</w:t>
      </w:r>
      <w:r w:rsidR="00BF015A" w:rsidRPr="00B02EC9">
        <w:rPr>
          <w:rFonts w:asciiTheme="majorBidi" w:hAnsiTheme="majorBidi" w:cstheme="majorBidi"/>
          <w:sz w:val="16"/>
          <w:szCs w:val="16"/>
          <w:shd w:val="clear" w:color="auto" w:fill="FFFFFF"/>
        </w:rPr>
        <w:t>, vol.</w:t>
      </w:r>
      <w:r w:rsidR="00D6679E" w:rsidRPr="00B02EC9">
        <w:rPr>
          <w:rFonts w:asciiTheme="majorBidi" w:hAnsiTheme="majorBidi" w:cstheme="majorBidi"/>
          <w:sz w:val="16"/>
          <w:szCs w:val="16"/>
          <w:shd w:val="clear" w:color="auto" w:fill="FFFFFF"/>
        </w:rPr>
        <w:t> 99,</w:t>
      </w:r>
      <w:r w:rsidR="00BF015A" w:rsidRPr="00B02EC9">
        <w:rPr>
          <w:rFonts w:asciiTheme="majorBidi" w:hAnsiTheme="majorBidi" w:cstheme="majorBidi"/>
          <w:sz w:val="16"/>
          <w:szCs w:val="16"/>
          <w:shd w:val="clear" w:color="auto" w:fill="FFFFFF"/>
        </w:rPr>
        <w:t xml:space="preserve"> 2018, </w:t>
      </w:r>
      <w:r w:rsidR="00D6679E" w:rsidRPr="00B02EC9">
        <w:rPr>
          <w:rFonts w:asciiTheme="majorBidi" w:hAnsiTheme="majorBidi" w:cstheme="majorBidi"/>
          <w:sz w:val="16"/>
          <w:szCs w:val="16"/>
          <w:shd w:val="clear" w:color="auto" w:fill="FFFFFF"/>
        </w:rPr>
        <w:t>pp.</w:t>
      </w:r>
      <w:r w:rsidR="00BF015A" w:rsidRPr="00B02EC9">
        <w:rPr>
          <w:rFonts w:asciiTheme="majorBidi" w:hAnsiTheme="majorBidi" w:cstheme="majorBidi"/>
          <w:sz w:val="16"/>
          <w:szCs w:val="16"/>
          <w:shd w:val="clear" w:color="auto" w:fill="FFFFFF"/>
        </w:rPr>
        <w:t xml:space="preserve"> </w:t>
      </w:r>
      <w:r w:rsidR="00D6679E" w:rsidRPr="00B02EC9">
        <w:rPr>
          <w:rFonts w:asciiTheme="majorBidi" w:hAnsiTheme="majorBidi" w:cstheme="majorBidi"/>
          <w:sz w:val="16"/>
          <w:szCs w:val="16"/>
          <w:shd w:val="clear" w:color="auto" w:fill="FFFFFF"/>
        </w:rPr>
        <w:t>1215</w:t>
      </w:r>
      <w:r w:rsidR="00100AC7" w:rsidRPr="00B02EC9">
        <w:rPr>
          <w:rFonts w:asciiTheme="majorBidi" w:hAnsiTheme="majorBidi" w:cstheme="majorBidi"/>
          <w:sz w:val="16"/>
          <w:szCs w:val="16"/>
        </w:rPr>
        <w:t>–</w:t>
      </w:r>
      <w:r w:rsidR="00D6679E" w:rsidRPr="00B02EC9">
        <w:rPr>
          <w:rFonts w:asciiTheme="majorBidi" w:hAnsiTheme="majorBidi" w:cstheme="majorBidi"/>
          <w:sz w:val="16"/>
          <w:szCs w:val="16"/>
          <w:shd w:val="clear" w:color="auto" w:fill="FFFFFF"/>
        </w:rPr>
        <w:t>1224</w:t>
      </w:r>
      <w:r w:rsidR="00067640" w:rsidRPr="00B02EC9">
        <w:rPr>
          <w:rFonts w:asciiTheme="majorBidi" w:hAnsiTheme="majorBidi" w:cstheme="majorBidi"/>
          <w:sz w:val="16"/>
          <w:szCs w:val="16"/>
          <w:shd w:val="clear" w:color="auto" w:fill="FFFFFF"/>
        </w:rPr>
        <w:t>,</w:t>
      </w:r>
      <w:r w:rsidR="00BF015A" w:rsidRPr="00B02EC9">
        <w:rPr>
          <w:rFonts w:asciiTheme="majorBidi" w:hAnsiTheme="majorBidi" w:cstheme="majorBidi"/>
          <w:sz w:val="16"/>
          <w:szCs w:val="16"/>
          <w:shd w:val="clear" w:color="auto" w:fill="FFFFFF"/>
        </w:rPr>
        <w:t xml:space="preserve"> https://doi.org/10.1007/s00170-018-2490-z.</w:t>
      </w:r>
    </w:p>
    <w:p w14:paraId="2491DD0D" w14:textId="693DC6D1" w:rsidR="00E842ED" w:rsidRPr="00B02EC9" w:rsidRDefault="005309FA" w:rsidP="0059213F">
      <w:pPr>
        <w:rPr>
          <w:rFonts w:asciiTheme="majorBidi" w:hAnsiTheme="majorBidi" w:cstheme="majorBidi"/>
          <w:sz w:val="16"/>
          <w:szCs w:val="16"/>
          <w:shd w:val="clear" w:color="auto" w:fill="FFFFFF"/>
        </w:rPr>
      </w:pPr>
      <w:r w:rsidRPr="00B02EC9">
        <w:rPr>
          <w:rFonts w:asciiTheme="majorBidi" w:hAnsiTheme="majorBidi" w:cstheme="majorBidi"/>
          <w:sz w:val="16"/>
          <w:szCs w:val="16"/>
          <w:shd w:val="clear" w:color="auto" w:fill="FFFFFF"/>
        </w:rPr>
        <w:t>[3</w:t>
      </w:r>
      <w:r w:rsidR="00E23B9B">
        <w:rPr>
          <w:rFonts w:asciiTheme="majorBidi" w:hAnsiTheme="majorBidi" w:cstheme="majorBidi"/>
          <w:sz w:val="16"/>
          <w:szCs w:val="16"/>
          <w:shd w:val="clear" w:color="auto" w:fill="FFFFFF"/>
        </w:rPr>
        <w:t>4</w:t>
      </w:r>
      <w:r w:rsidRPr="00B02EC9">
        <w:rPr>
          <w:rFonts w:asciiTheme="majorBidi" w:hAnsiTheme="majorBidi" w:cstheme="majorBidi"/>
          <w:sz w:val="16"/>
          <w:szCs w:val="16"/>
          <w:shd w:val="clear" w:color="auto" w:fill="FFFFFF"/>
        </w:rPr>
        <w:t xml:space="preserve">] </w:t>
      </w:r>
      <w:r w:rsidR="00D6679E" w:rsidRPr="00B02EC9">
        <w:rPr>
          <w:rFonts w:asciiTheme="majorBidi" w:hAnsiTheme="majorBidi" w:cstheme="majorBidi"/>
          <w:b/>
          <w:bCs/>
          <w:sz w:val="16"/>
          <w:szCs w:val="16"/>
          <w:shd w:val="clear" w:color="auto" w:fill="FFFFFF"/>
        </w:rPr>
        <w:t>Watschke, H., Hilbig, K.</w:t>
      </w:r>
      <w:r w:rsidR="00100AC7" w:rsidRPr="00B02EC9">
        <w:rPr>
          <w:rFonts w:asciiTheme="majorBidi" w:hAnsiTheme="majorBidi" w:cstheme="majorBidi"/>
          <w:b/>
          <w:bCs/>
          <w:sz w:val="16"/>
          <w:szCs w:val="16"/>
          <w:shd w:val="clear" w:color="auto" w:fill="FFFFFF"/>
        </w:rPr>
        <w:t>,</w:t>
      </w:r>
      <w:r w:rsidR="00D6679E" w:rsidRPr="00B02EC9">
        <w:rPr>
          <w:rFonts w:asciiTheme="majorBidi" w:hAnsiTheme="majorBidi" w:cstheme="majorBidi"/>
          <w:b/>
          <w:bCs/>
          <w:sz w:val="16"/>
          <w:szCs w:val="16"/>
          <w:shd w:val="clear" w:color="auto" w:fill="FFFFFF"/>
        </w:rPr>
        <w:t xml:space="preserve"> Vietor, T.</w:t>
      </w:r>
      <w:r w:rsidR="00D6679E" w:rsidRPr="00B02EC9">
        <w:rPr>
          <w:rFonts w:asciiTheme="majorBidi" w:hAnsiTheme="majorBidi" w:cstheme="majorBidi"/>
          <w:sz w:val="16"/>
          <w:szCs w:val="16"/>
          <w:shd w:val="clear" w:color="auto" w:fill="FFFFFF"/>
        </w:rPr>
        <w:t xml:space="preserve">, </w:t>
      </w:r>
      <w:r w:rsidR="00D6679E" w:rsidRPr="00B02EC9">
        <w:rPr>
          <w:rFonts w:asciiTheme="majorBidi" w:hAnsiTheme="majorBidi" w:cstheme="majorBidi"/>
          <w:i/>
          <w:iCs/>
          <w:sz w:val="16"/>
          <w:szCs w:val="16"/>
          <w:shd w:val="clear" w:color="auto" w:fill="FFFFFF"/>
        </w:rPr>
        <w:t>Design and characterization of electrically conductive structures additively manufactured by material extrusion</w:t>
      </w:r>
      <w:r w:rsidR="00966AF9" w:rsidRPr="00B02EC9">
        <w:rPr>
          <w:rFonts w:asciiTheme="majorBidi" w:hAnsiTheme="majorBidi" w:cstheme="majorBidi"/>
          <w:sz w:val="16"/>
          <w:szCs w:val="16"/>
          <w:shd w:val="clear" w:color="auto" w:fill="FFFFFF"/>
        </w:rPr>
        <w:t>,</w:t>
      </w:r>
      <w:r w:rsidR="00D6679E" w:rsidRPr="00B02EC9">
        <w:rPr>
          <w:rFonts w:asciiTheme="majorBidi" w:hAnsiTheme="majorBidi" w:cstheme="majorBidi"/>
          <w:sz w:val="16"/>
          <w:szCs w:val="16"/>
          <w:shd w:val="clear" w:color="auto" w:fill="FFFFFF"/>
        </w:rPr>
        <w:t> Applied Sciences</w:t>
      </w:r>
      <w:r w:rsidR="00966AF9" w:rsidRPr="00B02EC9">
        <w:rPr>
          <w:rFonts w:asciiTheme="majorBidi" w:hAnsiTheme="majorBidi" w:cstheme="majorBidi"/>
          <w:sz w:val="16"/>
          <w:szCs w:val="16"/>
          <w:shd w:val="clear" w:color="auto" w:fill="FFFFFF"/>
        </w:rPr>
        <w:t xml:space="preserve">, vol. </w:t>
      </w:r>
      <w:r w:rsidR="00D6679E" w:rsidRPr="00B02EC9">
        <w:rPr>
          <w:rFonts w:asciiTheme="majorBidi" w:hAnsiTheme="majorBidi" w:cstheme="majorBidi"/>
          <w:sz w:val="16"/>
          <w:szCs w:val="16"/>
          <w:shd w:val="clear" w:color="auto" w:fill="FFFFFF"/>
        </w:rPr>
        <w:t>9</w:t>
      </w:r>
      <w:r w:rsidR="00966AF9" w:rsidRPr="00B02EC9">
        <w:rPr>
          <w:rFonts w:asciiTheme="majorBidi" w:hAnsiTheme="majorBidi" w:cstheme="majorBidi"/>
          <w:sz w:val="16"/>
          <w:szCs w:val="16"/>
          <w:shd w:val="clear" w:color="auto" w:fill="FFFFFF"/>
        </w:rPr>
        <w:t xml:space="preserve">, </w:t>
      </w:r>
      <w:proofErr w:type="spellStart"/>
      <w:r w:rsidR="00966AF9" w:rsidRPr="00B02EC9">
        <w:rPr>
          <w:rFonts w:asciiTheme="majorBidi" w:hAnsiTheme="majorBidi" w:cstheme="majorBidi"/>
          <w:sz w:val="16"/>
          <w:szCs w:val="16"/>
          <w:shd w:val="clear" w:color="auto" w:fill="FFFFFF"/>
        </w:rPr>
        <w:t>iss</w:t>
      </w:r>
      <w:proofErr w:type="spellEnd"/>
      <w:r w:rsidR="00966AF9" w:rsidRPr="00B02EC9">
        <w:rPr>
          <w:rFonts w:asciiTheme="majorBidi" w:hAnsiTheme="majorBidi" w:cstheme="majorBidi"/>
          <w:sz w:val="16"/>
          <w:szCs w:val="16"/>
          <w:shd w:val="clear" w:color="auto" w:fill="FFFFFF"/>
        </w:rPr>
        <w:t xml:space="preserve">. </w:t>
      </w:r>
      <w:r w:rsidR="00D6679E" w:rsidRPr="00B02EC9">
        <w:rPr>
          <w:rFonts w:asciiTheme="majorBidi" w:hAnsiTheme="majorBidi" w:cstheme="majorBidi"/>
          <w:sz w:val="16"/>
          <w:szCs w:val="16"/>
          <w:shd w:val="clear" w:color="auto" w:fill="FFFFFF"/>
        </w:rPr>
        <w:t xml:space="preserve">4, </w:t>
      </w:r>
      <w:r w:rsidR="00966AF9" w:rsidRPr="00B02EC9">
        <w:rPr>
          <w:rFonts w:asciiTheme="majorBidi" w:hAnsiTheme="majorBidi" w:cstheme="majorBidi"/>
          <w:sz w:val="16"/>
          <w:szCs w:val="16"/>
          <w:shd w:val="clear" w:color="auto" w:fill="FFFFFF"/>
        </w:rPr>
        <w:t xml:space="preserve">2019, </w:t>
      </w:r>
      <w:r w:rsidR="00D6679E" w:rsidRPr="00B02EC9">
        <w:rPr>
          <w:rFonts w:asciiTheme="majorBidi" w:hAnsiTheme="majorBidi" w:cstheme="majorBidi"/>
          <w:sz w:val="16"/>
          <w:szCs w:val="16"/>
          <w:shd w:val="clear" w:color="auto" w:fill="FFFFFF"/>
        </w:rPr>
        <w:t>p.</w:t>
      </w:r>
      <w:r w:rsidR="00966AF9" w:rsidRPr="00B02EC9">
        <w:rPr>
          <w:rFonts w:asciiTheme="majorBidi" w:hAnsiTheme="majorBidi" w:cstheme="majorBidi"/>
          <w:sz w:val="16"/>
          <w:szCs w:val="16"/>
          <w:shd w:val="clear" w:color="auto" w:fill="FFFFFF"/>
        </w:rPr>
        <w:t xml:space="preserve"> </w:t>
      </w:r>
      <w:r w:rsidR="00D6679E" w:rsidRPr="00B02EC9">
        <w:rPr>
          <w:rFonts w:asciiTheme="majorBidi" w:hAnsiTheme="majorBidi" w:cstheme="majorBidi"/>
          <w:sz w:val="16"/>
          <w:szCs w:val="16"/>
          <w:shd w:val="clear" w:color="auto" w:fill="FFFFFF"/>
        </w:rPr>
        <w:t>779</w:t>
      </w:r>
      <w:r w:rsidR="00067640" w:rsidRPr="00B02EC9">
        <w:rPr>
          <w:rFonts w:asciiTheme="majorBidi" w:hAnsiTheme="majorBidi" w:cstheme="majorBidi"/>
          <w:sz w:val="16"/>
          <w:szCs w:val="16"/>
          <w:shd w:val="clear" w:color="auto" w:fill="FFFFFF"/>
        </w:rPr>
        <w:t>, https://doi.org/10.3390/app9040779.</w:t>
      </w:r>
    </w:p>
    <w:p w14:paraId="502A637F" w14:textId="04736A42" w:rsidR="00E842ED" w:rsidRPr="00B02EC9" w:rsidRDefault="005309FA" w:rsidP="0059213F">
      <w:pPr>
        <w:rPr>
          <w:rFonts w:asciiTheme="majorBidi" w:hAnsiTheme="majorBidi" w:cstheme="majorBidi"/>
          <w:sz w:val="16"/>
          <w:szCs w:val="16"/>
          <w:shd w:val="clear" w:color="auto" w:fill="FFFFFF"/>
        </w:rPr>
      </w:pPr>
      <w:r w:rsidRPr="00B02EC9">
        <w:rPr>
          <w:rFonts w:asciiTheme="majorBidi" w:hAnsiTheme="majorBidi" w:cstheme="majorBidi"/>
          <w:sz w:val="16"/>
          <w:szCs w:val="16"/>
          <w:shd w:val="clear" w:color="auto" w:fill="FFFFFF"/>
        </w:rPr>
        <w:t>[3</w:t>
      </w:r>
      <w:r w:rsidR="00E23B9B">
        <w:rPr>
          <w:rFonts w:asciiTheme="majorBidi" w:hAnsiTheme="majorBidi" w:cstheme="majorBidi"/>
          <w:sz w:val="16"/>
          <w:szCs w:val="16"/>
          <w:shd w:val="clear" w:color="auto" w:fill="FFFFFF"/>
        </w:rPr>
        <w:t>5</w:t>
      </w:r>
      <w:r w:rsidRPr="00B02EC9">
        <w:rPr>
          <w:rFonts w:asciiTheme="majorBidi" w:hAnsiTheme="majorBidi" w:cstheme="majorBidi"/>
          <w:sz w:val="16"/>
          <w:szCs w:val="16"/>
          <w:shd w:val="clear" w:color="auto" w:fill="FFFFFF"/>
        </w:rPr>
        <w:t xml:space="preserve">] </w:t>
      </w:r>
      <w:r w:rsidR="00D6679E" w:rsidRPr="00B02EC9">
        <w:rPr>
          <w:rFonts w:asciiTheme="majorBidi" w:hAnsiTheme="majorBidi" w:cstheme="majorBidi"/>
          <w:b/>
          <w:bCs/>
          <w:sz w:val="16"/>
          <w:szCs w:val="16"/>
          <w:shd w:val="clear" w:color="auto" w:fill="FFFFFF"/>
        </w:rPr>
        <w:t>Pentek, A., Nyitrai, M., Schiffer, A., Abraham, H., Bene, M., Molnar, E., Told, R.</w:t>
      </w:r>
      <w:r w:rsidR="00100AC7" w:rsidRPr="00B02EC9">
        <w:rPr>
          <w:rFonts w:asciiTheme="majorBidi" w:hAnsiTheme="majorBidi" w:cstheme="majorBidi"/>
          <w:b/>
          <w:bCs/>
          <w:sz w:val="16"/>
          <w:szCs w:val="16"/>
          <w:shd w:val="clear" w:color="auto" w:fill="FFFFFF"/>
        </w:rPr>
        <w:t>,</w:t>
      </w:r>
      <w:r w:rsidR="00D6679E" w:rsidRPr="00B02EC9">
        <w:rPr>
          <w:rFonts w:asciiTheme="majorBidi" w:hAnsiTheme="majorBidi" w:cstheme="majorBidi"/>
          <w:b/>
          <w:bCs/>
          <w:sz w:val="16"/>
          <w:szCs w:val="16"/>
          <w:shd w:val="clear" w:color="auto" w:fill="FFFFFF"/>
        </w:rPr>
        <w:t xml:space="preserve"> Maroti, P.</w:t>
      </w:r>
      <w:r w:rsidR="00D6679E" w:rsidRPr="00B02EC9">
        <w:rPr>
          <w:rFonts w:asciiTheme="majorBidi" w:hAnsiTheme="majorBidi" w:cstheme="majorBidi"/>
          <w:sz w:val="16"/>
          <w:szCs w:val="16"/>
          <w:shd w:val="clear" w:color="auto" w:fill="FFFFFF"/>
        </w:rPr>
        <w:t>, The effect of printing parameters on electrical conductivity and mechanical properties of PLA and ABS based carbon composites in additive manufacturing of upper limb prosthetics</w:t>
      </w:r>
      <w:r w:rsidR="00067640" w:rsidRPr="00B02EC9">
        <w:rPr>
          <w:rFonts w:asciiTheme="majorBidi" w:hAnsiTheme="majorBidi" w:cstheme="majorBidi"/>
          <w:sz w:val="16"/>
          <w:szCs w:val="16"/>
          <w:shd w:val="clear" w:color="auto" w:fill="FFFFFF"/>
        </w:rPr>
        <w:t>,</w:t>
      </w:r>
      <w:r w:rsidR="00D6679E" w:rsidRPr="00B02EC9">
        <w:rPr>
          <w:rFonts w:asciiTheme="majorBidi" w:hAnsiTheme="majorBidi" w:cstheme="majorBidi"/>
          <w:sz w:val="16"/>
          <w:szCs w:val="16"/>
          <w:shd w:val="clear" w:color="auto" w:fill="FFFFFF"/>
        </w:rPr>
        <w:t> Crystals</w:t>
      </w:r>
      <w:r w:rsidR="00067640" w:rsidRPr="00B02EC9">
        <w:rPr>
          <w:rFonts w:asciiTheme="majorBidi" w:hAnsiTheme="majorBidi" w:cstheme="majorBidi"/>
          <w:sz w:val="16"/>
          <w:szCs w:val="16"/>
          <w:shd w:val="clear" w:color="auto" w:fill="FFFFFF"/>
        </w:rPr>
        <w:t>, vol.</w:t>
      </w:r>
      <w:r w:rsidR="00D6679E" w:rsidRPr="00B02EC9">
        <w:rPr>
          <w:rFonts w:asciiTheme="majorBidi" w:hAnsiTheme="majorBidi" w:cstheme="majorBidi"/>
          <w:sz w:val="16"/>
          <w:szCs w:val="16"/>
          <w:shd w:val="clear" w:color="auto" w:fill="FFFFFF"/>
        </w:rPr>
        <w:t> 10</w:t>
      </w:r>
      <w:r w:rsidR="00067640" w:rsidRPr="00B02EC9">
        <w:rPr>
          <w:rFonts w:asciiTheme="majorBidi" w:hAnsiTheme="majorBidi" w:cstheme="majorBidi"/>
          <w:sz w:val="16"/>
          <w:szCs w:val="16"/>
          <w:shd w:val="clear" w:color="auto" w:fill="FFFFFF"/>
        </w:rPr>
        <w:t xml:space="preserve">, </w:t>
      </w:r>
      <w:proofErr w:type="spellStart"/>
      <w:r w:rsidR="00067640" w:rsidRPr="00B02EC9">
        <w:rPr>
          <w:rFonts w:asciiTheme="majorBidi" w:hAnsiTheme="majorBidi" w:cstheme="majorBidi"/>
          <w:sz w:val="16"/>
          <w:szCs w:val="16"/>
          <w:shd w:val="clear" w:color="auto" w:fill="FFFFFF"/>
        </w:rPr>
        <w:t>iss</w:t>
      </w:r>
      <w:proofErr w:type="spellEnd"/>
      <w:r w:rsidR="00067640" w:rsidRPr="00B02EC9">
        <w:rPr>
          <w:rFonts w:asciiTheme="majorBidi" w:hAnsiTheme="majorBidi" w:cstheme="majorBidi"/>
          <w:sz w:val="16"/>
          <w:szCs w:val="16"/>
          <w:shd w:val="clear" w:color="auto" w:fill="FFFFFF"/>
        </w:rPr>
        <w:t xml:space="preserve">. </w:t>
      </w:r>
      <w:r w:rsidR="00D6679E" w:rsidRPr="00B02EC9">
        <w:rPr>
          <w:rFonts w:asciiTheme="majorBidi" w:hAnsiTheme="majorBidi" w:cstheme="majorBidi"/>
          <w:sz w:val="16"/>
          <w:szCs w:val="16"/>
          <w:shd w:val="clear" w:color="auto" w:fill="FFFFFF"/>
        </w:rPr>
        <w:t xml:space="preserve">5, </w:t>
      </w:r>
      <w:r w:rsidR="00067640" w:rsidRPr="00B02EC9">
        <w:rPr>
          <w:rFonts w:asciiTheme="majorBidi" w:hAnsiTheme="majorBidi" w:cstheme="majorBidi"/>
          <w:sz w:val="16"/>
          <w:szCs w:val="16"/>
          <w:shd w:val="clear" w:color="auto" w:fill="FFFFFF"/>
        </w:rPr>
        <w:t xml:space="preserve">2020, </w:t>
      </w:r>
      <w:r w:rsidR="00D6679E" w:rsidRPr="00B02EC9">
        <w:rPr>
          <w:rFonts w:asciiTheme="majorBidi" w:hAnsiTheme="majorBidi" w:cstheme="majorBidi"/>
          <w:sz w:val="16"/>
          <w:szCs w:val="16"/>
          <w:shd w:val="clear" w:color="auto" w:fill="FFFFFF"/>
        </w:rPr>
        <w:t>p.</w:t>
      </w:r>
      <w:r w:rsidR="00100AC7" w:rsidRPr="00B02EC9">
        <w:rPr>
          <w:rFonts w:asciiTheme="majorBidi" w:hAnsiTheme="majorBidi" w:cstheme="majorBidi"/>
          <w:sz w:val="16"/>
          <w:szCs w:val="16"/>
          <w:shd w:val="clear" w:color="auto" w:fill="FFFFFF"/>
        </w:rPr>
        <w:t xml:space="preserve"> </w:t>
      </w:r>
      <w:r w:rsidR="00D6679E" w:rsidRPr="00B02EC9">
        <w:rPr>
          <w:rFonts w:asciiTheme="majorBidi" w:hAnsiTheme="majorBidi" w:cstheme="majorBidi"/>
          <w:sz w:val="16"/>
          <w:szCs w:val="16"/>
          <w:shd w:val="clear" w:color="auto" w:fill="FFFFFF"/>
        </w:rPr>
        <w:t>398</w:t>
      </w:r>
      <w:r w:rsidR="00CA39C5" w:rsidRPr="00B02EC9">
        <w:rPr>
          <w:rFonts w:asciiTheme="majorBidi" w:hAnsiTheme="majorBidi" w:cstheme="majorBidi"/>
          <w:sz w:val="16"/>
          <w:szCs w:val="16"/>
          <w:shd w:val="clear" w:color="auto" w:fill="FFFFFF"/>
        </w:rPr>
        <w:t>, https://doi.org/10.3390/cryst10050398.</w:t>
      </w:r>
    </w:p>
    <w:p w14:paraId="29A34101" w14:textId="194C60E6" w:rsidR="00E842ED" w:rsidRPr="00B02EC9" w:rsidRDefault="005309FA" w:rsidP="0059213F">
      <w:pPr>
        <w:rPr>
          <w:rFonts w:asciiTheme="majorBidi" w:hAnsiTheme="majorBidi" w:cstheme="majorBidi"/>
          <w:sz w:val="16"/>
          <w:szCs w:val="16"/>
          <w:shd w:val="clear" w:color="auto" w:fill="FFFFFF"/>
        </w:rPr>
      </w:pPr>
      <w:r w:rsidRPr="00B02EC9">
        <w:rPr>
          <w:rFonts w:asciiTheme="majorBidi" w:hAnsiTheme="majorBidi" w:cstheme="majorBidi"/>
          <w:sz w:val="16"/>
          <w:szCs w:val="16"/>
          <w:shd w:val="clear" w:color="auto" w:fill="FFFFFF"/>
        </w:rPr>
        <w:t>[3</w:t>
      </w:r>
      <w:r w:rsidR="00E23B9B">
        <w:rPr>
          <w:rFonts w:asciiTheme="majorBidi" w:hAnsiTheme="majorBidi" w:cstheme="majorBidi"/>
          <w:sz w:val="16"/>
          <w:szCs w:val="16"/>
          <w:shd w:val="clear" w:color="auto" w:fill="FFFFFF"/>
        </w:rPr>
        <w:t>6</w:t>
      </w:r>
      <w:r w:rsidRPr="00B02EC9">
        <w:rPr>
          <w:rFonts w:asciiTheme="majorBidi" w:hAnsiTheme="majorBidi" w:cstheme="majorBidi"/>
          <w:sz w:val="16"/>
          <w:szCs w:val="16"/>
          <w:shd w:val="clear" w:color="auto" w:fill="FFFFFF"/>
        </w:rPr>
        <w:t xml:space="preserve">] </w:t>
      </w:r>
      <w:r w:rsidR="00D6679E" w:rsidRPr="00B02EC9">
        <w:rPr>
          <w:rFonts w:asciiTheme="majorBidi" w:hAnsiTheme="majorBidi" w:cstheme="majorBidi"/>
          <w:b/>
          <w:bCs/>
          <w:sz w:val="16"/>
          <w:szCs w:val="16"/>
          <w:shd w:val="clear" w:color="auto" w:fill="FFFFFF"/>
        </w:rPr>
        <w:t xml:space="preserve">Stano, G., Di Nisio, A., </w:t>
      </w:r>
      <w:proofErr w:type="spellStart"/>
      <w:r w:rsidR="00D6679E" w:rsidRPr="00B02EC9">
        <w:rPr>
          <w:rFonts w:asciiTheme="majorBidi" w:hAnsiTheme="majorBidi" w:cstheme="majorBidi"/>
          <w:b/>
          <w:bCs/>
          <w:sz w:val="16"/>
          <w:szCs w:val="16"/>
          <w:shd w:val="clear" w:color="auto" w:fill="FFFFFF"/>
        </w:rPr>
        <w:t>Lanzolla</w:t>
      </w:r>
      <w:proofErr w:type="spellEnd"/>
      <w:r w:rsidR="00D6679E" w:rsidRPr="00B02EC9">
        <w:rPr>
          <w:rFonts w:asciiTheme="majorBidi" w:hAnsiTheme="majorBidi" w:cstheme="majorBidi"/>
          <w:b/>
          <w:bCs/>
          <w:sz w:val="16"/>
          <w:szCs w:val="16"/>
          <w:shd w:val="clear" w:color="auto" w:fill="FFFFFF"/>
        </w:rPr>
        <w:t>, A.</w:t>
      </w:r>
      <w:r w:rsidR="00CA39C5" w:rsidRPr="00B02EC9">
        <w:rPr>
          <w:rFonts w:asciiTheme="majorBidi" w:hAnsiTheme="majorBidi" w:cstheme="majorBidi"/>
          <w:b/>
          <w:bCs/>
          <w:sz w:val="16"/>
          <w:szCs w:val="16"/>
          <w:shd w:val="clear" w:color="auto" w:fill="FFFFFF"/>
        </w:rPr>
        <w:t xml:space="preserve"> </w:t>
      </w:r>
      <w:r w:rsidR="00D6679E" w:rsidRPr="00B02EC9">
        <w:rPr>
          <w:rFonts w:asciiTheme="majorBidi" w:hAnsiTheme="majorBidi" w:cstheme="majorBidi"/>
          <w:b/>
          <w:bCs/>
          <w:sz w:val="16"/>
          <w:szCs w:val="16"/>
          <w:shd w:val="clear" w:color="auto" w:fill="FFFFFF"/>
        </w:rPr>
        <w:t xml:space="preserve">M., </w:t>
      </w:r>
      <w:proofErr w:type="spellStart"/>
      <w:r w:rsidR="00D6679E" w:rsidRPr="00B02EC9">
        <w:rPr>
          <w:rFonts w:asciiTheme="majorBidi" w:hAnsiTheme="majorBidi" w:cstheme="majorBidi"/>
          <w:b/>
          <w:bCs/>
          <w:sz w:val="16"/>
          <w:szCs w:val="16"/>
          <w:shd w:val="clear" w:color="auto" w:fill="FFFFFF"/>
        </w:rPr>
        <w:t>Ragolia</w:t>
      </w:r>
      <w:proofErr w:type="spellEnd"/>
      <w:r w:rsidR="00D6679E" w:rsidRPr="00B02EC9">
        <w:rPr>
          <w:rFonts w:asciiTheme="majorBidi" w:hAnsiTheme="majorBidi" w:cstheme="majorBidi"/>
          <w:b/>
          <w:bCs/>
          <w:sz w:val="16"/>
          <w:szCs w:val="16"/>
          <w:shd w:val="clear" w:color="auto" w:fill="FFFFFF"/>
        </w:rPr>
        <w:t>, M.</w:t>
      </w:r>
      <w:r w:rsidR="00100AC7" w:rsidRPr="00B02EC9">
        <w:rPr>
          <w:rFonts w:asciiTheme="majorBidi" w:hAnsiTheme="majorBidi" w:cstheme="majorBidi"/>
          <w:b/>
          <w:bCs/>
          <w:sz w:val="16"/>
          <w:szCs w:val="16"/>
          <w:shd w:val="clear" w:color="auto" w:fill="FFFFFF"/>
        </w:rPr>
        <w:t>,</w:t>
      </w:r>
      <w:r w:rsidR="00D6679E" w:rsidRPr="00B02EC9">
        <w:rPr>
          <w:rFonts w:asciiTheme="majorBidi" w:hAnsiTheme="majorBidi" w:cstheme="majorBidi"/>
          <w:b/>
          <w:bCs/>
          <w:sz w:val="16"/>
          <w:szCs w:val="16"/>
          <w:shd w:val="clear" w:color="auto" w:fill="FFFFFF"/>
        </w:rPr>
        <w:t xml:space="preserve"> Percoco, G.</w:t>
      </w:r>
      <w:r w:rsidR="00D6679E" w:rsidRPr="00B02EC9">
        <w:rPr>
          <w:rFonts w:asciiTheme="majorBidi" w:hAnsiTheme="majorBidi" w:cstheme="majorBidi"/>
          <w:sz w:val="16"/>
          <w:szCs w:val="16"/>
          <w:shd w:val="clear" w:color="auto" w:fill="FFFFFF"/>
        </w:rPr>
        <w:t xml:space="preserve">, </w:t>
      </w:r>
      <w:r w:rsidR="00D6679E" w:rsidRPr="00B02EC9">
        <w:rPr>
          <w:rFonts w:asciiTheme="majorBidi" w:hAnsiTheme="majorBidi" w:cstheme="majorBidi"/>
          <w:i/>
          <w:iCs/>
          <w:sz w:val="16"/>
          <w:szCs w:val="16"/>
          <w:shd w:val="clear" w:color="auto" w:fill="FFFFFF"/>
        </w:rPr>
        <w:t xml:space="preserve">Fused filament fabrication of commercial conductive filaments: experimental study on the process parameters aimed at the minimization, repeatability and thermal characterization of </w:t>
      </w:r>
      <w:r w:rsidR="00D6679E" w:rsidRPr="00B02EC9">
        <w:rPr>
          <w:rFonts w:asciiTheme="majorBidi" w:hAnsiTheme="majorBidi" w:cstheme="majorBidi"/>
          <w:i/>
          <w:iCs/>
          <w:sz w:val="16"/>
          <w:szCs w:val="16"/>
          <w:shd w:val="clear" w:color="auto" w:fill="FFFFFF"/>
        </w:rPr>
        <w:lastRenderedPageBreak/>
        <w:t>electrical resistance</w:t>
      </w:r>
      <w:r w:rsidR="00CA39C5" w:rsidRPr="00B02EC9">
        <w:rPr>
          <w:rFonts w:asciiTheme="majorBidi" w:hAnsiTheme="majorBidi" w:cstheme="majorBidi"/>
          <w:sz w:val="16"/>
          <w:szCs w:val="16"/>
          <w:shd w:val="clear" w:color="auto" w:fill="FFFFFF"/>
        </w:rPr>
        <w:t>,</w:t>
      </w:r>
      <w:r w:rsidR="00D6679E" w:rsidRPr="00B02EC9">
        <w:rPr>
          <w:rFonts w:asciiTheme="majorBidi" w:hAnsiTheme="majorBidi" w:cstheme="majorBidi"/>
          <w:sz w:val="16"/>
          <w:szCs w:val="16"/>
          <w:shd w:val="clear" w:color="auto" w:fill="FFFFFF"/>
        </w:rPr>
        <w:t xml:space="preserve"> The International Journal of Advanced Manufacturing Technology 111, </w:t>
      </w:r>
      <w:r w:rsidR="00CA39C5" w:rsidRPr="00B02EC9">
        <w:rPr>
          <w:rFonts w:asciiTheme="majorBidi" w:hAnsiTheme="majorBidi" w:cstheme="majorBidi"/>
          <w:sz w:val="16"/>
          <w:szCs w:val="16"/>
          <w:shd w:val="clear" w:color="auto" w:fill="FFFFFF"/>
        </w:rPr>
        <w:t xml:space="preserve">2020, </w:t>
      </w:r>
      <w:r w:rsidR="00D6679E" w:rsidRPr="00B02EC9">
        <w:rPr>
          <w:rFonts w:asciiTheme="majorBidi" w:hAnsiTheme="majorBidi" w:cstheme="majorBidi"/>
          <w:sz w:val="16"/>
          <w:szCs w:val="16"/>
          <w:shd w:val="clear" w:color="auto" w:fill="FFFFFF"/>
        </w:rPr>
        <w:t>pp.</w:t>
      </w:r>
      <w:r w:rsidR="00100AC7" w:rsidRPr="00B02EC9">
        <w:rPr>
          <w:rFonts w:asciiTheme="majorBidi" w:hAnsiTheme="majorBidi" w:cstheme="majorBidi"/>
          <w:sz w:val="16"/>
          <w:szCs w:val="16"/>
          <w:shd w:val="clear" w:color="auto" w:fill="FFFFFF"/>
        </w:rPr>
        <w:t xml:space="preserve"> </w:t>
      </w:r>
      <w:r w:rsidR="00D6679E" w:rsidRPr="00B02EC9">
        <w:rPr>
          <w:rFonts w:asciiTheme="majorBidi" w:hAnsiTheme="majorBidi" w:cstheme="majorBidi"/>
          <w:sz w:val="16"/>
          <w:szCs w:val="16"/>
          <w:shd w:val="clear" w:color="auto" w:fill="FFFFFF"/>
        </w:rPr>
        <w:t>2971</w:t>
      </w:r>
      <w:r w:rsidR="00100AC7" w:rsidRPr="00B02EC9">
        <w:rPr>
          <w:rFonts w:asciiTheme="majorBidi" w:hAnsiTheme="majorBidi" w:cstheme="majorBidi"/>
          <w:sz w:val="16"/>
          <w:szCs w:val="16"/>
        </w:rPr>
        <w:t>–</w:t>
      </w:r>
      <w:r w:rsidR="00D6679E" w:rsidRPr="00B02EC9">
        <w:rPr>
          <w:rFonts w:asciiTheme="majorBidi" w:hAnsiTheme="majorBidi" w:cstheme="majorBidi"/>
          <w:sz w:val="16"/>
          <w:szCs w:val="16"/>
          <w:shd w:val="clear" w:color="auto" w:fill="FFFFFF"/>
        </w:rPr>
        <w:t>2986</w:t>
      </w:r>
      <w:r w:rsidR="00CA39C5" w:rsidRPr="00B02EC9">
        <w:rPr>
          <w:rFonts w:asciiTheme="majorBidi" w:hAnsiTheme="majorBidi" w:cstheme="majorBidi"/>
          <w:sz w:val="16"/>
          <w:szCs w:val="16"/>
          <w:shd w:val="clear" w:color="auto" w:fill="FFFFFF"/>
        </w:rPr>
        <w:t xml:space="preserve">, https://doi.org/10.1007/s00170-020-06318-2. </w:t>
      </w:r>
    </w:p>
    <w:p w14:paraId="355FE6F2" w14:textId="5F525692" w:rsidR="00E842ED" w:rsidRPr="00B02EC9" w:rsidRDefault="005309FA" w:rsidP="0059213F">
      <w:pPr>
        <w:rPr>
          <w:rFonts w:asciiTheme="majorBidi" w:hAnsiTheme="majorBidi" w:cstheme="majorBidi"/>
          <w:sz w:val="16"/>
          <w:szCs w:val="16"/>
          <w:shd w:val="clear" w:color="auto" w:fill="FFFFFF"/>
        </w:rPr>
      </w:pPr>
      <w:r w:rsidRPr="00B02EC9">
        <w:rPr>
          <w:rFonts w:asciiTheme="majorBidi" w:hAnsiTheme="majorBidi" w:cstheme="majorBidi"/>
          <w:sz w:val="16"/>
          <w:szCs w:val="16"/>
          <w:shd w:val="clear" w:color="auto" w:fill="FFFFFF"/>
        </w:rPr>
        <w:t>[3</w:t>
      </w:r>
      <w:r w:rsidR="00E23B9B">
        <w:rPr>
          <w:rFonts w:asciiTheme="majorBidi" w:hAnsiTheme="majorBidi" w:cstheme="majorBidi"/>
          <w:sz w:val="16"/>
          <w:szCs w:val="16"/>
          <w:shd w:val="clear" w:color="auto" w:fill="FFFFFF"/>
        </w:rPr>
        <w:t>7</w:t>
      </w:r>
      <w:r w:rsidRPr="00B02EC9">
        <w:rPr>
          <w:rFonts w:asciiTheme="majorBidi" w:hAnsiTheme="majorBidi" w:cstheme="majorBidi"/>
          <w:sz w:val="16"/>
          <w:szCs w:val="16"/>
          <w:shd w:val="clear" w:color="auto" w:fill="FFFFFF"/>
        </w:rPr>
        <w:t xml:space="preserve">] </w:t>
      </w:r>
      <w:proofErr w:type="spellStart"/>
      <w:r w:rsidR="00D6679E" w:rsidRPr="00B02EC9">
        <w:rPr>
          <w:rFonts w:asciiTheme="majorBidi" w:hAnsiTheme="majorBidi" w:cstheme="majorBidi"/>
          <w:b/>
          <w:bCs/>
          <w:sz w:val="16"/>
          <w:szCs w:val="16"/>
          <w:shd w:val="clear" w:color="auto" w:fill="FFFFFF"/>
        </w:rPr>
        <w:t>Namsheer</w:t>
      </w:r>
      <w:proofErr w:type="spellEnd"/>
      <w:r w:rsidR="00D6679E" w:rsidRPr="00B02EC9">
        <w:rPr>
          <w:rFonts w:asciiTheme="majorBidi" w:hAnsiTheme="majorBidi" w:cstheme="majorBidi"/>
          <w:b/>
          <w:bCs/>
          <w:sz w:val="16"/>
          <w:szCs w:val="16"/>
          <w:shd w:val="clear" w:color="auto" w:fill="FFFFFF"/>
        </w:rPr>
        <w:t>, K.</w:t>
      </w:r>
      <w:r w:rsidR="00CA39C5" w:rsidRPr="00B02EC9">
        <w:rPr>
          <w:rFonts w:asciiTheme="majorBidi" w:hAnsiTheme="majorBidi" w:cstheme="majorBidi"/>
          <w:b/>
          <w:bCs/>
          <w:sz w:val="16"/>
          <w:szCs w:val="16"/>
          <w:shd w:val="clear" w:color="auto" w:fill="FFFFFF"/>
        </w:rPr>
        <w:t>,</w:t>
      </w:r>
      <w:r w:rsidR="00D6679E" w:rsidRPr="00B02EC9">
        <w:rPr>
          <w:rFonts w:asciiTheme="majorBidi" w:hAnsiTheme="majorBidi" w:cstheme="majorBidi"/>
          <w:b/>
          <w:bCs/>
          <w:sz w:val="16"/>
          <w:szCs w:val="16"/>
          <w:shd w:val="clear" w:color="auto" w:fill="FFFFFF"/>
        </w:rPr>
        <w:t xml:space="preserve"> Rout, C.S.</w:t>
      </w:r>
      <w:r w:rsidR="00D6679E" w:rsidRPr="00B02EC9">
        <w:rPr>
          <w:rFonts w:asciiTheme="majorBidi" w:hAnsiTheme="majorBidi" w:cstheme="majorBidi"/>
          <w:sz w:val="16"/>
          <w:szCs w:val="16"/>
          <w:shd w:val="clear" w:color="auto" w:fill="FFFFFF"/>
        </w:rPr>
        <w:t xml:space="preserve">, </w:t>
      </w:r>
      <w:r w:rsidR="00D6679E" w:rsidRPr="00B02EC9">
        <w:rPr>
          <w:rFonts w:asciiTheme="majorBidi" w:hAnsiTheme="majorBidi" w:cstheme="majorBidi"/>
          <w:i/>
          <w:iCs/>
          <w:sz w:val="16"/>
          <w:szCs w:val="16"/>
          <w:shd w:val="clear" w:color="auto" w:fill="FFFFFF"/>
        </w:rPr>
        <w:t>Conducting polymers: A comprehensive review on recent advances in synthesis, properties and applications</w:t>
      </w:r>
      <w:r w:rsidR="00402DD3" w:rsidRPr="00B02EC9">
        <w:rPr>
          <w:rFonts w:asciiTheme="majorBidi" w:hAnsiTheme="majorBidi" w:cstheme="majorBidi"/>
          <w:sz w:val="16"/>
          <w:szCs w:val="16"/>
          <w:shd w:val="clear" w:color="auto" w:fill="FFFFFF"/>
        </w:rPr>
        <w:t>,</w:t>
      </w:r>
      <w:r w:rsidR="00D6679E" w:rsidRPr="00B02EC9">
        <w:rPr>
          <w:rFonts w:asciiTheme="majorBidi" w:hAnsiTheme="majorBidi" w:cstheme="majorBidi"/>
          <w:sz w:val="16"/>
          <w:szCs w:val="16"/>
          <w:shd w:val="clear" w:color="auto" w:fill="FFFFFF"/>
        </w:rPr>
        <w:t xml:space="preserve"> RSC </w:t>
      </w:r>
      <w:r w:rsidR="00402DD3" w:rsidRPr="00B02EC9">
        <w:rPr>
          <w:rFonts w:asciiTheme="majorBidi" w:hAnsiTheme="majorBidi" w:cstheme="majorBidi"/>
          <w:sz w:val="16"/>
          <w:szCs w:val="16"/>
          <w:shd w:val="clear" w:color="auto" w:fill="FFFFFF"/>
        </w:rPr>
        <w:t>A</w:t>
      </w:r>
      <w:r w:rsidR="00D6679E" w:rsidRPr="00B02EC9">
        <w:rPr>
          <w:rFonts w:asciiTheme="majorBidi" w:hAnsiTheme="majorBidi" w:cstheme="majorBidi"/>
          <w:sz w:val="16"/>
          <w:szCs w:val="16"/>
          <w:shd w:val="clear" w:color="auto" w:fill="FFFFFF"/>
        </w:rPr>
        <w:t>dvances, </w:t>
      </w:r>
      <w:r w:rsidR="00402DD3" w:rsidRPr="00B02EC9">
        <w:rPr>
          <w:rFonts w:asciiTheme="majorBidi" w:hAnsiTheme="majorBidi" w:cstheme="majorBidi"/>
          <w:sz w:val="16"/>
          <w:szCs w:val="16"/>
          <w:shd w:val="clear" w:color="auto" w:fill="FFFFFF"/>
        </w:rPr>
        <w:t xml:space="preserve">vol. </w:t>
      </w:r>
      <w:r w:rsidR="00D6679E" w:rsidRPr="00B02EC9">
        <w:rPr>
          <w:rFonts w:asciiTheme="majorBidi" w:hAnsiTheme="majorBidi" w:cstheme="majorBidi"/>
          <w:sz w:val="16"/>
          <w:szCs w:val="16"/>
          <w:shd w:val="clear" w:color="auto" w:fill="FFFFFF"/>
        </w:rPr>
        <w:t>11</w:t>
      </w:r>
      <w:r w:rsidR="00314279" w:rsidRPr="00B02EC9">
        <w:rPr>
          <w:rFonts w:asciiTheme="majorBidi" w:hAnsiTheme="majorBidi" w:cstheme="majorBidi"/>
          <w:sz w:val="16"/>
          <w:szCs w:val="16"/>
          <w:shd w:val="clear" w:color="auto" w:fill="FFFFFF"/>
        </w:rPr>
        <w:t xml:space="preserve">, </w:t>
      </w:r>
      <w:proofErr w:type="spellStart"/>
      <w:r w:rsidR="00314279" w:rsidRPr="00B02EC9">
        <w:rPr>
          <w:rFonts w:asciiTheme="majorBidi" w:hAnsiTheme="majorBidi" w:cstheme="majorBidi"/>
          <w:sz w:val="16"/>
          <w:szCs w:val="16"/>
          <w:shd w:val="clear" w:color="auto" w:fill="FFFFFF"/>
        </w:rPr>
        <w:t>iss</w:t>
      </w:r>
      <w:proofErr w:type="spellEnd"/>
      <w:r w:rsidR="00314279" w:rsidRPr="00B02EC9">
        <w:rPr>
          <w:rFonts w:asciiTheme="majorBidi" w:hAnsiTheme="majorBidi" w:cstheme="majorBidi"/>
          <w:sz w:val="16"/>
          <w:szCs w:val="16"/>
          <w:shd w:val="clear" w:color="auto" w:fill="FFFFFF"/>
        </w:rPr>
        <w:t xml:space="preserve">. </w:t>
      </w:r>
      <w:r w:rsidR="00D6679E" w:rsidRPr="00B02EC9">
        <w:rPr>
          <w:rFonts w:asciiTheme="majorBidi" w:hAnsiTheme="majorBidi" w:cstheme="majorBidi"/>
          <w:sz w:val="16"/>
          <w:szCs w:val="16"/>
          <w:shd w:val="clear" w:color="auto" w:fill="FFFFFF"/>
        </w:rPr>
        <w:t xml:space="preserve">10, </w:t>
      </w:r>
      <w:r w:rsidR="00CA39C5" w:rsidRPr="00B02EC9">
        <w:rPr>
          <w:rFonts w:asciiTheme="majorBidi" w:hAnsiTheme="majorBidi" w:cstheme="majorBidi"/>
          <w:sz w:val="16"/>
          <w:szCs w:val="16"/>
          <w:shd w:val="clear" w:color="auto" w:fill="FFFFFF"/>
        </w:rPr>
        <w:t xml:space="preserve">2021, </w:t>
      </w:r>
      <w:r w:rsidR="00D6679E" w:rsidRPr="00B02EC9">
        <w:rPr>
          <w:rFonts w:asciiTheme="majorBidi" w:hAnsiTheme="majorBidi" w:cstheme="majorBidi"/>
          <w:sz w:val="16"/>
          <w:szCs w:val="16"/>
          <w:shd w:val="clear" w:color="auto" w:fill="FFFFFF"/>
        </w:rPr>
        <w:t>pp.</w:t>
      </w:r>
      <w:r w:rsidR="00100AC7" w:rsidRPr="00B02EC9">
        <w:rPr>
          <w:rFonts w:asciiTheme="majorBidi" w:hAnsiTheme="majorBidi" w:cstheme="majorBidi"/>
          <w:sz w:val="16"/>
          <w:szCs w:val="16"/>
          <w:shd w:val="clear" w:color="auto" w:fill="FFFFFF"/>
        </w:rPr>
        <w:t xml:space="preserve"> </w:t>
      </w:r>
      <w:r w:rsidR="00D6679E" w:rsidRPr="00B02EC9">
        <w:rPr>
          <w:rFonts w:asciiTheme="majorBidi" w:hAnsiTheme="majorBidi" w:cstheme="majorBidi"/>
          <w:sz w:val="16"/>
          <w:szCs w:val="16"/>
          <w:shd w:val="clear" w:color="auto" w:fill="FFFFFF"/>
        </w:rPr>
        <w:t>5659</w:t>
      </w:r>
      <w:r w:rsidR="00100AC7" w:rsidRPr="00B02EC9">
        <w:rPr>
          <w:rFonts w:asciiTheme="majorBidi" w:hAnsiTheme="majorBidi" w:cstheme="majorBidi"/>
          <w:sz w:val="16"/>
          <w:szCs w:val="16"/>
        </w:rPr>
        <w:t>–</w:t>
      </w:r>
      <w:r w:rsidR="00D6679E" w:rsidRPr="00B02EC9">
        <w:rPr>
          <w:rFonts w:asciiTheme="majorBidi" w:hAnsiTheme="majorBidi" w:cstheme="majorBidi"/>
          <w:sz w:val="16"/>
          <w:szCs w:val="16"/>
          <w:shd w:val="clear" w:color="auto" w:fill="FFFFFF"/>
        </w:rPr>
        <w:t>5697</w:t>
      </w:r>
      <w:r w:rsidR="00D41E12" w:rsidRPr="00B02EC9">
        <w:rPr>
          <w:rFonts w:asciiTheme="majorBidi" w:hAnsiTheme="majorBidi" w:cstheme="majorBidi"/>
          <w:sz w:val="16"/>
          <w:szCs w:val="16"/>
          <w:shd w:val="clear" w:color="auto" w:fill="FFFFFF"/>
        </w:rPr>
        <w:t>,</w:t>
      </w:r>
      <w:r w:rsidR="00402DD3" w:rsidRPr="00B02EC9">
        <w:rPr>
          <w:rFonts w:asciiTheme="majorBidi" w:hAnsiTheme="majorBidi" w:cstheme="majorBidi"/>
          <w:sz w:val="16"/>
          <w:szCs w:val="16"/>
          <w:shd w:val="clear" w:color="auto" w:fill="FFFFFF"/>
        </w:rPr>
        <w:t xml:space="preserve"> https://doi.org/10.1039/D0RA07800J.</w:t>
      </w:r>
    </w:p>
    <w:p w14:paraId="7CCAB00C" w14:textId="6D06B951" w:rsidR="00E842ED" w:rsidRPr="00B02EC9" w:rsidRDefault="005309FA" w:rsidP="0059213F">
      <w:pPr>
        <w:rPr>
          <w:rFonts w:asciiTheme="majorBidi" w:hAnsiTheme="majorBidi" w:cstheme="majorBidi"/>
          <w:sz w:val="16"/>
          <w:szCs w:val="16"/>
          <w:shd w:val="clear" w:color="auto" w:fill="FFFFFF"/>
        </w:rPr>
      </w:pPr>
      <w:r w:rsidRPr="00B02EC9">
        <w:rPr>
          <w:rFonts w:asciiTheme="majorBidi" w:hAnsiTheme="majorBidi" w:cstheme="majorBidi"/>
          <w:sz w:val="16"/>
          <w:szCs w:val="16"/>
          <w:shd w:val="clear" w:color="auto" w:fill="FFFFFF"/>
        </w:rPr>
        <w:t>[3</w:t>
      </w:r>
      <w:r w:rsidR="00E23B9B">
        <w:rPr>
          <w:rFonts w:asciiTheme="majorBidi" w:hAnsiTheme="majorBidi" w:cstheme="majorBidi"/>
          <w:sz w:val="16"/>
          <w:szCs w:val="16"/>
          <w:shd w:val="clear" w:color="auto" w:fill="FFFFFF"/>
        </w:rPr>
        <w:t>8</w:t>
      </w:r>
      <w:r w:rsidRPr="00B02EC9">
        <w:rPr>
          <w:rFonts w:asciiTheme="majorBidi" w:hAnsiTheme="majorBidi" w:cstheme="majorBidi"/>
          <w:sz w:val="16"/>
          <w:szCs w:val="16"/>
          <w:shd w:val="clear" w:color="auto" w:fill="FFFFFF"/>
        </w:rPr>
        <w:t xml:space="preserve">] </w:t>
      </w:r>
      <w:r w:rsidR="00A76F35" w:rsidRPr="00B02EC9">
        <w:rPr>
          <w:rFonts w:asciiTheme="majorBidi" w:hAnsiTheme="majorBidi" w:cstheme="majorBidi"/>
          <w:b/>
          <w:bCs/>
          <w:sz w:val="16"/>
          <w:szCs w:val="16"/>
          <w:shd w:val="clear" w:color="auto" w:fill="FFFFFF"/>
        </w:rPr>
        <w:t>Dresler, N., Ulanov, A., Aviv, M., Ashkenazi, D.</w:t>
      </w:r>
      <w:r w:rsidR="005D72D6" w:rsidRPr="00B02EC9">
        <w:rPr>
          <w:rFonts w:asciiTheme="majorBidi" w:hAnsiTheme="majorBidi" w:cstheme="majorBidi"/>
          <w:b/>
          <w:bCs/>
          <w:sz w:val="16"/>
          <w:szCs w:val="16"/>
          <w:shd w:val="clear" w:color="auto" w:fill="FFFFFF"/>
        </w:rPr>
        <w:t>,</w:t>
      </w:r>
      <w:r w:rsidR="00A76F35" w:rsidRPr="00B02EC9">
        <w:rPr>
          <w:rFonts w:asciiTheme="majorBidi" w:hAnsiTheme="majorBidi" w:cstheme="majorBidi"/>
          <w:b/>
          <w:bCs/>
          <w:sz w:val="16"/>
          <w:szCs w:val="16"/>
          <w:shd w:val="clear" w:color="auto" w:fill="FFFFFF"/>
        </w:rPr>
        <w:t xml:space="preserve"> Stern, A.</w:t>
      </w:r>
      <w:r w:rsidR="00A76F35" w:rsidRPr="00B02EC9">
        <w:rPr>
          <w:rFonts w:asciiTheme="majorBidi" w:hAnsiTheme="majorBidi" w:cstheme="majorBidi"/>
          <w:sz w:val="16"/>
          <w:szCs w:val="16"/>
          <w:shd w:val="clear" w:color="auto" w:fill="FFFFFF"/>
        </w:rPr>
        <w:t xml:space="preserve">, </w:t>
      </w:r>
      <w:r w:rsidR="00A76F35" w:rsidRPr="00B02EC9">
        <w:rPr>
          <w:rFonts w:asciiTheme="majorBidi" w:hAnsiTheme="majorBidi" w:cstheme="majorBidi"/>
          <w:i/>
          <w:iCs/>
          <w:sz w:val="16"/>
          <w:szCs w:val="16"/>
          <w:shd w:val="clear" w:color="auto" w:fill="FFFFFF"/>
        </w:rPr>
        <w:t xml:space="preserve">AM-FFF of </w:t>
      </w:r>
      <w:r w:rsidR="0030376B" w:rsidRPr="00B02EC9">
        <w:rPr>
          <w:rFonts w:asciiTheme="majorBidi" w:hAnsiTheme="majorBidi" w:cstheme="majorBidi"/>
          <w:i/>
          <w:iCs/>
          <w:sz w:val="16"/>
          <w:szCs w:val="16"/>
          <w:shd w:val="clear" w:color="auto" w:fill="FFFFFF"/>
        </w:rPr>
        <w:t>o</w:t>
      </w:r>
      <w:r w:rsidR="00A76F35" w:rsidRPr="00B02EC9">
        <w:rPr>
          <w:rFonts w:asciiTheme="majorBidi" w:hAnsiTheme="majorBidi" w:cstheme="majorBidi"/>
          <w:i/>
          <w:iCs/>
          <w:sz w:val="16"/>
          <w:szCs w:val="16"/>
          <w:shd w:val="clear" w:color="auto" w:fill="FFFFFF"/>
        </w:rPr>
        <w:t xml:space="preserve">bjects </w:t>
      </w:r>
      <w:r w:rsidR="0030376B" w:rsidRPr="00B02EC9">
        <w:rPr>
          <w:rFonts w:asciiTheme="majorBidi" w:hAnsiTheme="majorBidi" w:cstheme="majorBidi"/>
          <w:i/>
          <w:iCs/>
          <w:sz w:val="16"/>
          <w:szCs w:val="16"/>
          <w:shd w:val="clear" w:color="auto" w:fill="FFFFFF"/>
        </w:rPr>
        <w:t>u</w:t>
      </w:r>
      <w:r w:rsidR="00A76F35" w:rsidRPr="00B02EC9">
        <w:rPr>
          <w:rFonts w:asciiTheme="majorBidi" w:hAnsiTheme="majorBidi" w:cstheme="majorBidi"/>
          <w:i/>
          <w:iCs/>
          <w:sz w:val="16"/>
          <w:szCs w:val="16"/>
          <w:shd w:val="clear" w:color="auto" w:fill="FFFFFF"/>
        </w:rPr>
        <w:t xml:space="preserve">sing </w:t>
      </w:r>
      <w:r w:rsidR="0030376B" w:rsidRPr="00B02EC9">
        <w:rPr>
          <w:rFonts w:asciiTheme="majorBidi" w:hAnsiTheme="majorBidi" w:cstheme="majorBidi"/>
          <w:i/>
          <w:iCs/>
          <w:sz w:val="16"/>
          <w:szCs w:val="16"/>
          <w:shd w:val="clear" w:color="auto" w:fill="FFFFFF"/>
        </w:rPr>
        <w:t>c</w:t>
      </w:r>
      <w:r w:rsidR="00A76F35" w:rsidRPr="00B02EC9">
        <w:rPr>
          <w:rFonts w:asciiTheme="majorBidi" w:hAnsiTheme="majorBidi" w:cstheme="majorBidi"/>
          <w:i/>
          <w:iCs/>
          <w:sz w:val="16"/>
          <w:szCs w:val="16"/>
          <w:shd w:val="clear" w:color="auto" w:fill="FFFFFF"/>
        </w:rPr>
        <w:t xml:space="preserve">ommercial PLA </w:t>
      </w:r>
      <w:r w:rsidR="0030376B" w:rsidRPr="00B02EC9">
        <w:rPr>
          <w:rFonts w:asciiTheme="majorBidi" w:hAnsiTheme="majorBidi" w:cstheme="majorBidi"/>
          <w:i/>
          <w:iCs/>
          <w:sz w:val="16"/>
          <w:szCs w:val="16"/>
          <w:shd w:val="clear" w:color="auto" w:fill="FFFFFF"/>
        </w:rPr>
        <w:t>b</w:t>
      </w:r>
      <w:r w:rsidR="00A76F35" w:rsidRPr="00B02EC9">
        <w:rPr>
          <w:rFonts w:asciiTheme="majorBidi" w:hAnsiTheme="majorBidi" w:cstheme="majorBidi"/>
          <w:i/>
          <w:iCs/>
          <w:sz w:val="16"/>
          <w:szCs w:val="16"/>
          <w:shd w:val="clear" w:color="auto" w:fill="FFFFFF"/>
        </w:rPr>
        <w:t xml:space="preserve">ased </w:t>
      </w:r>
      <w:r w:rsidR="0030376B" w:rsidRPr="00B02EC9">
        <w:rPr>
          <w:rFonts w:asciiTheme="majorBidi" w:hAnsiTheme="majorBidi" w:cstheme="majorBidi"/>
          <w:i/>
          <w:iCs/>
          <w:sz w:val="16"/>
          <w:szCs w:val="16"/>
          <w:shd w:val="clear" w:color="auto" w:fill="FFFFFF"/>
        </w:rPr>
        <w:t>s</w:t>
      </w:r>
      <w:r w:rsidR="00A76F35" w:rsidRPr="00B02EC9">
        <w:rPr>
          <w:rFonts w:asciiTheme="majorBidi" w:hAnsiTheme="majorBidi" w:cstheme="majorBidi"/>
          <w:i/>
          <w:iCs/>
          <w:sz w:val="16"/>
          <w:szCs w:val="16"/>
          <w:shd w:val="clear" w:color="auto" w:fill="FFFFFF"/>
        </w:rPr>
        <w:t xml:space="preserve">hape </w:t>
      </w:r>
      <w:r w:rsidR="0030376B" w:rsidRPr="00B02EC9">
        <w:rPr>
          <w:rFonts w:asciiTheme="majorBidi" w:hAnsiTheme="majorBidi" w:cstheme="majorBidi"/>
          <w:i/>
          <w:iCs/>
          <w:sz w:val="16"/>
          <w:szCs w:val="16"/>
          <w:shd w:val="clear" w:color="auto" w:fill="FFFFFF"/>
        </w:rPr>
        <w:t>m</w:t>
      </w:r>
      <w:r w:rsidR="00A76F35" w:rsidRPr="00B02EC9">
        <w:rPr>
          <w:rFonts w:asciiTheme="majorBidi" w:hAnsiTheme="majorBidi" w:cstheme="majorBidi"/>
          <w:i/>
          <w:iCs/>
          <w:sz w:val="16"/>
          <w:szCs w:val="16"/>
          <w:shd w:val="clear" w:color="auto" w:fill="FFFFFF"/>
        </w:rPr>
        <w:t xml:space="preserve">emory </w:t>
      </w:r>
      <w:r w:rsidR="0030376B" w:rsidRPr="00B02EC9">
        <w:rPr>
          <w:rFonts w:asciiTheme="majorBidi" w:hAnsiTheme="majorBidi" w:cstheme="majorBidi"/>
          <w:i/>
          <w:iCs/>
          <w:sz w:val="16"/>
          <w:szCs w:val="16"/>
          <w:shd w:val="clear" w:color="auto" w:fill="FFFFFF"/>
        </w:rPr>
        <w:t>p</w:t>
      </w:r>
      <w:r w:rsidR="00A76F35" w:rsidRPr="00B02EC9">
        <w:rPr>
          <w:rFonts w:asciiTheme="majorBidi" w:hAnsiTheme="majorBidi" w:cstheme="majorBidi"/>
          <w:i/>
          <w:iCs/>
          <w:sz w:val="16"/>
          <w:szCs w:val="16"/>
          <w:shd w:val="clear" w:color="auto" w:fill="FFFFFF"/>
        </w:rPr>
        <w:t xml:space="preserve">olymer </w:t>
      </w:r>
      <w:r w:rsidR="0030376B" w:rsidRPr="00B02EC9">
        <w:rPr>
          <w:rFonts w:asciiTheme="majorBidi" w:hAnsiTheme="majorBidi" w:cstheme="majorBidi"/>
          <w:i/>
          <w:iCs/>
          <w:sz w:val="16"/>
          <w:szCs w:val="16"/>
          <w:shd w:val="clear" w:color="auto" w:fill="FFFFFF"/>
        </w:rPr>
        <w:t>p</w:t>
      </w:r>
      <w:r w:rsidR="00A76F35" w:rsidRPr="00B02EC9">
        <w:rPr>
          <w:rFonts w:asciiTheme="majorBidi" w:hAnsiTheme="majorBidi" w:cstheme="majorBidi"/>
          <w:i/>
          <w:iCs/>
          <w:sz w:val="16"/>
          <w:szCs w:val="16"/>
          <w:shd w:val="clear" w:color="auto" w:fill="FFFFFF"/>
        </w:rPr>
        <w:t xml:space="preserve">rinted by an </w:t>
      </w:r>
      <w:r w:rsidR="0030376B" w:rsidRPr="00B02EC9">
        <w:rPr>
          <w:rFonts w:asciiTheme="majorBidi" w:hAnsiTheme="majorBidi" w:cstheme="majorBidi"/>
          <w:i/>
          <w:iCs/>
          <w:sz w:val="16"/>
          <w:szCs w:val="16"/>
          <w:shd w:val="clear" w:color="auto" w:fill="FFFFFF"/>
        </w:rPr>
        <w:t>o</w:t>
      </w:r>
      <w:r w:rsidR="00A76F35" w:rsidRPr="00B02EC9">
        <w:rPr>
          <w:rFonts w:asciiTheme="majorBidi" w:hAnsiTheme="majorBidi" w:cstheme="majorBidi"/>
          <w:i/>
          <w:iCs/>
          <w:sz w:val="16"/>
          <w:szCs w:val="16"/>
          <w:shd w:val="clear" w:color="auto" w:fill="FFFFFF"/>
        </w:rPr>
        <w:t>pen-</w:t>
      </w:r>
      <w:r w:rsidR="0030376B" w:rsidRPr="00B02EC9">
        <w:rPr>
          <w:rFonts w:asciiTheme="majorBidi" w:hAnsiTheme="majorBidi" w:cstheme="majorBidi"/>
          <w:i/>
          <w:iCs/>
          <w:sz w:val="16"/>
          <w:szCs w:val="16"/>
          <w:shd w:val="clear" w:color="auto" w:fill="FFFFFF"/>
        </w:rPr>
        <w:t>s</w:t>
      </w:r>
      <w:r w:rsidR="00A76F35" w:rsidRPr="00B02EC9">
        <w:rPr>
          <w:rFonts w:asciiTheme="majorBidi" w:hAnsiTheme="majorBidi" w:cstheme="majorBidi"/>
          <w:i/>
          <w:iCs/>
          <w:sz w:val="16"/>
          <w:szCs w:val="16"/>
          <w:shd w:val="clear" w:color="auto" w:fill="FFFFFF"/>
        </w:rPr>
        <w:t xml:space="preserve">ource 3D </w:t>
      </w:r>
      <w:r w:rsidR="0030376B" w:rsidRPr="00B02EC9">
        <w:rPr>
          <w:rFonts w:asciiTheme="majorBidi" w:hAnsiTheme="majorBidi" w:cstheme="majorBidi"/>
          <w:i/>
          <w:iCs/>
          <w:sz w:val="16"/>
          <w:szCs w:val="16"/>
          <w:shd w:val="clear" w:color="auto" w:fill="FFFFFF"/>
        </w:rPr>
        <w:t>p</w:t>
      </w:r>
      <w:r w:rsidR="00A76F35" w:rsidRPr="00B02EC9">
        <w:rPr>
          <w:rFonts w:asciiTheme="majorBidi" w:hAnsiTheme="majorBidi" w:cstheme="majorBidi"/>
          <w:i/>
          <w:iCs/>
          <w:sz w:val="16"/>
          <w:szCs w:val="16"/>
          <w:shd w:val="clear" w:color="auto" w:fill="FFFFFF"/>
        </w:rPr>
        <w:t>rinter</w:t>
      </w:r>
      <w:r w:rsidR="008B7CB5" w:rsidRPr="00B02EC9">
        <w:rPr>
          <w:rFonts w:asciiTheme="majorBidi" w:hAnsiTheme="majorBidi" w:cstheme="majorBidi"/>
          <w:sz w:val="16"/>
          <w:szCs w:val="16"/>
          <w:shd w:val="clear" w:color="auto" w:fill="FFFFFF"/>
        </w:rPr>
        <w:t>,</w:t>
      </w:r>
      <w:r w:rsidR="00A76F35" w:rsidRPr="00B02EC9">
        <w:rPr>
          <w:rFonts w:asciiTheme="majorBidi" w:hAnsiTheme="majorBidi" w:cstheme="majorBidi"/>
          <w:sz w:val="16"/>
          <w:szCs w:val="16"/>
          <w:shd w:val="clear" w:color="auto" w:fill="FFFFFF"/>
        </w:rPr>
        <w:t> Annals of “</w:t>
      </w:r>
      <w:proofErr w:type="spellStart"/>
      <w:r w:rsidR="00A76F35" w:rsidRPr="00B02EC9">
        <w:rPr>
          <w:rFonts w:asciiTheme="majorBidi" w:hAnsiTheme="majorBidi" w:cstheme="majorBidi"/>
          <w:sz w:val="16"/>
          <w:szCs w:val="16"/>
          <w:shd w:val="clear" w:color="auto" w:fill="FFFFFF"/>
        </w:rPr>
        <w:t>Dunarea</w:t>
      </w:r>
      <w:proofErr w:type="spellEnd"/>
      <w:r w:rsidR="00A76F35" w:rsidRPr="00B02EC9">
        <w:rPr>
          <w:rFonts w:asciiTheme="majorBidi" w:hAnsiTheme="majorBidi" w:cstheme="majorBidi"/>
          <w:sz w:val="16"/>
          <w:szCs w:val="16"/>
          <w:shd w:val="clear" w:color="auto" w:fill="FFFFFF"/>
        </w:rPr>
        <w:t xml:space="preserve"> de Jos” University of Galati. Fascicle XII, Welding Equipment and Technology</w:t>
      </w:r>
      <w:r w:rsidR="00314279" w:rsidRPr="00B02EC9">
        <w:rPr>
          <w:rFonts w:asciiTheme="majorBidi" w:hAnsiTheme="majorBidi" w:cstheme="majorBidi"/>
          <w:sz w:val="16"/>
          <w:szCs w:val="16"/>
          <w:shd w:val="clear" w:color="auto" w:fill="FFFFFF"/>
        </w:rPr>
        <w:t>, vol.</w:t>
      </w:r>
      <w:r w:rsidR="00A76F35" w:rsidRPr="00B02EC9">
        <w:rPr>
          <w:rFonts w:asciiTheme="majorBidi" w:hAnsiTheme="majorBidi" w:cstheme="majorBidi"/>
          <w:sz w:val="16"/>
          <w:szCs w:val="16"/>
          <w:shd w:val="clear" w:color="auto" w:fill="FFFFFF"/>
        </w:rPr>
        <w:t xml:space="preserve"> 31, </w:t>
      </w:r>
      <w:r w:rsidR="008B7CB5" w:rsidRPr="00B02EC9">
        <w:rPr>
          <w:rFonts w:asciiTheme="majorBidi" w:hAnsiTheme="majorBidi" w:cstheme="majorBidi"/>
          <w:sz w:val="16"/>
          <w:szCs w:val="16"/>
          <w:shd w:val="clear" w:color="auto" w:fill="FFFFFF"/>
        </w:rPr>
        <w:t xml:space="preserve">2020, </w:t>
      </w:r>
      <w:r w:rsidR="00A76F35" w:rsidRPr="00B02EC9">
        <w:rPr>
          <w:rFonts w:asciiTheme="majorBidi" w:hAnsiTheme="majorBidi" w:cstheme="majorBidi"/>
          <w:sz w:val="16"/>
          <w:szCs w:val="16"/>
          <w:shd w:val="clear" w:color="auto" w:fill="FFFFFF"/>
        </w:rPr>
        <w:t>pp.</w:t>
      </w:r>
      <w:r w:rsidR="0030376B" w:rsidRPr="00B02EC9">
        <w:rPr>
          <w:rFonts w:asciiTheme="majorBidi" w:hAnsiTheme="majorBidi" w:cstheme="majorBidi"/>
          <w:sz w:val="16"/>
          <w:szCs w:val="16"/>
          <w:shd w:val="clear" w:color="auto" w:fill="FFFFFF"/>
        </w:rPr>
        <w:t xml:space="preserve"> </w:t>
      </w:r>
      <w:r w:rsidR="00A76F35" w:rsidRPr="00B02EC9">
        <w:rPr>
          <w:rFonts w:asciiTheme="majorBidi" w:hAnsiTheme="majorBidi" w:cstheme="majorBidi"/>
          <w:sz w:val="16"/>
          <w:szCs w:val="16"/>
          <w:shd w:val="clear" w:color="auto" w:fill="FFFFFF"/>
        </w:rPr>
        <w:t>30</w:t>
      </w:r>
      <w:r w:rsidR="0010138D" w:rsidRPr="00B02EC9">
        <w:rPr>
          <w:rFonts w:asciiTheme="majorBidi" w:hAnsiTheme="majorBidi" w:cstheme="majorBidi"/>
          <w:sz w:val="16"/>
          <w:szCs w:val="16"/>
        </w:rPr>
        <w:t>–</w:t>
      </w:r>
      <w:r w:rsidR="00A76F35" w:rsidRPr="00B02EC9">
        <w:rPr>
          <w:rFonts w:asciiTheme="majorBidi" w:hAnsiTheme="majorBidi" w:cstheme="majorBidi"/>
          <w:sz w:val="16"/>
          <w:szCs w:val="16"/>
          <w:shd w:val="clear" w:color="auto" w:fill="FFFFFF"/>
        </w:rPr>
        <w:t>34</w:t>
      </w:r>
      <w:r w:rsidR="0085794B" w:rsidRPr="00B02EC9">
        <w:rPr>
          <w:rFonts w:asciiTheme="majorBidi" w:hAnsiTheme="majorBidi" w:cstheme="majorBidi"/>
          <w:sz w:val="16"/>
          <w:szCs w:val="16"/>
          <w:shd w:val="clear" w:color="auto" w:fill="FFFFFF"/>
        </w:rPr>
        <w:t xml:space="preserve">, https://doi.org/10.35219/awet.2020.04. </w:t>
      </w:r>
    </w:p>
    <w:p w14:paraId="371EA6F5" w14:textId="4488FEED" w:rsidR="00E842ED" w:rsidRPr="00B02EC9" w:rsidRDefault="005309FA" w:rsidP="0059213F">
      <w:pPr>
        <w:rPr>
          <w:rFonts w:asciiTheme="majorBidi" w:hAnsiTheme="majorBidi" w:cstheme="majorBidi"/>
          <w:sz w:val="16"/>
          <w:szCs w:val="16"/>
        </w:rPr>
      </w:pPr>
      <w:r w:rsidRPr="00B02EC9">
        <w:rPr>
          <w:rFonts w:asciiTheme="majorBidi" w:hAnsiTheme="majorBidi" w:cstheme="majorBidi"/>
          <w:sz w:val="16"/>
          <w:szCs w:val="16"/>
        </w:rPr>
        <w:t>[3</w:t>
      </w:r>
      <w:r w:rsidR="00E23B9B">
        <w:rPr>
          <w:rFonts w:asciiTheme="majorBidi" w:hAnsiTheme="majorBidi" w:cstheme="majorBidi"/>
          <w:sz w:val="16"/>
          <w:szCs w:val="16"/>
        </w:rPr>
        <w:t>9</w:t>
      </w:r>
      <w:r w:rsidRPr="00B02EC9">
        <w:rPr>
          <w:rFonts w:asciiTheme="majorBidi" w:hAnsiTheme="majorBidi" w:cstheme="majorBidi"/>
          <w:sz w:val="16"/>
          <w:szCs w:val="16"/>
        </w:rPr>
        <w:t xml:space="preserve">] </w:t>
      </w:r>
      <w:r w:rsidR="00A76F35" w:rsidRPr="00B02EC9">
        <w:rPr>
          <w:rFonts w:asciiTheme="majorBidi" w:hAnsiTheme="majorBidi" w:cstheme="majorBidi"/>
          <w:b/>
          <w:bCs/>
          <w:sz w:val="16"/>
          <w:szCs w:val="16"/>
        </w:rPr>
        <w:t>Shabat</w:t>
      </w:r>
      <w:r w:rsidR="0030376B" w:rsidRPr="00B02EC9">
        <w:rPr>
          <w:rFonts w:asciiTheme="majorBidi" w:hAnsiTheme="majorBidi" w:cstheme="majorBidi"/>
          <w:b/>
          <w:bCs/>
          <w:sz w:val="16"/>
          <w:szCs w:val="16"/>
        </w:rPr>
        <w:t>,</w:t>
      </w:r>
      <w:r w:rsidR="00A76F35" w:rsidRPr="00B02EC9">
        <w:rPr>
          <w:rFonts w:asciiTheme="majorBidi" w:hAnsiTheme="majorBidi" w:cstheme="majorBidi"/>
          <w:b/>
          <w:bCs/>
          <w:sz w:val="16"/>
          <w:szCs w:val="16"/>
        </w:rPr>
        <w:t xml:space="preserve"> D</w:t>
      </w:r>
      <w:r w:rsidR="0030376B" w:rsidRPr="00B02EC9">
        <w:rPr>
          <w:rFonts w:asciiTheme="majorBidi" w:hAnsiTheme="majorBidi" w:cstheme="majorBidi"/>
          <w:b/>
          <w:bCs/>
          <w:sz w:val="16"/>
          <w:szCs w:val="16"/>
        </w:rPr>
        <w:t>.</w:t>
      </w:r>
      <w:r w:rsidR="00A76F35" w:rsidRPr="00B02EC9">
        <w:rPr>
          <w:rFonts w:asciiTheme="majorBidi" w:hAnsiTheme="majorBidi" w:cstheme="majorBidi"/>
          <w:b/>
          <w:bCs/>
          <w:sz w:val="16"/>
          <w:szCs w:val="16"/>
        </w:rPr>
        <w:t>, Rosenthal</w:t>
      </w:r>
      <w:r w:rsidR="0030376B" w:rsidRPr="00B02EC9">
        <w:rPr>
          <w:rFonts w:asciiTheme="majorBidi" w:hAnsiTheme="majorBidi" w:cstheme="majorBidi"/>
          <w:b/>
          <w:bCs/>
          <w:sz w:val="16"/>
          <w:szCs w:val="16"/>
        </w:rPr>
        <w:t>,</w:t>
      </w:r>
      <w:r w:rsidR="00A76F35" w:rsidRPr="00B02EC9">
        <w:rPr>
          <w:rFonts w:asciiTheme="majorBidi" w:hAnsiTheme="majorBidi" w:cstheme="majorBidi"/>
          <w:b/>
          <w:bCs/>
          <w:sz w:val="16"/>
          <w:szCs w:val="16"/>
        </w:rPr>
        <w:t xml:space="preserve"> Y</w:t>
      </w:r>
      <w:r w:rsidR="0030376B" w:rsidRPr="00B02EC9">
        <w:rPr>
          <w:rFonts w:asciiTheme="majorBidi" w:hAnsiTheme="majorBidi" w:cstheme="majorBidi"/>
          <w:b/>
          <w:bCs/>
          <w:sz w:val="16"/>
          <w:szCs w:val="16"/>
        </w:rPr>
        <w:t>.</w:t>
      </w:r>
      <w:r w:rsidR="00A76F35" w:rsidRPr="00B02EC9">
        <w:rPr>
          <w:rFonts w:asciiTheme="majorBidi" w:hAnsiTheme="majorBidi" w:cstheme="majorBidi"/>
          <w:b/>
          <w:bCs/>
          <w:sz w:val="16"/>
          <w:szCs w:val="16"/>
        </w:rPr>
        <w:t>, Ashkenazi</w:t>
      </w:r>
      <w:r w:rsidR="0030376B" w:rsidRPr="00B02EC9">
        <w:rPr>
          <w:rFonts w:asciiTheme="majorBidi" w:hAnsiTheme="majorBidi" w:cstheme="majorBidi"/>
          <w:b/>
          <w:bCs/>
          <w:sz w:val="16"/>
          <w:szCs w:val="16"/>
        </w:rPr>
        <w:t>,</w:t>
      </w:r>
      <w:r w:rsidR="00A76F35" w:rsidRPr="00B02EC9">
        <w:rPr>
          <w:rFonts w:asciiTheme="majorBidi" w:hAnsiTheme="majorBidi" w:cstheme="majorBidi"/>
          <w:b/>
          <w:bCs/>
          <w:sz w:val="16"/>
          <w:szCs w:val="16"/>
        </w:rPr>
        <w:t xml:space="preserve"> D</w:t>
      </w:r>
      <w:r w:rsidR="0030376B" w:rsidRPr="00B02EC9">
        <w:rPr>
          <w:rFonts w:asciiTheme="majorBidi" w:hAnsiTheme="majorBidi" w:cstheme="majorBidi"/>
          <w:b/>
          <w:bCs/>
          <w:sz w:val="16"/>
          <w:szCs w:val="16"/>
        </w:rPr>
        <w:t>.</w:t>
      </w:r>
      <w:r w:rsidR="00A76F35" w:rsidRPr="00B02EC9">
        <w:rPr>
          <w:rFonts w:asciiTheme="majorBidi" w:hAnsiTheme="majorBidi" w:cstheme="majorBidi"/>
          <w:b/>
          <w:bCs/>
          <w:sz w:val="16"/>
          <w:szCs w:val="16"/>
        </w:rPr>
        <w:t>, Stern</w:t>
      </w:r>
      <w:r w:rsidR="0030376B" w:rsidRPr="00B02EC9">
        <w:rPr>
          <w:rFonts w:asciiTheme="majorBidi" w:hAnsiTheme="majorBidi" w:cstheme="majorBidi"/>
          <w:b/>
          <w:bCs/>
          <w:sz w:val="16"/>
          <w:szCs w:val="16"/>
        </w:rPr>
        <w:t>,</w:t>
      </w:r>
      <w:r w:rsidR="00A76F35" w:rsidRPr="00B02EC9">
        <w:rPr>
          <w:rFonts w:asciiTheme="majorBidi" w:hAnsiTheme="majorBidi" w:cstheme="majorBidi"/>
          <w:b/>
          <w:bCs/>
          <w:sz w:val="16"/>
          <w:szCs w:val="16"/>
        </w:rPr>
        <w:t xml:space="preserve"> A</w:t>
      </w:r>
      <w:r w:rsidR="0030376B" w:rsidRPr="00B02EC9">
        <w:rPr>
          <w:rFonts w:asciiTheme="majorBidi" w:hAnsiTheme="majorBidi" w:cstheme="majorBidi"/>
          <w:b/>
          <w:bCs/>
          <w:sz w:val="16"/>
          <w:szCs w:val="16"/>
        </w:rPr>
        <w:t>.</w:t>
      </w:r>
      <w:r w:rsidR="0030376B" w:rsidRPr="00B02EC9">
        <w:rPr>
          <w:rFonts w:asciiTheme="majorBidi" w:hAnsiTheme="majorBidi" w:cstheme="majorBidi"/>
          <w:sz w:val="16"/>
          <w:szCs w:val="16"/>
        </w:rPr>
        <w:t>,</w:t>
      </w:r>
      <w:r w:rsidR="00A76F35" w:rsidRPr="00B02EC9">
        <w:rPr>
          <w:rFonts w:asciiTheme="majorBidi" w:hAnsiTheme="majorBidi" w:cstheme="majorBidi"/>
          <w:sz w:val="16"/>
          <w:szCs w:val="16"/>
        </w:rPr>
        <w:t xml:space="preserve"> </w:t>
      </w:r>
      <w:r w:rsidR="00A76F35" w:rsidRPr="00B02EC9">
        <w:rPr>
          <w:rFonts w:asciiTheme="majorBidi" w:hAnsiTheme="majorBidi" w:cstheme="majorBidi"/>
          <w:i/>
          <w:iCs/>
          <w:sz w:val="16"/>
          <w:szCs w:val="16"/>
        </w:rPr>
        <w:t>Mechanical and structural characteristics of fused deposition modeling ABS material</w:t>
      </w:r>
      <w:r w:rsidR="00051BB5" w:rsidRPr="00B02EC9">
        <w:rPr>
          <w:rFonts w:asciiTheme="majorBidi" w:hAnsiTheme="majorBidi" w:cstheme="majorBidi"/>
          <w:sz w:val="16"/>
          <w:szCs w:val="16"/>
        </w:rPr>
        <w:t>,</w:t>
      </w:r>
      <w:r w:rsidR="00A76F35" w:rsidRPr="00B02EC9">
        <w:rPr>
          <w:rFonts w:asciiTheme="majorBidi" w:hAnsiTheme="majorBidi" w:cstheme="majorBidi"/>
          <w:sz w:val="16"/>
          <w:szCs w:val="16"/>
        </w:rPr>
        <w:t xml:space="preserve"> Annals of “</w:t>
      </w:r>
      <w:proofErr w:type="spellStart"/>
      <w:r w:rsidR="00A76F35" w:rsidRPr="00B02EC9">
        <w:rPr>
          <w:rFonts w:asciiTheme="majorBidi" w:hAnsiTheme="majorBidi" w:cstheme="majorBidi"/>
          <w:sz w:val="16"/>
          <w:szCs w:val="16"/>
        </w:rPr>
        <w:t>Dunarea</w:t>
      </w:r>
      <w:proofErr w:type="spellEnd"/>
      <w:r w:rsidR="00A76F35" w:rsidRPr="00B02EC9">
        <w:rPr>
          <w:rFonts w:asciiTheme="majorBidi" w:hAnsiTheme="majorBidi" w:cstheme="majorBidi"/>
          <w:sz w:val="16"/>
          <w:szCs w:val="16"/>
        </w:rPr>
        <w:t xml:space="preserve"> de Jos” University of Galati. Fascicle XII, </w:t>
      </w:r>
      <w:r w:rsidR="00051BB5" w:rsidRPr="00B02EC9">
        <w:rPr>
          <w:rFonts w:asciiTheme="majorBidi" w:hAnsiTheme="majorBidi" w:cstheme="majorBidi"/>
          <w:sz w:val="16"/>
          <w:szCs w:val="16"/>
          <w:shd w:val="clear" w:color="auto" w:fill="FFFFFF"/>
        </w:rPr>
        <w:t>Welding Equipment and Technology</w:t>
      </w:r>
      <w:r w:rsidR="00314279" w:rsidRPr="00B02EC9">
        <w:rPr>
          <w:rFonts w:asciiTheme="majorBidi" w:hAnsiTheme="majorBidi" w:cstheme="majorBidi"/>
          <w:sz w:val="16"/>
          <w:szCs w:val="16"/>
          <w:shd w:val="clear" w:color="auto" w:fill="FFFFFF"/>
        </w:rPr>
        <w:t>, vol.</w:t>
      </w:r>
      <w:r w:rsidR="00051BB5" w:rsidRPr="00B02EC9">
        <w:rPr>
          <w:rFonts w:asciiTheme="majorBidi" w:hAnsiTheme="majorBidi" w:cstheme="majorBidi"/>
          <w:i/>
          <w:iCs/>
          <w:sz w:val="16"/>
          <w:szCs w:val="16"/>
        </w:rPr>
        <w:t xml:space="preserve"> </w:t>
      </w:r>
      <w:r w:rsidR="00A76F35" w:rsidRPr="00B02EC9">
        <w:rPr>
          <w:rFonts w:asciiTheme="majorBidi" w:hAnsiTheme="majorBidi" w:cstheme="majorBidi"/>
          <w:sz w:val="16"/>
          <w:szCs w:val="16"/>
        </w:rPr>
        <w:t>28</w:t>
      </w:r>
      <w:r w:rsidR="0030376B" w:rsidRPr="00B02EC9">
        <w:rPr>
          <w:rFonts w:asciiTheme="majorBidi" w:hAnsiTheme="majorBidi" w:cstheme="majorBidi"/>
          <w:sz w:val="16"/>
          <w:szCs w:val="16"/>
        </w:rPr>
        <w:t xml:space="preserve">, </w:t>
      </w:r>
      <w:r w:rsidR="00051BB5" w:rsidRPr="00B02EC9">
        <w:rPr>
          <w:rFonts w:asciiTheme="majorBidi" w:hAnsiTheme="majorBidi" w:cstheme="majorBidi"/>
          <w:sz w:val="16"/>
          <w:szCs w:val="16"/>
        </w:rPr>
        <w:t xml:space="preserve">2017, </w:t>
      </w:r>
      <w:r w:rsidR="0030376B" w:rsidRPr="00B02EC9">
        <w:rPr>
          <w:rFonts w:asciiTheme="majorBidi" w:hAnsiTheme="majorBidi" w:cstheme="majorBidi"/>
          <w:sz w:val="16"/>
          <w:szCs w:val="16"/>
        </w:rPr>
        <w:t xml:space="preserve">pp. </w:t>
      </w:r>
      <w:r w:rsidR="00A76F35" w:rsidRPr="00B02EC9">
        <w:rPr>
          <w:rFonts w:asciiTheme="majorBidi" w:hAnsiTheme="majorBidi" w:cstheme="majorBidi"/>
          <w:sz w:val="16"/>
          <w:szCs w:val="16"/>
        </w:rPr>
        <w:t>16–24.</w:t>
      </w:r>
    </w:p>
    <w:p w14:paraId="2BB50135" w14:textId="35AB264E" w:rsidR="00E842ED" w:rsidRPr="00B02EC9" w:rsidRDefault="005309FA" w:rsidP="0059213F">
      <w:pPr>
        <w:rPr>
          <w:rFonts w:asciiTheme="majorBidi" w:hAnsiTheme="majorBidi" w:cstheme="majorBidi"/>
          <w:sz w:val="16"/>
          <w:szCs w:val="16"/>
        </w:rPr>
      </w:pPr>
      <w:r w:rsidRPr="00B02EC9">
        <w:rPr>
          <w:rFonts w:asciiTheme="majorBidi" w:hAnsiTheme="majorBidi" w:cstheme="majorBidi"/>
          <w:sz w:val="16"/>
          <w:szCs w:val="16"/>
        </w:rPr>
        <w:t>[</w:t>
      </w:r>
      <w:r w:rsidR="00E23B9B">
        <w:rPr>
          <w:rFonts w:asciiTheme="majorBidi" w:hAnsiTheme="majorBidi" w:cstheme="majorBidi"/>
          <w:sz w:val="16"/>
          <w:szCs w:val="16"/>
        </w:rPr>
        <w:t>40</w:t>
      </w:r>
      <w:r w:rsidRPr="00B02EC9">
        <w:rPr>
          <w:rFonts w:asciiTheme="majorBidi" w:hAnsiTheme="majorBidi" w:cstheme="majorBidi"/>
          <w:sz w:val="16"/>
          <w:szCs w:val="16"/>
        </w:rPr>
        <w:t xml:space="preserve">] </w:t>
      </w:r>
      <w:r w:rsidR="00A76F35" w:rsidRPr="00B02EC9">
        <w:rPr>
          <w:rFonts w:asciiTheme="majorBidi" w:hAnsiTheme="majorBidi" w:cstheme="majorBidi"/>
          <w:b/>
          <w:bCs/>
          <w:sz w:val="16"/>
          <w:szCs w:val="16"/>
        </w:rPr>
        <w:t>Solomon</w:t>
      </w:r>
      <w:r w:rsidR="0010138D" w:rsidRPr="00B02EC9">
        <w:rPr>
          <w:rFonts w:asciiTheme="majorBidi" w:hAnsiTheme="majorBidi" w:cstheme="majorBidi"/>
          <w:b/>
          <w:bCs/>
          <w:sz w:val="16"/>
          <w:szCs w:val="16"/>
        </w:rPr>
        <w:t>,</w:t>
      </w:r>
      <w:r w:rsidR="00A76F35" w:rsidRPr="00B02EC9">
        <w:rPr>
          <w:rFonts w:asciiTheme="majorBidi" w:hAnsiTheme="majorBidi" w:cstheme="majorBidi"/>
          <w:b/>
          <w:bCs/>
          <w:sz w:val="16"/>
          <w:szCs w:val="16"/>
        </w:rPr>
        <w:t xml:space="preserve"> A</w:t>
      </w:r>
      <w:r w:rsidR="0010138D" w:rsidRPr="00B02EC9">
        <w:rPr>
          <w:rFonts w:asciiTheme="majorBidi" w:hAnsiTheme="majorBidi" w:cstheme="majorBidi"/>
          <w:b/>
          <w:bCs/>
          <w:sz w:val="16"/>
          <w:szCs w:val="16"/>
        </w:rPr>
        <w:t>.</w:t>
      </w:r>
      <w:r w:rsidR="00A76F35" w:rsidRPr="00B02EC9">
        <w:rPr>
          <w:rFonts w:asciiTheme="majorBidi" w:hAnsiTheme="majorBidi" w:cstheme="majorBidi"/>
          <w:b/>
          <w:bCs/>
          <w:sz w:val="16"/>
          <w:szCs w:val="16"/>
        </w:rPr>
        <w:t>, Rosenthal</w:t>
      </w:r>
      <w:r w:rsidR="0010138D" w:rsidRPr="00B02EC9">
        <w:rPr>
          <w:rFonts w:asciiTheme="majorBidi" w:hAnsiTheme="majorBidi" w:cstheme="majorBidi"/>
          <w:b/>
          <w:bCs/>
          <w:sz w:val="16"/>
          <w:szCs w:val="16"/>
        </w:rPr>
        <w:t>,</w:t>
      </w:r>
      <w:r w:rsidR="00A76F35" w:rsidRPr="00B02EC9">
        <w:rPr>
          <w:rFonts w:asciiTheme="majorBidi" w:hAnsiTheme="majorBidi" w:cstheme="majorBidi"/>
          <w:b/>
          <w:bCs/>
          <w:sz w:val="16"/>
          <w:szCs w:val="16"/>
        </w:rPr>
        <w:t xml:space="preserve"> Y</w:t>
      </w:r>
      <w:r w:rsidR="0010138D" w:rsidRPr="00B02EC9">
        <w:rPr>
          <w:rFonts w:asciiTheme="majorBidi" w:hAnsiTheme="majorBidi" w:cstheme="majorBidi"/>
          <w:b/>
          <w:bCs/>
          <w:sz w:val="16"/>
          <w:szCs w:val="16"/>
        </w:rPr>
        <w:t>.</w:t>
      </w:r>
      <w:r w:rsidR="00A76F35" w:rsidRPr="00B02EC9">
        <w:rPr>
          <w:rFonts w:asciiTheme="majorBidi" w:hAnsiTheme="majorBidi" w:cstheme="majorBidi"/>
          <w:b/>
          <w:bCs/>
          <w:sz w:val="16"/>
          <w:szCs w:val="16"/>
        </w:rPr>
        <w:t>, Ashkenazi</w:t>
      </w:r>
      <w:r w:rsidR="0010138D" w:rsidRPr="00B02EC9">
        <w:rPr>
          <w:rFonts w:asciiTheme="majorBidi" w:hAnsiTheme="majorBidi" w:cstheme="majorBidi"/>
          <w:b/>
          <w:bCs/>
          <w:sz w:val="16"/>
          <w:szCs w:val="16"/>
        </w:rPr>
        <w:t>,</w:t>
      </w:r>
      <w:r w:rsidR="00A76F35" w:rsidRPr="00B02EC9">
        <w:rPr>
          <w:rFonts w:asciiTheme="majorBidi" w:hAnsiTheme="majorBidi" w:cstheme="majorBidi"/>
          <w:b/>
          <w:bCs/>
          <w:sz w:val="16"/>
          <w:szCs w:val="16"/>
        </w:rPr>
        <w:t xml:space="preserve"> D</w:t>
      </w:r>
      <w:r w:rsidR="0010138D" w:rsidRPr="00B02EC9">
        <w:rPr>
          <w:rFonts w:asciiTheme="majorBidi" w:hAnsiTheme="majorBidi" w:cstheme="majorBidi"/>
          <w:b/>
          <w:bCs/>
          <w:sz w:val="16"/>
          <w:szCs w:val="16"/>
        </w:rPr>
        <w:t>.</w:t>
      </w:r>
      <w:r w:rsidR="00A76F35" w:rsidRPr="00B02EC9">
        <w:rPr>
          <w:rFonts w:asciiTheme="majorBidi" w:hAnsiTheme="majorBidi" w:cstheme="majorBidi"/>
          <w:b/>
          <w:bCs/>
          <w:sz w:val="16"/>
          <w:szCs w:val="16"/>
        </w:rPr>
        <w:t>, Stern</w:t>
      </w:r>
      <w:r w:rsidR="0010138D" w:rsidRPr="00B02EC9">
        <w:rPr>
          <w:rFonts w:asciiTheme="majorBidi" w:hAnsiTheme="majorBidi" w:cstheme="majorBidi"/>
          <w:b/>
          <w:bCs/>
          <w:sz w:val="16"/>
          <w:szCs w:val="16"/>
        </w:rPr>
        <w:t>,</w:t>
      </w:r>
      <w:r w:rsidR="00A76F35" w:rsidRPr="00B02EC9">
        <w:rPr>
          <w:rFonts w:asciiTheme="majorBidi" w:hAnsiTheme="majorBidi" w:cstheme="majorBidi"/>
          <w:b/>
          <w:bCs/>
          <w:sz w:val="16"/>
          <w:szCs w:val="16"/>
        </w:rPr>
        <w:t xml:space="preserve"> A</w:t>
      </w:r>
      <w:r w:rsidR="0010138D" w:rsidRPr="00B02EC9">
        <w:rPr>
          <w:rFonts w:asciiTheme="majorBidi" w:hAnsiTheme="majorBidi" w:cstheme="majorBidi"/>
          <w:b/>
          <w:bCs/>
          <w:sz w:val="16"/>
          <w:szCs w:val="16"/>
        </w:rPr>
        <w:t>.</w:t>
      </w:r>
      <w:r w:rsidR="00314279" w:rsidRPr="00B02EC9">
        <w:rPr>
          <w:rFonts w:asciiTheme="majorBidi" w:hAnsiTheme="majorBidi" w:cstheme="majorBidi"/>
          <w:sz w:val="16"/>
          <w:szCs w:val="16"/>
        </w:rPr>
        <w:t>,</w:t>
      </w:r>
      <w:r w:rsidR="00A76F35" w:rsidRPr="00B02EC9">
        <w:rPr>
          <w:rFonts w:asciiTheme="majorBidi" w:hAnsiTheme="majorBidi" w:cstheme="majorBidi"/>
          <w:sz w:val="16"/>
          <w:szCs w:val="16"/>
        </w:rPr>
        <w:t xml:space="preserve"> </w:t>
      </w:r>
      <w:r w:rsidR="00A76F35" w:rsidRPr="00B02EC9">
        <w:rPr>
          <w:rFonts w:asciiTheme="majorBidi" w:hAnsiTheme="majorBidi" w:cstheme="majorBidi"/>
          <w:i/>
          <w:iCs/>
          <w:sz w:val="16"/>
          <w:szCs w:val="16"/>
        </w:rPr>
        <w:t>Structure and mechanical behavior of additive manufactured fused deposition modeling ABS</w:t>
      </w:r>
      <w:r w:rsidR="00314279" w:rsidRPr="00B02EC9">
        <w:rPr>
          <w:rFonts w:asciiTheme="majorBidi" w:hAnsiTheme="majorBidi" w:cstheme="majorBidi"/>
          <w:sz w:val="16"/>
          <w:szCs w:val="16"/>
        </w:rPr>
        <w:t>,</w:t>
      </w:r>
      <w:r w:rsidR="00A76F35" w:rsidRPr="00B02EC9">
        <w:rPr>
          <w:rFonts w:asciiTheme="majorBidi" w:hAnsiTheme="majorBidi" w:cstheme="majorBidi"/>
          <w:sz w:val="16"/>
          <w:szCs w:val="16"/>
        </w:rPr>
        <w:t xml:space="preserve"> Annals of “</w:t>
      </w:r>
      <w:proofErr w:type="spellStart"/>
      <w:r w:rsidR="00A76F35" w:rsidRPr="00B02EC9">
        <w:rPr>
          <w:rFonts w:asciiTheme="majorBidi" w:hAnsiTheme="majorBidi" w:cstheme="majorBidi"/>
          <w:sz w:val="16"/>
          <w:szCs w:val="16"/>
        </w:rPr>
        <w:t>Dunarea</w:t>
      </w:r>
      <w:proofErr w:type="spellEnd"/>
      <w:r w:rsidR="00A76F35" w:rsidRPr="00B02EC9">
        <w:rPr>
          <w:rFonts w:asciiTheme="majorBidi" w:hAnsiTheme="majorBidi" w:cstheme="majorBidi"/>
          <w:sz w:val="16"/>
          <w:szCs w:val="16"/>
        </w:rPr>
        <w:t xml:space="preserve"> de Jos” University of Galati. Fascicle XII, </w:t>
      </w:r>
      <w:r w:rsidR="00314279" w:rsidRPr="00B02EC9">
        <w:rPr>
          <w:rFonts w:asciiTheme="majorBidi" w:hAnsiTheme="majorBidi" w:cstheme="majorBidi"/>
          <w:sz w:val="16"/>
          <w:szCs w:val="16"/>
          <w:shd w:val="clear" w:color="auto" w:fill="FFFFFF"/>
        </w:rPr>
        <w:t>Welding Equipment and Technology</w:t>
      </w:r>
      <w:r w:rsidR="00495B1E" w:rsidRPr="00B02EC9">
        <w:rPr>
          <w:rFonts w:asciiTheme="majorBidi" w:hAnsiTheme="majorBidi" w:cstheme="majorBidi"/>
          <w:sz w:val="16"/>
          <w:szCs w:val="16"/>
          <w:shd w:val="clear" w:color="auto" w:fill="FFFFFF"/>
        </w:rPr>
        <w:t>, vol.</w:t>
      </w:r>
      <w:r w:rsidR="00314279" w:rsidRPr="00B02EC9">
        <w:rPr>
          <w:rFonts w:asciiTheme="majorBidi" w:hAnsiTheme="majorBidi" w:cstheme="majorBidi"/>
          <w:i/>
          <w:iCs/>
          <w:sz w:val="16"/>
          <w:szCs w:val="16"/>
        </w:rPr>
        <w:t xml:space="preserve"> </w:t>
      </w:r>
      <w:r w:rsidR="00A76F35" w:rsidRPr="00B02EC9">
        <w:rPr>
          <w:rFonts w:asciiTheme="majorBidi" w:hAnsiTheme="majorBidi" w:cstheme="majorBidi"/>
          <w:sz w:val="16"/>
          <w:szCs w:val="16"/>
        </w:rPr>
        <w:t>29</w:t>
      </w:r>
      <w:r w:rsidR="0030376B" w:rsidRPr="00B02EC9">
        <w:rPr>
          <w:rFonts w:asciiTheme="majorBidi" w:hAnsiTheme="majorBidi" w:cstheme="majorBidi"/>
          <w:sz w:val="16"/>
          <w:szCs w:val="16"/>
        </w:rPr>
        <w:t xml:space="preserve">, </w:t>
      </w:r>
      <w:r w:rsidR="00314279" w:rsidRPr="00B02EC9">
        <w:rPr>
          <w:rFonts w:asciiTheme="majorBidi" w:hAnsiTheme="majorBidi" w:cstheme="majorBidi"/>
          <w:sz w:val="16"/>
          <w:szCs w:val="16"/>
        </w:rPr>
        <w:t xml:space="preserve">2018, </w:t>
      </w:r>
      <w:r w:rsidR="0030376B" w:rsidRPr="00B02EC9">
        <w:rPr>
          <w:rFonts w:asciiTheme="majorBidi" w:hAnsiTheme="majorBidi" w:cstheme="majorBidi"/>
          <w:sz w:val="16"/>
          <w:szCs w:val="16"/>
        </w:rPr>
        <w:t xml:space="preserve">pp. </w:t>
      </w:r>
      <w:r w:rsidR="00A76F35" w:rsidRPr="00B02EC9">
        <w:rPr>
          <w:rFonts w:asciiTheme="majorBidi" w:hAnsiTheme="majorBidi" w:cstheme="majorBidi"/>
          <w:sz w:val="16"/>
          <w:szCs w:val="16"/>
        </w:rPr>
        <w:t>47–56</w:t>
      </w:r>
      <w:r w:rsidR="0030376B" w:rsidRPr="00B02EC9">
        <w:rPr>
          <w:rFonts w:asciiTheme="majorBidi" w:hAnsiTheme="majorBidi" w:cstheme="majorBidi"/>
          <w:sz w:val="16"/>
          <w:szCs w:val="16"/>
        </w:rPr>
        <w:t>.</w:t>
      </w:r>
      <w:r w:rsidR="00983954" w:rsidRPr="00B02EC9">
        <w:rPr>
          <w:rFonts w:asciiTheme="majorBidi" w:hAnsiTheme="majorBidi" w:cstheme="majorBidi"/>
          <w:sz w:val="16"/>
          <w:szCs w:val="16"/>
        </w:rPr>
        <w:t xml:space="preserve"> https://doi.org/10.35219/awet.2018.07.</w:t>
      </w:r>
    </w:p>
    <w:p w14:paraId="3C141269" w14:textId="0E19CE14" w:rsidR="00E842ED" w:rsidRPr="00B02EC9" w:rsidRDefault="005309FA" w:rsidP="0059213F">
      <w:pPr>
        <w:rPr>
          <w:rFonts w:asciiTheme="majorBidi" w:hAnsiTheme="majorBidi" w:cstheme="majorBidi"/>
          <w:sz w:val="16"/>
          <w:szCs w:val="16"/>
        </w:rPr>
      </w:pPr>
      <w:r w:rsidRPr="00B02EC9">
        <w:rPr>
          <w:rFonts w:asciiTheme="majorBidi" w:hAnsiTheme="majorBidi" w:cstheme="majorBidi"/>
          <w:sz w:val="16"/>
          <w:szCs w:val="16"/>
        </w:rPr>
        <w:t>[</w:t>
      </w:r>
      <w:r w:rsidR="00E23B9B">
        <w:rPr>
          <w:rFonts w:asciiTheme="majorBidi" w:hAnsiTheme="majorBidi" w:cstheme="majorBidi"/>
          <w:sz w:val="16"/>
          <w:szCs w:val="16"/>
        </w:rPr>
        <w:t>41</w:t>
      </w:r>
      <w:r w:rsidRPr="00B02EC9">
        <w:rPr>
          <w:rFonts w:asciiTheme="majorBidi" w:hAnsiTheme="majorBidi" w:cstheme="majorBidi"/>
          <w:sz w:val="16"/>
          <w:szCs w:val="16"/>
        </w:rPr>
        <w:t xml:space="preserve">] </w:t>
      </w:r>
      <w:r w:rsidR="00A76F35" w:rsidRPr="00B02EC9">
        <w:rPr>
          <w:rFonts w:asciiTheme="majorBidi" w:hAnsiTheme="majorBidi" w:cstheme="majorBidi"/>
          <w:b/>
          <w:bCs/>
          <w:sz w:val="16"/>
          <w:szCs w:val="16"/>
        </w:rPr>
        <w:t>Rosenthal</w:t>
      </w:r>
      <w:r w:rsidR="0030376B" w:rsidRPr="00B02EC9">
        <w:rPr>
          <w:rFonts w:asciiTheme="majorBidi" w:hAnsiTheme="majorBidi" w:cstheme="majorBidi"/>
          <w:b/>
          <w:bCs/>
          <w:sz w:val="16"/>
          <w:szCs w:val="16"/>
        </w:rPr>
        <w:t>,</w:t>
      </w:r>
      <w:r w:rsidR="00A76F35" w:rsidRPr="00B02EC9">
        <w:rPr>
          <w:rFonts w:asciiTheme="majorBidi" w:hAnsiTheme="majorBidi" w:cstheme="majorBidi"/>
          <w:b/>
          <w:bCs/>
          <w:sz w:val="16"/>
          <w:szCs w:val="16"/>
        </w:rPr>
        <w:t xml:space="preserve"> Y</w:t>
      </w:r>
      <w:r w:rsidR="0010138D" w:rsidRPr="00B02EC9">
        <w:rPr>
          <w:rFonts w:asciiTheme="majorBidi" w:hAnsiTheme="majorBidi" w:cstheme="majorBidi"/>
          <w:b/>
          <w:bCs/>
          <w:sz w:val="16"/>
          <w:szCs w:val="16"/>
        </w:rPr>
        <w:t>.</w:t>
      </w:r>
      <w:r w:rsidR="00A76F35" w:rsidRPr="00B02EC9">
        <w:rPr>
          <w:rFonts w:asciiTheme="majorBidi" w:hAnsiTheme="majorBidi" w:cstheme="majorBidi"/>
          <w:b/>
          <w:bCs/>
          <w:sz w:val="16"/>
          <w:szCs w:val="16"/>
        </w:rPr>
        <w:t>, Stern</w:t>
      </w:r>
      <w:r w:rsidR="0010138D" w:rsidRPr="00B02EC9">
        <w:rPr>
          <w:rFonts w:asciiTheme="majorBidi" w:hAnsiTheme="majorBidi" w:cstheme="majorBidi"/>
          <w:b/>
          <w:bCs/>
          <w:sz w:val="16"/>
          <w:szCs w:val="16"/>
        </w:rPr>
        <w:t>,</w:t>
      </w:r>
      <w:r w:rsidR="00A76F35" w:rsidRPr="00B02EC9">
        <w:rPr>
          <w:rFonts w:asciiTheme="majorBidi" w:hAnsiTheme="majorBidi" w:cstheme="majorBidi"/>
          <w:b/>
          <w:bCs/>
          <w:sz w:val="16"/>
          <w:szCs w:val="16"/>
        </w:rPr>
        <w:t xml:space="preserve"> A</w:t>
      </w:r>
      <w:r w:rsidR="0010138D" w:rsidRPr="00B02EC9">
        <w:rPr>
          <w:rFonts w:asciiTheme="majorBidi" w:hAnsiTheme="majorBidi" w:cstheme="majorBidi"/>
          <w:b/>
          <w:bCs/>
          <w:sz w:val="16"/>
          <w:szCs w:val="16"/>
        </w:rPr>
        <w:t>.</w:t>
      </w:r>
      <w:r w:rsidR="00A76F35" w:rsidRPr="00B02EC9">
        <w:rPr>
          <w:rFonts w:asciiTheme="majorBidi" w:hAnsiTheme="majorBidi" w:cstheme="majorBidi"/>
          <w:b/>
          <w:bCs/>
          <w:sz w:val="16"/>
          <w:szCs w:val="16"/>
        </w:rPr>
        <w:t xml:space="preserve">, </w:t>
      </w:r>
      <w:proofErr w:type="spellStart"/>
      <w:r w:rsidR="00A76F35" w:rsidRPr="00B02EC9">
        <w:rPr>
          <w:rFonts w:asciiTheme="majorBidi" w:hAnsiTheme="majorBidi" w:cstheme="majorBidi"/>
          <w:b/>
          <w:bCs/>
          <w:sz w:val="16"/>
          <w:szCs w:val="16"/>
        </w:rPr>
        <w:t>Treivish</w:t>
      </w:r>
      <w:proofErr w:type="spellEnd"/>
      <w:r w:rsidR="0010138D" w:rsidRPr="00B02EC9">
        <w:rPr>
          <w:rFonts w:asciiTheme="majorBidi" w:hAnsiTheme="majorBidi" w:cstheme="majorBidi"/>
          <w:b/>
          <w:bCs/>
          <w:sz w:val="16"/>
          <w:szCs w:val="16"/>
        </w:rPr>
        <w:t>,</w:t>
      </w:r>
      <w:r w:rsidR="00A76F35" w:rsidRPr="00B02EC9">
        <w:rPr>
          <w:rFonts w:asciiTheme="majorBidi" w:hAnsiTheme="majorBidi" w:cstheme="majorBidi"/>
          <w:b/>
          <w:bCs/>
          <w:sz w:val="16"/>
          <w:szCs w:val="16"/>
        </w:rPr>
        <w:t xml:space="preserve"> I</w:t>
      </w:r>
      <w:r w:rsidR="0010138D" w:rsidRPr="00B02EC9">
        <w:rPr>
          <w:rFonts w:asciiTheme="majorBidi" w:hAnsiTheme="majorBidi" w:cstheme="majorBidi"/>
          <w:b/>
          <w:bCs/>
          <w:sz w:val="16"/>
          <w:szCs w:val="16"/>
        </w:rPr>
        <w:t>.</w:t>
      </w:r>
      <w:r w:rsidR="00A76F35" w:rsidRPr="00B02EC9">
        <w:rPr>
          <w:rFonts w:asciiTheme="majorBidi" w:hAnsiTheme="majorBidi" w:cstheme="majorBidi"/>
          <w:b/>
          <w:bCs/>
          <w:sz w:val="16"/>
          <w:szCs w:val="16"/>
        </w:rPr>
        <w:t>, Ashkenazi</w:t>
      </w:r>
      <w:r w:rsidR="0010138D" w:rsidRPr="00B02EC9">
        <w:rPr>
          <w:rFonts w:asciiTheme="majorBidi" w:hAnsiTheme="majorBidi" w:cstheme="majorBidi"/>
          <w:b/>
          <w:bCs/>
          <w:sz w:val="16"/>
          <w:szCs w:val="16"/>
        </w:rPr>
        <w:t>,</w:t>
      </w:r>
      <w:r w:rsidR="00A76F35" w:rsidRPr="00B02EC9">
        <w:rPr>
          <w:rFonts w:asciiTheme="majorBidi" w:hAnsiTheme="majorBidi" w:cstheme="majorBidi"/>
          <w:b/>
          <w:bCs/>
          <w:sz w:val="16"/>
          <w:szCs w:val="16"/>
        </w:rPr>
        <w:t xml:space="preserve"> D.</w:t>
      </w:r>
      <w:r w:rsidR="0030376B" w:rsidRPr="00B02EC9">
        <w:rPr>
          <w:rFonts w:asciiTheme="majorBidi" w:hAnsiTheme="majorBidi" w:cstheme="majorBidi"/>
          <w:sz w:val="16"/>
          <w:szCs w:val="16"/>
        </w:rPr>
        <w:t>,</w:t>
      </w:r>
      <w:r w:rsidR="00A76F35" w:rsidRPr="00B02EC9">
        <w:rPr>
          <w:rFonts w:asciiTheme="majorBidi" w:hAnsiTheme="majorBidi" w:cstheme="majorBidi"/>
          <w:sz w:val="16"/>
          <w:szCs w:val="16"/>
        </w:rPr>
        <w:t xml:space="preserve"> Crack propagation in flexural testing of additive manufactured acrylonitrile butadiene styrene</w:t>
      </w:r>
      <w:r w:rsidR="000259B3" w:rsidRPr="00B02EC9">
        <w:rPr>
          <w:rFonts w:asciiTheme="majorBidi" w:hAnsiTheme="majorBidi" w:cstheme="majorBidi"/>
          <w:sz w:val="16"/>
          <w:szCs w:val="16"/>
        </w:rPr>
        <w:t>,</w:t>
      </w:r>
      <w:r w:rsidR="00A76F35" w:rsidRPr="00B02EC9">
        <w:rPr>
          <w:rFonts w:asciiTheme="majorBidi" w:hAnsiTheme="majorBidi" w:cstheme="majorBidi"/>
          <w:sz w:val="16"/>
          <w:szCs w:val="16"/>
        </w:rPr>
        <w:t xml:space="preserve"> Annals of “</w:t>
      </w:r>
      <w:proofErr w:type="spellStart"/>
      <w:r w:rsidR="00A76F35" w:rsidRPr="00B02EC9">
        <w:rPr>
          <w:rFonts w:asciiTheme="majorBidi" w:hAnsiTheme="majorBidi" w:cstheme="majorBidi"/>
          <w:sz w:val="16"/>
          <w:szCs w:val="16"/>
        </w:rPr>
        <w:t>Dunarea</w:t>
      </w:r>
      <w:proofErr w:type="spellEnd"/>
      <w:r w:rsidR="00A76F35" w:rsidRPr="00B02EC9">
        <w:rPr>
          <w:rFonts w:asciiTheme="majorBidi" w:hAnsiTheme="majorBidi" w:cstheme="majorBidi"/>
          <w:sz w:val="16"/>
          <w:szCs w:val="16"/>
        </w:rPr>
        <w:t xml:space="preserve"> de Jos” University of Galati. Fascicle XII, </w:t>
      </w:r>
      <w:r w:rsidR="000259B3" w:rsidRPr="00B02EC9">
        <w:rPr>
          <w:rFonts w:asciiTheme="majorBidi" w:hAnsiTheme="majorBidi" w:cstheme="majorBidi"/>
          <w:sz w:val="16"/>
          <w:szCs w:val="16"/>
          <w:shd w:val="clear" w:color="auto" w:fill="FFFFFF"/>
        </w:rPr>
        <w:t>Welding Equipment and Technology, vol. 30</w:t>
      </w:r>
      <w:r w:rsidR="0030376B" w:rsidRPr="00B02EC9">
        <w:rPr>
          <w:rFonts w:asciiTheme="majorBidi" w:hAnsiTheme="majorBidi" w:cstheme="majorBidi"/>
          <w:sz w:val="16"/>
          <w:szCs w:val="16"/>
        </w:rPr>
        <w:t xml:space="preserve">, </w:t>
      </w:r>
      <w:r w:rsidR="000259B3" w:rsidRPr="00B02EC9">
        <w:rPr>
          <w:rFonts w:asciiTheme="majorBidi" w:hAnsiTheme="majorBidi" w:cstheme="majorBidi"/>
          <w:sz w:val="16"/>
          <w:szCs w:val="16"/>
        </w:rPr>
        <w:t xml:space="preserve">2019, </w:t>
      </w:r>
      <w:r w:rsidR="0030376B" w:rsidRPr="00B02EC9">
        <w:rPr>
          <w:rFonts w:asciiTheme="majorBidi" w:hAnsiTheme="majorBidi" w:cstheme="majorBidi"/>
          <w:sz w:val="16"/>
          <w:szCs w:val="16"/>
        </w:rPr>
        <w:t xml:space="preserve">pp. </w:t>
      </w:r>
      <w:r w:rsidR="00A76F35" w:rsidRPr="00B02EC9">
        <w:rPr>
          <w:rFonts w:asciiTheme="majorBidi" w:hAnsiTheme="majorBidi" w:cstheme="majorBidi"/>
          <w:sz w:val="16"/>
          <w:szCs w:val="16"/>
        </w:rPr>
        <w:t>21–26</w:t>
      </w:r>
      <w:r w:rsidR="0030376B" w:rsidRPr="00B02EC9">
        <w:rPr>
          <w:rFonts w:asciiTheme="majorBidi" w:hAnsiTheme="majorBidi" w:cstheme="majorBidi"/>
          <w:sz w:val="16"/>
          <w:szCs w:val="16"/>
        </w:rPr>
        <w:t>.</w:t>
      </w:r>
      <w:r w:rsidR="000259B3" w:rsidRPr="00B02EC9">
        <w:rPr>
          <w:rFonts w:asciiTheme="majorBidi" w:hAnsiTheme="majorBidi" w:cstheme="majorBidi"/>
          <w:sz w:val="16"/>
          <w:szCs w:val="16"/>
        </w:rPr>
        <w:t xml:space="preserve"> https://doi.org/10.35219/awet.2019.03.</w:t>
      </w:r>
    </w:p>
    <w:p w14:paraId="7A6B2DBC" w14:textId="1403C552" w:rsidR="00B02EC9" w:rsidRPr="00B02EC9" w:rsidRDefault="005309FA" w:rsidP="00B02EC9">
      <w:pPr>
        <w:rPr>
          <w:rFonts w:asciiTheme="majorBidi" w:hAnsiTheme="majorBidi" w:cstheme="majorBidi"/>
          <w:sz w:val="16"/>
          <w:szCs w:val="16"/>
        </w:rPr>
      </w:pPr>
      <w:r w:rsidRPr="00B02EC9">
        <w:rPr>
          <w:rFonts w:asciiTheme="majorBidi" w:hAnsiTheme="majorBidi" w:cstheme="majorBidi"/>
          <w:sz w:val="16"/>
          <w:szCs w:val="16"/>
        </w:rPr>
        <w:t>[4</w:t>
      </w:r>
      <w:r w:rsidR="00E23B9B">
        <w:rPr>
          <w:rFonts w:asciiTheme="majorBidi" w:hAnsiTheme="majorBidi" w:cstheme="majorBidi"/>
          <w:sz w:val="16"/>
          <w:szCs w:val="16"/>
        </w:rPr>
        <w:t>2</w:t>
      </w:r>
      <w:r w:rsidRPr="00B02EC9">
        <w:rPr>
          <w:rFonts w:asciiTheme="majorBidi" w:hAnsiTheme="majorBidi" w:cstheme="majorBidi"/>
          <w:sz w:val="16"/>
          <w:szCs w:val="16"/>
        </w:rPr>
        <w:t xml:space="preserve">] </w:t>
      </w:r>
      <w:proofErr w:type="spellStart"/>
      <w:r w:rsidR="00A76F35" w:rsidRPr="00B02EC9">
        <w:rPr>
          <w:rFonts w:asciiTheme="majorBidi" w:hAnsiTheme="majorBidi" w:cstheme="majorBidi"/>
          <w:b/>
          <w:bCs/>
          <w:sz w:val="16"/>
          <w:szCs w:val="16"/>
        </w:rPr>
        <w:t>Gewelber</w:t>
      </w:r>
      <w:proofErr w:type="spellEnd"/>
      <w:r w:rsidR="0010138D" w:rsidRPr="00B02EC9">
        <w:rPr>
          <w:rFonts w:asciiTheme="majorBidi" w:hAnsiTheme="majorBidi" w:cstheme="majorBidi"/>
          <w:b/>
          <w:bCs/>
          <w:sz w:val="16"/>
          <w:szCs w:val="16"/>
        </w:rPr>
        <w:t>.</w:t>
      </w:r>
      <w:r w:rsidR="00A76F35" w:rsidRPr="00B02EC9">
        <w:rPr>
          <w:rFonts w:asciiTheme="majorBidi" w:hAnsiTheme="majorBidi" w:cstheme="majorBidi"/>
          <w:b/>
          <w:bCs/>
          <w:sz w:val="16"/>
          <w:szCs w:val="16"/>
        </w:rPr>
        <w:t xml:space="preserve"> O</w:t>
      </w:r>
      <w:r w:rsidR="0010138D" w:rsidRPr="00B02EC9">
        <w:rPr>
          <w:rFonts w:asciiTheme="majorBidi" w:hAnsiTheme="majorBidi" w:cstheme="majorBidi"/>
          <w:b/>
          <w:bCs/>
          <w:sz w:val="16"/>
          <w:szCs w:val="16"/>
        </w:rPr>
        <w:t>.</w:t>
      </w:r>
      <w:r w:rsidR="00A76F35" w:rsidRPr="00B02EC9">
        <w:rPr>
          <w:rFonts w:asciiTheme="majorBidi" w:hAnsiTheme="majorBidi" w:cstheme="majorBidi"/>
          <w:b/>
          <w:bCs/>
          <w:sz w:val="16"/>
          <w:szCs w:val="16"/>
        </w:rPr>
        <w:t>, Rosenthal</w:t>
      </w:r>
      <w:r w:rsidR="0010138D" w:rsidRPr="00B02EC9">
        <w:rPr>
          <w:rFonts w:asciiTheme="majorBidi" w:hAnsiTheme="majorBidi" w:cstheme="majorBidi"/>
          <w:b/>
          <w:bCs/>
          <w:sz w:val="16"/>
          <w:szCs w:val="16"/>
        </w:rPr>
        <w:t>,</w:t>
      </w:r>
      <w:r w:rsidR="00A76F35" w:rsidRPr="00B02EC9">
        <w:rPr>
          <w:rFonts w:asciiTheme="majorBidi" w:hAnsiTheme="majorBidi" w:cstheme="majorBidi"/>
          <w:b/>
          <w:bCs/>
          <w:sz w:val="16"/>
          <w:szCs w:val="16"/>
        </w:rPr>
        <w:t xml:space="preserve"> Y</w:t>
      </w:r>
      <w:r w:rsidR="0010138D" w:rsidRPr="00B02EC9">
        <w:rPr>
          <w:rFonts w:asciiTheme="majorBidi" w:hAnsiTheme="majorBidi" w:cstheme="majorBidi"/>
          <w:b/>
          <w:bCs/>
          <w:sz w:val="16"/>
          <w:szCs w:val="16"/>
        </w:rPr>
        <w:t>.</w:t>
      </w:r>
      <w:r w:rsidR="00A76F35" w:rsidRPr="00B02EC9">
        <w:rPr>
          <w:rFonts w:asciiTheme="majorBidi" w:hAnsiTheme="majorBidi" w:cstheme="majorBidi"/>
          <w:b/>
          <w:bCs/>
          <w:sz w:val="16"/>
          <w:szCs w:val="16"/>
        </w:rPr>
        <w:t>, Ashkenazi</w:t>
      </w:r>
      <w:r w:rsidR="0010138D" w:rsidRPr="00B02EC9">
        <w:rPr>
          <w:rFonts w:asciiTheme="majorBidi" w:hAnsiTheme="majorBidi" w:cstheme="majorBidi"/>
          <w:b/>
          <w:bCs/>
          <w:sz w:val="16"/>
          <w:szCs w:val="16"/>
        </w:rPr>
        <w:t>,</w:t>
      </w:r>
      <w:r w:rsidR="00A76F35" w:rsidRPr="00B02EC9">
        <w:rPr>
          <w:rFonts w:asciiTheme="majorBidi" w:hAnsiTheme="majorBidi" w:cstheme="majorBidi"/>
          <w:b/>
          <w:bCs/>
          <w:sz w:val="16"/>
          <w:szCs w:val="16"/>
        </w:rPr>
        <w:t xml:space="preserve"> D</w:t>
      </w:r>
      <w:r w:rsidR="0010138D" w:rsidRPr="00B02EC9">
        <w:rPr>
          <w:rFonts w:asciiTheme="majorBidi" w:hAnsiTheme="majorBidi" w:cstheme="majorBidi"/>
          <w:b/>
          <w:bCs/>
          <w:sz w:val="16"/>
          <w:szCs w:val="16"/>
        </w:rPr>
        <w:t>.</w:t>
      </w:r>
      <w:r w:rsidR="00A76F35" w:rsidRPr="00B02EC9">
        <w:rPr>
          <w:rFonts w:asciiTheme="majorBidi" w:hAnsiTheme="majorBidi" w:cstheme="majorBidi"/>
          <w:b/>
          <w:bCs/>
          <w:sz w:val="16"/>
          <w:szCs w:val="16"/>
        </w:rPr>
        <w:t>, Stern</w:t>
      </w:r>
      <w:r w:rsidR="0010138D" w:rsidRPr="00B02EC9">
        <w:rPr>
          <w:rFonts w:asciiTheme="majorBidi" w:hAnsiTheme="majorBidi" w:cstheme="majorBidi"/>
          <w:b/>
          <w:bCs/>
          <w:sz w:val="16"/>
          <w:szCs w:val="16"/>
        </w:rPr>
        <w:t>,</w:t>
      </w:r>
      <w:r w:rsidR="00A76F35" w:rsidRPr="00B02EC9">
        <w:rPr>
          <w:rFonts w:asciiTheme="majorBidi" w:hAnsiTheme="majorBidi" w:cstheme="majorBidi"/>
          <w:b/>
          <w:bCs/>
          <w:sz w:val="16"/>
          <w:szCs w:val="16"/>
        </w:rPr>
        <w:t xml:space="preserve"> A</w:t>
      </w:r>
      <w:r w:rsidR="0010138D" w:rsidRPr="00B02EC9">
        <w:rPr>
          <w:rFonts w:asciiTheme="majorBidi" w:hAnsiTheme="majorBidi" w:cstheme="majorBidi"/>
          <w:b/>
          <w:bCs/>
          <w:sz w:val="16"/>
          <w:szCs w:val="16"/>
        </w:rPr>
        <w:t>.</w:t>
      </w:r>
      <w:r w:rsidR="0010138D" w:rsidRPr="00B02EC9">
        <w:rPr>
          <w:rFonts w:asciiTheme="majorBidi" w:hAnsiTheme="majorBidi" w:cstheme="majorBidi"/>
          <w:sz w:val="16"/>
          <w:szCs w:val="16"/>
        </w:rPr>
        <w:t>,</w:t>
      </w:r>
      <w:r w:rsidR="00A76F35" w:rsidRPr="00B02EC9">
        <w:rPr>
          <w:rFonts w:asciiTheme="majorBidi" w:hAnsiTheme="majorBidi" w:cstheme="majorBidi"/>
          <w:sz w:val="16"/>
          <w:szCs w:val="16"/>
        </w:rPr>
        <w:t xml:space="preserve"> </w:t>
      </w:r>
      <w:r w:rsidR="00A76F35" w:rsidRPr="00B02EC9">
        <w:rPr>
          <w:rFonts w:asciiTheme="majorBidi" w:hAnsiTheme="majorBidi" w:cstheme="majorBidi"/>
          <w:i/>
          <w:iCs/>
          <w:sz w:val="16"/>
          <w:szCs w:val="16"/>
        </w:rPr>
        <w:t>Mechanical properties, structure and fracture behavior of additive manufactured FFF-ABS specimens</w:t>
      </w:r>
      <w:r w:rsidR="000259B3" w:rsidRPr="00B02EC9">
        <w:rPr>
          <w:rFonts w:asciiTheme="majorBidi" w:hAnsiTheme="majorBidi" w:cstheme="majorBidi"/>
          <w:sz w:val="16"/>
          <w:szCs w:val="16"/>
        </w:rPr>
        <w:t>,</w:t>
      </w:r>
      <w:r w:rsidR="00A76F35" w:rsidRPr="00B02EC9">
        <w:rPr>
          <w:rFonts w:asciiTheme="majorBidi" w:hAnsiTheme="majorBidi" w:cstheme="majorBidi"/>
          <w:sz w:val="16"/>
          <w:szCs w:val="16"/>
        </w:rPr>
        <w:t xml:space="preserve"> Annals of “</w:t>
      </w:r>
      <w:proofErr w:type="spellStart"/>
      <w:r w:rsidR="00A76F35" w:rsidRPr="00B02EC9">
        <w:rPr>
          <w:rFonts w:asciiTheme="majorBidi" w:hAnsiTheme="majorBidi" w:cstheme="majorBidi"/>
          <w:sz w:val="16"/>
          <w:szCs w:val="16"/>
        </w:rPr>
        <w:t>Dunarea</w:t>
      </w:r>
      <w:proofErr w:type="spellEnd"/>
      <w:r w:rsidR="00A76F35" w:rsidRPr="00B02EC9">
        <w:rPr>
          <w:rFonts w:asciiTheme="majorBidi" w:hAnsiTheme="majorBidi" w:cstheme="majorBidi"/>
          <w:sz w:val="16"/>
          <w:szCs w:val="16"/>
        </w:rPr>
        <w:t xml:space="preserve"> de Jos” University of Galati. Fascicle XII, </w:t>
      </w:r>
      <w:r w:rsidR="002970EC" w:rsidRPr="00B02EC9">
        <w:rPr>
          <w:rFonts w:asciiTheme="majorBidi" w:hAnsiTheme="majorBidi" w:cstheme="majorBidi"/>
          <w:sz w:val="16"/>
          <w:szCs w:val="16"/>
          <w:shd w:val="clear" w:color="auto" w:fill="FFFFFF"/>
        </w:rPr>
        <w:t xml:space="preserve">Welding Equipment and Technology, vol. </w:t>
      </w:r>
      <w:r w:rsidR="00A76F35" w:rsidRPr="00B02EC9">
        <w:rPr>
          <w:rFonts w:asciiTheme="majorBidi" w:hAnsiTheme="majorBidi" w:cstheme="majorBidi"/>
          <w:sz w:val="16"/>
          <w:szCs w:val="16"/>
        </w:rPr>
        <w:t>31</w:t>
      </w:r>
      <w:r w:rsidR="0010138D" w:rsidRPr="00B02EC9">
        <w:rPr>
          <w:rFonts w:asciiTheme="majorBidi" w:hAnsiTheme="majorBidi" w:cstheme="majorBidi"/>
          <w:sz w:val="16"/>
          <w:szCs w:val="16"/>
        </w:rPr>
        <w:t xml:space="preserve">, </w:t>
      </w:r>
      <w:r w:rsidR="000259B3" w:rsidRPr="00B02EC9">
        <w:rPr>
          <w:rFonts w:asciiTheme="majorBidi" w:hAnsiTheme="majorBidi" w:cstheme="majorBidi"/>
          <w:sz w:val="16"/>
          <w:szCs w:val="16"/>
        </w:rPr>
        <w:t xml:space="preserve">2020, </w:t>
      </w:r>
      <w:r w:rsidR="0010138D" w:rsidRPr="00B02EC9">
        <w:rPr>
          <w:rFonts w:asciiTheme="majorBidi" w:hAnsiTheme="majorBidi" w:cstheme="majorBidi"/>
          <w:sz w:val="16"/>
          <w:szCs w:val="16"/>
        </w:rPr>
        <w:t xml:space="preserve">pp. </w:t>
      </w:r>
      <w:r w:rsidR="00A76F35" w:rsidRPr="00B02EC9">
        <w:rPr>
          <w:rFonts w:asciiTheme="majorBidi" w:hAnsiTheme="majorBidi" w:cstheme="majorBidi"/>
          <w:sz w:val="16"/>
          <w:szCs w:val="16"/>
        </w:rPr>
        <w:t>71–78</w:t>
      </w:r>
      <w:r w:rsidR="008F67F7" w:rsidRPr="00B02EC9">
        <w:rPr>
          <w:rFonts w:asciiTheme="majorBidi" w:hAnsiTheme="majorBidi" w:cstheme="majorBidi"/>
          <w:sz w:val="16"/>
          <w:szCs w:val="16"/>
        </w:rPr>
        <w:t>.</w:t>
      </w:r>
      <w:r w:rsidR="00820E23" w:rsidRPr="00B02EC9">
        <w:rPr>
          <w:rFonts w:asciiTheme="majorBidi" w:hAnsiTheme="majorBidi" w:cstheme="majorBidi"/>
          <w:sz w:val="16"/>
          <w:szCs w:val="16"/>
        </w:rPr>
        <w:t xml:space="preserve"> https://doi.org/10.35219/awet.2020.11</w:t>
      </w:r>
    </w:p>
    <w:p w14:paraId="6621DB13" w14:textId="77777777" w:rsidR="00B02EC9" w:rsidRDefault="00B02EC9" w:rsidP="00B02EC9">
      <w:pPr>
        <w:rPr>
          <w:rFonts w:asciiTheme="majorBidi" w:hAnsiTheme="majorBidi" w:cstheme="majorBidi"/>
          <w:szCs w:val="20"/>
        </w:rPr>
      </w:pPr>
    </w:p>
    <w:p w14:paraId="169AEB9E" w14:textId="7CC67FCD" w:rsidR="00B02EC9" w:rsidRPr="00B02EC9" w:rsidRDefault="00B02EC9" w:rsidP="00B02EC9">
      <w:pPr>
        <w:rPr>
          <w:rFonts w:asciiTheme="majorBidi" w:hAnsiTheme="majorBidi" w:cstheme="majorBidi"/>
          <w:szCs w:val="20"/>
        </w:rPr>
        <w:sectPr w:rsidR="00B02EC9" w:rsidRPr="00B02EC9" w:rsidSect="00B02EC9">
          <w:headerReference w:type="first" r:id="rId25"/>
          <w:footerReference w:type="first" r:id="rId26"/>
          <w:type w:val="continuous"/>
          <w:pgSz w:w="11907" w:h="16840" w:code="9"/>
          <w:pgMar w:top="1418" w:right="1418" w:bottom="1418" w:left="1418" w:header="709" w:footer="709" w:gutter="0"/>
          <w:cols w:num="2" w:space="340"/>
          <w:titlePg/>
          <w:docGrid w:linePitch="65"/>
        </w:sectPr>
      </w:pPr>
    </w:p>
    <w:p w14:paraId="6683F300" w14:textId="77777777" w:rsidR="00115CB0" w:rsidRPr="0059213F" w:rsidRDefault="00115CB0" w:rsidP="00B02EC9">
      <w:pPr>
        <w:rPr>
          <w:rFonts w:cs="Times New Roman"/>
          <w:b/>
          <w:bCs/>
          <w:szCs w:val="20"/>
        </w:rPr>
      </w:pPr>
    </w:p>
    <w:sectPr w:rsidR="00115CB0" w:rsidRPr="0059213F" w:rsidSect="00750ABF">
      <w:type w:val="continuous"/>
      <w:pgSz w:w="11907" w:h="16840" w:code="9"/>
      <w:pgMar w:top="1418" w:right="1418" w:bottom="1418" w:left="1418" w:header="709" w:footer="709" w:gutter="0"/>
      <w:cols w:num="2" w:space="34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15018F" w14:textId="77777777" w:rsidR="005D2E49" w:rsidRDefault="005D2E49" w:rsidP="00750ABF">
      <w:r>
        <w:separator/>
      </w:r>
    </w:p>
  </w:endnote>
  <w:endnote w:type="continuationSeparator" w:id="0">
    <w:p w14:paraId="413BEF65" w14:textId="77777777" w:rsidR="005D2E49" w:rsidRDefault="005D2E49" w:rsidP="00750A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harisSIL">
    <w:altName w:val="Yu Gothic"/>
    <w:charset w:val="80"/>
    <w:family w:val="swiss"/>
    <w:pitch w:val="default"/>
    <w:sig w:usb0="00000001" w:usb1="08070000" w:usb2="00000010" w:usb3="00000000" w:csb0="00020000" w:csb1="00000000"/>
  </w:font>
  <w:font w:name="inheri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7B99D1" w14:textId="0E015EF0" w:rsidR="001A1028" w:rsidRDefault="001A1028" w:rsidP="001A1028">
    <w:pPr>
      <w:pStyle w:val="Footer"/>
      <w:pBdr>
        <w:top w:val="single" w:sz="4" w:space="1" w:color="auto"/>
      </w:pBdr>
      <w:tabs>
        <w:tab w:val="clear" w:pos="9026"/>
        <w:tab w:val="left" w:pos="0"/>
        <w:tab w:val="right" w:pos="9072"/>
      </w:tabs>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r>
      <w:rPr>
        <w:rStyle w:val="PageNumber"/>
      </w:rPr>
      <w:tab/>
    </w:r>
    <w:r>
      <w:rPr>
        <w:rStyle w:val="PageNumber"/>
      </w:rPr>
      <w:tab/>
      <w:t xml:space="preserve">VOLUME 33  </w:t>
    </w:r>
    <w:proofErr w:type="gramStart"/>
    <w:r>
      <w:rPr>
        <w:rStyle w:val="PageNumber"/>
      </w:rPr>
      <w:t xml:space="preserve">   (</w:t>
    </w:r>
    <w:proofErr w:type="gramEnd"/>
    <w:r>
      <w:rPr>
        <w:rStyle w:val="PageNumber"/>
      </w:rPr>
      <w:t>YEAR XXXIII)     2023</w:t>
    </w:r>
  </w:p>
  <w:p w14:paraId="391BA324" w14:textId="77777777" w:rsidR="001A1028" w:rsidRPr="001A1028" w:rsidRDefault="001A1028" w:rsidP="001A102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A6C80E" w14:textId="52A590B7" w:rsidR="00972B99" w:rsidRDefault="00972B99" w:rsidP="003E4B80">
    <w:pPr>
      <w:pStyle w:val="Footer"/>
      <w:pBdr>
        <w:top w:val="single" w:sz="4" w:space="1" w:color="auto"/>
      </w:pBdr>
      <w:tabs>
        <w:tab w:val="clear" w:pos="9026"/>
        <w:tab w:val="left" w:pos="0"/>
        <w:tab w:val="right" w:pos="9072"/>
      </w:tabs>
      <w:rPr>
        <w:rStyle w:val="PageNumber"/>
      </w:rPr>
    </w:pPr>
    <w:r w:rsidRPr="006D778B">
      <w:rPr>
        <w:rStyle w:val="PageNumber"/>
        <w:i/>
      </w:rPr>
      <w:t>© Galati University Press</w:t>
    </w:r>
    <w:r>
      <w:rPr>
        <w:rStyle w:val="PageNumber"/>
        <w:i/>
      </w:rPr>
      <w:t>, 2023</w:t>
    </w:r>
    <w:r>
      <w:rPr>
        <w:rStyle w:val="PageNumber"/>
      </w:rPr>
      <w:tab/>
    </w:r>
    <w:r>
      <w:rPr>
        <w:rStyle w:val="PageNumber"/>
      </w:rPr>
      <w:tab/>
    </w: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p w14:paraId="70A00BC4" w14:textId="33213C88" w:rsidR="001A1028" w:rsidRPr="00972B99" w:rsidRDefault="00972B99" w:rsidP="00972B99">
    <w:pPr>
      <w:autoSpaceDE w:val="0"/>
      <w:autoSpaceDN w:val="0"/>
      <w:adjustRightInd w:val="0"/>
      <w:rPr>
        <w:color w:val="000000"/>
      </w:rPr>
    </w:pPr>
    <w:r w:rsidRPr="00185129">
      <w:t>Date of submission</w:t>
    </w:r>
    <w:r>
      <w:t>/acceptance</w:t>
    </w:r>
    <w:r w:rsidRPr="00185129">
      <w:t xml:space="preserve">: </w:t>
    </w:r>
    <w:r>
      <w:t>11.08.2023/-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8C9B0E" w14:textId="77777777" w:rsidR="00576D5C" w:rsidRDefault="00576D5C" w:rsidP="001A1028">
    <w:pPr>
      <w:pStyle w:val="Footer"/>
      <w:pBdr>
        <w:top w:val="single" w:sz="4" w:space="1" w:color="auto"/>
      </w:pBdr>
      <w:tabs>
        <w:tab w:val="clear" w:pos="9026"/>
        <w:tab w:val="left" w:pos="0"/>
        <w:tab w:val="right" w:pos="9072"/>
      </w:tabs>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r>
      <w:rPr>
        <w:rStyle w:val="PageNumber"/>
      </w:rPr>
      <w:tab/>
    </w:r>
    <w:r>
      <w:rPr>
        <w:rStyle w:val="PageNumber"/>
      </w:rPr>
      <w:tab/>
      <w:t xml:space="preserve">VOLUME 33  </w:t>
    </w:r>
    <w:proofErr w:type="gramStart"/>
    <w:r>
      <w:rPr>
        <w:rStyle w:val="PageNumber"/>
      </w:rPr>
      <w:t xml:space="preserve">   (</w:t>
    </w:r>
    <w:proofErr w:type="gramEnd"/>
    <w:r>
      <w:rPr>
        <w:rStyle w:val="PageNumber"/>
      </w:rPr>
      <w:t>YEAR XXXIII)     2023</w:t>
    </w:r>
  </w:p>
  <w:p w14:paraId="0C2560B9" w14:textId="77777777" w:rsidR="00576D5C" w:rsidRPr="001A1028" w:rsidRDefault="00576D5C" w:rsidP="001A1028">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FE5064" w14:textId="0AB61BC6" w:rsidR="00576D5C" w:rsidRDefault="00576D5C" w:rsidP="00576D5C">
    <w:pPr>
      <w:pStyle w:val="Footer"/>
      <w:pBdr>
        <w:top w:val="single" w:sz="4" w:space="1" w:color="auto"/>
      </w:pBdr>
      <w:tabs>
        <w:tab w:val="clear" w:pos="9026"/>
        <w:tab w:val="left" w:pos="24"/>
        <w:tab w:val="right" w:pos="9072"/>
      </w:tabs>
      <w:rPr>
        <w:rStyle w:val="PageNumber"/>
      </w:rPr>
    </w:pPr>
    <w:r>
      <w:rPr>
        <w:rStyle w:val="PageNumber"/>
      </w:rPr>
      <w:t>VOLUME 3</w:t>
    </w:r>
    <w:r w:rsidR="00972B99">
      <w:rPr>
        <w:rStyle w:val="PageNumber"/>
      </w:rPr>
      <w:t>3</w:t>
    </w:r>
    <w:r>
      <w:rPr>
        <w:rStyle w:val="PageNumber"/>
      </w:rPr>
      <w:t xml:space="preserve">  </w:t>
    </w:r>
    <w:proofErr w:type="gramStart"/>
    <w:r>
      <w:rPr>
        <w:rStyle w:val="PageNumber"/>
      </w:rPr>
      <w:t xml:space="preserve">   (</w:t>
    </w:r>
    <w:proofErr w:type="gramEnd"/>
    <w:r>
      <w:rPr>
        <w:rStyle w:val="PageNumber"/>
      </w:rPr>
      <w:t>YEAR XXXIII)     2023</w:t>
    </w:r>
    <w:r>
      <w:rPr>
        <w:rStyle w:val="PageNumber"/>
      </w:rPr>
      <w:tab/>
    </w:r>
    <w:r>
      <w:rPr>
        <w:rStyle w:val="PageNumber"/>
      </w:rPr>
      <w:tab/>
    </w:r>
    <w:r>
      <w:rPr>
        <w:rStyle w:val="PageNumber"/>
      </w:rPr>
      <w:fldChar w:fldCharType="begin"/>
    </w:r>
    <w:r>
      <w:rPr>
        <w:rStyle w:val="PageNumber"/>
      </w:rPr>
      <w:instrText xml:space="preserve"> PAGE </w:instrText>
    </w:r>
    <w:r>
      <w:rPr>
        <w:rStyle w:val="PageNumber"/>
      </w:rPr>
      <w:fldChar w:fldCharType="separate"/>
    </w:r>
    <w:r>
      <w:rPr>
        <w:rStyle w:val="PageNumber"/>
      </w:rPr>
      <w:t>3</w:t>
    </w:r>
    <w:r>
      <w:rPr>
        <w:rStyle w:val="PageNumber"/>
      </w:rPr>
      <w:fldChar w:fldCharType="end"/>
    </w:r>
  </w:p>
  <w:p w14:paraId="7C5ECA84" w14:textId="77777777" w:rsidR="00576D5C" w:rsidRPr="00912CBC" w:rsidRDefault="00576D5C" w:rsidP="00912CBC">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16E92C" w14:textId="77777777" w:rsidR="00B02EC9" w:rsidRDefault="00B02EC9" w:rsidP="00083419">
    <w:pPr>
      <w:pStyle w:val="Footer"/>
      <w:pBdr>
        <w:top w:val="single" w:sz="4" w:space="1" w:color="auto"/>
      </w:pBdr>
      <w:tabs>
        <w:tab w:val="left" w:pos="0"/>
        <w:tab w:val="right" w:pos="9072"/>
      </w:tabs>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r>
      <w:rPr>
        <w:rStyle w:val="PageNumber"/>
      </w:rPr>
      <w:tab/>
      <w:t xml:space="preserve">VOLUME 33  </w:t>
    </w:r>
    <w:proofErr w:type="gramStart"/>
    <w:r>
      <w:rPr>
        <w:rStyle w:val="PageNumber"/>
      </w:rPr>
      <w:t xml:space="preserve">   (</w:t>
    </w:r>
    <w:proofErr w:type="gramEnd"/>
    <w:r>
      <w:rPr>
        <w:rStyle w:val="PageNumber"/>
      </w:rPr>
      <w:t>YEAR XXXIII)     2022</w:t>
    </w:r>
  </w:p>
  <w:p w14:paraId="33FBF88E" w14:textId="77777777" w:rsidR="00B02EC9" w:rsidRPr="00B2373D" w:rsidRDefault="00B02EC9" w:rsidP="00083419">
    <w:pPr>
      <w:pStyle w:val="Footer"/>
      <w:pBdr>
        <w:top w:val="single" w:sz="4" w:space="1" w:color="auto"/>
      </w:pBdr>
      <w:tabs>
        <w:tab w:val="left" w:pos="0"/>
        <w:tab w:val="right" w:pos="9072"/>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DD38E2" w14:textId="77777777" w:rsidR="005D2E49" w:rsidRDefault="005D2E49" w:rsidP="00750ABF">
      <w:r>
        <w:separator/>
      </w:r>
    </w:p>
  </w:footnote>
  <w:footnote w:type="continuationSeparator" w:id="0">
    <w:p w14:paraId="4BCEDA85" w14:textId="77777777" w:rsidR="005D2E49" w:rsidRDefault="005D2E49" w:rsidP="00750A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F2B57F" w14:textId="08D181E7" w:rsidR="001A1028" w:rsidRDefault="001A1028" w:rsidP="001A1028">
    <w:pPr>
      <w:pStyle w:val="Header"/>
      <w:pBdr>
        <w:bottom w:val="single" w:sz="4" w:space="1" w:color="auto"/>
      </w:pBdr>
      <w:tabs>
        <w:tab w:val="clear" w:pos="9026"/>
        <w:tab w:val="left" w:pos="0"/>
        <w:tab w:val="right" w:pos="9072"/>
      </w:tabs>
    </w:pPr>
    <w:r>
      <w:t xml:space="preserve">ANNALS OF “DUNAREA DE JOS” UNIVERSITY OF GALATI </w:t>
    </w:r>
    <w:r>
      <w:tab/>
      <w:t>FASCICLE XII</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37E140" w14:textId="77777777" w:rsidR="00576D5C" w:rsidRPr="0058445B" w:rsidRDefault="00576D5C" w:rsidP="00912CBC">
    <w:pPr>
      <w:pBdr>
        <w:bottom w:val="single" w:sz="4" w:space="1" w:color="auto"/>
      </w:pBdr>
    </w:pPr>
    <w:r w:rsidRPr="0058445B">
      <w:t>ISSN print: 1221-4639, ISSN online: 2668-6163</w:t>
    </w:r>
    <w:r w:rsidRPr="0058445B">
      <w:tab/>
    </w:r>
    <w:r w:rsidRPr="0058445B">
      <w:tab/>
    </w:r>
    <w:r w:rsidRPr="0058445B">
      <w:tab/>
      <w:t>WELDING EQUIPMENT AND TECHNOLOGY</w:t>
    </w:r>
  </w:p>
  <w:p w14:paraId="3DC922B3" w14:textId="77777777" w:rsidR="00576D5C" w:rsidRPr="00912CBC" w:rsidRDefault="00576D5C" w:rsidP="00912CB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8FFCFE" w14:textId="77777777" w:rsidR="00B02EC9" w:rsidRDefault="00B02EC9" w:rsidP="006D778B">
    <w:pPr>
      <w:pStyle w:val="Header"/>
      <w:pBdr>
        <w:bottom w:val="single" w:sz="4" w:space="1" w:color="auto"/>
      </w:pBdr>
      <w:tabs>
        <w:tab w:val="left" w:pos="24"/>
        <w:tab w:val="right" w:pos="9096"/>
      </w:tabs>
    </w:pPr>
    <w:r>
      <w:t xml:space="preserve">ANNALS OF “DUNAREA DE JOS” UNIVERSITY OF GALATI </w:t>
    </w:r>
    <w:r>
      <w:tab/>
      <w:t>FASCICLE XII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108EF"/>
    <w:multiLevelType w:val="hybridMultilevel"/>
    <w:tmpl w:val="5970B4DC"/>
    <w:lvl w:ilvl="0" w:tplc="2000000F">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3B434B"/>
    <w:multiLevelType w:val="hybridMultilevel"/>
    <w:tmpl w:val="A450233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 w15:restartNumberingAfterBreak="0">
    <w:nsid w:val="2F504A49"/>
    <w:multiLevelType w:val="hybridMultilevel"/>
    <w:tmpl w:val="263423E2"/>
    <w:lvl w:ilvl="0" w:tplc="1826E114">
      <w:start w:val="1"/>
      <w:numFmt w:val="decimal"/>
      <w:lvlText w:val="%1."/>
      <w:lvlJc w:val="left"/>
      <w:pPr>
        <w:ind w:left="720" w:hanging="360"/>
      </w:pPr>
      <w:rPr>
        <w:rFonts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124FC5"/>
    <w:multiLevelType w:val="hybridMultilevel"/>
    <w:tmpl w:val="EC4CDF94"/>
    <w:lvl w:ilvl="0" w:tplc="04090001">
      <w:start w:val="1"/>
      <w:numFmt w:val="bullet"/>
      <w:lvlText w:val=""/>
      <w:lvlJc w:val="left"/>
      <w:pPr>
        <w:ind w:left="1210"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start w:val="1"/>
      <w:numFmt w:val="bullet"/>
      <w:lvlText w:val=""/>
      <w:lvlJc w:val="left"/>
      <w:pPr>
        <w:ind w:left="1210"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 w15:restartNumberingAfterBreak="0">
    <w:nsid w:val="3DF05CE4"/>
    <w:multiLevelType w:val="multilevel"/>
    <w:tmpl w:val="CF72D41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536931BF"/>
    <w:multiLevelType w:val="hybridMultilevel"/>
    <w:tmpl w:val="228222CE"/>
    <w:lvl w:ilvl="0" w:tplc="827088A2">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 w15:restartNumberingAfterBreak="0">
    <w:nsid w:val="5FF0565F"/>
    <w:multiLevelType w:val="hybridMultilevel"/>
    <w:tmpl w:val="92C4F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69558603">
    <w:abstractNumId w:val="0"/>
  </w:num>
  <w:num w:numId="2" w16cid:durableId="784545794">
    <w:abstractNumId w:val="4"/>
  </w:num>
  <w:num w:numId="3" w16cid:durableId="1279875056">
    <w:abstractNumId w:val="5"/>
  </w:num>
  <w:num w:numId="4" w16cid:durableId="1925649446">
    <w:abstractNumId w:val="3"/>
  </w:num>
  <w:num w:numId="5" w16cid:durableId="2136483159">
    <w:abstractNumId w:val="6"/>
  </w:num>
  <w:num w:numId="6" w16cid:durableId="385295997">
    <w:abstractNumId w:val="1"/>
  </w:num>
  <w:num w:numId="7" w16cid:durableId="12456503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454"/>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0CDB"/>
    <w:rsid w:val="000078C7"/>
    <w:rsid w:val="00007CCB"/>
    <w:rsid w:val="000142A7"/>
    <w:rsid w:val="00020736"/>
    <w:rsid w:val="00022CC7"/>
    <w:rsid w:val="000234AF"/>
    <w:rsid w:val="000239A6"/>
    <w:rsid w:val="000259B3"/>
    <w:rsid w:val="00030150"/>
    <w:rsid w:val="00032C24"/>
    <w:rsid w:val="00034887"/>
    <w:rsid w:val="000353FA"/>
    <w:rsid w:val="000366FC"/>
    <w:rsid w:val="000372C2"/>
    <w:rsid w:val="000419A9"/>
    <w:rsid w:val="00043546"/>
    <w:rsid w:val="00045DEE"/>
    <w:rsid w:val="00046071"/>
    <w:rsid w:val="00047BAB"/>
    <w:rsid w:val="000510F5"/>
    <w:rsid w:val="00051BB5"/>
    <w:rsid w:val="00061317"/>
    <w:rsid w:val="00064BFE"/>
    <w:rsid w:val="00064FCE"/>
    <w:rsid w:val="000661BF"/>
    <w:rsid w:val="00067640"/>
    <w:rsid w:val="00071149"/>
    <w:rsid w:val="00071699"/>
    <w:rsid w:val="00071C67"/>
    <w:rsid w:val="00073F13"/>
    <w:rsid w:val="00075D21"/>
    <w:rsid w:val="000764CB"/>
    <w:rsid w:val="00082C98"/>
    <w:rsid w:val="0008433D"/>
    <w:rsid w:val="000903AA"/>
    <w:rsid w:val="00092C0E"/>
    <w:rsid w:val="00096530"/>
    <w:rsid w:val="00096804"/>
    <w:rsid w:val="000A0664"/>
    <w:rsid w:val="000A0C66"/>
    <w:rsid w:val="000A162B"/>
    <w:rsid w:val="000A165A"/>
    <w:rsid w:val="000A313F"/>
    <w:rsid w:val="000A3F8B"/>
    <w:rsid w:val="000A482A"/>
    <w:rsid w:val="000A6E56"/>
    <w:rsid w:val="000B0B44"/>
    <w:rsid w:val="000B31AB"/>
    <w:rsid w:val="000B338C"/>
    <w:rsid w:val="000B33B3"/>
    <w:rsid w:val="000B34CA"/>
    <w:rsid w:val="000B3731"/>
    <w:rsid w:val="000B6754"/>
    <w:rsid w:val="000C1262"/>
    <w:rsid w:val="000C24D7"/>
    <w:rsid w:val="000C2EFB"/>
    <w:rsid w:val="000D1B0A"/>
    <w:rsid w:val="000D1CED"/>
    <w:rsid w:val="000D3E7B"/>
    <w:rsid w:val="000E13BD"/>
    <w:rsid w:val="000E3B16"/>
    <w:rsid w:val="000E6A03"/>
    <w:rsid w:val="000E6D45"/>
    <w:rsid w:val="000F12B6"/>
    <w:rsid w:val="000F2096"/>
    <w:rsid w:val="000F79A6"/>
    <w:rsid w:val="000F7EAA"/>
    <w:rsid w:val="00100AC7"/>
    <w:rsid w:val="0010138D"/>
    <w:rsid w:val="00102477"/>
    <w:rsid w:val="0010290A"/>
    <w:rsid w:val="00103838"/>
    <w:rsid w:val="00105E5B"/>
    <w:rsid w:val="0010735C"/>
    <w:rsid w:val="00114B81"/>
    <w:rsid w:val="00115CB0"/>
    <w:rsid w:val="0011636A"/>
    <w:rsid w:val="00117270"/>
    <w:rsid w:val="00120A85"/>
    <w:rsid w:val="0012412D"/>
    <w:rsid w:val="001266CC"/>
    <w:rsid w:val="001273E7"/>
    <w:rsid w:val="00134489"/>
    <w:rsid w:val="00135053"/>
    <w:rsid w:val="001354E9"/>
    <w:rsid w:val="001365AB"/>
    <w:rsid w:val="00136DF0"/>
    <w:rsid w:val="00141EC2"/>
    <w:rsid w:val="001429E3"/>
    <w:rsid w:val="00143C39"/>
    <w:rsid w:val="00143D91"/>
    <w:rsid w:val="0014419D"/>
    <w:rsid w:val="00146E63"/>
    <w:rsid w:val="00147D72"/>
    <w:rsid w:val="0015019B"/>
    <w:rsid w:val="00155894"/>
    <w:rsid w:val="00166836"/>
    <w:rsid w:val="0016770C"/>
    <w:rsid w:val="0017168A"/>
    <w:rsid w:val="0017187F"/>
    <w:rsid w:val="001731AD"/>
    <w:rsid w:val="001743F8"/>
    <w:rsid w:val="0017495D"/>
    <w:rsid w:val="00176378"/>
    <w:rsid w:val="00177819"/>
    <w:rsid w:val="00177B58"/>
    <w:rsid w:val="00182603"/>
    <w:rsid w:val="00182915"/>
    <w:rsid w:val="00182A9E"/>
    <w:rsid w:val="00183E0C"/>
    <w:rsid w:val="00186939"/>
    <w:rsid w:val="001912B1"/>
    <w:rsid w:val="00191F7F"/>
    <w:rsid w:val="00193954"/>
    <w:rsid w:val="00197CDF"/>
    <w:rsid w:val="001A0D05"/>
    <w:rsid w:val="001A1028"/>
    <w:rsid w:val="001A38A0"/>
    <w:rsid w:val="001A3A50"/>
    <w:rsid w:val="001A4C70"/>
    <w:rsid w:val="001B3342"/>
    <w:rsid w:val="001B7EDC"/>
    <w:rsid w:val="001C0180"/>
    <w:rsid w:val="001C24A1"/>
    <w:rsid w:val="001C5111"/>
    <w:rsid w:val="001C517D"/>
    <w:rsid w:val="001C76D0"/>
    <w:rsid w:val="001D5EFC"/>
    <w:rsid w:val="001D6164"/>
    <w:rsid w:val="001D67B1"/>
    <w:rsid w:val="001D73BD"/>
    <w:rsid w:val="001E03EB"/>
    <w:rsid w:val="001E0941"/>
    <w:rsid w:val="001E10C3"/>
    <w:rsid w:val="001E4FC2"/>
    <w:rsid w:val="001E74C3"/>
    <w:rsid w:val="001E7B55"/>
    <w:rsid w:val="001F0275"/>
    <w:rsid w:val="001F2066"/>
    <w:rsid w:val="001F2F6A"/>
    <w:rsid w:val="001F3004"/>
    <w:rsid w:val="001F6155"/>
    <w:rsid w:val="002023C5"/>
    <w:rsid w:val="002029D7"/>
    <w:rsid w:val="00202A60"/>
    <w:rsid w:val="00204265"/>
    <w:rsid w:val="00204A14"/>
    <w:rsid w:val="00204D3B"/>
    <w:rsid w:val="0020611F"/>
    <w:rsid w:val="00207954"/>
    <w:rsid w:val="00214D5A"/>
    <w:rsid w:val="00217669"/>
    <w:rsid w:val="00217728"/>
    <w:rsid w:val="00220AAB"/>
    <w:rsid w:val="00222BC7"/>
    <w:rsid w:val="002237B2"/>
    <w:rsid w:val="00223DE2"/>
    <w:rsid w:val="0022477F"/>
    <w:rsid w:val="0023069E"/>
    <w:rsid w:val="0023183C"/>
    <w:rsid w:val="002341FB"/>
    <w:rsid w:val="0023434A"/>
    <w:rsid w:val="00234517"/>
    <w:rsid w:val="0023490C"/>
    <w:rsid w:val="002371BE"/>
    <w:rsid w:val="00237916"/>
    <w:rsid w:val="00237CE8"/>
    <w:rsid w:val="0025309B"/>
    <w:rsid w:val="00253F6C"/>
    <w:rsid w:val="0025469A"/>
    <w:rsid w:val="002579CD"/>
    <w:rsid w:val="00261708"/>
    <w:rsid w:val="00264048"/>
    <w:rsid w:val="00264A7C"/>
    <w:rsid w:val="002673FF"/>
    <w:rsid w:val="002712CA"/>
    <w:rsid w:val="00276543"/>
    <w:rsid w:val="00276DE2"/>
    <w:rsid w:val="00286406"/>
    <w:rsid w:val="00291263"/>
    <w:rsid w:val="002915C2"/>
    <w:rsid w:val="00293351"/>
    <w:rsid w:val="002936FE"/>
    <w:rsid w:val="00296724"/>
    <w:rsid w:val="002970EC"/>
    <w:rsid w:val="002A2712"/>
    <w:rsid w:val="002A362A"/>
    <w:rsid w:val="002A378B"/>
    <w:rsid w:val="002A37CD"/>
    <w:rsid w:val="002A3B8A"/>
    <w:rsid w:val="002B4911"/>
    <w:rsid w:val="002B4997"/>
    <w:rsid w:val="002B52E3"/>
    <w:rsid w:val="002B7EEE"/>
    <w:rsid w:val="002C5C65"/>
    <w:rsid w:val="002D0F66"/>
    <w:rsid w:val="002D2E57"/>
    <w:rsid w:val="002E1157"/>
    <w:rsid w:val="002E19D1"/>
    <w:rsid w:val="002E2C5F"/>
    <w:rsid w:val="002E36B7"/>
    <w:rsid w:val="002E488F"/>
    <w:rsid w:val="002E6497"/>
    <w:rsid w:val="002E6FAC"/>
    <w:rsid w:val="002F2BB2"/>
    <w:rsid w:val="002F6DD8"/>
    <w:rsid w:val="00301398"/>
    <w:rsid w:val="0030145B"/>
    <w:rsid w:val="0030376B"/>
    <w:rsid w:val="00303E9A"/>
    <w:rsid w:val="00303FCB"/>
    <w:rsid w:val="0030641D"/>
    <w:rsid w:val="00306B67"/>
    <w:rsid w:val="00306CF1"/>
    <w:rsid w:val="00307F77"/>
    <w:rsid w:val="00312C2F"/>
    <w:rsid w:val="003137DF"/>
    <w:rsid w:val="00314279"/>
    <w:rsid w:val="0031446C"/>
    <w:rsid w:val="003153FF"/>
    <w:rsid w:val="00315897"/>
    <w:rsid w:val="0032092F"/>
    <w:rsid w:val="00321130"/>
    <w:rsid w:val="0032667F"/>
    <w:rsid w:val="003306DE"/>
    <w:rsid w:val="00331EE6"/>
    <w:rsid w:val="003416F1"/>
    <w:rsid w:val="0034456E"/>
    <w:rsid w:val="00344FC3"/>
    <w:rsid w:val="00346724"/>
    <w:rsid w:val="003508A6"/>
    <w:rsid w:val="00351083"/>
    <w:rsid w:val="0035129E"/>
    <w:rsid w:val="003527E5"/>
    <w:rsid w:val="00354ECC"/>
    <w:rsid w:val="003553F1"/>
    <w:rsid w:val="0035669E"/>
    <w:rsid w:val="00360D5C"/>
    <w:rsid w:val="00361310"/>
    <w:rsid w:val="003620BC"/>
    <w:rsid w:val="003646CB"/>
    <w:rsid w:val="003703D4"/>
    <w:rsid w:val="003719E2"/>
    <w:rsid w:val="0038154F"/>
    <w:rsid w:val="00383020"/>
    <w:rsid w:val="0038341B"/>
    <w:rsid w:val="003839B6"/>
    <w:rsid w:val="00387742"/>
    <w:rsid w:val="00387975"/>
    <w:rsid w:val="003904BC"/>
    <w:rsid w:val="0039060C"/>
    <w:rsid w:val="00390FFD"/>
    <w:rsid w:val="0039214C"/>
    <w:rsid w:val="00392EDA"/>
    <w:rsid w:val="00395A60"/>
    <w:rsid w:val="003A000A"/>
    <w:rsid w:val="003A0F29"/>
    <w:rsid w:val="003A3D71"/>
    <w:rsid w:val="003A4470"/>
    <w:rsid w:val="003B1BA8"/>
    <w:rsid w:val="003B28F8"/>
    <w:rsid w:val="003B625E"/>
    <w:rsid w:val="003B6EA1"/>
    <w:rsid w:val="003C2A66"/>
    <w:rsid w:val="003C5DFC"/>
    <w:rsid w:val="003D2012"/>
    <w:rsid w:val="003D6E59"/>
    <w:rsid w:val="003E2D8C"/>
    <w:rsid w:val="003E4143"/>
    <w:rsid w:val="003E4B80"/>
    <w:rsid w:val="003E4E6D"/>
    <w:rsid w:val="003E5EA5"/>
    <w:rsid w:val="003E6B6C"/>
    <w:rsid w:val="003E6D1C"/>
    <w:rsid w:val="003E6DB5"/>
    <w:rsid w:val="003F00F8"/>
    <w:rsid w:val="003F3CE6"/>
    <w:rsid w:val="003F3E33"/>
    <w:rsid w:val="003F5111"/>
    <w:rsid w:val="003F7ADB"/>
    <w:rsid w:val="0040010F"/>
    <w:rsid w:val="00402DD3"/>
    <w:rsid w:val="00403E63"/>
    <w:rsid w:val="00413250"/>
    <w:rsid w:val="004133D4"/>
    <w:rsid w:val="00424A54"/>
    <w:rsid w:val="00426D4F"/>
    <w:rsid w:val="00427116"/>
    <w:rsid w:val="004323C3"/>
    <w:rsid w:val="00432CCA"/>
    <w:rsid w:val="00433466"/>
    <w:rsid w:val="004353DC"/>
    <w:rsid w:val="00440779"/>
    <w:rsid w:val="00442EC0"/>
    <w:rsid w:val="00444695"/>
    <w:rsid w:val="00445259"/>
    <w:rsid w:val="00447ACD"/>
    <w:rsid w:val="004506C6"/>
    <w:rsid w:val="004549A9"/>
    <w:rsid w:val="0045586F"/>
    <w:rsid w:val="00456F3B"/>
    <w:rsid w:val="00460E8A"/>
    <w:rsid w:val="00461866"/>
    <w:rsid w:val="00465113"/>
    <w:rsid w:val="004729FD"/>
    <w:rsid w:val="00472A89"/>
    <w:rsid w:val="004744EB"/>
    <w:rsid w:val="00475083"/>
    <w:rsid w:val="0047529F"/>
    <w:rsid w:val="004758D5"/>
    <w:rsid w:val="004764B9"/>
    <w:rsid w:val="00477002"/>
    <w:rsid w:val="004779D9"/>
    <w:rsid w:val="00477CDD"/>
    <w:rsid w:val="00481D9A"/>
    <w:rsid w:val="0048270A"/>
    <w:rsid w:val="00483BD4"/>
    <w:rsid w:val="00486DDD"/>
    <w:rsid w:val="0048721F"/>
    <w:rsid w:val="00487817"/>
    <w:rsid w:val="004912FC"/>
    <w:rsid w:val="004923DE"/>
    <w:rsid w:val="00494F20"/>
    <w:rsid w:val="00495B1E"/>
    <w:rsid w:val="004973EE"/>
    <w:rsid w:val="004975E9"/>
    <w:rsid w:val="004977D5"/>
    <w:rsid w:val="004A05FE"/>
    <w:rsid w:val="004A0A12"/>
    <w:rsid w:val="004A0E50"/>
    <w:rsid w:val="004A19A7"/>
    <w:rsid w:val="004A1AF8"/>
    <w:rsid w:val="004A27BE"/>
    <w:rsid w:val="004A4413"/>
    <w:rsid w:val="004A5D6F"/>
    <w:rsid w:val="004A5E4D"/>
    <w:rsid w:val="004B057C"/>
    <w:rsid w:val="004B3D02"/>
    <w:rsid w:val="004B4B40"/>
    <w:rsid w:val="004B660F"/>
    <w:rsid w:val="004B7C73"/>
    <w:rsid w:val="004C0C4C"/>
    <w:rsid w:val="004C2CBE"/>
    <w:rsid w:val="004C33D5"/>
    <w:rsid w:val="004C64BC"/>
    <w:rsid w:val="004C6A7E"/>
    <w:rsid w:val="004D0624"/>
    <w:rsid w:val="004D2C62"/>
    <w:rsid w:val="004D4975"/>
    <w:rsid w:val="004D4CB1"/>
    <w:rsid w:val="004D57F0"/>
    <w:rsid w:val="004D6FF3"/>
    <w:rsid w:val="004E4010"/>
    <w:rsid w:val="004F0D9F"/>
    <w:rsid w:val="004F409B"/>
    <w:rsid w:val="00501168"/>
    <w:rsid w:val="005022B9"/>
    <w:rsid w:val="005101F1"/>
    <w:rsid w:val="00515BC6"/>
    <w:rsid w:val="0051738D"/>
    <w:rsid w:val="00517751"/>
    <w:rsid w:val="005179D0"/>
    <w:rsid w:val="00517D87"/>
    <w:rsid w:val="0052275F"/>
    <w:rsid w:val="005269D0"/>
    <w:rsid w:val="0052779B"/>
    <w:rsid w:val="00530122"/>
    <w:rsid w:val="0053018C"/>
    <w:rsid w:val="005309FA"/>
    <w:rsid w:val="00534C5D"/>
    <w:rsid w:val="00535B3A"/>
    <w:rsid w:val="0053684A"/>
    <w:rsid w:val="00543A86"/>
    <w:rsid w:val="00545439"/>
    <w:rsid w:val="005457AE"/>
    <w:rsid w:val="005466D5"/>
    <w:rsid w:val="00547A23"/>
    <w:rsid w:val="00550E93"/>
    <w:rsid w:val="005511D6"/>
    <w:rsid w:val="00551509"/>
    <w:rsid w:val="00556974"/>
    <w:rsid w:val="00562414"/>
    <w:rsid w:val="005630A8"/>
    <w:rsid w:val="00563E98"/>
    <w:rsid w:val="00566BAD"/>
    <w:rsid w:val="00566D82"/>
    <w:rsid w:val="00567DA1"/>
    <w:rsid w:val="00572545"/>
    <w:rsid w:val="00576D5C"/>
    <w:rsid w:val="00577282"/>
    <w:rsid w:val="005802C2"/>
    <w:rsid w:val="00581228"/>
    <w:rsid w:val="0058144B"/>
    <w:rsid w:val="00582A27"/>
    <w:rsid w:val="0058440A"/>
    <w:rsid w:val="00584FF8"/>
    <w:rsid w:val="0059213F"/>
    <w:rsid w:val="0059342C"/>
    <w:rsid w:val="00594AB4"/>
    <w:rsid w:val="00594C41"/>
    <w:rsid w:val="00597070"/>
    <w:rsid w:val="00597E5F"/>
    <w:rsid w:val="005A12A7"/>
    <w:rsid w:val="005A5FD0"/>
    <w:rsid w:val="005B32E1"/>
    <w:rsid w:val="005B4272"/>
    <w:rsid w:val="005B5EAB"/>
    <w:rsid w:val="005C2B1D"/>
    <w:rsid w:val="005C2F45"/>
    <w:rsid w:val="005C731F"/>
    <w:rsid w:val="005D1235"/>
    <w:rsid w:val="005D2B40"/>
    <w:rsid w:val="005D2E49"/>
    <w:rsid w:val="005D6874"/>
    <w:rsid w:val="005D72D6"/>
    <w:rsid w:val="005E0CDB"/>
    <w:rsid w:val="005E2F42"/>
    <w:rsid w:val="005E3DA6"/>
    <w:rsid w:val="005F691A"/>
    <w:rsid w:val="006016D1"/>
    <w:rsid w:val="00603273"/>
    <w:rsid w:val="00611F13"/>
    <w:rsid w:val="006134CD"/>
    <w:rsid w:val="00614A29"/>
    <w:rsid w:val="00620812"/>
    <w:rsid w:val="00620AA8"/>
    <w:rsid w:val="00622F73"/>
    <w:rsid w:val="0062514D"/>
    <w:rsid w:val="00625BEA"/>
    <w:rsid w:val="00627699"/>
    <w:rsid w:val="006308B0"/>
    <w:rsid w:val="00636097"/>
    <w:rsid w:val="006373A1"/>
    <w:rsid w:val="006431ED"/>
    <w:rsid w:val="00643343"/>
    <w:rsid w:val="00643C0C"/>
    <w:rsid w:val="006463DC"/>
    <w:rsid w:val="00651298"/>
    <w:rsid w:val="00652E43"/>
    <w:rsid w:val="00654009"/>
    <w:rsid w:val="00656BEA"/>
    <w:rsid w:val="00656FE4"/>
    <w:rsid w:val="0065755E"/>
    <w:rsid w:val="00657705"/>
    <w:rsid w:val="00660EC3"/>
    <w:rsid w:val="00661F7B"/>
    <w:rsid w:val="006622DE"/>
    <w:rsid w:val="006628E6"/>
    <w:rsid w:val="00663E08"/>
    <w:rsid w:val="006648B3"/>
    <w:rsid w:val="0066779A"/>
    <w:rsid w:val="00667C04"/>
    <w:rsid w:val="00667E44"/>
    <w:rsid w:val="00671BB7"/>
    <w:rsid w:val="006722C9"/>
    <w:rsid w:val="0067568F"/>
    <w:rsid w:val="00680895"/>
    <w:rsid w:val="00681262"/>
    <w:rsid w:val="0068524E"/>
    <w:rsid w:val="006859EE"/>
    <w:rsid w:val="00686E78"/>
    <w:rsid w:val="00691175"/>
    <w:rsid w:val="006920DC"/>
    <w:rsid w:val="00693BBD"/>
    <w:rsid w:val="00695A3D"/>
    <w:rsid w:val="0069672A"/>
    <w:rsid w:val="00697B84"/>
    <w:rsid w:val="006A3EA5"/>
    <w:rsid w:val="006A7958"/>
    <w:rsid w:val="006B0BC0"/>
    <w:rsid w:val="006B2591"/>
    <w:rsid w:val="006B3E90"/>
    <w:rsid w:val="006B5BED"/>
    <w:rsid w:val="006B5EF7"/>
    <w:rsid w:val="006C15A5"/>
    <w:rsid w:val="006E2E29"/>
    <w:rsid w:val="006E2E5E"/>
    <w:rsid w:val="006E7C4E"/>
    <w:rsid w:val="006F04C3"/>
    <w:rsid w:val="006F09D8"/>
    <w:rsid w:val="006F1790"/>
    <w:rsid w:val="006F54ED"/>
    <w:rsid w:val="006F6B32"/>
    <w:rsid w:val="006F71EE"/>
    <w:rsid w:val="006F741D"/>
    <w:rsid w:val="00700B23"/>
    <w:rsid w:val="0070244D"/>
    <w:rsid w:val="00702D0F"/>
    <w:rsid w:val="00702D78"/>
    <w:rsid w:val="00703FDE"/>
    <w:rsid w:val="007054BB"/>
    <w:rsid w:val="007106A9"/>
    <w:rsid w:val="00710FCC"/>
    <w:rsid w:val="00711405"/>
    <w:rsid w:val="00712D85"/>
    <w:rsid w:val="00714CE9"/>
    <w:rsid w:val="00717B37"/>
    <w:rsid w:val="007226D2"/>
    <w:rsid w:val="007237CF"/>
    <w:rsid w:val="007300CA"/>
    <w:rsid w:val="00732B45"/>
    <w:rsid w:val="00732DB8"/>
    <w:rsid w:val="007345C5"/>
    <w:rsid w:val="007351A9"/>
    <w:rsid w:val="007352DC"/>
    <w:rsid w:val="0073710B"/>
    <w:rsid w:val="00737AEE"/>
    <w:rsid w:val="00740EC7"/>
    <w:rsid w:val="00747A82"/>
    <w:rsid w:val="00747E6A"/>
    <w:rsid w:val="007501D3"/>
    <w:rsid w:val="00750ABF"/>
    <w:rsid w:val="007528A1"/>
    <w:rsid w:val="007562A4"/>
    <w:rsid w:val="00756CEA"/>
    <w:rsid w:val="0076020C"/>
    <w:rsid w:val="00770357"/>
    <w:rsid w:val="007729CB"/>
    <w:rsid w:val="007745FD"/>
    <w:rsid w:val="00774D4E"/>
    <w:rsid w:val="007750F2"/>
    <w:rsid w:val="007762ED"/>
    <w:rsid w:val="00777392"/>
    <w:rsid w:val="007804B6"/>
    <w:rsid w:val="00781655"/>
    <w:rsid w:val="00781CB6"/>
    <w:rsid w:val="00783751"/>
    <w:rsid w:val="00783853"/>
    <w:rsid w:val="00783FA0"/>
    <w:rsid w:val="007842A6"/>
    <w:rsid w:val="007853B0"/>
    <w:rsid w:val="007860B3"/>
    <w:rsid w:val="00790660"/>
    <w:rsid w:val="0079115F"/>
    <w:rsid w:val="007934B0"/>
    <w:rsid w:val="00797A74"/>
    <w:rsid w:val="007A1136"/>
    <w:rsid w:val="007A1762"/>
    <w:rsid w:val="007A6602"/>
    <w:rsid w:val="007A68B4"/>
    <w:rsid w:val="007B04AF"/>
    <w:rsid w:val="007B49FE"/>
    <w:rsid w:val="007B5E34"/>
    <w:rsid w:val="007B6441"/>
    <w:rsid w:val="007B6511"/>
    <w:rsid w:val="007C2BFB"/>
    <w:rsid w:val="007C3231"/>
    <w:rsid w:val="007C3F3C"/>
    <w:rsid w:val="007C41AC"/>
    <w:rsid w:val="007C78CE"/>
    <w:rsid w:val="007D159D"/>
    <w:rsid w:val="007D6AFC"/>
    <w:rsid w:val="007D7C19"/>
    <w:rsid w:val="007E4B2C"/>
    <w:rsid w:val="007E627C"/>
    <w:rsid w:val="007E6954"/>
    <w:rsid w:val="007E74C1"/>
    <w:rsid w:val="007F0054"/>
    <w:rsid w:val="007F2F9C"/>
    <w:rsid w:val="007F7EE7"/>
    <w:rsid w:val="008020DD"/>
    <w:rsid w:val="00803431"/>
    <w:rsid w:val="008046AC"/>
    <w:rsid w:val="008048A8"/>
    <w:rsid w:val="00805E85"/>
    <w:rsid w:val="00811E10"/>
    <w:rsid w:val="008121BC"/>
    <w:rsid w:val="00813141"/>
    <w:rsid w:val="00816484"/>
    <w:rsid w:val="008205B3"/>
    <w:rsid w:val="00820E23"/>
    <w:rsid w:val="008215C8"/>
    <w:rsid w:val="00822204"/>
    <w:rsid w:val="00822663"/>
    <w:rsid w:val="00822B45"/>
    <w:rsid w:val="00830523"/>
    <w:rsid w:val="00833185"/>
    <w:rsid w:val="00833957"/>
    <w:rsid w:val="00834FD8"/>
    <w:rsid w:val="0083607A"/>
    <w:rsid w:val="00836C6A"/>
    <w:rsid w:val="00843869"/>
    <w:rsid w:val="00845F01"/>
    <w:rsid w:val="008476CC"/>
    <w:rsid w:val="00855728"/>
    <w:rsid w:val="00856109"/>
    <w:rsid w:val="008578B8"/>
    <w:rsid w:val="0085794B"/>
    <w:rsid w:val="008621E5"/>
    <w:rsid w:val="00863DE9"/>
    <w:rsid w:val="00864001"/>
    <w:rsid w:val="00865084"/>
    <w:rsid w:val="00871BDB"/>
    <w:rsid w:val="008724DA"/>
    <w:rsid w:val="008737DB"/>
    <w:rsid w:val="00874A5D"/>
    <w:rsid w:val="00881177"/>
    <w:rsid w:val="008819A1"/>
    <w:rsid w:val="00883351"/>
    <w:rsid w:val="00894FCB"/>
    <w:rsid w:val="00895318"/>
    <w:rsid w:val="008954C9"/>
    <w:rsid w:val="00896670"/>
    <w:rsid w:val="00897831"/>
    <w:rsid w:val="008A1711"/>
    <w:rsid w:val="008A31D5"/>
    <w:rsid w:val="008A4483"/>
    <w:rsid w:val="008A4911"/>
    <w:rsid w:val="008A53F4"/>
    <w:rsid w:val="008A799D"/>
    <w:rsid w:val="008A79E9"/>
    <w:rsid w:val="008B28F2"/>
    <w:rsid w:val="008B352E"/>
    <w:rsid w:val="008B7CB5"/>
    <w:rsid w:val="008C3E45"/>
    <w:rsid w:val="008C582D"/>
    <w:rsid w:val="008C5C44"/>
    <w:rsid w:val="008C67D5"/>
    <w:rsid w:val="008C7ECF"/>
    <w:rsid w:val="008D03A5"/>
    <w:rsid w:val="008D631E"/>
    <w:rsid w:val="008E2806"/>
    <w:rsid w:val="008E2E09"/>
    <w:rsid w:val="008E6CC1"/>
    <w:rsid w:val="008E746A"/>
    <w:rsid w:val="008E7CFC"/>
    <w:rsid w:val="008F016B"/>
    <w:rsid w:val="008F18DE"/>
    <w:rsid w:val="008F4C22"/>
    <w:rsid w:val="008F67F7"/>
    <w:rsid w:val="00901D16"/>
    <w:rsid w:val="009023B2"/>
    <w:rsid w:val="00902827"/>
    <w:rsid w:val="00902BC4"/>
    <w:rsid w:val="009032AD"/>
    <w:rsid w:val="009054DA"/>
    <w:rsid w:val="009076CF"/>
    <w:rsid w:val="0090798C"/>
    <w:rsid w:val="0091009B"/>
    <w:rsid w:val="00912CBC"/>
    <w:rsid w:val="00913F1A"/>
    <w:rsid w:val="00915BB8"/>
    <w:rsid w:val="009165B2"/>
    <w:rsid w:val="009200B3"/>
    <w:rsid w:val="00921179"/>
    <w:rsid w:val="009231B2"/>
    <w:rsid w:val="00924EF7"/>
    <w:rsid w:val="00925637"/>
    <w:rsid w:val="0093262E"/>
    <w:rsid w:val="00936236"/>
    <w:rsid w:val="00936C57"/>
    <w:rsid w:val="00940B4C"/>
    <w:rsid w:val="009436FB"/>
    <w:rsid w:val="00943D2B"/>
    <w:rsid w:val="00950EF8"/>
    <w:rsid w:val="00953323"/>
    <w:rsid w:val="00956400"/>
    <w:rsid w:val="009613B8"/>
    <w:rsid w:val="00962C27"/>
    <w:rsid w:val="00964A64"/>
    <w:rsid w:val="009662AC"/>
    <w:rsid w:val="00966AF9"/>
    <w:rsid w:val="00971626"/>
    <w:rsid w:val="00971E26"/>
    <w:rsid w:val="00971FB6"/>
    <w:rsid w:val="00972B99"/>
    <w:rsid w:val="009736DF"/>
    <w:rsid w:val="009745DD"/>
    <w:rsid w:val="00974D1E"/>
    <w:rsid w:val="00977A12"/>
    <w:rsid w:val="0098149D"/>
    <w:rsid w:val="00981DD9"/>
    <w:rsid w:val="00983954"/>
    <w:rsid w:val="00987100"/>
    <w:rsid w:val="00987340"/>
    <w:rsid w:val="00990ADF"/>
    <w:rsid w:val="0099242B"/>
    <w:rsid w:val="00993550"/>
    <w:rsid w:val="0099429B"/>
    <w:rsid w:val="00995906"/>
    <w:rsid w:val="009977DE"/>
    <w:rsid w:val="009A15C0"/>
    <w:rsid w:val="009A1959"/>
    <w:rsid w:val="009A1C56"/>
    <w:rsid w:val="009A205E"/>
    <w:rsid w:val="009A3449"/>
    <w:rsid w:val="009A469F"/>
    <w:rsid w:val="009A62D3"/>
    <w:rsid w:val="009A7CC7"/>
    <w:rsid w:val="009B4C19"/>
    <w:rsid w:val="009B4EC1"/>
    <w:rsid w:val="009B598C"/>
    <w:rsid w:val="009B7328"/>
    <w:rsid w:val="009C4DF8"/>
    <w:rsid w:val="009C4FD3"/>
    <w:rsid w:val="009C579B"/>
    <w:rsid w:val="009C6206"/>
    <w:rsid w:val="009D4341"/>
    <w:rsid w:val="009D6BF5"/>
    <w:rsid w:val="009E01D2"/>
    <w:rsid w:val="009E1451"/>
    <w:rsid w:val="009E2CCC"/>
    <w:rsid w:val="009E5BA3"/>
    <w:rsid w:val="009F2B2B"/>
    <w:rsid w:val="009F40D7"/>
    <w:rsid w:val="009F68EE"/>
    <w:rsid w:val="00A0271A"/>
    <w:rsid w:val="00A02F5E"/>
    <w:rsid w:val="00A033CC"/>
    <w:rsid w:val="00A03DCE"/>
    <w:rsid w:val="00A06FBF"/>
    <w:rsid w:val="00A17E16"/>
    <w:rsid w:val="00A22502"/>
    <w:rsid w:val="00A22727"/>
    <w:rsid w:val="00A229A5"/>
    <w:rsid w:val="00A24D00"/>
    <w:rsid w:val="00A2548C"/>
    <w:rsid w:val="00A258C3"/>
    <w:rsid w:val="00A27E32"/>
    <w:rsid w:val="00A33538"/>
    <w:rsid w:val="00A36104"/>
    <w:rsid w:val="00A36522"/>
    <w:rsid w:val="00A41E76"/>
    <w:rsid w:val="00A4353E"/>
    <w:rsid w:val="00A44806"/>
    <w:rsid w:val="00A45D95"/>
    <w:rsid w:val="00A473B6"/>
    <w:rsid w:val="00A50932"/>
    <w:rsid w:val="00A50CD3"/>
    <w:rsid w:val="00A51AC0"/>
    <w:rsid w:val="00A54659"/>
    <w:rsid w:val="00A55709"/>
    <w:rsid w:val="00A56977"/>
    <w:rsid w:val="00A56E66"/>
    <w:rsid w:val="00A616E0"/>
    <w:rsid w:val="00A631C7"/>
    <w:rsid w:val="00A6335B"/>
    <w:rsid w:val="00A63A33"/>
    <w:rsid w:val="00A65044"/>
    <w:rsid w:val="00A658F1"/>
    <w:rsid w:val="00A70488"/>
    <w:rsid w:val="00A70AFC"/>
    <w:rsid w:val="00A7417C"/>
    <w:rsid w:val="00A75850"/>
    <w:rsid w:val="00A76F35"/>
    <w:rsid w:val="00A77EE1"/>
    <w:rsid w:val="00A80B7E"/>
    <w:rsid w:val="00A80F44"/>
    <w:rsid w:val="00A814B4"/>
    <w:rsid w:val="00A815A7"/>
    <w:rsid w:val="00A82518"/>
    <w:rsid w:val="00A8280F"/>
    <w:rsid w:val="00A858CE"/>
    <w:rsid w:val="00A874F6"/>
    <w:rsid w:val="00A91275"/>
    <w:rsid w:val="00A931FD"/>
    <w:rsid w:val="00A94BF5"/>
    <w:rsid w:val="00A970C3"/>
    <w:rsid w:val="00A97B60"/>
    <w:rsid w:val="00AA17CA"/>
    <w:rsid w:val="00AA24E9"/>
    <w:rsid w:val="00AA4A5F"/>
    <w:rsid w:val="00AA4A6F"/>
    <w:rsid w:val="00AB0A84"/>
    <w:rsid w:val="00AB19A4"/>
    <w:rsid w:val="00AB28F1"/>
    <w:rsid w:val="00AB53F3"/>
    <w:rsid w:val="00AB669E"/>
    <w:rsid w:val="00AC33D9"/>
    <w:rsid w:val="00AC55AF"/>
    <w:rsid w:val="00AD06C9"/>
    <w:rsid w:val="00AD1892"/>
    <w:rsid w:val="00AD1BD4"/>
    <w:rsid w:val="00AD5103"/>
    <w:rsid w:val="00AD74A1"/>
    <w:rsid w:val="00AD7F10"/>
    <w:rsid w:val="00AE1951"/>
    <w:rsid w:val="00AE1FE2"/>
    <w:rsid w:val="00AE4EB7"/>
    <w:rsid w:val="00AE652C"/>
    <w:rsid w:val="00AE72C5"/>
    <w:rsid w:val="00AF2C94"/>
    <w:rsid w:val="00B0011F"/>
    <w:rsid w:val="00B02EC9"/>
    <w:rsid w:val="00B02F0D"/>
    <w:rsid w:val="00B042E3"/>
    <w:rsid w:val="00B07F4A"/>
    <w:rsid w:val="00B11219"/>
    <w:rsid w:val="00B119A5"/>
    <w:rsid w:val="00B12C5F"/>
    <w:rsid w:val="00B12D38"/>
    <w:rsid w:val="00B134F9"/>
    <w:rsid w:val="00B13857"/>
    <w:rsid w:val="00B1659C"/>
    <w:rsid w:val="00B23968"/>
    <w:rsid w:val="00B24898"/>
    <w:rsid w:val="00B33AB5"/>
    <w:rsid w:val="00B37203"/>
    <w:rsid w:val="00B43702"/>
    <w:rsid w:val="00B4626B"/>
    <w:rsid w:val="00B50FBB"/>
    <w:rsid w:val="00B51659"/>
    <w:rsid w:val="00B549D7"/>
    <w:rsid w:val="00B55EE3"/>
    <w:rsid w:val="00B5726C"/>
    <w:rsid w:val="00B612C1"/>
    <w:rsid w:val="00B613EC"/>
    <w:rsid w:val="00B64627"/>
    <w:rsid w:val="00B67567"/>
    <w:rsid w:val="00B70D58"/>
    <w:rsid w:val="00B72F8D"/>
    <w:rsid w:val="00B745E5"/>
    <w:rsid w:val="00B7679D"/>
    <w:rsid w:val="00B77021"/>
    <w:rsid w:val="00B82360"/>
    <w:rsid w:val="00B837BB"/>
    <w:rsid w:val="00B83F60"/>
    <w:rsid w:val="00B936F1"/>
    <w:rsid w:val="00B93FDE"/>
    <w:rsid w:val="00B95FB6"/>
    <w:rsid w:val="00BA03EB"/>
    <w:rsid w:val="00BA1A41"/>
    <w:rsid w:val="00BA3B18"/>
    <w:rsid w:val="00BA4582"/>
    <w:rsid w:val="00BA785D"/>
    <w:rsid w:val="00BB0CB4"/>
    <w:rsid w:val="00BB6CC7"/>
    <w:rsid w:val="00BB75E4"/>
    <w:rsid w:val="00BC011C"/>
    <w:rsid w:val="00BC4EB5"/>
    <w:rsid w:val="00BC5DA2"/>
    <w:rsid w:val="00BC5EE0"/>
    <w:rsid w:val="00BC648C"/>
    <w:rsid w:val="00BC7AAA"/>
    <w:rsid w:val="00BC7C0A"/>
    <w:rsid w:val="00BD0783"/>
    <w:rsid w:val="00BD12D3"/>
    <w:rsid w:val="00BD31E9"/>
    <w:rsid w:val="00BD3E02"/>
    <w:rsid w:val="00BD4029"/>
    <w:rsid w:val="00BD47F1"/>
    <w:rsid w:val="00BE0178"/>
    <w:rsid w:val="00BE3A8F"/>
    <w:rsid w:val="00BE494D"/>
    <w:rsid w:val="00BE6964"/>
    <w:rsid w:val="00BE6DF5"/>
    <w:rsid w:val="00BE7322"/>
    <w:rsid w:val="00BF015A"/>
    <w:rsid w:val="00BF0166"/>
    <w:rsid w:val="00BF2201"/>
    <w:rsid w:val="00BF2BE5"/>
    <w:rsid w:val="00BF5FAB"/>
    <w:rsid w:val="00BF628A"/>
    <w:rsid w:val="00BF70FE"/>
    <w:rsid w:val="00C0073B"/>
    <w:rsid w:val="00C00E58"/>
    <w:rsid w:val="00C017B1"/>
    <w:rsid w:val="00C04AB9"/>
    <w:rsid w:val="00C1359C"/>
    <w:rsid w:val="00C13DC2"/>
    <w:rsid w:val="00C144C5"/>
    <w:rsid w:val="00C21770"/>
    <w:rsid w:val="00C2593D"/>
    <w:rsid w:val="00C31657"/>
    <w:rsid w:val="00C3259C"/>
    <w:rsid w:val="00C368B5"/>
    <w:rsid w:val="00C36C21"/>
    <w:rsid w:val="00C418E8"/>
    <w:rsid w:val="00C45E9D"/>
    <w:rsid w:val="00C47903"/>
    <w:rsid w:val="00C5025B"/>
    <w:rsid w:val="00C50D40"/>
    <w:rsid w:val="00C50F3A"/>
    <w:rsid w:val="00C5179E"/>
    <w:rsid w:val="00C553BC"/>
    <w:rsid w:val="00C63A15"/>
    <w:rsid w:val="00C647A1"/>
    <w:rsid w:val="00C7114D"/>
    <w:rsid w:val="00C71877"/>
    <w:rsid w:val="00C81571"/>
    <w:rsid w:val="00C85BB1"/>
    <w:rsid w:val="00C93C30"/>
    <w:rsid w:val="00C941D3"/>
    <w:rsid w:val="00CA0E57"/>
    <w:rsid w:val="00CA1A7C"/>
    <w:rsid w:val="00CA39C5"/>
    <w:rsid w:val="00CA462C"/>
    <w:rsid w:val="00CA6113"/>
    <w:rsid w:val="00CB30C4"/>
    <w:rsid w:val="00CB3AAB"/>
    <w:rsid w:val="00CB3BD8"/>
    <w:rsid w:val="00CB4513"/>
    <w:rsid w:val="00CB4CBB"/>
    <w:rsid w:val="00CC3904"/>
    <w:rsid w:val="00CC58B7"/>
    <w:rsid w:val="00CC62F9"/>
    <w:rsid w:val="00CD3462"/>
    <w:rsid w:val="00CD6AF1"/>
    <w:rsid w:val="00CD7A9E"/>
    <w:rsid w:val="00CE2B1A"/>
    <w:rsid w:val="00CE2D6F"/>
    <w:rsid w:val="00CE3425"/>
    <w:rsid w:val="00CE6440"/>
    <w:rsid w:val="00CE7DD0"/>
    <w:rsid w:val="00CF4793"/>
    <w:rsid w:val="00D012D5"/>
    <w:rsid w:val="00D14FEE"/>
    <w:rsid w:val="00D202F6"/>
    <w:rsid w:val="00D212DC"/>
    <w:rsid w:val="00D274BD"/>
    <w:rsid w:val="00D31578"/>
    <w:rsid w:val="00D31CB3"/>
    <w:rsid w:val="00D31EBD"/>
    <w:rsid w:val="00D41B34"/>
    <w:rsid w:val="00D41E12"/>
    <w:rsid w:val="00D43093"/>
    <w:rsid w:val="00D4379D"/>
    <w:rsid w:val="00D44CC9"/>
    <w:rsid w:val="00D44F2A"/>
    <w:rsid w:val="00D45CC9"/>
    <w:rsid w:val="00D51032"/>
    <w:rsid w:val="00D61039"/>
    <w:rsid w:val="00D6160B"/>
    <w:rsid w:val="00D635D4"/>
    <w:rsid w:val="00D63F3E"/>
    <w:rsid w:val="00D65ABC"/>
    <w:rsid w:val="00D6679E"/>
    <w:rsid w:val="00D6729F"/>
    <w:rsid w:val="00D67866"/>
    <w:rsid w:val="00D7062E"/>
    <w:rsid w:val="00D71319"/>
    <w:rsid w:val="00D72EA4"/>
    <w:rsid w:val="00D75AD4"/>
    <w:rsid w:val="00D77BFD"/>
    <w:rsid w:val="00D813B2"/>
    <w:rsid w:val="00D8489A"/>
    <w:rsid w:val="00D947F6"/>
    <w:rsid w:val="00D95DFC"/>
    <w:rsid w:val="00D95F44"/>
    <w:rsid w:val="00DA1DFD"/>
    <w:rsid w:val="00DA3195"/>
    <w:rsid w:val="00DA4F6B"/>
    <w:rsid w:val="00DA656B"/>
    <w:rsid w:val="00DA7A1C"/>
    <w:rsid w:val="00DB307D"/>
    <w:rsid w:val="00DB4EAE"/>
    <w:rsid w:val="00DB50B8"/>
    <w:rsid w:val="00DB5947"/>
    <w:rsid w:val="00DB79C4"/>
    <w:rsid w:val="00DC222C"/>
    <w:rsid w:val="00DC356B"/>
    <w:rsid w:val="00DC4DFB"/>
    <w:rsid w:val="00DD0CA4"/>
    <w:rsid w:val="00DD10AE"/>
    <w:rsid w:val="00DD14C9"/>
    <w:rsid w:val="00DD1A91"/>
    <w:rsid w:val="00DD3259"/>
    <w:rsid w:val="00DD3767"/>
    <w:rsid w:val="00DD6BAA"/>
    <w:rsid w:val="00DE04C1"/>
    <w:rsid w:val="00DE1A29"/>
    <w:rsid w:val="00DE76A0"/>
    <w:rsid w:val="00DF29DF"/>
    <w:rsid w:val="00DF3A35"/>
    <w:rsid w:val="00DF3F91"/>
    <w:rsid w:val="00DF7C2B"/>
    <w:rsid w:val="00DF7FB9"/>
    <w:rsid w:val="00E0070B"/>
    <w:rsid w:val="00E01205"/>
    <w:rsid w:val="00E01773"/>
    <w:rsid w:val="00E0244A"/>
    <w:rsid w:val="00E04A21"/>
    <w:rsid w:val="00E05225"/>
    <w:rsid w:val="00E06F02"/>
    <w:rsid w:val="00E11DCB"/>
    <w:rsid w:val="00E12FA3"/>
    <w:rsid w:val="00E162E6"/>
    <w:rsid w:val="00E22752"/>
    <w:rsid w:val="00E23B9B"/>
    <w:rsid w:val="00E242E0"/>
    <w:rsid w:val="00E26C1C"/>
    <w:rsid w:val="00E32DC9"/>
    <w:rsid w:val="00E33631"/>
    <w:rsid w:val="00E34181"/>
    <w:rsid w:val="00E3785B"/>
    <w:rsid w:val="00E37D09"/>
    <w:rsid w:val="00E40934"/>
    <w:rsid w:val="00E45CB8"/>
    <w:rsid w:val="00E46FB1"/>
    <w:rsid w:val="00E52952"/>
    <w:rsid w:val="00E5645B"/>
    <w:rsid w:val="00E60F42"/>
    <w:rsid w:val="00E62D59"/>
    <w:rsid w:val="00E715E8"/>
    <w:rsid w:val="00E7771E"/>
    <w:rsid w:val="00E82473"/>
    <w:rsid w:val="00E84037"/>
    <w:rsid w:val="00E842ED"/>
    <w:rsid w:val="00E8457C"/>
    <w:rsid w:val="00E86369"/>
    <w:rsid w:val="00E87AAB"/>
    <w:rsid w:val="00E9322C"/>
    <w:rsid w:val="00E932E2"/>
    <w:rsid w:val="00E963AB"/>
    <w:rsid w:val="00EA1D01"/>
    <w:rsid w:val="00EA6E2F"/>
    <w:rsid w:val="00EB233B"/>
    <w:rsid w:val="00EB3185"/>
    <w:rsid w:val="00EB409B"/>
    <w:rsid w:val="00EB638F"/>
    <w:rsid w:val="00EB75C7"/>
    <w:rsid w:val="00EC605E"/>
    <w:rsid w:val="00EC6307"/>
    <w:rsid w:val="00ED0AFA"/>
    <w:rsid w:val="00ED740D"/>
    <w:rsid w:val="00ED7BD7"/>
    <w:rsid w:val="00EE1628"/>
    <w:rsid w:val="00EE4AC0"/>
    <w:rsid w:val="00EE5B1F"/>
    <w:rsid w:val="00EE66A1"/>
    <w:rsid w:val="00EE723B"/>
    <w:rsid w:val="00EE73EC"/>
    <w:rsid w:val="00EF2A2B"/>
    <w:rsid w:val="00EF381A"/>
    <w:rsid w:val="00EF46C4"/>
    <w:rsid w:val="00F00589"/>
    <w:rsid w:val="00F043B2"/>
    <w:rsid w:val="00F0451C"/>
    <w:rsid w:val="00F06A14"/>
    <w:rsid w:val="00F07314"/>
    <w:rsid w:val="00F118EA"/>
    <w:rsid w:val="00F12E66"/>
    <w:rsid w:val="00F132CC"/>
    <w:rsid w:val="00F138D9"/>
    <w:rsid w:val="00F20539"/>
    <w:rsid w:val="00F260CB"/>
    <w:rsid w:val="00F27582"/>
    <w:rsid w:val="00F27D1C"/>
    <w:rsid w:val="00F30360"/>
    <w:rsid w:val="00F30DAA"/>
    <w:rsid w:val="00F3511E"/>
    <w:rsid w:val="00F370F9"/>
    <w:rsid w:val="00F41350"/>
    <w:rsid w:val="00F44085"/>
    <w:rsid w:val="00F44EA7"/>
    <w:rsid w:val="00F4598F"/>
    <w:rsid w:val="00F47FFE"/>
    <w:rsid w:val="00F50EAD"/>
    <w:rsid w:val="00F50F2D"/>
    <w:rsid w:val="00F518E0"/>
    <w:rsid w:val="00F536AA"/>
    <w:rsid w:val="00F55356"/>
    <w:rsid w:val="00F62F51"/>
    <w:rsid w:val="00F63F64"/>
    <w:rsid w:val="00F66716"/>
    <w:rsid w:val="00F7394F"/>
    <w:rsid w:val="00F82C49"/>
    <w:rsid w:val="00F83401"/>
    <w:rsid w:val="00F83B89"/>
    <w:rsid w:val="00F85F5A"/>
    <w:rsid w:val="00F86A11"/>
    <w:rsid w:val="00F929AB"/>
    <w:rsid w:val="00F94DCD"/>
    <w:rsid w:val="00F957D0"/>
    <w:rsid w:val="00FA21FF"/>
    <w:rsid w:val="00FA2BF8"/>
    <w:rsid w:val="00FA2F1A"/>
    <w:rsid w:val="00FA7B06"/>
    <w:rsid w:val="00FB0EA3"/>
    <w:rsid w:val="00FB1143"/>
    <w:rsid w:val="00FB2E15"/>
    <w:rsid w:val="00FB5DF2"/>
    <w:rsid w:val="00FC3E7A"/>
    <w:rsid w:val="00FC4B3D"/>
    <w:rsid w:val="00FC6BC8"/>
    <w:rsid w:val="00FC6DBF"/>
    <w:rsid w:val="00FC7C0C"/>
    <w:rsid w:val="00FD1AEA"/>
    <w:rsid w:val="00FD1B51"/>
    <w:rsid w:val="00FE0788"/>
    <w:rsid w:val="00FE0833"/>
    <w:rsid w:val="00FE0FF9"/>
    <w:rsid w:val="00FE1088"/>
    <w:rsid w:val="00FE189E"/>
    <w:rsid w:val="00FE2521"/>
    <w:rsid w:val="00FE43C6"/>
    <w:rsid w:val="00FE5104"/>
    <w:rsid w:val="00FE5EC6"/>
    <w:rsid w:val="00FE61D7"/>
    <w:rsid w:val="00FF07DC"/>
    <w:rsid w:val="00FF176A"/>
    <w:rsid w:val="00FF5F71"/>
    <w:rsid w:val="00FF69E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D53FA8"/>
  <w15:docId w15:val="{E5488A5D-BE23-4D3C-A501-A5AFE2F14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213F"/>
    <w:pPr>
      <w:spacing w:after="0" w:line="240" w:lineRule="auto"/>
      <w:jc w:val="both"/>
    </w:pPr>
    <w:rPr>
      <w:rFonts w:ascii="Times New Roman" w:hAnsi="Times New Roman"/>
      <w:sz w:val="20"/>
    </w:rPr>
  </w:style>
  <w:style w:type="paragraph" w:styleId="Heading1">
    <w:name w:val="heading 1"/>
    <w:basedOn w:val="Normal"/>
    <w:next w:val="Normal"/>
    <w:link w:val="Heading1Char"/>
    <w:uiPriority w:val="9"/>
    <w:qFormat/>
    <w:rsid w:val="00AE652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E0244A"/>
    <w:pPr>
      <w:spacing w:before="100" w:beforeAutospacing="1" w:after="100" w:afterAutospacing="1"/>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231B2"/>
    <w:rPr>
      <w:color w:val="0563C1" w:themeColor="hyperlink"/>
      <w:u w:val="single"/>
    </w:rPr>
  </w:style>
  <w:style w:type="character" w:customStyle="1" w:styleId="UnresolvedMention1">
    <w:name w:val="Unresolved Mention1"/>
    <w:basedOn w:val="DefaultParagraphFont"/>
    <w:uiPriority w:val="99"/>
    <w:semiHidden/>
    <w:unhideWhenUsed/>
    <w:rsid w:val="009231B2"/>
    <w:rPr>
      <w:color w:val="605E5C"/>
      <w:shd w:val="clear" w:color="auto" w:fill="E1DFDD"/>
    </w:rPr>
  </w:style>
  <w:style w:type="paragraph" w:styleId="ListParagraph">
    <w:name w:val="List Paragraph"/>
    <w:basedOn w:val="Normal"/>
    <w:uiPriority w:val="34"/>
    <w:qFormat/>
    <w:rsid w:val="009A1C56"/>
    <w:pPr>
      <w:bidi/>
      <w:ind w:left="720"/>
      <w:contextualSpacing/>
    </w:pPr>
  </w:style>
  <w:style w:type="character" w:customStyle="1" w:styleId="Heading2Char">
    <w:name w:val="Heading 2 Char"/>
    <w:basedOn w:val="DefaultParagraphFont"/>
    <w:link w:val="Heading2"/>
    <w:uiPriority w:val="9"/>
    <w:rsid w:val="00E0244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0244A"/>
    <w:pPr>
      <w:spacing w:before="100" w:beforeAutospacing="1" w:after="100" w:afterAutospacing="1"/>
    </w:pPr>
    <w:rPr>
      <w:rFonts w:eastAsia="Times New Roman" w:cs="Times New Roman"/>
      <w:sz w:val="24"/>
      <w:szCs w:val="24"/>
    </w:rPr>
  </w:style>
  <w:style w:type="character" w:styleId="FollowedHyperlink">
    <w:name w:val="FollowedHyperlink"/>
    <w:basedOn w:val="DefaultParagraphFont"/>
    <w:uiPriority w:val="99"/>
    <w:semiHidden/>
    <w:unhideWhenUsed/>
    <w:rsid w:val="003A3D71"/>
    <w:rPr>
      <w:color w:val="954F72" w:themeColor="followedHyperlink"/>
      <w:u w:val="single"/>
    </w:rPr>
  </w:style>
  <w:style w:type="paragraph" w:styleId="Caption">
    <w:name w:val="caption"/>
    <w:basedOn w:val="Normal"/>
    <w:next w:val="Normal"/>
    <w:link w:val="CaptionChar"/>
    <w:uiPriority w:val="35"/>
    <w:unhideWhenUsed/>
    <w:qFormat/>
    <w:rsid w:val="00481D9A"/>
    <w:pPr>
      <w:keepNext/>
      <w:bidi/>
    </w:pPr>
    <w:rPr>
      <w:rFonts w:ascii="Arial" w:eastAsia="MS Mincho" w:hAnsi="Arial" w:cs="Arial"/>
      <w:i/>
      <w:iCs/>
      <w:color w:val="000000" w:themeColor="text1"/>
      <w:szCs w:val="20"/>
    </w:rPr>
  </w:style>
  <w:style w:type="table" w:styleId="ListTable1Light-Accent1">
    <w:name w:val="List Table 1 Light Accent 1"/>
    <w:basedOn w:val="TableNormal"/>
    <w:uiPriority w:val="46"/>
    <w:rsid w:val="00481D9A"/>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CaptionChar">
    <w:name w:val="Caption Char"/>
    <w:basedOn w:val="DefaultParagraphFont"/>
    <w:link w:val="Caption"/>
    <w:uiPriority w:val="35"/>
    <w:rsid w:val="00481D9A"/>
    <w:rPr>
      <w:rFonts w:ascii="Arial" w:eastAsia="MS Mincho" w:hAnsi="Arial" w:cs="Arial"/>
      <w:i/>
      <w:iCs/>
      <w:color w:val="000000" w:themeColor="text1"/>
      <w:sz w:val="20"/>
      <w:szCs w:val="20"/>
    </w:rPr>
  </w:style>
  <w:style w:type="table" w:styleId="TableGrid">
    <w:name w:val="Table Grid"/>
    <w:basedOn w:val="TableNormal"/>
    <w:uiPriority w:val="39"/>
    <w:rsid w:val="00481D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261708"/>
    <w:pPr>
      <w:autoSpaceDE w:val="0"/>
      <w:autoSpaceDN w:val="0"/>
      <w:adjustRightInd w:val="0"/>
      <w:spacing w:after="0" w:line="240" w:lineRule="auto"/>
    </w:pPr>
    <w:rPr>
      <w:rFonts w:ascii="Times New Roman" w:hAnsi="Times New Roman" w:cs="Times New Roman"/>
      <w:color w:val="000000"/>
      <w:sz w:val="24"/>
      <w:szCs w:val="24"/>
    </w:rPr>
  </w:style>
  <w:style w:type="table" w:styleId="ListTable4-Accent1">
    <w:name w:val="List Table 4 Accent 1"/>
    <w:basedOn w:val="TableNormal"/>
    <w:uiPriority w:val="49"/>
    <w:rsid w:val="00413250"/>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customStyle="1" w:styleId="Afeka">
    <w:name w:val="Afeka"/>
    <w:basedOn w:val="Normal"/>
    <w:link w:val="AfekaChar"/>
    <w:autoRedefine/>
    <w:qFormat/>
    <w:rsid w:val="00594C41"/>
    <w:rPr>
      <w:rFonts w:ascii="Cambria Math" w:hAnsi="Cambria Math" w:cs="Cambria Math"/>
      <w:i/>
      <w:iCs/>
      <w:sz w:val="24"/>
      <w:szCs w:val="24"/>
    </w:rPr>
  </w:style>
  <w:style w:type="character" w:customStyle="1" w:styleId="AfekaChar">
    <w:name w:val="Afeka Char"/>
    <w:basedOn w:val="DefaultParagraphFont"/>
    <w:link w:val="Afeka"/>
    <w:rsid w:val="00594C41"/>
    <w:rPr>
      <w:rFonts w:ascii="Cambria Math" w:hAnsi="Cambria Math" w:cs="Cambria Math"/>
      <w:i/>
      <w:iCs/>
      <w:sz w:val="24"/>
      <w:szCs w:val="24"/>
    </w:rPr>
  </w:style>
  <w:style w:type="paragraph" w:styleId="HTMLPreformatted">
    <w:name w:val="HTML Preformatted"/>
    <w:basedOn w:val="Normal"/>
    <w:link w:val="HTMLPreformattedChar"/>
    <w:uiPriority w:val="99"/>
    <w:semiHidden/>
    <w:unhideWhenUsed/>
    <w:rsid w:val="00A448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semiHidden/>
    <w:rsid w:val="00A44806"/>
    <w:rPr>
      <w:rFonts w:ascii="Courier New" w:eastAsia="Times New Roman" w:hAnsi="Courier New" w:cs="Courier New"/>
      <w:sz w:val="20"/>
      <w:szCs w:val="20"/>
    </w:rPr>
  </w:style>
  <w:style w:type="character" w:customStyle="1" w:styleId="y2iqfc">
    <w:name w:val="y2iqfc"/>
    <w:basedOn w:val="DefaultParagraphFont"/>
    <w:rsid w:val="00A44806"/>
  </w:style>
  <w:style w:type="paragraph" w:styleId="Bibliography">
    <w:name w:val="Bibliography"/>
    <w:basedOn w:val="Normal"/>
    <w:next w:val="Normal"/>
    <w:uiPriority w:val="37"/>
    <w:unhideWhenUsed/>
    <w:rsid w:val="00191F7F"/>
    <w:pPr>
      <w:bidi/>
    </w:pPr>
    <w:rPr>
      <w:rFonts w:eastAsia="MS Mincho" w:cs="Times New Roman"/>
      <w:sz w:val="24"/>
      <w:szCs w:val="24"/>
    </w:rPr>
  </w:style>
  <w:style w:type="table" w:styleId="GridTable5Dark-Accent1">
    <w:name w:val="Grid Table 5 Dark Accent 1"/>
    <w:basedOn w:val="TableNormal"/>
    <w:uiPriority w:val="50"/>
    <w:rsid w:val="003B6EA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customStyle="1" w:styleId="Heading1Char">
    <w:name w:val="Heading 1 Char"/>
    <w:basedOn w:val="DefaultParagraphFont"/>
    <w:link w:val="Heading1"/>
    <w:uiPriority w:val="9"/>
    <w:rsid w:val="00AE652C"/>
    <w:rPr>
      <w:rFonts w:asciiTheme="majorHAnsi" w:eastAsiaTheme="majorEastAsia" w:hAnsiTheme="majorHAnsi" w:cstheme="majorBidi"/>
      <w:color w:val="2F5496" w:themeColor="accent1" w:themeShade="BF"/>
      <w:sz w:val="32"/>
      <w:szCs w:val="32"/>
    </w:rPr>
  </w:style>
  <w:style w:type="paragraph" w:customStyle="1" w:styleId="xmsonormal">
    <w:name w:val="x_msonormal"/>
    <w:basedOn w:val="Normal"/>
    <w:rsid w:val="00F82C49"/>
    <w:pPr>
      <w:bidi/>
    </w:pPr>
    <w:rPr>
      <w:rFonts w:ascii="Calibri" w:eastAsiaTheme="minorEastAsia" w:hAnsi="Calibri" w:cs="Calibri"/>
    </w:rPr>
  </w:style>
  <w:style w:type="character" w:styleId="UnresolvedMention">
    <w:name w:val="Unresolved Mention"/>
    <w:basedOn w:val="DefaultParagraphFont"/>
    <w:uiPriority w:val="99"/>
    <w:semiHidden/>
    <w:unhideWhenUsed/>
    <w:rsid w:val="00045DEE"/>
    <w:rPr>
      <w:color w:val="605E5C"/>
      <w:shd w:val="clear" w:color="auto" w:fill="E1DFDD"/>
    </w:rPr>
  </w:style>
  <w:style w:type="paragraph" w:styleId="Header">
    <w:name w:val="header"/>
    <w:basedOn w:val="Normal"/>
    <w:link w:val="HeaderChar"/>
    <w:unhideWhenUsed/>
    <w:rsid w:val="00750ABF"/>
    <w:pPr>
      <w:tabs>
        <w:tab w:val="center" w:pos="4513"/>
        <w:tab w:val="right" w:pos="9026"/>
      </w:tabs>
    </w:pPr>
  </w:style>
  <w:style w:type="character" w:customStyle="1" w:styleId="HeaderChar">
    <w:name w:val="Header Char"/>
    <w:basedOn w:val="DefaultParagraphFont"/>
    <w:link w:val="Header"/>
    <w:uiPriority w:val="99"/>
    <w:rsid w:val="00750ABF"/>
    <w:rPr>
      <w:rFonts w:ascii="Times New Roman" w:hAnsi="Times New Roman"/>
      <w:sz w:val="20"/>
    </w:rPr>
  </w:style>
  <w:style w:type="paragraph" w:styleId="Footer">
    <w:name w:val="footer"/>
    <w:basedOn w:val="Normal"/>
    <w:link w:val="FooterChar"/>
    <w:unhideWhenUsed/>
    <w:rsid w:val="00750ABF"/>
    <w:pPr>
      <w:tabs>
        <w:tab w:val="center" w:pos="4513"/>
        <w:tab w:val="right" w:pos="9026"/>
      </w:tabs>
    </w:pPr>
  </w:style>
  <w:style w:type="character" w:customStyle="1" w:styleId="FooterChar">
    <w:name w:val="Footer Char"/>
    <w:basedOn w:val="DefaultParagraphFont"/>
    <w:link w:val="Footer"/>
    <w:uiPriority w:val="99"/>
    <w:rsid w:val="00750ABF"/>
    <w:rPr>
      <w:rFonts w:ascii="Times New Roman" w:hAnsi="Times New Roman"/>
      <w:sz w:val="20"/>
    </w:rPr>
  </w:style>
  <w:style w:type="character" w:styleId="PageNumber">
    <w:name w:val="page number"/>
    <w:basedOn w:val="DefaultParagraphFont"/>
    <w:rsid w:val="00B02E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983874">
      <w:bodyDiv w:val="1"/>
      <w:marLeft w:val="0"/>
      <w:marRight w:val="0"/>
      <w:marTop w:val="0"/>
      <w:marBottom w:val="0"/>
      <w:divBdr>
        <w:top w:val="none" w:sz="0" w:space="0" w:color="auto"/>
        <w:left w:val="none" w:sz="0" w:space="0" w:color="auto"/>
        <w:bottom w:val="none" w:sz="0" w:space="0" w:color="auto"/>
        <w:right w:val="none" w:sz="0" w:space="0" w:color="auto"/>
      </w:divBdr>
    </w:div>
    <w:div w:id="322008301">
      <w:bodyDiv w:val="1"/>
      <w:marLeft w:val="0"/>
      <w:marRight w:val="0"/>
      <w:marTop w:val="0"/>
      <w:marBottom w:val="0"/>
      <w:divBdr>
        <w:top w:val="none" w:sz="0" w:space="0" w:color="auto"/>
        <w:left w:val="none" w:sz="0" w:space="0" w:color="auto"/>
        <w:bottom w:val="none" w:sz="0" w:space="0" w:color="auto"/>
        <w:right w:val="none" w:sz="0" w:space="0" w:color="auto"/>
      </w:divBdr>
    </w:div>
    <w:div w:id="372076785">
      <w:bodyDiv w:val="1"/>
      <w:marLeft w:val="0"/>
      <w:marRight w:val="0"/>
      <w:marTop w:val="0"/>
      <w:marBottom w:val="0"/>
      <w:divBdr>
        <w:top w:val="none" w:sz="0" w:space="0" w:color="auto"/>
        <w:left w:val="none" w:sz="0" w:space="0" w:color="auto"/>
        <w:bottom w:val="none" w:sz="0" w:space="0" w:color="auto"/>
        <w:right w:val="none" w:sz="0" w:space="0" w:color="auto"/>
      </w:divBdr>
    </w:div>
    <w:div w:id="616913681">
      <w:bodyDiv w:val="1"/>
      <w:marLeft w:val="0"/>
      <w:marRight w:val="0"/>
      <w:marTop w:val="0"/>
      <w:marBottom w:val="0"/>
      <w:divBdr>
        <w:top w:val="none" w:sz="0" w:space="0" w:color="auto"/>
        <w:left w:val="none" w:sz="0" w:space="0" w:color="auto"/>
        <w:bottom w:val="none" w:sz="0" w:space="0" w:color="auto"/>
        <w:right w:val="none" w:sz="0" w:space="0" w:color="auto"/>
      </w:divBdr>
    </w:div>
    <w:div w:id="694692473">
      <w:bodyDiv w:val="1"/>
      <w:marLeft w:val="0"/>
      <w:marRight w:val="0"/>
      <w:marTop w:val="0"/>
      <w:marBottom w:val="0"/>
      <w:divBdr>
        <w:top w:val="none" w:sz="0" w:space="0" w:color="auto"/>
        <w:left w:val="none" w:sz="0" w:space="0" w:color="auto"/>
        <w:bottom w:val="none" w:sz="0" w:space="0" w:color="auto"/>
        <w:right w:val="none" w:sz="0" w:space="0" w:color="auto"/>
      </w:divBdr>
      <w:divsChild>
        <w:div w:id="429008453">
          <w:marLeft w:val="0"/>
          <w:marRight w:val="0"/>
          <w:marTop w:val="0"/>
          <w:marBottom w:val="0"/>
          <w:divBdr>
            <w:top w:val="none" w:sz="0" w:space="0" w:color="auto"/>
            <w:left w:val="none" w:sz="0" w:space="0" w:color="auto"/>
            <w:bottom w:val="none" w:sz="0" w:space="0" w:color="auto"/>
            <w:right w:val="none" w:sz="0" w:space="0" w:color="auto"/>
          </w:divBdr>
          <w:divsChild>
            <w:div w:id="71705162">
              <w:marLeft w:val="480"/>
              <w:marRight w:val="0"/>
              <w:marTop w:val="0"/>
              <w:marBottom w:val="0"/>
              <w:divBdr>
                <w:top w:val="none" w:sz="0" w:space="0" w:color="auto"/>
                <w:left w:val="none" w:sz="0" w:space="0" w:color="auto"/>
                <w:bottom w:val="none" w:sz="0" w:space="0" w:color="auto"/>
                <w:right w:val="none" w:sz="0" w:space="0" w:color="auto"/>
              </w:divBdr>
            </w:div>
            <w:div w:id="292953152">
              <w:marLeft w:val="480"/>
              <w:marRight w:val="0"/>
              <w:marTop w:val="0"/>
              <w:marBottom w:val="0"/>
              <w:divBdr>
                <w:top w:val="none" w:sz="0" w:space="0" w:color="auto"/>
                <w:left w:val="none" w:sz="0" w:space="0" w:color="auto"/>
                <w:bottom w:val="none" w:sz="0" w:space="0" w:color="auto"/>
                <w:right w:val="none" w:sz="0" w:space="0" w:color="auto"/>
              </w:divBdr>
            </w:div>
            <w:div w:id="446240124">
              <w:marLeft w:val="480"/>
              <w:marRight w:val="0"/>
              <w:marTop w:val="0"/>
              <w:marBottom w:val="0"/>
              <w:divBdr>
                <w:top w:val="none" w:sz="0" w:space="0" w:color="auto"/>
                <w:left w:val="none" w:sz="0" w:space="0" w:color="auto"/>
                <w:bottom w:val="none" w:sz="0" w:space="0" w:color="auto"/>
                <w:right w:val="none" w:sz="0" w:space="0" w:color="auto"/>
              </w:divBdr>
            </w:div>
            <w:div w:id="505293763">
              <w:marLeft w:val="480"/>
              <w:marRight w:val="0"/>
              <w:marTop w:val="0"/>
              <w:marBottom w:val="0"/>
              <w:divBdr>
                <w:top w:val="none" w:sz="0" w:space="0" w:color="auto"/>
                <w:left w:val="none" w:sz="0" w:space="0" w:color="auto"/>
                <w:bottom w:val="none" w:sz="0" w:space="0" w:color="auto"/>
                <w:right w:val="none" w:sz="0" w:space="0" w:color="auto"/>
              </w:divBdr>
            </w:div>
            <w:div w:id="566500932">
              <w:marLeft w:val="480"/>
              <w:marRight w:val="0"/>
              <w:marTop w:val="0"/>
              <w:marBottom w:val="0"/>
              <w:divBdr>
                <w:top w:val="none" w:sz="0" w:space="0" w:color="auto"/>
                <w:left w:val="none" w:sz="0" w:space="0" w:color="auto"/>
                <w:bottom w:val="none" w:sz="0" w:space="0" w:color="auto"/>
                <w:right w:val="none" w:sz="0" w:space="0" w:color="auto"/>
              </w:divBdr>
            </w:div>
            <w:div w:id="657734855">
              <w:marLeft w:val="480"/>
              <w:marRight w:val="0"/>
              <w:marTop w:val="0"/>
              <w:marBottom w:val="0"/>
              <w:divBdr>
                <w:top w:val="none" w:sz="0" w:space="0" w:color="auto"/>
                <w:left w:val="none" w:sz="0" w:space="0" w:color="auto"/>
                <w:bottom w:val="none" w:sz="0" w:space="0" w:color="auto"/>
                <w:right w:val="none" w:sz="0" w:space="0" w:color="auto"/>
              </w:divBdr>
            </w:div>
            <w:div w:id="679628479">
              <w:marLeft w:val="480"/>
              <w:marRight w:val="0"/>
              <w:marTop w:val="0"/>
              <w:marBottom w:val="0"/>
              <w:divBdr>
                <w:top w:val="none" w:sz="0" w:space="0" w:color="auto"/>
                <w:left w:val="none" w:sz="0" w:space="0" w:color="auto"/>
                <w:bottom w:val="none" w:sz="0" w:space="0" w:color="auto"/>
                <w:right w:val="none" w:sz="0" w:space="0" w:color="auto"/>
              </w:divBdr>
            </w:div>
            <w:div w:id="786772998">
              <w:marLeft w:val="480"/>
              <w:marRight w:val="0"/>
              <w:marTop w:val="0"/>
              <w:marBottom w:val="0"/>
              <w:divBdr>
                <w:top w:val="none" w:sz="0" w:space="0" w:color="auto"/>
                <w:left w:val="none" w:sz="0" w:space="0" w:color="auto"/>
                <w:bottom w:val="none" w:sz="0" w:space="0" w:color="auto"/>
                <w:right w:val="none" w:sz="0" w:space="0" w:color="auto"/>
              </w:divBdr>
            </w:div>
            <w:div w:id="788356171">
              <w:marLeft w:val="480"/>
              <w:marRight w:val="0"/>
              <w:marTop w:val="0"/>
              <w:marBottom w:val="0"/>
              <w:divBdr>
                <w:top w:val="none" w:sz="0" w:space="0" w:color="auto"/>
                <w:left w:val="none" w:sz="0" w:space="0" w:color="auto"/>
                <w:bottom w:val="none" w:sz="0" w:space="0" w:color="auto"/>
                <w:right w:val="none" w:sz="0" w:space="0" w:color="auto"/>
              </w:divBdr>
            </w:div>
            <w:div w:id="821238534">
              <w:marLeft w:val="480"/>
              <w:marRight w:val="0"/>
              <w:marTop w:val="0"/>
              <w:marBottom w:val="0"/>
              <w:divBdr>
                <w:top w:val="none" w:sz="0" w:space="0" w:color="auto"/>
                <w:left w:val="none" w:sz="0" w:space="0" w:color="auto"/>
                <w:bottom w:val="none" w:sz="0" w:space="0" w:color="auto"/>
                <w:right w:val="none" w:sz="0" w:space="0" w:color="auto"/>
              </w:divBdr>
            </w:div>
            <w:div w:id="885875773">
              <w:marLeft w:val="480"/>
              <w:marRight w:val="0"/>
              <w:marTop w:val="0"/>
              <w:marBottom w:val="0"/>
              <w:divBdr>
                <w:top w:val="none" w:sz="0" w:space="0" w:color="auto"/>
                <w:left w:val="none" w:sz="0" w:space="0" w:color="auto"/>
                <w:bottom w:val="none" w:sz="0" w:space="0" w:color="auto"/>
                <w:right w:val="none" w:sz="0" w:space="0" w:color="auto"/>
              </w:divBdr>
            </w:div>
            <w:div w:id="1036537709">
              <w:marLeft w:val="480"/>
              <w:marRight w:val="0"/>
              <w:marTop w:val="0"/>
              <w:marBottom w:val="0"/>
              <w:divBdr>
                <w:top w:val="none" w:sz="0" w:space="0" w:color="auto"/>
                <w:left w:val="none" w:sz="0" w:space="0" w:color="auto"/>
                <w:bottom w:val="none" w:sz="0" w:space="0" w:color="auto"/>
                <w:right w:val="none" w:sz="0" w:space="0" w:color="auto"/>
              </w:divBdr>
            </w:div>
            <w:div w:id="1050878809">
              <w:marLeft w:val="480"/>
              <w:marRight w:val="0"/>
              <w:marTop w:val="0"/>
              <w:marBottom w:val="0"/>
              <w:divBdr>
                <w:top w:val="none" w:sz="0" w:space="0" w:color="auto"/>
                <w:left w:val="none" w:sz="0" w:space="0" w:color="auto"/>
                <w:bottom w:val="none" w:sz="0" w:space="0" w:color="auto"/>
                <w:right w:val="none" w:sz="0" w:space="0" w:color="auto"/>
              </w:divBdr>
            </w:div>
            <w:div w:id="1294018946">
              <w:marLeft w:val="480"/>
              <w:marRight w:val="0"/>
              <w:marTop w:val="0"/>
              <w:marBottom w:val="0"/>
              <w:divBdr>
                <w:top w:val="none" w:sz="0" w:space="0" w:color="auto"/>
                <w:left w:val="none" w:sz="0" w:space="0" w:color="auto"/>
                <w:bottom w:val="none" w:sz="0" w:space="0" w:color="auto"/>
                <w:right w:val="none" w:sz="0" w:space="0" w:color="auto"/>
              </w:divBdr>
            </w:div>
            <w:div w:id="1295142268">
              <w:marLeft w:val="480"/>
              <w:marRight w:val="0"/>
              <w:marTop w:val="0"/>
              <w:marBottom w:val="0"/>
              <w:divBdr>
                <w:top w:val="none" w:sz="0" w:space="0" w:color="auto"/>
                <w:left w:val="none" w:sz="0" w:space="0" w:color="auto"/>
                <w:bottom w:val="none" w:sz="0" w:space="0" w:color="auto"/>
                <w:right w:val="none" w:sz="0" w:space="0" w:color="auto"/>
              </w:divBdr>
            </w:div>
            <w:div w:id="1459379204">
              <w:marLeft w:val="480"/>
              <w:marRight w:val="0"/>
              <w:marTop w:val="0"/>
              <w:marBottom w:val="0"/>
              <w:divBdr>
                <w:top w:val="none" w:sz="0" w:space="0" w:color="auto"/>
                <w:left w:val="none" w:sz="0" w:space="0" w:color="auto"/>
                <w:bottom w:val="none" w:sz="0" w:space="0" w:color="auto"/>
                <w:right w:val="none" w:sz="0" w:space="0" w:color="auto"/>
              </w:divBdr>
            </w:div>
            <w:div w:id="1571963785">
              <w:marLeft w:val="480"/>
              <w:marRight w:val="0"/>
              <w:marTop w:val="0"/>
              <w:marBottom w:val="0"/>
              <w:divBdr>
                <w:top w:val="none" w:sz="0" w:space="0" w:color="auto"/>
                <w:left w:val="none" w:sz="0" w:space="0" w:color="auto"/>
                <w:bottom w:val="none" w:sz="0" w:space="0" w:color="auto"/>
                <w:right w:val="none" w:sz="0" w:space="0" w:color="auto"/>
              </w:divBdr>
            </w:div>
            <w:div w:id="1622497988">
              <w:marLeft w:val="480"/>
              <w:marRight w:val="0"/>
              <w:marTop w:val="0"/>
              <w:marBottom w:val="0"/>
              <w:divBdr>
                <w:top w:val="none" w:sz="0" w:space="0" w:color="auto"/>
                <w:left w:val="none" w:sz="0" w:space="0" w:color="auto"/>
                <w:bottom w:val="none" w:sz="0" w:space="0" w:color="auto"/>
                <w:right w:val="none" w:sz="0" w:space="0" w:color="auto"/>
              </w:divBdr>
            </w:div>
            <w:div w:id="1668166980">
              <w:marLeft w:val="480"/>
              <w:marRight w:val="0"/>
              <w:marTop w:val="0"/>
              <w:marBottom w:val="0"/>
              <w:divBdr>
                <w:top w:val="none" w:sz="0" w:space="0" w:color="auto"/>
                <w:left w:val="none" w:sz="0" w:space="0" w:color="auto"/>
                <w:bottom w:val="none" w:sz="0" w:space="0" w:color="auto"/>
                <w:right w:val="none" w:sz="0" w:space="0" w:color="auto"/>
              </w:divBdr>
            </w:div>
            <w:div w:id="1682466374">
              <w:marLeft w:val="480"/>
              <w:marRight w:val="0"/>
              <w:marTop w:val="0"/>
              <w:marBottom w:val="0"/>
              <w:divBdr>
                <w:top w:val="none" w:sz="0" w:space="0" w:color="auto"/>
                <w:left w:val="none" w:sz="0" w:space="0" w:color="auto"/>
                <w:bottom w:val="none" w:sz="0" w:space="0" w:color="auto"/>
                <w:right w:val="none" w:sz="0" w:space="0" w:color="auto"/>
              </w:divBdr>
            </w:div>
            <w:div w:id="1740790883">
              <w:marLeft w:val="480"/>
              <w:marRight w:val="0"/>
              <w:marTop w:val="0"/>
              <w:marBottom w:val="0"/>
              <w:divBdr>
                <w:top w:val="none" w:sz="0" w:space="0" w:color="auto"/>
                <w:left w:val="none" w:sz="0" w:space="0" w:color="auto"/>
                <w:bottom w:val="none" w:sz="0" w:space="0" w:color="auto"/>
                <w:right w:val="none" w:sz="0" w:space="0" w:color="auto"/>
              </w:divBdr>
            </w:div>
            <w:div w:id="1987079184">
              <w:marLeft w:val="480"/>
              <w:marRight w:val="0"/>
              <w:marTop w:val="0"/>
              <w:marBottom w:val="0"/>
              <w:divBdr>
                <w:top w:val="none" w:sz="0" w:space="0" w:color="auto"/>
                <w:left w:val="none" w:sz="0" w:space="0" w:color="auto"/>
                <w:bottom w:val="none" w:sz="0" w:space="0" w:color="auto"/>
                <w:right w:val="none" w:sz="0" w:space="0" w:color="auto"/>
              </w:divBdr>
            </w:div>
            <w:div w:id="2070683466">
              <w:marLeft w:val="480"/>
              <w:marRight w:val="0"/>
              <w:marTop w:val="0"/>
              <w:marBottom w:val="0"/>
              <w:divBdr>
                <w:top w:val="none" w:sz="0" w:space="0" w:color="auto"/>
                <w:left w:val="none" w:sz="0" w:space="0" w:color="auto"/>
                <w:bottom w:val="none" w:sz="0" w:space="0" w:color="auto"/>
                <w:right w:val="none" w:sz="0" w:space="0" w:color="auto"/>
              </w:divBdr>
            </w:div>
            <w:div w:id="2101947097">
              <w:marLeft w:val="480"/>
              <w:marRight w:val="0"/>
              <w:marTop w:val="0"/>
              <w:marBottom w:val="0"/>
              <w:divBdr>
                <w:top w:val="none" w:sz="0" w:space="0" w:color="auto"/>
                <w:left w:val="none" w:sz="0" w:space="0" w:color="auto"/>
                <w:bottom w:val="none" w:sz="0" w:space="0" w:color="auto"/>
                <w:right w:val="none" w:sz="0" w:space="0" w:color="auto"/>
              </w:divBdr>
            </w:div>
          </w:divsChild>
        </w:div>
        <w:div w:id="710424621">
          <w:marLeft w:val="0"/>
          <w:marRight w:val="0"/>
          <w:marTop w:val="0"/>
          <w:marBottom w:val="360"/>
          <w:divBdr>
            <w:top w:val="single" w:sz="6" w:space="9" w:color="D9D9D9"/>
            <w:left w:val="none" w:sz="0" w:space="0" w:color="auto"/>
            <w:bottom w:val="single" w:sz="6" w:space="9" w:color="D9D9D9"/>
            <w:right w:val="none" w:sz="0" w:space="0" w:color="auto"/>
          </w:divBdr>
          <w:divsChild>
            <w:div w:id="41833669">
              <w:marLeft w:val="0"/>
              <w:marRight w:val="0"/>
              <w:marTop w:val="0"/>
              <w:marBottom w:val="0"/>
              <w:divBdr>
                <w:top w:val="none" w:sz="0" w:space="0" w:color="auto"/>
                <w:left w:val="none" w:sz="0" w:space="0" w:color="auto"/>
                <w:bottom w:val="none" w:sz="0" w:space="0" w:color="auto"/>
                <w:right w:val="none" w:sz="0" w:space="0" w:color="auto"/>
              </w:divBdr>
            </w:div>
          </w:divsChild>
        </w:div>
        <w:div w:id="1095515073">
          <w:marLeft w:val="0"/>
          <w:marRight w:val="0"/>
          <w:marTop w:val="0"/>
          <w:marBottom w:val="360"/>
          <w:divBdr>
            <w:top w:val="none" w:sz="0" w:space="0" w:color="auto"/>
            <w:left w:val="none" w:sz="0" w:space="0" w:color="auto"/>
            <w:bottom w:val="none" w:sz="0" w:space="0" w:color="auto"/>
            <w:right w:val="none" w:sz="0" w:space="0" w:color="auto"/>
          </w:divBdr>
        </w:div>
      </w:divsChild>
    </w:div>
    <w:div w:id="835536285">
      <w:bodyDiv w:val="1"/>
      <w:marLeft w:val="0"/>
      <w:marRight w:val="0"/>
      <w:marTop w:val="0"/>
      <w:marBottom w:val="0"/>
      <w:divBdr>
        <w:top w:val="none" w:sz="0" w:space="0" w:color="auto"/>
        <w:left w:val="none" w:sz="0" w:space="0" w:color="auto"/>
        <w:bottom w:val="none" w:sz="0" w:space="0" w:color="auto"/>
        <w:right w:val="none" w:sz="0" w:space="0" w:color="auto"/>
      </w:divBdr>
    </w:div>
    <w:div w:id="943390879">
      <w:bodyDiv w:val="1"/>
      <w:marLeft w:val="0"/>
      <w:marRight w:val="0"/>
      <w:marTop w:val="0"/>
      <w:marBottom w:val="0"/>
      <w:divBdr>
        <w:top w:val="none" w:sz="0" w:space="0" w:color="auto"/>
        <w:left w:val="none" w:sz="0" w:space="0" w:color="auto"/>
        <w:bottom w:val="none" w:sz="0" w:space="0" w:color="auto"/>
        <w:right w:val="none" w:sz="0" w:space="0" w:color="auto"/>
      </w:divBdr>
    </w:div>
    <w:div w:id="1050963388">
      <w:bodyDiv w:val="1"/>
      <w:marLeft w:val="0"/>
      <w:marRight w:val="0"/>
      <w:marTop w:val="0"/>
      <w:marBottom w:val="0"/>
      <w:divBdr>
        <w:top w:val="none" w:sz="0" w:space="0" w:color="auto"/>
        <w:left w:val="none" w:sz="0" w:space="0" w:color="auto"/>
        <w:bottom w:val="none" w:sz="0" w:space="0" w:color="auto"/>
        <w:right w:val="none" w:sz="0" w:space="0" w:color="auto"/>
      </w:divBdr>
    </w:div>
    <w:div w:id="1076248384">
      <w:bodyDiv w:val="1"/>
      <w:marLeft w:val="0"/>
      <w:marRight w:val="0"/>
      <w:marTop w:val="0"/>
      <w:marBottom w:val="0"/>
      <w:divBdr>
        <w:top w:val="none" w:sz="0" w:space="0" w:color="auto"/>
        <w:left w:val="none" w:sz="0" w:space="0" w:color="auto"/>
        <w:bottom w:val="none" w:sz="0" w:space="0" w:color="auto"/>
        <w:right w:val="none" w:sz="0" w:space="0" w:color="auto"/>
      </w:divBdr>
    </w:div>
    <w:div w:id="1407607050">
      <w:bodyDiv w:val="1"/>
      <w:marLeft w:val="0"/>
      <w:marRight w:val="0"/>
      <w:marTop w:val="0"/>
      <w:marBottom w:val="0"/>
      <w:divBdr>
        <w:top w:val="none" w:sz="0" w:space="0" w:color="auto"/>
        <w:left w:val="none" w:sz="0" w:space="0" w:color="auto"/>
        <w:bottom w:val="none" w:sz="0" w:space="0" w:color="auto"/>
        <w:right w:val="none" w:sz="0" w:space="0" w:color="auto"/>
      </w:divBdr>
      <w:divsChild>
        <w:div w:id="115373878">
          <w:marLeft w:val="0"/>
          <w:marRight w:val="0"/>
          <w:marTop w:val="0"/>
          <w:marBottom w:val="0"/>
          <w:divBdr>
            <w:top w:val="none" w:sz="0" w:space="0" w:color="auto"/>
            <w:left w:val="none" w:sz="0" w:space="0" w:color="auto"/>
            <w:bottom w:val="none" w:sz="0" w:space="0" w:color="auto"/>
            <w:right w:val="none" w:sz="0" w:space="0" w:color="auto"/>
          </w:divBdr>
        </w:div>
        <w:div w:id="1919291415">
          <w:marLeft w:val="0"/>
          <w:marRight w:val="0"/>
          <w:marTop w:val="0"/>
          <w:marBottom w:val="0"/>
          <w:divBdr>
            <w:top w:val="none" w:sz="0" w:space="0" w:color="auto"/>
            <w:left w:val="none" w:sz="0" w:space="0" w:color="auto"/>
            <w:bottom w:val="none" w:sz="0" w:space="0" w:color="auto"/>
            <w:right w:val="none" w:sz="0" w:space="0" w:color="auto"/>
          </w:divBdr>
          <w:divsChild>
            <w:div w:id="592250606">
              <w:marLeft w:val="0"/>
              <w:marRight w:val="165"/>
              <w:marTop w:val="150"/>
              <w:marBottom w:val="0"/>
              <w:divBdr>
                <w:top w:val="none" w:sz="0" w:space="0" w:color="auto"/>
                <w:left w:val="none" w:sz="0" w:space="0" w:color="auto"/>
                <w:bottom w:val="none" w:sz="0" w:space="0" w:color="auto"/>
                <w:right w:val="none" w:sz="0" w:space="0" w:color="auto"/>
              </w:divBdr>
              <w:divsChild>
                <w:div w:id="909079908">
                  <w:marLeft w:val="0"/>
                  <w:marRight w:val="0"/>
                  <w:marTop w:val="0"/>
                  <w:marBottom w:val="0"/>
                  <w:divBdr>
                    <w:top w:val="none" w:sz="0" w:space="0" w:color="auto"/>
                    <w:left w:val="none" w:sz="0" w:space="0" w:color="auto"/>
                    <w:bottom w:val="none" w:sz="0" w:space="0" w:color="auto"/>
                    <w:right w:val="none" w:sz="0" w:space="0" w:color="auto"/>
                  </w:divBdr>
                  <w:divsChild>
                    <w:div w:id="80225044">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tan.Faigenblat@s.afeka.ac.il" TargetMode="External"/><Relationship Id="rId13" Type="http://schemas.openxmlformats.org/officeDocument/2006/relationships/image" Target="media/image2.jpeg"/><Relationship Id="rId18" Type="http://schemas.openxmlformats.org/officeDocument/2006/relationships/footer" Target="footer3.xml"/><Relationship Id="rId26" Type="http://schemas.openxmlformats.org/officeDocument/2006/relationships/footer" Target="footer5.xml"/><Relationship Id="rId3" Type="http://schemas.openxmlformats.org/officeDocument/2006/relationships/styles" Target="styles.xml"/><Relationship Id="rId21" Type="http://schemas.openxmlformats.org/officeDocument/2006/relationships/image" Target="media/image7.jpeg"/><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header" Target="header2.xml"/><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0.jpeg"/><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image" Target="media/image9.jpeg"/><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jpeg"/><Relationship Id="rId22" Type="http://schemas.openxmlformats.org/officeDocument/2006/relationships/image" Target="media/image8.jpe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8E14A5-EA43-407E-9BB3-14F4E577F4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13</Pages>
  <Words>7823</Words>
  <Characters>44594</Characters>
  <Application>Microsoft Office Word</Application>
  <DocSecurity>0</DocSecurity>
  <Lines>371</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Adin Stern</dc:creator>
  <cp:keywords/>
  <dc:description/>
  <cp:lastModifiedBy>Dana Ashkenazi</cp:lastModifiedBy>
  <cp:revision>4</cp:revision>
  <dcterms:created xsi:type="dcterms:W3CDTF">2023-09-24T06:36:00Z</dcterms:created>
  <dcterms:modified xsi:type="dcterms:W3CDTF">2023-09-24T07:26:00Z</dcterms:modified>
</cp:coreProperties>
</file>