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6A696E97" w:rsidR="004D56FF" w:rsidRPr="004D56FF" w:rsidRDefault="00224300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01</w:t>
            </w:r>
            <w:r w:rsidR="00D56C29">
              <w:rPr>
                <w:rFonts w:cs="Arial" w:hint="cs"/>
                <w:rtl/>
              </w:rPr>
              <w:t>/</w:t>
            </w:r>
            <w:r>
              <w:rPr>
                <w:rFonts w:cs="Arial" w:hint="cs"/>
                <w:rtl/>
              </w:rPr>
              <w:t>08</w:t>
            </w:r>
            <w:r w:rsidR="00D56C29">
              <w:rPr>
                <w:rFonts w:cs="Arial" w:hint="cs"/>
                <w:rtl/>
              </w:rPr>
              <w:t>/2023</w:t>
            </w:r>
          </w:p>
        </w:tc>
      </w:tr>
    </w:tbl>
    <w:p w14:paraId="63F6938D" w14:textId="00B8020A" w:rsidR="00616BBE" w:rsidRPr="00774385" w:rsidRDefault="006545AD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4537A233" w:rsidR="00F73786" w:rsidRPr="0008279D" w:rsidRDefault="00224300" w:rsidP="00345A07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חדר נקי חכם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420E9FE8" w:rsidR="00157F5F" w:rsidRPr="00731126" w:rsidRDefault="00224300" w:rsidP="00731126">
            <w:pPr>
              <w:rPr>
                <w:lang w:val="en-US"/>
              </w:rPr>
            </w:pPr>
            <w:r>
              <w:rPr>
                <w:lang w:val="en-US"/>
              </w:rPr>
              <w:t>Smart Clean-Room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ListParagraph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TableGrid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08279D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5B27FC72" w:rsidR="0008279D" w:rsidRPr="00731126" w:rsidRDefault="00224300" w:rsidP="007311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אלעד עסיס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08279D" w:rsidRPr="003827F3" w:rsidRDefault="0008279D" w:rsidP="00731126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33E3D3CB" w:rsidR="0008279D" w:rsidRPr="003827F3" w:rsidRDefault="00224300" w:rsidP="0073112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קיץ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0DCDC322" w:rsidR="0008279D" w:rsidRPr="00327DE8" w:rsidRDefault="0008279D" w:rsidP="008E2168">
            <w:pPr>
              <w:bidi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1CBABA48" w:rsidR="0008279D" w:rsidRPr="00C97D0D" w:rsidRDefault="0008279D" w:rsidP="002330B2">
            <w:pPr>
              <w:bidi/>
              <w:jc w:val="center"/>
              <w:rPr>
                <w:lang w:val="en-US"/>
              </w:rPr>
            </w:pPr>
            <w:proofErr w:type="spellStart"/>
            <w:r>
              <w:t>Yury</w:t>
            </w:r>
            <w:proofErr w:type="spellEnd"/>
            <w:r>
              <w:t xml:space="preserve"> Yurchenko</w:t>
            </w:r>
          </w:p>
        </w:tc>
      </w:tr>
      <w:tr w:rsidR="0008279D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2A20BEF4" w:rsidR="0008279D" w:rsidRPr="00731126" w:rsidRDefault="00224300" w:rsidP="00731126">
            <w:pPr>
              <w:bidi/>
              <w:rPr>
                <w:lang w:val="en-US"/>
              </w:rPr>
            </w:pPr>
            <w:proofErr w:type="spellStart"/>
            <w:r>
              <w:rPr>
                <w:lang w:val="en-US"/>
              </w:rPr>
              <w:t>Elas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Asis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08279D" w:rsidRDefault="0008279D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08279D" w:rsidRPr="003827F3" w:rsidRDefault="0008279D" w:rsidP="00731126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28D851FB" w:rsidR="0008279D" w:rsidRDefault="0008279D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67254AFD" w:rsidR="0008279D" w:rsidRDefault="0008279D" w:rsidP="002330B2">
            <w:pPr>
              <w:bidi/>
              <w:jc w:val="center"/>
              <w:rPr>
                <w:rtl/>
              </w:rPr>
            </w:pPr>
          </w:p>
        </w:tc>
      </w:tr>
      <w:tr w:rsidR="0008279D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63D08A18" w:rsidR="0008279D" w:rsidRDefault="0008279D" w:rsidP="008E216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מתן </w:t>
            </w:r>
            <w:proofErr w:type="spellStart"/>
            <w:r>
              <w:rPr>
                <w:rFonts w:hint="cs"/>
                <w:rtl/>
              </w:rPr>
              <w:t>שרצקי</w:t>
            </w:r>
            <w:proofErr w:type="spellEnd"/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08279D" w:rsidRPr="003827F3" w:rsidRDefault="0008279D" w:rsidP="003827F3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3FC76A19" w:rsidR="0008279D" w:rsidRPr="003827F3" w:rsidRDefault="0008279D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תשפ"ג</w:t>
            </w: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1B19DBDA" w14:textId="0C145400" w:rsidR="0008279D" w:rsidRDefault="0008279D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B3997FF" w14:textId="46531287" w:rsidR="0008279D" w:rsidRDefault="0008279D" w:rsidP="002330B2">
            <w:pPr>
              <w:bidi/>
              <w:jc w:val="center"/>
              <w:rPr>
                <w:rtl/>
              </w:rPr>
            </w:pPr>
          </w:p>
        </w:tc>
      </w:tr>
      <w:tr w:rsidR="0008279D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7A2CC1F0" w:rsidR="0008279D" w:rsidRDefault="0008279D" w:rsidP="008E2168">
            <w:pPr>
              <w:bidi/>
              <w:rPr>
                <w:rtl/>
              </w:rPr>
            </w:pPr>
            <w:r w:rsidRPr="0008279D">
              <w:t xml:space="preserve">Matan </w:t>
            </w:r>
            <w:proofErr w:type="spellStart"/>
            <w:r w:rsidRPr="0008279D">
              <w:t>Shrazki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08279D" w:rsidRDefault="0008279D" w:rsidP="008E2168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08279D" w:rsidRDefault="0008279D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08279D" w:rsidRDefault="0008279D" w:rsidP="008E2168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08279D" w:rsidRDefault="0008279D" w:rsidP="008E2168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ListParagraph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</w:t>
      </w:r>
      <w:proofErr w:type="spellStart"/>
      <w:r w:rsidRPr="00774385">
        <w:rPr>
          <w:rFonts w:ascii="Arial" w:hAnsi="Arial" w:cs="Arial"/>
          <w:color w:val="FF0000"/>
          <w:rtl/>
        </w:rPr>
        <w:t>שמ</w:t>
      </w:r>
      <w:proofErr w:type="spellEnd"/>
      <w:r w:rsidRPr="00774385">
        <w:rPr>
          <w:rFonts w:ascii="Arial" w:hAnsi="Arial" w:cs="Arial"/>
          <w:color w:val="FF0000"/>
          <w:rtl/>
        </w:rPr>
        <w:t xml:space="preserve">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TableGrid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ListParagraph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TableGrid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5709D2D8" w:rsidR="00952BA2" w:rsidRPr="00885A32" w:rsidRDefault="00885A32" w:rsidP="001F5124">
            <w:pPr>
              <w:bidi/>
              <w:ind w:right="22"/>
              <w:rPr>
                <w:lang w:val="en-US"/>
              </w:rPr>
            </w:pPr>
            <w:r w:rsidRPr="00885A32">
              <w:rPr>
                <w:rFonts w:cs="Arial"/>
                <w:rtl/>
                <w:lang w:val="en-US"/>
              </w:rPr>
              <w:t xml:space="preserve">פיתוח תוכנה </w:t>
            </w:r>
            <w:r w:rsidR="00224300">
              <w:rPr>
                <w:rFonts w:cs="Arial" w:hint="cs"/>
                <w:rtl/>
                <w:lang w:val="en-US"/>
              </w:rPr>
              <w:t xml:space="preserve">למערכות </w:t>
            </w:r>
            <w:r w:rsidR="00224300">
              <w:rPr>
                <w:rFonts w:cs="Arial" w:hint="cs"/>
                <w:lang w:val="en-US"/>
              </w:rPr>
              <w:t>IOT</w:t>
            </w:r>
            <w:r w:rsidR="00224300">
              <w:rPr>
                <w:rFonts w:cs="Arial" w:hint="cs"/>
                <w:rtl/>
                <w:lang w:val="en-US"/>
              </w:rPr>
              <w:t xml:space="preserve"> בסביבת עיר חכמה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26A1A12A" w:rsidR="00ED1DB9" w:rsidRPr="00224300" w:rsidRDefault="00885A32" w:rsidP="001F5124">
            <w:pPr>
              <w:ind w:left="-100"/>
              <w:rPr>
                <w:lang w:val="en-US"/>
              </w:rPr>
            </w:pPr>
            <w:r w:rsidRPr="00885A32">
              <w:t xml:space="preserve">Software development for </w:t>
            </w:r>
            <w:r w:rsidR="00224300">
              <w:rPr>
                <w:rFonts w:hint="cs"/>
              </w:rPr>
              <w:t>IOT</w:t>
            </w:r>
            <w:r w:rsidR="00224300">
              <w:rPr>
                <w:rFonts w:hint="cs"/>
                <w:rtl/>
              </w:rPr>
              <w:t xml:space="preserve"> </w:t>
            </w:r>
            <w:r w:rsidR="00224300">
              <w:rPr>
                <w:lang w:val="en-US"/>
              </w:rPr>
              <w:t>systems in a smart city environment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ListParagraph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9448E84" w:rsidR="005A036D" w:rsidRPr="00885A32" w:rsidRDefault="00B2696B" w:rsidP="00B2696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Key Words in English</w:t>
            </w:r>
            <w:r w:rsidR="005A036D" w:rsidRPr="00895F41">
              <w:rPr>
                <w:rFonts w:hint="cs"/>
                <w:b/>
                <w:bCs/>
                <w:rtl/>
              </w:rPr>
              <w:t>:</w:t>
            </w:r>
            <w:r w:rsidR="00885A32">
              <w:rPr>
                <w:rFonts w:hint="cs"/>
                <w:b/>
                <w:bCs/>
                <w:rtl/>
              </w:rPr>
              <w:t xml:space="preserve"> </w:t>
            </w:r>
            <w:r w:rsidR="00224300">
              <w:rPr>
                <w:b/>
                <w:bCs/>
                <w:lang w:val="en-US"/>
              </w:rPr>
              <w:t>Clean-Room, Temperature, Humidity, MQTT.</w:t>
            </w:r>
          </w:p>
        </w:tc>
      </w:tr>
    </w:tbl>
    <w:p w14:paraId="0ABFA124" w14:textId="0D3B5355" w:rsidR="00637659" w:rsidRPr="002157FC" w:rsidRDefault="0065249E" w:rsidP="0065249E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lastRenderedPageBreak/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TableGrid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6DF1A51E" w:rsidR="00046EE1" w:rsidRPr="00E46E0C" w:rsidRDefault="00046EE1" w:rsidP="00E46E0C">
            <w:pPr>
              <w:bidi/>
              <w:rPr>
                <w:rFonts w:hint="cs"/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  <w:proofErr w:type="spellEnd"/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proofErr w:type="spellStart"/>
            <w:r w:rsidRPr="00F24D7F">
              <w:rPr>
                <w:rFonts w:cs="Arial" w:hint="cs"/>
                <w:rtl/>
              </w:rPr>
              <w:t>מימד</w:t>
            </w:r>
            <w:proofErr w:type="spellEnd"/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proofErr w:type="spellStart"/>
            <w:r w:rsidRPr="00F24D7F">
              <w:rPr>
                <w:rFonts w:cs="Arial" w:hint="cs"/>
                <w:rtl/>
              </w:rPr>
              <w:t>פינטק</w:t>
            </w:r>
            <w:proofErr w:type="spellEnd"/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1E83CFB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162A5AC0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118C8682" w:rsidR="001A3CAA" w:rsidRPr="00E46E0C" w:rsidRDefault="003F0C5F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561C4906" w:rsidR="00F24D7F" w:rsidRPr="00E46E0C" w:rsidRDefault="00224300" w:rsidP="00E46E0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5CF383B" w:rsidR="00771C84" w:rsidRPr="00B1178B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75786317" w:rsidR="00771C84" w:rsidRPr="00B1178B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4BE50698" w:rsidR="00771C84" w:rsidRPr="00224300" w:rsidRDefault="00B1178B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2FBB9F8F" w:rsidR="00771C84" w:rsidRPr="00244365" w:rsidRDefault="00B1178B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1BA052C1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ListParagraph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ListParagraph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 xml:space="preserve">למשתמשי </w:t>
      </w:r>
      <w:proofErr w:type="spellStart"/>
      <w:r>
        <w:rPr>
          <w:rFonts w:cs="Arial" w:hint="cs"/>
          <w:color w:val="FF0000"/>
          <w:rtl/>
        </w:rPr>
        <w:t>הספריה</w:t>
      </w:r>
      <w:proofErr w:type="spellEnd"/>
      <w:r>
        <w:rPr>
          <w:rFonts w:cs="Arial" w:hint="cs"/>
          <w:color w:val="FF0000"/>
          <w:rtl/>
        </w:rPr>
        <w:t xml:space="preserve">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70937ABF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267E5794" w:rsidR="00771C84" w:rsidRPr="00224300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4450F53D" w:rsidR="00771C84" w:rsidRPr="00244365" w:rsidRDefault="00B1178B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  <w:r>
              <w:rPr>
                <w:rFonts w:hint="cs"/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D7FA105" w:rsidR="00771C84" w:rsidRPr="00B1178B" w:rsidRDefault="00771C84" w:rsidP="0063691D">
            <w:pPr>
              <w:bidi/>
              <w:rPr>
                <w:lang w:val="en-US"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  <w:r w:rsidR="00B1178B">
              <w:rPr>
                <w:rFonts w:hint="cs"/>
                <w:rtl/>
              </w:rPr>
              <w:t xml:space="preserve"> </w:t>
            </w:r>
            <w:r w:rsidR="00B1178B">
              <w:rPr>
                <w:rtl/>
              </w:rPr>
              <w:t>–</w:t>
            </w:r>
            <w:r w:rsidR="00B1178B">
              <w:rPr>
                <w:rFonts w:hint="cs"/>
                <w:rtl/>
              </w:rPr>
              <w:t xml:space="preserve"> </w:t>
            </w:r>
            <w:r w:rsidR="00B1178B" w:rsidRPr="00B1178B">
              <w:rPr>
                <w:rFonts w:hint="cs"/>
                <w:highlight w:val="yellow"/>
                <w:rtl/>
              </w:rPr>
              <w:t xml:space="preserve">יוגש באמצעות לינק </w:t>
            </w:r>
            <w:proofErr w:type="spellStart"/>
            <w:r w:rsidR="00B1178B" w:rsidRPr="00B1178B">
              <w:rPr>
                <w:highlight w:val="yellow"/>
                <w:lang w:val="en-US"/>
              </w:rPr>
              <w:t>youtube</w:t>
            </w:r>
            <w:proofErr w:type="spellEnd"/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E2CA877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4247E1DB" w:rsidR="00771C84" w:rsidRPr="00244365" w:rsidRDefault="00E8306E" w:rsidP="0063691D">
            <w:pPr>
              <w:bidi/>
              <w:jc w:val="center"/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59" w:type="dxa"/>
          </w:tcPr>
          <w:p w14:paraId="735621F4" w14:textId="6871C931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  <w:r w:rsidR="00AC4DA0">
              <w:rPr>
                <w:rtl/>
                <w:lang w:val="en-US"/>
              </w:rPr>
              <w:t>–</w:t>
            </w:r>
            <w:r w:rsidR="00AC4DA0">
              <w:rPr>
                <w:rFonts w:hint="cs"/>
                <w:rtl/>
                <w:lang w:val="en-US"/>
              </w:rPr>
              <w:t xml:space="preserve"> </w:t>
            </w:r>
            <w:r w:rsidR="00AC4DA0" w:rsidRPr="00AC4DA0">
              <w:rPr>
                <w:rFonts w:hint="cs"/>
                <w:highlight w:val="yellow"/>
                <w:rtl/>
                <w:lang w:val="en-US"/>
              </w:rPr>
              <w:t>יוגש באמצעות לינק ל</w:t>
            </w:r>
            <w:proofErr w:type="spellStart"/>
            <w:r w:rsidR="00AC4DA0" w:rsidRPr="00AC4DA0">
              <w:rPr>
                <w:highlight w:val="yellow"/>
                <w:lang w:val="en-US"/>
              </w:rPr>
              <w:t>github</w:t>
            </w:r>
            <w:proofErr w:type="spellEnd"/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7AB1" w14:textId="77777777" w:rsidR="00A041AA" w:rsidRDefault="00A041AA" w:rsidP="00046EE1">
      <w:pPr>
        <w:spacing w:after="0" w:line="240" w:lineRule="auto"/>
      </w:pPr>
      <w:r>
        <w:separator/>
      </w:r>
    </w:p>
  </w:endnote>
  <w:endnote w:type="continuationSeparator" w:id="0">
    <w:p w14:paraId="27E21DDA" w14:textId="77777777" w:rsidR="00A041AA" w:rsidRDefault="00A041AA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7277" w14:textId="62971822" w:rsidR="00B50633" w:rsidRDefault="00B50633" w:rsidP="0025298E">
    <w:pPr>
      <w:pStyle w:val="Footer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66663" w14:textId="77777777" w:rsidR="00A041AA" w:rsidRDefault="00A041AA" w:rsidP="00046EE1">
      <w:pPr>
        <w:spacing w:after="0" w:line="240" w:lineRule="auto"/>
      </w:pPr>
      <w:r>
        <w:separator/>
      </w:r>
    </w:p>
  </w:footnote>
  <w:footnote w:type="continuationSeparator" w:id="0">
    <w:p w14:paraId="7E7E7484" w14:textId="77777777" w:rsidR="00A041AA" w:rsidRDefault="00A041AA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860A" w14:textId="6A691AB8" w:rsidR="008B5B35" w:rsidRDefault="00046EE1" w:rsidP="008B5B35">
    <w:pPr>
      <w:pStyle w:val="Header"/>
      <w:jc w:val="center"/>
      <w:rPr>
        <w:rtl/>
      </w:rPr>
    </w:pPr>
    <w:r>
      <w:rPr>
        <w:noProof/>
        <w:lang w:val="en-US" w:eastAsia="en-US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589314">
    <w:abstractNumId w:val="1"/>
  </w:num>
  <w:num w:numId="2" w16cid:durableId="205600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8279D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2028A7"/>
    <w:rsid w:val="00213AAD"/>
    <w:rsid w:val="002157FC"/>
    <w:rsid w:val="00224300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D4077"/>
    <w:rsid w:val="003D61B1"/>
    <w:rsid w:val="003F0C5F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A2224"/>
    <w:rsid w:val="006B54AB"/>
    <w:rsid w:val="006C09A6"/>
    <w:rsid w:val="006C4AED"/>
    <w:rsid w:val="006E4CF6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47911"/>
    <w:rsid w:val="0085262F"/>
    <w:rsid w:val="00885A32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1BEA"/>
    <w:rsid w:val="00904CD0"/>
    <w:rsid w:val="00914010"/>
    <w:rsid w:val="00947CB4"/>
    <w:rsid w:val="00952BA2"/>
    <w:rsid w:val="0098252E"/>
    <w:rsid w:val="009F7271"/>
    <w:rsid w:val="00A041AA"/>
    <w:rsid w:val="00A151B0"/>
    <w:rsid w:val="00A2370E"/>
    <w:rsid w:val="00A476D5"/>
    <w:rsid w:val="00A52CB0"/>
    <w:rsid w:val="00A8176F"/>
    <w:rsid w:val="00A81AA3"/>
    <w:rsid w:val="00A84180"/>
    <w:rsid w:val="00A902DF"/>
    <w:rsid w:val="00A94024"/>
    <w:rsid w:val="00AA06B5"/>
    <w:rsid w:val="00AC4DA0"/>
    <w:rsid w:val="00B1178B"/>
    <w:rsid w:val="00B22449"/>
    <w:rsid w:val="00B232A8"/>
    <w:rsid w:val="00B2696B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56C29"/>
    <w:rsid w:val="00D616D2"/>
    <w:rsid w:val="00D84997"/>
    <w:rsid w:val="00D90A29"/>
    <w:rsid w:val="00D94198"/>
    <w:rsid w:val="00D944BD"/>
    <w:rsid w:val="00DA7297"/>
    <w:rsid w:val="00DB7AD6"/>
    <w:rsid w:val="00DC04B2"/>
    <w:rsid w:val="00E034A4"/>
    <w:rsid w:val="00E1296F"/>
    <w:rsid w:val="00E274A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E1"/>
  </w:style>
  <w:style w:type="paragraph" w:styleId="Footer">
    <w:name w:val="footer"/>
    <w:basedOn w:val="Normal"/>
    <w:link w:val="FooterChar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E1"/>
  </w:style>
  <w:style w:type="table" w:styleId="TableGrid">
    <w:name w:val="Table Grid"/>
    <w:basedOn w:val="TableNormal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0D4BAE"/>
  </w:style>
  <w:style w:type="character" w:customStyle="1" w:styleId="eop">
    <w:name w:val="eop"/>
    <w:basedOn w:val="DefaultParagraphFont"/>
    <w:rsid w:val="000D4BAE"/>
  </w:style>
  <w:style w:type="paragraph" w:styleId="ListParagraph">
    <w:name w:val="List Paragraph"/>
    <w:basedOn w:val="Normal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2A7A8-0543-4AF7-9A3B-82EF084F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664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Sharazki Matan</cp:lastModifiedBy>
  <cp:revision>3</cp:revision>
  <dcterms:created xsi:type="dcterms:W3CDTF">2023-08-01T07:02:00Z</dcterms:created>
  <dcterms:modified xsi:type="dcterms:W3CDTF">2023-08-20T13:04:00Z</dcterms:modified>
</cp:coreProperties>
</file>