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CEDFFBF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מבוא לבינה מלאכותית</w:t>
      </w:r>
    </w:p>
    <w:p w14:paraId="1AFB1D7E" w14:textId="487ECE5E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236501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24540CDB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7341DC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013C6EF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="00F56777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י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734474" w:rsidR="006B135D" w:rsidRPr="006B135D" w:rsidRDefault="00D34A8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אלון פנפיל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CB1E11">
        <w:rPr>
          <w:b/>
          <w:bCs/>
          <w:color w:val="156082" w:themeColor="accent1"/>
          <w:sz w:val="32"/>
          <w:szCs w:val="32"/>
          <w:lang w:bidi="he-IL"/>
        </w:rPr>
        <w:t>318598166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23EB92A7" w14:textId="6E683581" w:rsidR="00E24E53" w:rsidRPr="004D631E" w:rsidRDefault="00EB5563" w:rsidP="004D631E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</w:t>
      </w:r>
      <w:r w:rsidR="004D631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א' </w:t>
      </w:r>
      <w:r w:rsidR="004D631E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="004D631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</w:t>
      </w:r>
      <w:r w:rsidR="004D631E">
        <w:rPr>
          <w:b/>
          <w:bCs/>
          <w:color w:val="156082" w:themeColor="accent1"/>
          <w:sz w:val="32"/>
          <w:szCs w:val="32"/>
          <w:u w:val="single"/>
          <w:lang w:bidi="he-IL"/>
        </w:rPr>
        <w:t>MDP</w:t>
      </w:r>
      <w:r w:rsidR="004D631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ו-</w:t>
      </w:r>
      <w:r w:rsidR="004D631E">
        <w:rPr>
          <w:b/>
          <w:bCs/>
          <w:color w:val="156082" w:themeColor="accent1"/>
          <w:sz w:val="32"/>
          <w:szCs w:val="32"/>
          <w:u w:val="single"/>
          <w:lang w:bidi="he-IL"/>
        </w:rPr>
        <w:t>RL</w:t>
      </w:r>
    </w:p>
    <w:p w14:paraId="67A1D27F" w14:textId="21A5A44D" w:rsidR="004D631E" w:rsidRPr="003747BB" w:rsidRDefault="004D631E" w:rsidP="003747BB">
      <w:pPr>
        <w:bidi/>
        <w:rPr>
          <w:rFonts w:eastAsiaTheme="minorEastAsia"/>
          <w:b/>
          <w:bCs/>
          <w:color w:val="156082" w:themeColor="accent1"/>
          <w:sz w:val="24"/>
          <w:szCs w:val="24"/>
          <w:u w:val="single"/>
          <w:rtl/>
          <w:lang w:bidi="he-IL"/>
        </w:rPr>
      </w:pPr>
      <w:r w:rsidRPr="004D631E">
        <w:rPr>
          <w:rFonts w:eastAsiaTheme="minorEastAsia" w:hint="cs"/>
          <w:b/>
          <w:bCs/>
          <w:color w:val="156082" w:themeColor="accent1"/>
          <w:sz w:val="24"/>
          <w:szCs w:val="24"/>
          <w:u w:val="single"/>
          <w:rtl/>
          <w:lang w:bidi="he-IL"/>
        </w:rPr>
        <w:t xml:space="preserve">חלק א' </w:t>
      </w:r>
      <w:r w:rsidRPr="004D631E">
        <w:rPr>
          <w:rFonts w:eastAsiaTheme="minorEastAsia"/>
          <w:b/>
          <w:bCs/>
          <w:color w:val="156082" w:themeColor="accent1"/>
          <w:sz w:val="24"/>
          <w:szCs w:val="24"/>
          <w:u w:val="single"/>
          <w:rtl/>
          <w:lang w:bidi="he-IL"/>
        </w:rPr>
        <w:t>–</w:t>
      </w:r>
      <w:r w:rsidRPr="004D631E">
        <w:rPr>
          <w:rFonts w:eastAsiaTheme="minorEastAsia" w:hint="cs"/>
          <w:b/>
          <w:bCs/>
          <w:color w:val="156082" w:themeColor="accent1"/>
          <w:sz w:val="24"/>
          <w:szCs w:val="24"/>
          <w:u w:val="single"/>
          <w:rtl/>
          <w:lang w:bidi="he-IL"/>
        </w:rPr>
        <w:t xml:space="preserve"> חלק יבש</w:t>
      </w:r>
    </w:p>
    <w:p w14:paraId="6EAE48CC" w14:textId="6421F410" w:rsidR="004D631E" w:rsidRDefault="004D631E" w:rsidP="004D631E">
      <w:pPr>
        <w:bidi/>
        <w:rPr>
          <w:rFonts w:eastAsiaTheme="minorEastAsia"/>
          <w:color w:val="156082" w:themeColor="accent1"/>
          <w:sz w:val="24"/>
          <w:szCs w:val="24"/>
          <w:u w:val="single"/>
          <w:rtl/>
          <w:lang w:bidi="he-IL"/>
        </w:rPr>
      </w:pPr>
      <w:r w:rsidRPr="004D631E">
        <w:rPr>
          <w:rFonts w:eastAsiaTheme="minorEastAsia" w:hint="cs"/>
          <w:color w:val="156082" w:themeColor="accent1"/>
          <w:sz w:val="24"/>
          <w:szCs w:val="24"/>
          <w:u w:val="single"/>
          <w:rtl/>
          <w:lang w:bidi="he-IL"/>
        </w:rPr>
        <w:t>שאלה 1</w:t>
      </w:r>
      <w:r>
        <w:rPr>
          <w:rFonts w:eastAsiaTheme="minorEastAsia" w:hint="cs"/>
          <w:color w:val="156082" w:themeColor="accent1"/>
          <w:sz w:val="24"/>
          <w:szCs w:val="24"/>
          <w:u w:val="single"/>
          <w:rtl/>
          <w:lang w:bidi="he-IL"/>
        </w:rPr>
        <w:t>:</w:t>
      </w:r>
    </w:p>
    <w:p w14:paraId="700701A1" w14:textId="619B8CD0" w:rsidR="004D631E" w:rsidRPr="00CB39D2" w:rsidRDefault="00CB39D2" w:rsidP="00CB39D2">
      <w:pPr>
        <w:pStyle w:val="ListParagraph"/>
        <w:numPr>
          <w:ilvl w:val="0"/>
          <w:numId w:val="59"/>
        </w:numPr>
        <w:bidi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∙R(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)|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=s</m:t>
                  </m:r>
                </m:e>
              </m:nary>
            </m:e>
          </m:d>
        </m:oMath>
      </m:oMathPara>
    </w:p>
    <w:p w14:paraId="4A2B5109" w14:textId="4CC8429B" w:rsidR="00632B61" w:rsidRDefault="00632B61" w:rsidP="00632B61">
      <w:pPr>
        <w:pStyle w:val="ListParagraph"/>
        <w:bidi/>
        <w:ind w:left="360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C5F6196" w14:textId="3B770B8A" w:rsidR="00632B61" w:rsidRPr="007E4D57" w:rsidRDefault="008E744B" w:rsidP="008E744B">
      <w:pPr>
        <w:pStyle w:val="ListParagraph"/>
        <w:numPr>
          <w:ilvl w:val="0"/>
          <w:numId w:val="5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56082" w:themeColor="accent1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a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∈A(</m:t>
                  </m:r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s)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6082" w:themeColor="accent1"/>
                              <w:sz w:val="24"/>
                              <w:szCs w:val="24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156082" w:themeColor="accent1"/>
                              <w:sz w:val="24"/>
                              <w:szCs w:val="24"/>
                              <w:lang w:bidi="he-I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156082" w:themeColor="accent1"/>
                              <w:sz w:val="24"/>
                              <w:szCs w:val="24"/>
                              <w:lang w:bidi="he-IL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|s,a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∙</m:t>
                  </m:r>
                </m:e>
              </m:nary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(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γ∙U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156082" w:themeColor="accent1"/>
                          <w:sz w:val="24"/>
                          <w:szCs w:val="24"/>
                          <w:lang w:bidi="he-IL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)</m:t>
              </m:r>
            </m:e>
          </m:func>
        </m:oMath>
      </m:oMathPara>
    </w:p>
    <w:p w14:paraId="793A39E3" w14:textId="77777777" w:rsidR="007E4D57" w:rsidRPr="007E4D57" w:rsidRDefault="007E4D57" w:rsidP="007E4D57">
      <w:pPr>
        <w:pStyle w:val="ListParagraph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4C83D975" w14:textId="44D7C200" w:rsidR="007E4D57" w:rsidRDefault="007E4D57" w:rsidP="007E4D57">
      <w:pPr>
        <w:pStyle w:val="ListParagraph"/>
        <w:numPr>
          <w:ilvl w:val="0"/>
          <w:numId w:val="5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22ED06B1" w14:textId="77777777" w:rsidR="007E4D57" w:rsidRPr="007E4D57" w:rsidRDefault="007E4D57" w:rsidP="007E4D57">
      <w:pPr>
        <w:pStyle w:val="ListParagraph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263C76F3" w14:textId="77777777" w:rsidR="007E4D57" w:rsidRPr="007E4D57" w:rsidRDefault="007E4D57" w:rsidP="007E4D57">
      <w:pPr>
        <w:pStyle w:val="ListParagraph"/>
        <w:spacing w:beforeLines="30" w:before="72"/>
        <w:ind w:left="0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function</w:t>
      </w:r>
      <w:r w:rsidRPr="007E4D57">
        <w:rPr>
          <w:rFonts w:ascii="Cambria Math" w:hAnsi="Cambria Math"/>
          <w:color w:val="156082" w:themeColor="accent1"/>
        </w:rPr>
        <w:t xml:space="preserve"> VALUE-</w:t>
      </w:r>
      <w:proofErr w:type="gramStart"/>
      <w:r w:rsidRPr="007E4D57">
        <w:rPr>
          <w:rFonts w:ascii="Cambria Math" w:hAnsi="Cambria Math"/>
          <w:color w:val="156082" w:themeColor="accent1"/>
        </w:rPr>
        <w:t>ITERATION(</w:t>
      </w:r>
      <w:proofErr w:type="gramEnd"/>
      <m:oMath>
        <m:r>
          <w:rPr>
            <w:rFonts w:ascii="Cambria Math" w:hAnsi="Cambria Math"/>
            <w:color w:val="156082" w:themeColor="accent1"/>
          </w:rPr>
          <m:t>mdp</m:t>
        </m:r>
      </m:oMath>
      <w:r w:rsidRPr="007E4D57">
        <w:rPr>
          <w:rFonts w:ascii="Cambria Math" w:hAnsi="Cambria Math"/>
          <w:color w:val="156082" w:themeColor="accent1"/>
        </w:rPr>
        <w:t>,</w:t>
      </w:r>
      <w:r w:rsidRPr="007E4D57">
        <w:rPr>
          <w:rFonts w:ascii="Cambria Math" w:hAnsi="Cambria Math" w:hint="cs"/>
          <w:color w:val="156082" w:themeColor="accent1"/>
          <w:rtl/>
        </w:rPr>
        <w:t xml:space="preserve"> </w:t>
      </w:r>
      <m:oMath>
        <m:r>
          <w:rPr>
            <w:rFonts w:ascii="Cambria Math" w:hAnsi="Cambria Math"/>
            <w:color w:val="156082" w:themeColor="accent1"/>
          </w:rPr>
          <m:t>ϵ</m:t>
        </m:r>
      </m:oMath>
      <w:r w:rsidRPr="007E4D57">
        <w:rPr>
          <w:rFonts w:ascii="Cambria Math" w:hAnsi="Cambria Math"/>
          <w:color w:val="156082" w:themeColor="accent1"/>
        </w:rPr>
        <w:t xml:space="preserve">) </w:t>
      </w:r>
      <w:r w:rsidRPr="007E4D57">
        <w:rPr>
          <w:rFonts w:ascii="Cambria Math" w:hAnsi="Cambria Math"/>
          <w:b/>
          <w:bCs/>
          <w:color w:val="156082" w:themeColor="accent1"/>
        </w:rPr>
        <w:t>returns</w:t>
      </w:r>
      <w:r w:rsidRPr="007E4D57">
        <w:rPr>
          <w:rFonts w:ascii="Cambria Math" w:hAnsi="Cambria Math"/>
          <w:color w:val="156082" w:themeColor="accent1"/>
        </w:rPr>
        <w:t xml:space="preserve"> a utility function</w:t>
      </w:r>
    </w:p>
    <w:p w14:paraId="78AC1EAB" w14:textId="77777777" w:rsidR="007E4D57" w:rsidRPr="007E4D57" w:rsidRDefault="007E4D57" w:rsidP="007E4D57">
      <w:pPr>
        <w:pStyle w:val="ListParagraph"/>
        <w:spacing w:beforeLines="30" w:before="72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inputs:</w:t>
      </w:r>
      <w:r w:rsidRPr="007E4D57">
        <w:rPr>
          <w:rFonts w:ascii="Cambria Math" w:hAnsi="Cambria Math"/>
          <w:color w:val="156082" w:themeColor="accen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mdp</m:t>
        </m:r>
      </m:oMath>
      <w:r w:rsidRPr="007E4D57">
        <w:rPr>
          <w:rFonts w:ascii="Cambria Math" w:hAnsi="Cambria Math"/>
          <w:color w:val="156082" w:themeColor="accent1"/>
        </w:rPr>
        <w:t xml:space="preserve"> - an MDP with states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7E4D57">
        <w:rPr>
          <w:rFonts w:ascii="Cambria Math" w:hAnsi="Cambria Math"/>
          <w:color w:val="156082" w:themeColor="accent1"/>
        </w:rPr>
        <w:t xml:space="preserve">, actions </w:t>
      </w:r>
      <m:oMath>
        <m:r>
          <w:rPr>
            <w:rFonts w:ascii="Cambria Math" w:hAnsi="Cambria Math"/>
            <w:color w:val="156082" w:themeColor="accent1"/>
          </w:rPr>
          <m:t>A(s)</m:t>
        </m:r>
      </m:oMath>
      <w:r w:rsidRPr="007E4D57">
        <w:rPr>
          <w:rFonts w:ascii="Cambria Math" w:hAnsi="Cambria Math"/>
          <w:color w:val="156082" w:themeColor="accent1"/>
        </w:rPr>
        <w:t xml:space="preserve">, transition model </w:t>
      </w:r>
      <m:oMath>
        <m:r>
          <w:rPr>
            <w:rFonts w:ascii="Cambria Math" w:hAnsi="Cambria Math"/>
            <w:color w:val="156082" w:themeColor="accent1"/>
          </w:rPr>
          <m:t>P(s' | s, a)</m:t>
        </m:r>
      </m:oMath>
      <w:r w:rsidRPr="007E4D57">
        <w:rPr>
          <w:rFonts w:ascii="Cambria Math" w:hAnsi="Cambria Math"/>
          <w:color w:val="156082" w:themeColor="accent1"/>
        </w:rPr>
        <w:t>,</w:t>
      </w:r>
    </w:p>
    <w:p w14:paraId="7E217084" w14:textId="60782D7F" w:rsidR="007E4D57" w:rsidRPr="007E4D57" w:rsidRDefault="007E4D57" w:rsidP="007E4D57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color w:val="156082" w:themeColor="accent1"/>
        </w:rPr>
        <w:t xml:space="preserve">rewards </w:t>
      </w:r>
      <m:oMath>
        <m:r>
          <w:rPr>
            <w:rFonts w:ascii="Cambria Math" w:hAnsi="Cambria Math"/>
            <w:color w:val="156082" w:themeColor="accent1"/>
          </w:rPr>
          <m:t>R(s</m:t>
        </m:r>
        <m:r>
          <w:rPr>
            <w:rFonts w:ascii="Cambria Math" w:hAnsi="Cambria Math"/>
            <w:color w:val="156082" w:themeColor="accent1"/>
          </w:rPr>
          <m:t>,a,s</m:t>
        </m:r>
        <m:r>
          <w:rPr>
            <w:rFonts w:ascii="Cambria Math" w:hAnsi="Cambria Math"/>
            <w:color w:val="156082" w:themeColor="accent1"/>
            <w:lang w:bidi="he-IL"/>
          </w:rPr>
          <m:t>'</m:t>
        </m:r>
        <m:r>
          <w:rPr>
            <w:rFonts w:ascii="Cambria Math" w:hAnsi="Cambria Math"/>
            <w:color w:val="156082" w:themeColor="accent1"/>
          </w:rPr>
          <m:t>)</m:t>
        </m:r>
      </m:oMath>
      <w:r w:rsidRPr="007E4D57">
        <w:rPr>
          <w:rFonts w:ascii="Cambria Math" w:hAnsi="Cambria Math"/>
          <w:color w:val="156082" w:themeColor="accent1"/>
        </w:rPr>
        <w:t xml:space="preserve">, discount </w:t>
      </w:r>
      <m:oMath>
        <m:r>
          <w:rPr>
            <w:rFonts w:ascii="Cambria Math" w:hAnsi="Cambria Math"/>
            <w:color w:val="156082" w:themeColor="accent1"/>
          </w:rPr>
          <m:t>γ</m:t>
        </m:r>
      </m:oMath>
    </w:p>
    <w:p w14:paraId="63E67575" w14:textId="77777777" w:rsidR="007E4D57" w:rsidRPr="007E4D57" w:rsidRDefault="007E4D57" w:rsidP="007E4D57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ϵ</m:t>
        </m:r>
      </m:oMath>
      <w:r w:rsidRPr="007E4D57">
        <w:rPr>
          <w:rFonts w:ascii="Cambria Math" w:hAnsi="Cambria Math"/>
          <w:color w:val="156082" w:themeColor="accent1"/>
        </w:rPr>
        <w:t xml:space="preserve"> - the maximum error allowed in the utility of any state </w:t>
      </w:r>
    </w:p>
    <w:p w14:paraId="1B34ECF0" w14:textId="77777777" w:rsidR="007E4D57" w:rsidRPr="007E4D57" w:rsidRDefault="007E4D57" w:rsidP="007E4D57">
      <w:pPr>
        <w:pStyle w:val="ListParagraph"/>
        <w:spacing w:beforeLines="30" w:before="72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local variables:</w:t>
      </w:r>
      <w:r w:rsidRPr="007E4D57">
        <w:rPr>
          <w:rFonts w:ascii="Cambria Math" w:hAnsi="Cambria Math"/>
          <w:color w:val="156082" w:themeColor="accen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U</m:t>
        </m:r>
      </m:oMath>
      <w:r w:rsidRPr="007E4D57">
        <w:rPr>
          <w:rFonts w:ascii="Cambria Math" w:hAnsi="Cambria Math"/>
          <w:color w:val="156082" w:themeColor="accent1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U</m:t>
        </m:r>
        <m:r>
          <w:rPr>
            <w:rFonts w:ascii="Cambria Math" w:hAnsi="Cambria Math"/>
            <w:color w:val="156082" w:themeColor="accent1"/>
          </w:rPr>
          <m:t>'</m:t>
        </m:r>
      </m:oMath>
      <w:r w:rsidRPr="007E4D57">
        <w:rPr>
          <w:rFonts w:ascii="Cambria Math" w:hAnsi="Cambria Math"/>
          <w:color w:val="156082" w:themeColor="accent1"/>
        </w:rPr>
        <w:t xml:space="preserve"> - vectors of utilities for states in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7E4D57">
        <w:rPr>
          <w:rFonts w:ascii="Cambria Math" w:hAnsi="Cambria Math"/>
          <w:color w:val="156082" w:themeColor="accent1"/>
        </w:rPr>
        <w:t>, initially zero</w:t>
      </w:r>
    </w:p>
    <w:p w14:paraId="58726816" w14:textId="77777777" w:rsidR="007E4D57" w:rsidRPr="007E4D57" w:rsidRDefault="007E4D57" w:rsidP="007E4D57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color w:val="156082" w:themeColor="accent1"/>
        </w:rPr>
        <w:t xml:space="preserve">  </w:t>
      </w:r>
      <w:r w:rsidRPr="007E4D57">
        <w:rPr>
          <w:rFonts w:ascii="Cambria Math" w:hAnsi="Cambria Math"/>
          <w:color w:val="156082" w:themeColor="accent1"/>
        </w:rPr>
        <w:tab/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δ</m:t>
        </m:r>
        <m:r>
          <w:rPr>
            <w:rFonts w:ascii="Cambria Math" w:hAnsi="Cambria Math"/>
            <w:color w:val="156082" w:themeColor="accent1"/>
          </w:rPr>
          <m:t xml:space="preserve">- </m:t>
        </m:r>
      </m:oMath>
      <w:r w:rsidRPr="007E4D57">
        <w:rPr>
          <w:rFonts w:ascii="Cambria Math" w:hAnsi="Cambria Math"/>
          <w:color w:val="156082" w:themeColor="accent1"/>
        </w:rPr>
        <w:t>the maximum change in the utility of any state in an iteration</w:t>
      </w:r>
    </w:p>
    <w:p w14:paraId="380FF6F9" w14:textId="77777777" w:rsidR="007E4D57" w:rsidRPr="007E4D57" w:rsidRDefault="007E4D57" w:rsidP="007E4D57">
      <w:pPr>
        <w:pStyle w:val="ListParagraph"/>
        <w:spacing w:beforeLines="30" w:before="72"/>
        <w:ind w:left="0" w:firstLine="720"/>
        <w:rPr>
          <w:rFonts w:ascii="Cambria Math" w:hAnsi="Cambria Math"/>
          <w:b/>
          <w:bCs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Repeat</w:t>
      </w:r>
    </w:p>
    <w:p w14:paraId="57828646" w14:textId="77777777" w:rsidR="007E4D57" w:rsidRPr="007E4D57" w:rsidRDefault="007E4D57" w:rsidP="007E4D57">
      <w:pPr>
        <w:pStyle w:val="ListParagraph"/>
        <w:spacing w:beforeLines="30" w:before="72"/>
        <w:ind w:left="1440" w:firstLine="720"/>
        <w:rPr>
          <w:rFonts w:ascii="Cambria Math" w:hAnsi="Cambria Math"/>
          <w:i/>
          <w:iCs/>
          <w:color w:val="156082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56082" w:themeColor="accent1"/>
            </w:rPr>
            <m:t>U←</m:t>
          </m:r>
          <m:sSup>
            <m:sSupPr>
              <m:ctrlPr>
                <w:rPr>
                  <w:rFonts w:ascii="Cambria Math" w:hAnsi="Cambria Math"/>
                  <w:i/>
                  <w:iCs/>
                  <w:color w:val="156082" w:themeColor="accent1"/>
                </w:rPr>
              </m:ctrlPr>
            </m:sSupPr>
            <m:e>
              <m:r>
                <w:rPr>
                  <w:rFonts w:ascii="Cambria Math" w:hAnsi="Cambria Math"/>
                  <w:color w:val="156082" w:themeColor="accent1"/>
                </w:rPr>
                <m:t>U</m:t>
              </m:r>
            </m:e>
            <m:sup>
              <m:r>
                <w:rPr>
                  <w:rFonts w:ascii="Cambria Math" w:hAnsi="Cambria Math"/>
                  <w:color w:val="156082" w:themeColor="accent1"/>
                </w:rPr>
                <m:t>'</m:t>
              </m:r>
            </m:sup>
          </m:sSup>
          <m:r>
            <w:rPr>
              <w:rFonts w:ascii="Cambria Math" w:hAnsi="Cambria Math"/>
              <w:color w:val="156082" w:themeColor="accent1"/>
            </w:rPr>
            <m:t>;δ←0</m:t>
          </m:r>
        </m:oMath>
      </m:oMathPara>
    </w:p>
    <w:p w14:paraId="456600C6" w14:textId="77777777" w:rsidR="007E4D57" w:rsidRPr="007E4D57" w:rsidRDefault="007E4D57" w:rsidP="007E4D57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for each</w:t>
      </w:r>
      <w:r w:rsidRPr="007E4D57">
        <w:rPr>
          <w:rFonts w:ascii="Cambria Math" w:hAnsi="Cambria Math"/>
          <w:color w:val="156082" w:themeColor="accent1"/>
        </w:rPr>
        <w:t xml:space="preserve"> state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7E4D57">
        <w:rPr>
          <w:rFonts w:ascii="Cambria Math" w:hAnsi="Cambria Math"/>
          <w:color w:val="156082" w:themeColor="accent1"/>
        </w:rPr>
        <w:t xml:space="preserve"> </w:t>
      </w:r>
      <w:r w:rsidRPr="007E4D57">
        <w:rPr>
          <w:rFonts w:ascii="Cambria Math" w:hAnsi="Cambria Math"/>
          <w:b/>
          <w:bCs/>
          <w:color w:val="156082" w:themeColor="accent1"/>
        </w:rPr>
        <w:t>in</w:t>
      </w:r>
      <w:r w:rsidRPr="007E4D57">
        <w:rPr>
          <w:rFonts w:ascii="Cambria Math" w:hAnsi="Cambria Math"/>
          <w:i/>
          <w:iCs/>
          <w:color w:val="156082" w:themeColor="accent1"/>
        </w:rPr>
        <w:t xml:space="preserve">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7E4D57">
        <w:rPr>
          <w:rFonts w:ascii="Cambria Math" w:hAnsi="Cambria Math"/>
          <w:i/>
          <w:iCs/>
          <w:color w:val="156082" w:themeColor="accent1"/>
        </w:rPr>
        <w:t xml:space="preserve"> </w:t>
      </w:r>
      <w:r w:rsidRPr="007E4D57">
        <w:rPr>
          <w:rFonts w:ascii="Cambria Math" w:hAnsi="Cambria Math"/>
          <w:b/>
          <w:bCs/>
          <w:color w:val="156082" w:themeColor="accent1"/>
        </w:rPr>
        <w:t>do</w:t>
      </w:r>
    </w:p>
    <w:p w14:paraId="7538817F" w14:textId="2CE547CF" w:rsidR="007E4D57" w:rsidRPr="007E4D57" w:rsidRDefault="003C6084" w:rsidP="007E4D57">
      <w:pPr>
        <w:pStyle w:val="ListParagraph"/>
        <w:spacing w:beforeLines="30" w:before="72"/>
        <w:ind w:left="2160" w:firstLine="720"/>
        <w:rPr>
          <w:rFonts w:ascii="Cambria Math" w:hAnsi="Cambria Math"/>
          <w:i/>
          <w:iCs/>
          <w:color w:val="156082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156082" w:themeColor="accent1"/>
                </w:rPr>
              </m:ctrlPr>
            </m:sSupPr>
            <m:e>
              <m:r>
                <w:rPr>
                  <w:rFonts w:ascii="Cambria Math" w:hAnsi="Cambria Math"/>
                  <w:color w:val="156082" w:themeColor="accent1"/>
                </w:rPr>
                <m:t>U</m:t>
              </m:r>
            </m:e>
            <m:sup>
              <m:r>
                <w:rPr>
                  <w:rFonts w:ascii="Cambria Math" w:hAnsi="Cambria Math"/>
                  <w:color w:val="156082" w:themeColor="accent1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56082" w:themeColor="accent1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  <w:color w:val="156082" w:themeColor="accent1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iCs/>
                  <w:color w:val="156082" w:themeColor="accen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156082" w:themeColor="accent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156082" w:themeColor="accent1"/>
                    </w:rPr>
                    <m:t>a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156082" w:themeColor="accent1"/>
                    </w:rPr>
                    <m:t>∈A(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s)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color w:val="156082" w:themeColor="accent1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156082" w:themeColor="accent1"/>
                    </w:rPr>
                    <m:t>a,s)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(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156082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156082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γ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∙</m:t>
                  </m:r>
                  <m:r>
                    <w:rPr>
                      <w:rFonts w:ascii="Cambria Math" w:hAnsi="Cambria Math"/>
                      <w:color w:val="156082" w:themeColor="accent1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156082" w:themeColor="accent1"/>
                              <w:lang w:bidi="he-IL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156082" w:themeColor="accent1"/>
                    </w:rPr>
                    <m:t>)</m:t>
                  </m:r>
                </m:e>
              </m:nary>
            </m:e>
          </m:func>
        </m:oMath>
      </m:oMathPara>
    </w:p>
    <w:p w14:paraId="13CCCF9D" w14:textId="77777777" w:rsidR="007E4D57" w:rsidRPr="007E4D57" w:rsidRDefault="007E4D57" w:rsidP="007E4D57">
      <w:pPr>
        <w:pStyle w:val="ListParagraph"/>
        <w:spacing w:beforeLines="30" w:before="72"/>
        <w:ind w:left="1440" w:firstLine="720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if</w:t>
      </w:r>
      <w:r w:rsidRPr="007E4D57">
        <w:rPr>
          <w:rFonts w:ascii="Cambria Math" w:hAnsi="Cambria Math"/>
          <w:color w:val="156082" w:themeColor="accen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156082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156082" w:themeColor="accen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156082" w:themeColor="accen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156082" w:themeColor="accent1"/>
                  </w:rPr>
                  <m:t>s</m:t>
                </m:r>
              </m:e>
            </m:d>
            <m:r>
              <w:rPr>
                <w:rFonts w:ascii="Cambria Math" w:hAnsi="Cambria Math"/>
                <w:color w:val="156082" w:themeColor="accent1"/>
              </w:rPr>
              <m:t>- U</m:t>
            </m:r>
            <m:d>
              <m:d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156082" w:themeColor="accent1"/>
                  </w:rPr>
                  <m:t>s</m:t>
                </m:r>
              </m:e>
            </m:d>
          </m:e>
        </m:d>
        <m:r>
          <w:rPr>
            <w:rFonts w:ascii="Cambria Math" w:hAnsi="Cambria Math"/>
            <w:color w:val="156082" w:themeColor="accent1"/>
          </w:rPr>
          <m:t>&gt;δ</m:t>
        </m:r>
      </m:oMath>
      <w:r w:rsidRPr="007E4D57">
        <w:rPr>
          <w:rFonts w:ascii="Cambria Math" w:eastAsiaTheme="minorEastAsia" w:hAnsi="Cambria Math"/>
          <w:color w:val="156082" w:themeColor="accent1"/>
        </w:rPr>
        <w:t xml:space="preserve"> </w:t>
      </w:r>
      <w:r w:rsidRPr="007E4D57">
        <w:rPr>
          <w:rFonts w:ascii="Cambria Math" w:hAnsi="Cambria Math"/>
          <w:b/>
          <w:bCs/>
          <w:color w:val="156082" w:themeColor="accent1"/>
        </w:rPr>
        <w:t>then</w:t>
      </w:r>
      <w:r w:rsidRPr="007E4D57">
        <w:rPr>
          <w:rFonts w:ascii="Cambria Math" w:hAnsi="Cambria Math"/>
          <w:color w:val="156082" w:themeColor="accent1"/>
        </w:rPr>
        <w:t xml:space="preserve"> </w:t>
      </w:r>
      <m:oMath>
        <m:r>
          <w:rPr>
            <w:rFonts w:ascii="Cambria Math" w:hAnsi="Cambria Math"/>
            <w:color w:val="156082" w:themeColor="accent1"/>
          </w:rPr>
          <m:t>δ←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156082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156082" w:themeColor="accen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156082" w:themeColor="accen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156082" w:themeColor="accent1"/>
                  </w:rPr>
                  <m:t>s</m:t>
                </m:r>
              </m:e>
            </m:d>
            <m:r>
              <w:rPr>
                <w:rFonts w:ascii="Cambria Math" w:hAnsi="Cambria Math"/>
                <w:color w:val="156082" w:themeColor="accent1"/>
              </w:rPr>
              <m:t>- U</m:t>
            </m:r>
            <m:d>
              <m:d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156082" w:themeColor="accent1"/>
                  </w:rPr>
                  <m:t>s</m:t>
                </m:r>
              </m:e>
            </m:d>
          </m:e>
        </m:d>
      </m:oMath>
    </w:p>
    <w:p w14:paraId="334571DC" w14:textId="77777777" w:rsidR="007E4D57" w:rsidRPr="007E4D57" w:rsidRDefault="007E4D57" w:rsidP="007E4D57">
      <w:pPr>
        <w:pStyle w:val="ListParagraph"/>
        <w:spacing w:beforeLines="30" w:before="72"/>
        <w:rPr>
          <w:rFonts w:ascii="Cambria Math" w:hAnsi="Cambria Math"/>
          <w:color w:val="156082" w:themeColor="accent1"/>
        </w:rPr>
      </w:pPr>
      <w:r w:rsidRPr="007E4D57">
        <w:rPr>
          <w:rFonts w:ascii="Cambria Math" w:hAnsi="Cambria Math"/>
          <w:b/>
          <w:bCs/>
          <w:color w:val="156082" w:themeColor="accent1"/>
        </w:rPr>
        <w:t>until</w:t>
      </w:r>
      <w:r w:rsidRPr="007E4D57">
        <w:rPr>
          <w:rFonts w:ascii="Cambria Math" w:hAnsi="Cambria Math"/>
          <w:color w:val="156082" w:themeColor="accent1"/>
        </w:rPr>
        <w:t xml:space="preserve"> </w:t>
      </w:r>
      <m:oMath>
        <m:r>
          <w:rPr>
            <w:rFonts w:ascii="Cambria Math" w:hAnsi="Cambria Math"/>
            <w:color w:val="156082" w:themeColor="accent1"/>
          </w:rPr>
          <m:t>δ&lt;ϵ(1-γ)/γ</m:t>
        </m:r>
      </m:oMath>
      <w:r w:rsidRPr="007E4D57">
        <w:rPr>
          <w:rFonts w:ascii="Cambria Math" w:hAnsi="Cambria Math"/>
          <w:color w:val="156082" w:themeColor="accent1"/>
        </w:rPr>
        <w:t> </w:t>
      </w:r>
    </w:p>
    <w:p w14:paraId="0A2DC4C4" w14:textId="77777777" w:rsidR="007E4D57" w:rsidRDefault="007E4D57" w:rsidP="007E4D57">
      <w:pPr>
        <w:pStyle w:val="ListParagraph"/>
        <w:spacing w:beforeLines="30" w:before="72"/>
        <w:rPr>
          <w:rFonts w:ascii="Cambria Math" w:eastAsiaTheme="minorEastAsia" w:hAnsi="Cambria Math"/>
          <w:color w:val="156082" w:themeColor="accent1"/>
          <w:rtl/>
          <w:lang w:bidi="he-IL"/>
        </w:rPr>
      </w:pPr>
      <w:r w:rsidRPr="007E4D57">
        <w:rPr>
          <w:rFonts w:ascii="Cambria Math" w:hAnsi="Cambria Math"/>
          <w:b/>
          <w:bCs/>
          <w:color w:val="156082" w:themeColor="accent1"/>
        </w:rPr>
        <w:t>return</w:t>
      </w:r>
      <w:r w:rsidRPr="007E4D57">
        <w:rPr>
          <w:rFonts w:ascii="Cambria Math" w:hAnsi="Cambria Math"/>
          <w:color w:val="156082" w:themeColor="accent1"/>
        </w:rPr>
        <w:t> </w:t>
      </w:r>
      <m:oMath>
        <m:r>
          <w:rPr>
            <w:rFonts w:ascii="Cambria Math" w:hAnsi="Cambria Math"/>
            <w:color w:val="156082" w:themeColor="accent1"/>
          </w:rPr>
          <m:t>U</m:t>
        </m:r>
      </m:oMath>
    </w:p>
    <w:p w14:paraId="3B098781" w14:textId="77777777" w:rsidR="004B641C" w:rsidRDefault="004B641C" w:rsidP="007E4D57">
      <w:pPr>
        <w:pStyle w:val="ListParagraph"/>
        <w:spacing w:beforeLines="30" w:before="72"/>
        <w:rPr>
          <w:rFonts w:ascii="Cambria Math" w:eastAsiaTheme="minorEastAsia" w:hAnsi="Cambria Math"/>
          <w:iCs/>
          <w:lang w:bidi="he-IL"/>
        </w:rPr>
      </w:pPr>
    </w:p>
    <w:p w14:paraId="0F1B3C82" w14:textId="2594DDE1" w:rsidR="00CA39D0" w:rsidRDefault="00CA39D0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5B10BFD4" w14:textId="77777777" w:rsidR="007E4D57" w:rsidRPr="004B641C" w:rsidRDefault="007E4D57" w:rsidP="004B641C">
      <w:pPr>
        <w:pStyle w:val="ListParagraph"/>
        <w:numPr>
          <w:ilvl w:val="0"/>
          <w:numId w:val="5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26EA2D4C" w14:textId="3DAF5318" w:rsidR="004B641C" w:rsidRPr="004B641C" w:rsidRDefault="004B641C" w:rsidP="004B641C">
      <w:pPr>
        <w:pStyle w:val="ListParagraph"/>
        <w:spacing w:beforeLines="30" w:before="72"/>
        <w:ind w:left="0"/>
        <w:rPr>
          <w:rFonts w:ascii="Cambria Math" w:hAnsi="Cambria Math" w:hint="cs"/>
          <w:color w:val="156082" w:themeColor="accent1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Pr="004B641C">
        <w:rPr>
          <w:rFonts w:ascii="Cambria Math" w:hAnsi="Cambria Math"/>
          <w:b/>
          <w:bCs/>
          <w:color w:val="156082" w:themeColor="accent1"/>
        </w:rPr>
        <w:t>function</w:t>
      </w:r>
      <w:r w:rsidRPr="004B641C">
        <w:rPr>
          <w:rFonts w:ascii="Cambria Math" w:hAnsi="Cambria Math"/>
          <w:color w:val="156082" w:themeColor="accent1"/>
        </w:rPr>
        <w:t xml:space="preserve"> </w:t>
      </w:r>
      <w:r w:rsidRPr="004B641C">
        <w:rPr>
          <w:rFonts w:ascii="Cambria Math" w:hAnsi="Cambria Math" w:hint="cs"/>
          <w:color w:val="156082" w:themeColor="accent1"/>
        </w:rPr>
        <w:t>POLICY</w:t>
      </w:r>
      <w:r w:rsidRPr="004B641C">
        <w:rPr>
          <w:rFonts w:ascii="Cambria Math" w:hAnsi="Cambria Math"/>
          <w:color w:val="156082" w:themeColor="accent1"/>
        </w:rPr>
        <w:t>-</w:t>
      </w:r>
      <w:proofErr w:type="gramStart"/>
      <w:r w:rsidRPr="004B641C">
        <w:rPr>
          <w:rFonts w:ascii="Cambria Math" w:hAnsi="Cambria Math"/>
          <w:color w:val="156082" w:themeColor="accent1"/>
        </w:rPr>
        <w:t>ITERATION(</w:t>
      </w:r>
      <w:proofErr w:type="gramEnd"/>
      <m:oMath>
        <m:r>
          <w:rPr>
            <w:rFonts w:ascii="Cambria Math" w:hAnsi="Cambria Math"/>
            <w:color w:val="156082" w:themeColor="accent1"/>
          </w:rPr>
          <m:t>mdp</m:t>
        </m:r>
      </m:oMath>
      <w:r w:rsidRPr="004B641C">
        <w:rPr>
          <w:rFonts w:ascii="Cambria Math" w:hAnsi="Cambria Math"/>
          <w:color w:val="156082" w:themeColor="accent1"/>
        </w:rPr>
        <w:t xml:space="preserve">) </w:t>
      </w:r>
      <w:r w:rsidRPr="004B641C">
        <w:rPr>
          <w:rFonts w:ascii="Cambria Math" w:hAnsi="Cambria Math"/>
          <w:b/>
          <w:bCs/>
          <w:color w:val="156082" w:themeColor="accent1"/>
        </w:rPr>
        <w:t>returns</w:t>
      </w:r>
      <w:r w:rsidRPr="004B641C">
        <w:rPr>
          <w:rFonts w:ascii="Cambria Math" w:hAnsi="Cambria Math"/>
          <w:color w:val="156082" w:themeColor="accent1"/>
        </w:rPr>
        <w:t xml:space="preserve"> </w:t>
      </w:r>
      <w:r w:rsidR="00996E22">
        <w:rPr>
          <w:rFonts w:ascii="Cambria Math" w:hAnsi="Cambria Math"/>
          <w:color w:val="156082" w:themeColor="accent1"/>
        </w:rPr>
        <w:t>a policy</w:t>
      </w:r>
    </w:p>
    <w:p w14:paraId="00D88837" w14:textId="77777777" w:rsidR="004B641C" w:rsidRPr="004B641C" w:rsidRDefault="004B641C" w:rsidP="004B641C">
      <w:pPr>
        <w:pStyle w:val="ListParagraph"/>
        <w:spacing w:beforeLines="30" w:before="72"/>
        <w:rPr>
          <w:rFonts w:ascii="Cambria Math" w:hAnsi="Cambria Math"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>inputs:</w:t>
      </w:r>
      <w:r w:rsidRPr="004B641C">
        <w:rPr>
          <w:rFonts w:ascii="Cambria Math" w:hAnsi="Cambria Math"/>
          <w:color w:val="156082" w:themeColor="accen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mdp</m:t>
        </m:r>
      </m:oMath>
      <w:r w:rsidRPr="004B641C">
        <w:rPr>
          <w:rFonts w:ascii="Cambria Math" w:hAnsi="Cambria Math"/>
          <w:color w:val="156082" w:themeColor="accent1"/>
        </w:rPr>
        <w:t xml:space="preserve"> - an MDP with states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4B641C">
        <w:rPr>
          <w:rFonts w:ascii="Cambria Math" w:hAnsi="Cambria Math"/>
          <w:color w:val="156082" w:themeColor="accent1"/>
        </w:rPr>
        <w:t xml:space="preserve">, actions </w:t>
      </w:r>
      <m:oMath>
        <m:r>
          <w:rPr>
            <w:rFonts w:ascii="Cambria Math" w:hAnsi="Cambria Math"/>
            <w:color w:val="156082" w:themeColor="accent1"/>
          </w:rPr>
          <m:t>A(s)</m:t>
        </m:r>
      </m:oMath>
      <w:r w:rsidRPr="004B641C">
        <w:rPr>
          <w:rFonts w:ascii="Cambria Math" w:hAnsi="Cambria Math"/>
          <w:color w:val="156082" w:themeColor="accent1"/>
        </w:rPr>
        <w:t xml:space="preserve">, transition model </w:t>
      </w:r>
      <m:oMath>
        <m:r>
          <w:rPr>
            <w:rFonts w:ascii="Cambria Math" w:hAnsi="Cambria Math"/>
            <w:color w:val="156082" w:themeColor="accent1"/>
          </w:rPr>
          <m:t>P(s' | s, a)</m:t>
        </m:r>
      </m:oMath>
      <w:r w:rsidRPr="004B641C">
        <w:rPr>
          <w:rFonts w:ascii="Cambria Math" w:hAnsi="Cambria Math"/>
          <w:color w:val="156082" w:themeColor="accent1"/>
        </w:rPr>
        <w:t>,</w:t>
      </w:r>
    </w:p>
    <w:p w14:paraId="0DEE6406" w14:textId="77777777" w:rsidR="004B641C" w:rsidRPr="004B641C" w:rsidRDefault="004B641C" w:rsidP="004B641C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w:r w:rsidRPr="004B641C">
        <w:rPr>
          <w:rFonts w:ascii="Cambria Math" w:hAnsi="Cambria Math"/>
          <w:color w:val="156082" w:themeColor="accent1"/>
        </w:rPr>
        <w:t xml:space="preserve">rewards </w:t>
      </w:r>
      <m:oMath>
        <m:r>
          <w:rPr>
            <w:rFonts w:ascii="Cambria Math" w:hAnsi="Cambria Math"/>
            <w:color w:val="156082" w:themeColor="accent1"/>
          </w:rPr>
          <m:t>R(s)</m:t>
        </m:r>
      </m:oMath>
      <w:r w:rsidRPr="004B641C">
        <w:rPr>
          <w:rFonts w:ascii="Cambria Math" w:hAnsi="Cambria Math"/>
          <w:color w:val="156082" w:themeColor="accent1"/>
        </w:rPr>
        <w:t xml:space="preserve">, discount </w:t>
      </w:r>
      <m:oMath>
        <m:r>
          <w:rPr>
            <w:rFonts w:ascii="Cambria Math" w:hAnsi="Cambria Math"/>
            <w:color w:val="156082" w:themeColor="accent1"/>
          </w:rPr>
          <m:t>γ</m:t>
        </m:r>
      </m:oMath>
    </w:p>
    <w:p w14:paraId="0D7FFCF2" w14:textId="77777777" w:rsidR="004B641C" w:rsidRPr="004B641C" w:rsidRDefault="004B641C" w:rsidP="004B641C">
      <w:pPr>
        <w:pStyle w:val="ListParagraph"/>
        <w:spacing w:beforeLines="30" w:before="72"/>
        <w:rPr>
          <w:rFonts w:ascii="Cambria Math" w:hAnsi="Cambria Math"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>local variables:</w:t>
      </w:r>
      <w:r w:rsidRPr="004B641C">
        <w:rPr>
          <w:rFonts w:ascii="Cambria Math" w:hAnsi="Cambria Math"/>
          <w:color w:val="156082" w:themeColor="accen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U</m:t>
        </m:r>
        <m:r>
          <w:rPr>
            <w:rFonts w:ascii="Cambria Math" w:hAnsi="Cambria Math"/>
            <w:color w:val="156082" w:themeColor="accent1"/>
          </w:rPr>
          <m:t>-</m:t>
        </m:r>
      </m:oMath>
      <w:r w:rsidRPr="004B641C">
        <w:rPr>
          <w:rFonts w:ascii="Cambria Math" w:hAnsi="Cambria Math"/>
          <w:color w:val="156082" w:themeColor="accent1"/>
        </w:rPr>
        <w:t xml:space="preserve"> a vector of utilities for states in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4B641C">
        <w:rPr>
          <w:rFonts w:ascii="Cambria Math" w:hAnsi="Cambria Math"/>
          <w:color w:val="156082" w:themeColor="accent1"/>
        </w:rPr>
        <w:t>, initially zero</w:t>
      </w:r>
    </w:p>
    <w:p w14:paraId="021788D4" w14:textId="77777777" w:rsidR="004B641C" w:rsidRPr="004B641C" w:rsidRDefault="004B641C" w:rsidP="004B641C">
      <w:pPr>
        <w:pStyle w:val="ListParagraph"/>
        <w:spacing w:beforeLines="30" w:before="72"/>
        <w:ind w:left="0" w:firstLine="720"/>
        <w:rPr>
          <w:rFonts w:ascii="Cambria Math" w:hAnsi="Cambria Math"/>
          <w:color w:val="156082" w:themeColor="accent1"/>
        </w:rPr>
      </w:pPr>
      <w:r w:rsidRPr="004B641C">
        <w:rPr>
          <w:rFonts w:ascii="Cambria Math" w:hAnsi="Cambria Math"/>
          <w:color w:val="156082" w:themeColor="accent1"/>
        </w:rPr>
        <w:t xml:space="preserve">  </w:t>
      </w:r>
      <w:r w:rsidRPr="004B641C">
        <w:rPr>
          <w:rFonts w:ascii="Cambria Math" w:hAnsi="Cambria Math"/>
          <w:color w:val="156082" w:themeColor="accent1"/>
        </w:rPr>
        <w:tab/>
      </w:r>
      <w:r w:rsidRPr="004B641C">
        <w:rPr>
          <w:rFonts w:ascii="Cambria Math" w:eastAsiaTheme="minorEastAsia" w:hAnsi="Cambria Math"/>
          <w:color w:val="156082" w:themeColor="accent1"/>
          <w:rtl/>
        </w:rPr>
        <w:tab/>
      </w:r>
      <m:oMath>
        <m:r>
          <m:rPr>
            <m:sty m:val="bi"/>
          </m:rPr>
          <w:rPr>
            <w:rFonts w:ascii="Cambria Math" w:hAnsi="Cambria Math"/>
            <w:color w:val="156082" w:themeColor="accent1"/>
          </w:rPr>
          <m:t>π</m:t>
        </m:r>
        <m:r>
          <w:rPr>
            <w:rFonts w:ascii="Cambria Math" w:hAnsi="Cambria Math"/>
            <w:color w:val="156082" w:themeColor="accent1"/>
          </w:rPr>
          <m:t xml:space="preserve">- </m:t>
        </m:r>
      </m:oMath>
      <w:r w:rsidRPr="004B641C">
        <w:rPr>
          <w:rFonts w:ascii="Cambria Math" w:hAnsi="Cambria Math"/>
          <w:color w:val="156082" w:themeColor="accent1"/>
        </w:rPr>
        <w:t xml:space="preserve">a policy vector indexed by state, initially random </w:t>
      </w:r>
    </w:p>
    <w:p w14:paraId="5BE8CB9F" w14:textId="77777777" w:rsidR="004B641C" w:rsidRPr="004B641C" w:rsidRDefault="004B641C" w:rsidP="004B641C">
      <w:pPr>
        <w:pStyle w:val="ListParagraph"/>
        <w:spacing w:beforeLines="30" w:before="72"/>
        <w:ind w:left="0" w:firstLine="720"/>
        <w:rPr>
          <w:rFonts w:ascii="Cambria Math" w:hAnsi="Cambria Math"/>
          <w:b/>
          <w:bCs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>Repeat</w:t>
      </w:r>
    </w:p>
    <w:p w14:paraId="0CD88778" w14:textId="77777777" w:rsidR="004B641C" w:rsidRPr="004B641C" w:rsidRDefault="004B641C" w:rsidP="004B641C">
      <w:pPr>
        <w:pStyle w:val="ListParagraph"/>
        <w:spacing w:beforeLines="30" w:before="72"/>
        <w:ind w:left="1440" w:firstLine="720"/>
        <w:rPr>
          <w:rFonts w:ascii="Cambria Math" w:eastAsiaTheme="minorEastAsia" w:hAnsi="Cambria Math"/>
          <w:iCs/>
          <w:color w:val="156082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56082" w:themeColor="accent1"/>
            </w:rPr>
            <m:t>U←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color w:val="156082" w:themeColor="accent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56082" w:themeColor="accent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156082" w:themeColor="accent1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156082" w:themeColor="accent1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156082" w:themeColor="accent1"/>
                </w:rPr>
                <m:t>π(s),s)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156082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56082" w:themeColor="accen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156082" w:themeColor="accent1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156082" w:themeColor="accent1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156082" w:themeColor="accen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156082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156082" w:themeColor="accent1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156082" w:themeColor="accent1"/>
                </w:rPr>
                <m:t xml:space="preserve"> </m:t>
              </m:r>
            </m:e>
          </m:nary>
        </m:oMath>
      </m:oMathPara>
    </w:p>
    <w:p w14:paraId="69D1BA38" w14:textId="77777777" w:rsidR="004B641C" w:rsidRPr="004B641C" w:rsidRDefault="004B641C" w:rsidP="004B641C">
      <w:pPr>
        <w:pStyle w:val="ListParagraph"/>
        <w:spacing w:beforeLines="30" w:before="72"/>
        <w:ind w:left="1440" w:firstLine="720"/>
        <w:rPr>
          <w:rFonts w:ascii="Cambria Math" w:eastAsiaTheme="minorEastAsia" w:hAnsi="Cambria Math"/>
          <w:i/>
          <w:iCs/>
          <w:color w:val="156082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</w:rPr>
            <m:t>unchanged? ←true</m:t>
          </m:r>
        </m:oMath>
      </m:oMathPara>
    </w:p>
    <w:p w14:paraId="2DE1D5F4" w14:textId="77777777" w:rsidR="004B641C" w:rsidRDefault="004B641C" w:rsidP="004B641C">
      <w:pPr>
        <w:pStyle w:val="ListParagraph"/>
        <w:spacing w:beforeLines="30" w:before="72"/>
        <w:ind w:firstLine="720"/>
        <w:rPr>
          <w:rFonts w:ascii="Cambria Math" w:hAnsi="Cambria Math"/>
          <w:b/>
          <w:bCs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>for each</w:t>
      </w:r>
      <w:r w:rsidRPr="004B641C">
        <w:rPr>
          <w:rFonts w:ascii="Cambria Math" w:hAnsi="Cambria Math"/>
          <w:color w:val="156082" w:themeColor="accent1"/>
        </w:rPr>
        <w:t xml:space="preserve"> state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4B641C">
        <w:rPr>
          <w:rFonts w:ascii="Cambria Math" w:hAnsi="Cambria Math"/>
          <w:color w:val="156082" w:themeColor="accent1"/>
        </w:rPr>
        <w:t xml:space="preserve"> </w:t>
      </w:r>
      <w:r w:rsidRPr="004B641C">
        <w:rPr>
          <w:rFonts w:ascii="Cambria Math" w:hAnsi="Cambria Math"/>
          <w:b/>
          <w:bCs/>
          <w:color w:val="156082" w:themeColor="accent1"/>
        </w:rPr>
        <w:t>in</w:t>
      </w:r>
      <w:r w:rsidRPr="004B641C">
        <w:rPr>
          <w:rFonts w:ascii="Cambria Math" w:hAnsi="Cambria Math"/>
          <w:i/>
          <w:iCs/>
          <w:color w:val="156082" w:themeColor="accent1"/>
        </w:rPr>
        <w:t xml:space="preserve"> </w:t>
      </w:r>
      <m:oMath>
        <m:r>
          <w:rPr>
            <w:rFonts w:ascii="Cambria Math" w:hAnsi="Cambria Math"/>
            <w:color w:val="156082" w:themeColor="accent1"/>
          </w:rPr>
          <m:t>S</m:t>
        </m:r>
      </m:oMath>
      <w:r w:rsidRPr="004B641C">
        <w:rPr>
          <w:rFonts w:ascii="Cambria Math" w:hAnsi="Cambria Math"/>
          <w:i/>
          <w:iCs/>
          <w:color w:val="156082" w:themeColor="accent1"/>
        </w:rPr>
        <w:t xml:space="preserve"> </w:t>
      </w:r>
      <w:r w:rsidRPr="004B641C">
        <w:rPr>
          <w:rFonts w:ascii="Cambria Math" w:hAnsi="Cambria Math"/>
          <w:b/>
          <w:bCs/>
          <w:color w:val="156082" w:themeColor="accent1"/>
        </w:rPr>
        <w:t>do</w:t>
      </w:r>
    </w:p>
    <w:p w14:paraId="587980CE" w14:textId="381649AF" w:rsidR="00996E22" w:rsidRPr="00996E22" w:rsidRDefault="00996E22" w:rsidP="004B641C">
      <w:pPr>
        <w:pStyle w:val="ListParagraph"/>
        <w:spacing w:beforeLines="30" w:before="72"/>
        <w:ind w:firstLine="720"/>
        <w:rPr>
          <w:rFonts w:ascii="Cambria Math" w:hAnsi="Cambria Math"/>
          <w:color w:val="156082" w:themeColor="accent1"/>
        </w:rPr>
      </w:pPr>
      <w:r>
        <w:rPr>
          <w:rFonts w:ascii="Cambria Math" w:hAnsi="Cambria Math"/>
          <w:b/>
          <w:bCs/>
          <w:color w:val="156082" w:themeColor="accent1"/>
        </w:rPr>
        <w:tab/>
      </w:r>
      <w:r w:rsidRPr="00996E22">
        <w:rPr>
          <w:rFonts w:ascii="Cambria Math" w:hAnsi="Cambria Math"/>
          <w:color w:val="156082" w:themeColor="accent1"/>
        </w:rPr>
        <w:t>curr</w:t>
      </w:r>
      <w:r>
        <w:rPr>
          <w:rFonts w:ascii="Cambria Math" w:hAnsi="Cambria Math"/>
          <w:color w:val="156082" w:themeColor="accent1"/>
        </w:rPr>
        <w:t xml:space="preserve">_eval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color w:val="156082" w:themeColor="accent1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iCs/>
                    <w:color w:val="156082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156082" w:themeColor="accen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156082" w:themeColor="accent1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color w:val="156082" w:themeColor="accent1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iCs/>
                    <w:color w:val="156082" w:themeColor="accen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56082" w:themeColor="accen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156082" w:themeColor="accent1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color w:val="156082" w:themeColor="accent1"/>
              </w:rPr>
              <m:t>π(s),s)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156082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156082" w:themeColor="accent1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56082" w:themeColor="accent1"/>
                      </w:rPr>
                      <m:t>s,π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color w:val="156082" w:themeColor="accent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156082" w:themeColor="accent1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color w:val="156082" w:themeColor="accent1"/>
              </w:rPr>
              <m:t xml:space="preserve"> </m:t>
            </m:r>
          </m:e>
        </m:nary>
      </m:oMath>
    </w:p>
    <w:p w14:paraId="4BD9C2CA" w14:textId="2D91BB40" w:rsidR="004B641C" w:rsidRPr="004B641C" w:rsidRDefault="004B641C" w:rsidP="00996E22">
      <w:pPr>
        <w:spacing w:beforeLines="30" w:before="72"/>
        <w:ind w:left="2160"/>
        <w:rPr>
          <w:rFonts w:ascii="Cambria Math" w:hAnsi="Cambria Math"/>
          <w:b/>
          <w:bCs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>if</w:t>
      </w:r>
      <w:r w:rsidRPr="004B641C">
        <w:rPr>
          <w:rFonts w:ascii="Cambria Math" w:hAnsi="Cambria Math"/>
          <w:color w:val="156082" w:themeColor="accen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156082" w:themeColor="accen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156082" w:themeColor="accen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156082" w:themeColor="accent1"/>
                  </w:rPr>
                  <m:t>max</m:t>
                </m:r>
                <m:ctrlPr>
                  <w:rPr>
                    <w:rFonts w:ascii="Cambria Math" w:hAnsi="Cambria Math"/>
                    <w:color w:val="156082" w:themeColor="accent1"/>
                  </w:rPr>
                </m:ctrlPr>
              </m:e>
              <m:lim>
                <m:r>
                  <w:rPr>
                    <w:rFonts w:ascii="Cambria Math" w:hAnsi="Cambria Math"/>
                    <w:color w:val="156082" w:themeColor="accent1"/>
                  </w:rPr>
                  <m:t>a</m:t>
                </m:r>
                <m:ctrlPr>
                  <w:rPr>
                    <w:rFonts w:ascii="Cambria Math" w:hAnsi="Cambria Math"/>
                    <w:color w:val="156082" w:themeColor="accent1"/>
                  </w:rPr>
                </m:ctrlP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  <w:color w:val="156082" w:themeColor="accent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56082" w:themeColor="accen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156082" w:themeColor="accent1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color w:val="156082" w:themeColor="accent1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156082" w:themeColor="accent1"/>
                  </w:rPr>
                  <m:t>a,s)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56082" w:themeColor="accent1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56082" w:themeColor="accent1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156082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56082" w:themeColor="accen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56082" w:themeColor="accent1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156082" w:themeColor="accent1"/>
                      </w:rPr>
                      <m:t>+γU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156082" w:themeColor="accen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156082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56082" w:themeColor="accen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56082" w:themeColor="accent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156082" w:themeColor="accent1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  <w:color w:val="156082" w:themeColor="accent1"/>
          </w:rPr>
          <m:t>&gt;</m:t>
        </m:r>
        <m:r>
          <w:rPr>
            <w:rFonts w:ascii="Cambria Math" w:hAnsi="Cambria Math"/>
            <w:color w:val="156082" w:themeColor="accent1"/>
          </w:rPr>
          <m:t>curr_eval</m:t>
        </m:r>
      </m:oMath>
      <w:r w:rsidRPr="004B641C">
        <w:rPr>
          <w:rFonts w:ascii="Cambria Math" w:eastAsiaTheme="minorEastAsia" w:hAnsi="Cambria Math"/>
          <w:color w:val="156082" w:themeColor="accent1"/>
        </w:rPr>
        <w:t xml:space="preserve"> </w:t>
      </w:r>
      <w:r w:rsidRPr="004B641C">
        <w:rPr>
          <w:rFonts w:ascii="Cambria Math" w:hAnsi="Cambria Math"/>
          <w:b/>
          <w:bCs/>
          <w:color w:val="156082" w:themeColor="accent1"/>
        </w:rPr>
        <w:t xml:space="preserve">then </w:t>
      </w:r>
    </w:p>
    <w:p w14:paraId="7C128E5B" w14:textId="77777777" w:rsidR="004B641C" w:rsidRPr="004B641C" w:rsidRDefault="004B641C" w:rsidP="00996E22">
      <w:pPr>
        <w:pStyle w:val="ListParagraph"/>
        <w:spacing w:beforeLines="30" w:before="72"/>
        <w:ind w:left="2160" w:firstLine="720"/>
        <w:rPr>
          <w:rFonts w:ascii="Cambria Math" w:eastAsiaTheme="minorEastAsia" w:hAnsi="Cambria Math"/>
          <w:i/>
          <w:iCs/>
          <w:color w:val="156082" w:themeColor="accent1"/>
        </w:rPr>
      </w:pPr>
      <w:r w:rsidRPr="004B641C">
        <w:rPr>
          <w:rFonts w:ascii="Cambria Math" w:eastAsiaTheme="minorEastAsia" w:hAnsi="Cambria Math"/>
          <w:i/>
          <w:iCs/>
          <w:color w:val="156082" w:themeColor="accent1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156082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156082" w:themeColor="accent1"/>
              </w:rPr>
              <m:t>s</m:t>
            </m:r>
          </m:e>
        </m:d>
        <m:r>
          <w:rPr>
            <w:rFonts w:ascii="Cambria Math" w:eastAsiaTheme="minorEastAsia" w:hAnsi="Cambria Math"/>
            <w:color w:val="156082" w:themeColor="accent1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156082" w:themeColor="accen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156082" w:themeColor="accent1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156082" w:themeColor="accent1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color w:val="156082" w:themeColor="accent1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color w:val="156082" w:themeColor="accent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156082" w:themeColor="accen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156082" w:themeColor="accent1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  <w:color w:val="156082" w:themeColor="accent1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156082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</w:rPr>
                  <m:t>a,s)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156082" w:themeColor="accen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156082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156082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</w:rPr>
                      <m:t>+γU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156082" w:themeColor="accen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156082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</w:rPr>
                  <m:t xml:space="preserve"> </m:t>
                </m:r>
              </m:e>
            </m:nary>
          </m:e>
        </m:func>
      </m:oMath>
    </w:p>
    <w:p w14:paraId="6EEC2421" w14:textId="77777777" w:rsidR="004B641C" w:rsidRPr="004B641C" w:rsidRDefault="004B641C" w:rsidP="00996E22">
      <w:pPr>
        <w:pStyle w:val="ListParagraph"/>
        <w:spacing w:beforeLines="30" w:before="72"/>
        <w:ind w:left="2880" w:firstLine="720"/>
        <w:rPr>
          <w:rFonts w:ascii="Cambria Math" w:eastAsiaTheme="minorEastAsia" w:hAnsi="Cambria Math"/>
          <w:i/>
          <w:iCs/>
          <w:color w:val="156082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</w:rPr>
            <m:t>unchanged? ←true</m:t>
          </m:r>
        </m:oMath>
      </m:oMathPara>
    </w:p>
    <w:p w14:paraId="7432F58E" w14:textId="77777777" w:rsidR="004B641C" w:rsidRPr="004B641C" w:rsidRDefault="004B641C" w:rsidP="004B641C">
      <w:pPr>
        <w:pStyle w:val="ListParagraph"/>
        <w:spacing w:beforeLines="30" w:before="72"/>
        <w:rPr>
          <w:rFonts w:ascii="Cambria Math" w:hAnsi="Cambria Math"/>
          <w:b/>
          <w:bCs/>
          <w:color w:val="156082" w:themeColor="accent1"/>
        </w:rPr>
      </w:pPr>
      <w:r w:rsidRPr="004B641C">
        <w:rPr>
          <w:rFonts w:ascii="Cambria Math" w:hAnsi="Cambria Math"/>
          <w:b/>
          <w:bCs/>
          <w:color w:val="156082" w:themeColor="accent1"/>
        </w:rPr>
        <w:t xml:space="preserve">until </w:t>
      </w:r>
      <m:oMath>
        <m:r>
          <w:rPr>
            <w:rFonts w:ascii="Cambria Math" w:eastAsiaTheme="minorEastAsia" w:hAnsi="Cambria Math"/>
            <w:color w:val="156082" w:themeColor="accent1"/>
          </w:rPr>
          <m:t xml:space="preserve">unchanged? </m:t>
        </m:r>
      </m:oMath>
    </w:p>
    <w:p w14:paraId="41E8D2C9" w14:textId="62033442" w:rsidR="004B641C" w:rsidRPr="004B641C" w:rsidRDefault="004B641C" w:rsidP="004B641C">
      <w:pPr>
        <w:bidi/>
        <w:jc w:val="right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  <w:r w:rsidRPr="004B641C">
        <w:rPr>
          <w:rFonts w:ascii="Cambria Math" w:hAnsi="Cambria Math"/>
          <w:b/>
          <w:bCs/>
          <w:color w:val="156082" w:themeColor="accent1"/>
        </w:rPr>
        <w:t>return </w:t>
      </w:r>
      <w:r w:rsidRPr="004B641C">
        <w:rPr>
          <w:rFonts w:ascii="Cambria Math" w:eastAsiaTheme="minorEastAsia" w:hAnsi="Cambria Math"/>
          <w:i/>
          <w:iCs/>
          <w:color w:val="156082" w:themeColor="accent1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</w:rPr>
          <m:t>π</m:t>
        </m:r>
      </m:oMath>
    </w:p>
    <w:p w14:paraId="2D61A960" w14:textId="09BF7F8E" w:rsidR="00B06175" w:rsidRPr="00B06175" w:rsidRDefault="00B06175" w:rsidP="00B06175">
      <w:pPr>
        <w:bidi/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סעיפים ג' ו-ד'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γ=1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אנחנו כבר לא נמצאים במצב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Discounted Rewards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והתועלת עלולה להיות אינסופית. במצב זה, לא ניתן להבדיל בין איכות של מדיניות.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על מנת לפתור זאת, יש לדרוש שבסביבה יהיה קיים מצב סופי, ויש לדרוש על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mdp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שהמדיניות תבטיח שהסוכן יגיע למצב סופי.</w:t>
      </w:r>
    </w:p>
    <w:p w14:paraId="4793F088" w14:textId="77777777" w:rsidR="00B06175" w:rsidRDefault="00B06175">
      <w:pPr>
        <w:rPr>
          <w:color w:val="156082" w:themeColor="accent1"/>
          <w:sz w:val="28"/>
          <w:szCs w:val="28"/>
          <w:rtl/>
          <w:lang w:bidi="he-IL"/>
        </w:rPr>
      </w:pPr>
      <w:r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117F77E9" w14:textId="244344C7" w:rsidR="00B06175" w:rsidRDefault="00B06175" w:rsidP="00B0617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4D631E">
        <w:rPr>
          <w:rFonts w:eastAsiaTheme="minorEastAsia" w:hint="cs"/>
          <w:color w:val="156082" w:themeColor="accent1"/>
          <w:sz w:val="24"/>
          <w:szCs w:val="24"/>
          <w:u w:val="single"/>
          <w:rtl/>
          <w:lang w:bidi="he-IL"/>
        </w:rPr>
        <w:lastRenderedPageBreak/>
        <w:t xml:space="preserve">שאלה </w:t>
      </w:r>
      <w:r>
        <w:rPr>
          <w:rFonts w:eastAsiaTheme="minorEastAsia" w:hint="cs"/>
          <w:color w:val="156082" w:themeColor="accent1"/>
          <w:sz w:val="24"/>
          <w:szCs w:val="24"/>
          <w:u w:val="single"/>
          <w:rtl/>
          <w:lang w:bidi="he-IL"/>
        </w:rPr>
        <w:t>2</w:t>
      </w:r>
      <w:r>
        <w:rPr>
          <w:rFonts w:eastAsiaTheme="minorEastAsia" w:hint="cs"/>
          <w:color w:val="156082" w:themeColor="accent1"/>
          <w:sz w:val="24"/>
          <w:szCs w:val="24"/>
          <w:u w:val="single"/>
          <w:rtl/>
          <w:lang w:bidi="he-IL"/>
        </w:rPr>
        <w:t>:</w:t>
      </w:r>
    </w:p>
    <w:p w14:paraId="599160D0" w14:textId="6681BBC9" w:rsidR="00AF5078" w:rsidRDefault="00DE5D88" w:rsidP="008E23AF">
      <w:pPr>
        <w:pStyle w:val="ListParagraph"/>
        <w:numPr>
          <w:ilvl w:val="0"/>
          <w:numId w:val="6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94235C">
        <w:rPr>
          <w:rFonts w:cs="Arial"/>
          <w:color w:val="156082" w:themeColor="accent1"/>
          <w:sz w:val="28"/>
          <w:szCs w:val="28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47EFDDA9" wp14:editId="180B9138">
            <wp:simplePos x="0" y="0"/>
            <wp:positionH relativeFrom="column">
              <wp:posOffset>-473710</wp:posOffset>
            </wp:positionH>
            <wp:positionV relativeFrom="paragraph">
              <wp:posOffset>3124257</wp:posOffset>
            </wp:positionV>
            <wp:extent cx="3282950" cy="1903095"/>
            <wp:effectExtent l="0" t="0" r="0" b="1905"/>
            <wp:wrapSquare wrapText="bothSides"/>
            <wp:docPr id="15241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276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5C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את</w:t>
      </w:r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הבעיה כבעיית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mdp</m:t>
        </m:r>
      </m:oMath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באופן הבא:</w:t>
      </w:r>
      <w:r w:rsidR="007D54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את קבוצת המצבים:</w:t>
      </w:r>
      <w:r w:rsidR="007D54A9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1,2,…,n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T</m:t>
              </m:r>
            </m:e>
          </m:d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</m:oMathPara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init</m:t>
            </m:r>
          </m:sub>
        </m:sSub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=0</m:t>
        </m:r>
      </m:oMath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final</m:t>
            </m:r>
          </m:sub>
        </m:sSub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=T</m:t>
        </m:r>
      </m:oMath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D54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7D54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7D54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את הפעולות לכל מצב:</w:t>
      </w:r>
      <w:r w:rsidR="007D54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∀s∈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1,…,n-1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: A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לסחוט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"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לפרוש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"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</m:t>
              </m:r>
              <m: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לפרוש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, A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final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∅</m:t>
              </m:r>
            </m:e>
          </m:d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  <w:r w:rsidR="008E23A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נגדיר את </w:t>
      </w:r>
      <w:r w:rsidR="003D48B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מודל המעבר:</w:t>
      </w:r>
      <w:r w:rsidR="008E23A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∀s∈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1,…,n-1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: P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s+1 | 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לסחוט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=p,   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T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 | 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לסחוט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1-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p</m:t>
          </m:r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∀s∈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1,…,n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: P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T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 | 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לפרוש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s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=1</m:t>
          </m:r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  <w:r w:rsidR="00AE71AC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את פונקציית ה</w:t>
      </w:r>
      <w:r w:rsidR="001F68F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תגמולים:</w:t>
      </w:r>
      <w:r w:rsidR="001F68F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∀s∈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1,…,n-1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: 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 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לסחוט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s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0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,   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s, "</m:t>
              </m:r>
              <m: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לסחוט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0</m:t>
          </m:r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∀s∈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1,…,n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: 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 "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color w:val="156082" w:themeColor="accent1"/>
                  <w:sz w:val="24"/>
                  <w:szCs w:val="24"/>
                  <w:rtl/>
                  <w:lang w:bidi="he-IL"/>
                </w:rPr>
                <m:t>לפרוש</m:t>
              </m:r>
              <m:r>
                <m:rPr>
                  <m:nor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", 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s</m:t>
          </m:r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  <w:r w:rsidR="00AF5078" w:rsidRPr="008E23A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נציג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mdp</m:t>
        </m:r>
      </m:oMath>
      <w:r w:rsidR="00AF5078" w:rsidRPr="008E23A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בתרשים מצבים:</w:t>
      </w:r>
      <w:r w:rsidR="0094235C" w:rsidRPr="008E23AF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4235C" w:rsidRPr="008E23A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כאשר קשתות ירוקות הן פעולת סחיטה, קשתות כתומות הן פעולת פרישה, והצמד על הקשת הוא:</w:t>
      </w:r>
      <w:r w:rsidR="0094235C" w:rsidRPr="008E23AF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94235C" w:rsidRPr="008E23AF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(&lt;הסתברות&gt;,&lt;תגמול פעולה&gt;)</w:t>
      </w:r>
    </w:p>
    <w:p w14:paraId="660FF262" w14:textId="77777777" w:rsidR="00087B13" w:rsidRDefault="00087B13" w:rsidP="00087B13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14918748" w14:textId="77777777" w:rsidR="00087B13" w:rsidRDefault="00087B13" w:rsidP="00087B13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DDD7F76" w14:textId="77777777" w:rsidR="00087B13" w:rsidRDefault="00087B13" w:rsidP="00087B13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A1FC616" w14:textId="59947FEF" w:rsidR="00087B13" w:rsidRDefault="00087B13" w:rsidP="00087B13">
      <w:pPr>
        <w:pStyle w:val="ListParagraph"/>
        <w:numPr>
          <w:ilvl w:val="0"/>
          <w:numId w:val="6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לא ניתן לנסח את הבעיה עם מצב יחיד ומצב סיום, מכיוון שהתגמול משתנה בהתאם למספר הפעמים שהסוחט הצליח לסחוט והקורבן לא קרא למשטרה.</w:t>
      </w:r>
      <w:r w:rsidR="00567B6E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50F4C774" w14:textId="0422DF16" w:rsidR="00567B6E" w:rsidRDefault="00567B6E" w:rsidP="00567B6E">
      <w:pPr>
        <w:pStyle w:val="ListParagraph"/>
        <w:numPr>
          <w:ilvl w:val="0"/>
          <w:numId w:val="6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כן, היינו יכולים לנסח את הבעיה בצורה שונה בה התגמול על סחיטה מוצלחת הוא 1 במקום 0, והתגמול על סחיטה לא מוצלחת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-s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בהינתן שנמצאים במצב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במקום 0. התגמול על פרישה הוא 0.</w:t>
      </w:r>
      <w:r w:rsidR="003D48BB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044BCE1A" w14:textId="7E07DAAB" w:rsidR="00C04FFF" w:rsidRDefault="003D48BB" w:rsidP="00C04FFF">
      <w:pPr>
        <w:pStyle w:val="ListParagraph"/>
        <w:numPr>
          <w:ilvl w:val="0"/>
          <w:numId w:val="6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בהינתן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n=3</m:t>
        </m:r>
      </m:oMath>
      <w:r w:rsidR="003A455A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לפי פונקציית העדכון של בלמן</w:t>
      </w:r>
      <w:r w:rsidR="000C2F1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מתקיים:</w:t>
      </w:r>
    </w:p>
    <w:p w14:paraId="0E254480" w14:textId="46C19C6B" w:rsidR="00CE4E95" w:rsidRPr="006771EB" w:rsidRDefault="00CE4E95" w:rsidP="000C2F1D">
      <w:pPr>
        <w:pStyle w:val="ListParagraph"/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0</m:t>
          </m:r>
        </m:oMath>
      </m:oMathPara>
    </w:p>
    <w:p w14:paraId="726CC90A" w14:textId="473233E1" w:rsidR="000C2F1D" w:rsidRPr="006771EB" w:rsidRDefault="006771EB" w:rsidP="006771EB">
      <w:pPr>
        <w:pStyle w:val="ListParagraph"/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156082" w:themeColor="accent1"/>
                          <w:sz w:val="24"/>
                          <w:szCs w:val="24"/>
                          <w:lang w:bidi="he-I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1∙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0+1∙U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,"</m:t>
                        </m:r>
                        <m:r>
                          <w:rPr>
                            <w:rFonts w:ascii="Cambria Math" w:eastAsiaTheme="minorEastAsia" w:hAnsi="Cambria Math" w:hint="cs"/>
                            <w:color w:val="156082" w:themeColor="accent1"/>
                            <w:sz w:val="24"/>
                            <w:szCs w:val="24"/>
                            <w:rtl/>
                            <w:lang w:bidi="he-IL"/>
                          </w:rPr>
                          <m:t>לפרוש</m:t>
                        </m:r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"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p∙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0+1∙U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1-p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0+1∙U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56082" w:themeColor="accent1"/>
                                    <w:sz w:val="24"/>
                                    <w:szCs w:val="24"/>
                                    <w:lang w:bidi="he-IL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=p∙U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,"</m:t>
                        </m:r>
                        <m:r>
                          <w:rPr>
                            <w:rFonts w:ascii="Cambria Math" w:eastAsiaTheme="minorEastAsia" w:hAnsi="Cambria Math" w:hint="cs"/>
                            <w:color w:val="156082" w:themeColor="accent1"/>
                            <w:sz w:val="24"/>
                            <w:szCs w:val="24"/>
                            <w:rtl/>
                            <w:lang w:bidi="he-IL"/>
                          </w:rPr>
                          <m:t>לסחוט</m:t>
                        </m:r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"</m:t>
                        </m:r>
                      </m:e>
                    </m:mr>
                  </m:m>
                </m:e>
              </m:d>
            </m:e>
          </m:func>
        </m:oMath>
      </m:oMathPara>
    </w:p>
    <w:p w14:paraId="5891494B" w14:textId="7B40CDAD" w:rsidR="006771EB" w:rsidRPr="006771EB" w:rsidRDefault="006771EB" w:rsidP="006771EB">
      <w:pPr>
        <w:pStyle w:val="ListParagraph"/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max⁡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1+1∙U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=1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,"</m:t>
                    </m:r>
                    <m:r>
                      <w:rPr>
                        <w:rFonts w:ascii="Cambria Math" w:eastAsiaTheme="minorEastAsia" w:hAnsi="Cambria Math" w:hint="cs"/>
                        <w:color w:val="156082" w:themeColor="accent1"/>
                        <w:sz w:val="24"/>
                        <w:szCs w:val="24"/>
                        <w:rtl/>
                        <w:lang w:bidi="he-IL"/>
                      </w:rPr>
                      <m:t>לפרוש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"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p∙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0+1∙U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0+1∙U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=p∙U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,"</m:t>
                    </m:r>
                    <m:r>
                      <w:rPr>
                        <w:rFonts w:ascii="Cambria Math" w:eastAsiaTheme="minorEastAsia" w:hAnsi="Cambria Math" w:hint="cs"/>
                        <w:color w:val="156082" w:themeColor="accent1"/>
                        <w:sz w:val="24"/>
                        <w:szCs w:val="24"/>
                        <w:rtl/>
                        <w:lang w:bidi="he-IL"/>
                      </w:rPr>
                      <m:t>לסחוט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"</m:t>
                    </m:r>
                  </m:e>
                </m:mr>
              </m:m>
            </m:e>
          </m:d>
        </m:oMath>
      </m:oMathPara>
    </w:p>
    <w:p w14:paraId="7E114FFF" w14:textId="11274CB5" w:rsidR="00CE4E95" w:rsidRPr="006771EB" w:rsidRDefault="006771EB" w:rsidP="006771EB">
      <w:pPr>
        <w:pStyle w:val="ListParagraph"/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max⁡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2+1∙U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=2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,"</m:t>
                    </m:r>
                    <m:r>
                      <w:rPr>
                        <w:rFonts w:ascii="Cambria Math" w:eastAsiaTheme="minorEastAsia" w:hAnsi="Cambria Math" w:hint="cs"/>
                        <w:color w:val="156082" w:themeColor="accent1"/>
                        <w:sz w:val="24"/>
                        <w:szCs w:val="24"/>
                        <w:rtl/>
                        <w:lang w:bidi="he-IL"/>
                      </w:rPr>
                      <m:t>לפרוש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"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p∙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0+1∙U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0+1∙U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=p∙U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3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,"</m:t>
                    </m:r>
                    <m:r>
                      <w:rPr>
                        <w:rFonts w:ascii="Cambria Math" w:eastAsiaTheme="minorEastAsia" w:hAnsi="Cambria Math" w:hint="cs"/>
                        <w:color w:val="156082" w:themeColor="accent1"/>
                        <w:sz w:val="24"/>
                        <w:szCs w:val="24"/>
                        <w:rtl/>
                        <w:lang w:bidi="he-IL"/>
                      </w:rPr>
                      <m:t>לסחוט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"</m:t>
                    </m:r>
                  </m:e>
                </m:mr>
              </m:m>
            </m:e>
          </m:d>
        </m:oMath>
      </m:oMathPara>
    </w:p>
    <w:p w14:paraId="36EBF058" w14:textId="2F15884C" w:rsidR="00CE4E95" w:rsidRPr="00CE4E95" w:rsidRDefault="00CE4E95" w:rsidP="00CE4E95">
      <w:pPr>
        <w:pStyle w:val="ListParagraph"/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3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3+1∙U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=3</m:t>
          </m:r>
        </m:oMath>
      </m:oMathPara>
    </w:p>
    <w:p w14:paraId="2C63283D" w14:textId="3C4B8A76" w:rsidR="00CE4E95" w:rsidRPr="00CE4E95" w:rsidRDefault="00CE4E95" w:rsidP="00CE4E95">
      <w:pPr>
        <w:pStyle w:val="ListParagraph"/>
        <w:bidi/>
        <w:jc w:val="center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17A59DC" w14:textId="210ED469" w:rsidR="00C04FFF" w:rsidRDefault="00074C7E" w:rsidP="00C64776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נציב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U(3)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U(2)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ונקבל שנעדיף לבחור "לסחוט" כאשר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p&gt;</m:t>
        </m:r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3</m:t>
            </m:r>
          </m:den>
        </m:f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3E700B9" w14:textId="37761091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עבור מקרה זה, נקבל שגם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0</m:t>
            </m:r>
          </m:e>
        </m:d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, U(1)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נעדיף "לסחוט".</w:t>
      </w:r>
    </w:p>
    <w:p w14:paraId="3F0E0369" w14:textId="77777777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70D1232" w14:textId="2ABF8CBE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במקרה ש-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p&lt;</m:t>
        </m:r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3</m:t>
            </m:r>
          </m:den>
        </m:f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נקבל שנעדיף לבחור "לסחוט" במצב 1 (ולפרוש ב-2) כאשר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p&gt;</m:t>
        </m:r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den>
        </m:f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5DAAFF56" w14:textId="5B09D6D3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במקרה ש- </w:t>
      </w:r>
      <m:oMath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&lt;p&lt;</m:t>
        </m:r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3</m:t>
            </m:r>
          </m:den>
        </m:f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</w:p>
    <w:p w14:paraId="7DB9DB54" w14:textId="1AF66D3A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נקבל שנעדיף "לסחוט" במצב 0.</w:t>
      </w:r>
    </w:p>
    <w:p w14:paraId="100383E0" w14:textId="77777777" w:rsidR="00074C7E" w:rsidRDefault="00074C7E" w:rsidP="00074C7E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E8008EF" w14:textId="59C94CFC" w:rsidR="00C04FFF" w:rsidRPr="00486D2B" w:rsidRDefault="00074C7E" w:rsidP="00486D2B">
      <w:pPr>
        <w:pStyle w:val="ListParagraph"/>
        <w:bidi/>
        <w:rPr>
          <w:rFonts w:eastAsiaTheme="minorEastAsia"/>
          <w:i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במקרה ש-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p&lt;</m:t>
        </m:r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2</m:t>
            </m:r>
          </m:den>
        </m:f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נקבל שנעדיף "לפרוש" במצב 1. במצב 0 נעדיף "לסחוט", ובמצב 2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,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3 לא משנה מה נעשה כי לא נגיע לשם.</w:t>
      </w:r>
    </w:p>
    <w:p w14:paraId="30AD2CE9" w14:textId="39507B0D" w:rsidR="00C04FFF" w:rsidRPr="00C04FFF" w:rsidRDefault="00C04FFF" w:rsidP="00C04FFF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 ,  b=</m:t>
          </m:r>
          <m:f>
            <m:f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3</m:t>
              </m:r>
            </m:den>
          </m:f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313F" w14:paraId="120C3FFB" w14:textId="77777777" w:rsidTr="0056313F">
        <w:tc>
          <w:tcPr>
            <w:tcW w:w="3116" w:type="dxa"/>
          </w:tcPr>
          <w:p w14:paraId="235C2855" w14:textId="68E3F710" w:rsidR="0056313F" w:rsidRDefault="0056313F" w:rsidP="0056313F">
            <w:pPr>
              <w:bidi/>
              <w:rPr>
                <w:rFonts w:eastAsiaTheme="minorEastAsia" w:hint="cs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 w:hint="cs"/>
                <w:color w:val="156082" w:themeColor="accent1"/>
                <w:sz w:val="24"/>
                <w:szCs w:val="24"/>
                <w:rtl/>
                <w:lang w:bidi="he-IL"/>
              </w:rPr>
              <w:t>תועלת</w:t>
            </w:r>
          </w:p>
        </w:tc>
        <w:tc>
          <w:tcPr>
            <w:tcW w:w="3117" w:type="dxa"/>
          </w:tcPr>
          <w:p w14:paraId="2183F7E8" w14:textId="13DB18FF" w:rsidR="0056313F" w:rsidRDefault="0056313F" w:rsidP="0056313F">
            <w:pPr>
              <w:bidi/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 w:hint="cs"/>
                <w:color w:val="156082" w:themeColor="accent1"/>
                <w:sz w:val="24"/>
                <w:szCs w:val="24"/>
                <w:rtl/>
                <w:lang w:bidi="he-IL"/>
              </w:rPr>
              <w:t>מדיניות</w:t>
            </w:r>
          </w:p>
        </w:tc>
        <w:tc>
          <w:tcPr>
            <w:tcW w:w="3117" w:type="dxa"/>
          </w:tcPr>
          <w:p w14:paraId="5ECA4D81" w14:textId="33FBAE12" w:rsidR="0056313F" w:rsidRPr="0056313F" w:rsidRDefault="0056313F" w:rsidP="0056313F">
            <w:pPr>
              <w:bidi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 w:hint="cs"/>
                <w:color w:val="156082" w:themeColor="accent1"/>
                <w:sz w:val="24"/>
                <w:szCs w:val="24"/>
                <w:rtl/>
                <w:lang w:bidi="he-IL"/>
              </w:rPr>
              <w:t xml:space="preserve">ערכי </w:t>
            </w:r>
            <m:oMath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p</m:t>
              </m:r>
            </m:oMath>
          </w:p>
        </w:tc>
      </w:tr>
      <w:tr w:rsidR="0056313F" w14:paraId="544D9813" w14:textId="77777777" w:rsidTr="0056313F">
        <w:tc>
          <w:tcPr>
            <w:tcW w:w="3116" w:type="dxa"/>
            <w:vAlign w:val="center"/>
          </w:tcPr>
          <w:p w14:paraId="7AFF4C28" w14:textId="02468C1A" w:rsidR="0056313F" w:rsidRPr="00074C7E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p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6C04059C" w14:textId="73FBABB5" w:rsidR="0056313F" w:rsidRPr="00CD7E22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0899C111" w14:textId="7A84E003" w:rsidR="0056313F" w:rsidRPr="0056313F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0207DD9E" w14:textId="06D0C475" w:rsidR="0056313F" w:rsidRPr="0056313F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"/"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2F19A1C7" w14:textId="15AEF380" w:rsidR="0056313F" w:rsidRPr="0056313F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056023E4" w14:textId="156E6614" w:rsidR="0056313F" w:rsidRDefault="0056313F" w:rsidP="0056313F">
            <w:pPr>
              <w:bidi/>
              <w:jc w:val="center"/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0&lt;p&lt;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a</m:t>
                </m:r>
              </m:oMath>
            </m:oMathPara>
          </w:p>
        </w:tc>
      </w:tr>
      <w:tr w:rsidR="0056313F" w14:paraId="40BCB608" w14:textId="77777777" w:rsidTr="0056313F">
        <w:tc>
          <w:tcPr>
            <w:tcW w:w="3116" w:type="dxa"/>
            <w:vAlign w:val="center"/>
          </w:tcPr>
          <w:p w14:paraId="3FCFFE39" w14:textId="30E0D81E" w:rsidR="0056313F" w:rsidRPr="00CD7E22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12CBB86D" w14:textId="1D22BB09" w:rsidR="0056313F" w:rsidRPr="00CD7E22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2C6EF12F" w14:textId="01D70E3A" w:rsidR="0056313F" w:rsidRPr="00CD7E22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37276BC5" w14:textId="756D13FB" w:rsidR="0056313F" w:rsidRPr="0056313F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2958AB12" w14:textId="1DDD5357" w:rsidR="0056313F" w:rsidRDefault="0056313F" w:rsidP="0056313F">
            <w:pPr>
              <w:bidi/>
              <w:jc w:val="center"/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49A7ADA0" w14:textId="4398B9EE" w:rsidR="0056313F" w:rsidRDefault="00AD531E" w:rsidP="0056313F">
            <w:pPr>
              <w:bidi/>
              <w:jc w:val="center"/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a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&lt;p&lt;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b</m:t>
                </m:r>
              </m:oMath>
            </m:oMathPara>
          </w:p>
        </w:tc>
      </w:tr>
      <w:tr w:rsidR="0056313F" w14:paraId="485AB113" w14:textId="77777777" w:rsidTr="0056313F">
        <w:tc>
          <w:tcPr>
            <w:tcW w:w="3116" w:type="dxa"/>
            <w:vAlign w:val="center"/>
          </w:tcPr>
          <w:p w14:paraId="22A021C2" w14:textId="49EE3FE3" w:rsidR="0056313F" w:rsidRPr="003A455A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3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7FEED490" w14:textId="7BE11264" w:rsidR="0056313F" w:rsidRPr="003A455A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085D949F" w14:textId="697FA445" w:rsidR="0056313F" w:rsidRPr="003A455A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091B586E" w14:textId="1548C33D" w:rsidR="0056313F" w:rsidRPr="0056313F" w:rsidRDefault="0056313F" w:rsidP="0056313F">
            <w:pPr>
              <w:bidi/>
              <w:jc w:val="center"/>
              <w:rPr>
                <w:rFonts w:eastAsiaTheme="minorEastAsia"/>
                <w:i/>
                <w:color w:val="156082" w:themeColor="accent1"/>
                <w:sz w:val="24"/>
                <w:szCs w:val="24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לסחוט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  <w:p w14:paraId="743BC293" w14:textId="0664B044" w:rsidR="0056313F" w:rsidRPr="00C04FFF" w:rsidRDefault="0056313F" w:rsidP="0056313F">
            <w:pPr>
              <w:bidi/>
              <w:jc w:val="center"/>
              <w:rPr>
                <w:rFonts w:eastAsiaTheme="minorEastAsia" w:hint="cs"/>
                <w:i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56082" w:themeColor="accent1"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=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  <m:r>
                  <w:rPr>
                    <w:rFonts w:ascii="Cambria Math" w:eastAsiaTheme="minorEastAsia" w:hAnsi="Cambria Math" w:hint="cs"/>
                    <w:color w:val="156082" w:themeColor="accent1"/>
                    <w:sz w:val="24"/>
                    <w:szCs w:val="24"/>
                    <w:rtl/>
                    <w:lang w:bidi="he-IL"/>
                  </w:rPr>
                  <m:t>לפרוש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"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33A47CF6" w14:textId="08F41A7A" w:rsidR="0056313F" w:rsidRDefault="00AD531E" w:rsidP="0056313F">
            <w:pPr>
              <w:bidi/>
              <w:jc w:val="center"/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b</m:t>
                </m:r>
                <m:r>
                  <w:rPr>
                    <w:rFonts w:ascii="Cambria Math" w:eastAsiaTheme="minorEastAsia" w:hAnsi="Cambria Math"/>
                    <w:color w:val="156082" w:themeColor="accent1"/>
                    <w:sz w:val="24"/>
                    <w:szCs w:val="24"/>
                    <w:lang w:bidi="he-IL"/>
                  </w:rPr>
                  <m:t>&lt;p&lt;1</m:t>
                </m:r>
              </m:oMath>
            </m:oMathPara>
          </w:p>
        </w:tc>
      </w:tr>
    </w:tbl>
    <w:p w14:paraId="6E52BEA7" w14:textId="77777777" w:rsidR="0056313F" w:rsidRPr="0056313F" w:rsidRDefault="0056313F" w:rsidP="0056313F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F406C6E" w14:textId="22615C6F" w:rsidR="00961BEC" w:rsidRPr="00B06175" w:rsidRDefault="0038402A" w:rsidP="00B06175">
      <w:pPr>
        <w:bidi/>
        <w:rPr>
          <w:rFonts w:eastAsiaTheme="minorEastAsia"/>
          <w:i/>
          <w:color w:val="156082" w:themeColor="accent1"/>
          <w:sz w:val="24"/>
          <w:szCs w:val="24"/>
          <w:lang w:bidi="he-IL"/>
        </w:rPr>
      </w:pPr>
      <w:r w:rsidRPr="0038402A">
        <w:rPr>
          <w:color w:val="156082" w:themeColor="accent1"/>
          <w:sz w:val="28"/>
          <w:szCs w:val="28"/>
          <w:rtl/>
          <w:lang w:bidi="he-IL"/>
        </w:rPr>
        <w:br w:type="page"/>
      </w:r>
      <w:r w:rsidR="00CB39D2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CB39D2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ב</w:t>
      </w:r>
      <w:r w:rsidR="00CB39D2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' </w:t>
      </w:r>
      <w:r w:rsidR="00CB39D2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="00CB39D2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מבוא ללמידה</w:t>
      </w:r>
    </w:p>
    <w:p w14:paraId="585888BC" w14:textId="77777777" w:rsidR="00CB39D2" w:rsidRPr="004D631E" w:rsidRDefault="00CB39D2" w:rsidP="00CB39D2">
      <w:pPr>
        <w:bidi/>
        <w:rPr>
          <w:rFonts w:eastAsiaTheme="minorEastAsia"/>
          <w:b/>
          <w:bCs/>
          <w:color w:val="156082" w:themeColor="accent1"/>
          <w:sz w:val="24"/>
          <w:szCs w:val="24"/>
          <w:u w:val="single"/>
          <w:rtl/>
          <w:lang w:bidi="he-IL"/>
        </w:rPr>
      </w:pPr>
      <w:r w:rsidRPr="004D631E">
        <w:rPr>
          <w:rFonts w:eastAsiaTheme="minorEastAsia" w:hint="cs"/>
          <w:b/>
          <w:bCs/>
          <w:color w:val="156082" w:themeColor="accent1"/>
          <w:sz w:val="24"/>
          <w:szCs w:val="24"/>
          <w:u w:val="single"/>
          <w:rtl/>
          <w:lang w:bidi="he-IL"/>
        </w:rPr>
        <w:t xml:space="preserve">חלק א' </w:t>
      </w:r>
      <w:r w:rsidRPr="004D631E">
        <w:rPr>
          <w:rFonts w:eastAsiaTheme="minorEastAsia"/>
          <w:b/>
          <w:bCs/>
          <w:color w:val="156082" w:themeColor="accent1"/>
          <w:sz w:val="24"/>
          <w:szCs w:val="24"/>
          <w:u w:val="single"/>
          <w:rtl/>
          <w:lang w:bidi="he-IL"/>
        </w:rPr>
        <w:t>–</w:t>
      </w:r>
      <w:r w:rsidRPr="004D631E">
        <w:rPr>
          <w:rFonts w:eastAsiaTheme="minorEastAsia" w:hint="cs"/>
          <w:b/>
          <w:bCs/>
          <w:color w:val="156082" w:themeColor="accent1"/>
          <w:sz w:val="24"/>
          <w:szCs w:val="24"/>
          <w:u w:val="single"/>
          <w:rtl/>
          <w:lang w:bidi="he-IL"/>
        </w:rPr>
        <w:t xml:space="preserve"> חלק יבש</w:t>
      </w:r>
    </w:p>
    <w:p w14:paraId="19F0239F" w14:textId="77777777" w:rsidR="00CB39D2" w:rsidRPr="00CB39D2" w:rsidRDefault="00CB39D2" w:rsidP="00CB39D2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024AC76" w14:textId="68A64654" w:rsidR="00246025" w:rsidRPr="004D631E" w:rsidRDefault="00246025" w:rsidP="004D631E">
      <w:pPr>
        <w:bidi/>
        <w:rPr>
          <w:color w:val="156082" w:themeColor="accent1"/>
          <w:sz w:val="24"/>
          <w:szCs w:val="24"/>
          <w:rtl/>
          <w:lang w:bidi="he-IL"/>
        </w:rPr>
      </w:pPr>
    </w:p>
    <w:sectPr w:rsidR="00246025" w:rsidRPr="004D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2AE"/>
    <w:multiLevelType w:val="hybridMultilevel"/>
    <w:tmpl w:val="3ECA5336"/>
    <w:lvl w:ilvl="0" w:tplc="9FD66B30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7DC6"/>
    <w:multiLevelType w:val="hybridMultilevel"/>
    <w:tmpl w:val="CCF8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4A3B"/>
    <w:multiLevelType w:val="hybridMultilevel"/>
    <w:tmpl w:val="DCB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BE2"/>
    <w:multiLevelType w:val="hybridMultilevel"/>
    <w:tmpl w:val="3CD40C76"/>
    <w:lvl w:ilvl="0" w:tplc="ECEEF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67CFB"/>
    <w:multiLevelType w:val="hybridMultilevel"/>
    <w:tmpl w:val="B0321098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F25BE"/>
    <w:multiLevelType w:val="hybridMultilevel"/>
    <w:tmpl w:val="22880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D52AAD"/>
    <w:multiLevelType w:val="hybridMultilevel"/>
    <w:tmpl w:val="AF5E1488"/>
    <w:lvl w:ilvl="0" w:tplc="324007C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4B5C38"/>
    <w:multiLevelType w:val="hybridMultilevel"/>
    <w:tmpl w:val="359037D4"/>
    <w:lvl w:ilvl="0" w:tplc="6652C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A3C24"/>
    <w:multiLevelType w:val="hybridMultilevel"/>
    <w:tmpl w:val="D71CFBE6"/>
    <w:lvl w:ilvl="0" w:tplc="21FE8E18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145EC0"/>
    <w:multiLevelType w:val="hybridMultilevel"/>
    <w:tmpl w:val="5CF23B8A"/>
    <w:lvl w:ilvl="0" w:tplc="ABF67A4C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80691"/>
    <w:multiLevelType w:val="hybridMultilevel"/>
    <w:tmpl w:val="E912073A"/>
    <w:lvl w:ilvl="0" w:tplc="EF12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A108BA"/>
    <w:multiLevelType w:val="hybridMultilevel"/>
    <w:tmpl w:val="5A6402F8"/>
    <w:lvl w:ilvl="0" w:tplc="0F00F26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405D32"/>
    <w:multiLevelType w:val="hybridMultilevel"/>
    <w:tmpl w:val="3B6294E4"/>
    <w:lvl w:ilvl="0" w:tplc="359058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B120B"/>
    <w:multiLevelType w:val="hybridMultilevel"/>
    <w:tmpl w:val="008E8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7B7F61"/>
    <w:multiLevelType w:val="hybridMultilevel"/>
    <w:tmpl w:val="00807728"/>
    <w:lvl w:ilvl="0" w:tplc="FA2A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89021B"/>
    <w:multiLevelType w:val="hybridMultilevel"/>
    <w:tmpl w:val="E188D196"/>
    <w:lvl w:ilvl="0" w:tplc="FD380B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A47F8"/>
    <w:multiLevelType w:val="hybridMultilevel"/>
    <w:tmpl w:val="9E38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77ABC"/>
    <w:multiLevelType w:val="hybridMultilevel"/>
    <w:tmpl w:val="0FB6293E"/>
    <w:lvl w:ilvl="0" w:tplc="06F4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8556E5"/>
    <w:multiLevelType w:val="hybridMultilevel"/>
    <w:tmpl w:val="06BE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2147F7"/>
    <w:multiLevelType w:val="multilevel"/>
    <w:tmpl w:val="1D80FC9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1855435"/>
    <w:multiLevelType w:val="hybridMultilevel"/>
    <w:tmpl w:val="8E3C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9D74F8"/>
    <w:multiLevelType w:val="hybridMultilevel"/>
    <w:tmpl w:val="84DED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E3878C4"/>
    <w:multiLevelType w:val="hybridMultilevel"/>
    <w:tmpl w:val="1362EE4C"/>
    <w:lvl w:ilvl="0" w:tplc="D68649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B96B29"/>
    <w:multiLevelType w:val="hybridMultilevel"/>
    <w:tmpl w:val="CFA4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A55B1"/>
    <w:multiLevelType w:val="hybridMultilevel"/>
    <w:tmpl w:val="4A60D622"/>
    <w:lvl w:ilvl="0" w:tplc="8F9008FE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F71AF5"/>
    <w:multiLevelType w:val="hybridMultilevel"/>
    <w:tmpl w:val="C552671E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2" w15:restartNumberingAfterBreak="0">
    <w:nsid w:val="6ECC4D99"/>
    <w:multiLevelType w:val="hybridMultilevel"/>
    <w:tmpl w:val="57141E34"/>
    <w:lvl w:ilvl="0" w:tplc="CF100EE6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6E0E56"/>
    <w:multiLevelType w:val="hybridMultilevel"/>
    <w:tmpl w:val="E5B88B4E"/>
    <w:lvl w:ilvl="0" w:tplc="3FCE1B92">
      <w:start w:val="1"/>
      <w:numFmt w:val="decimal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7904F7"/>
    <w:multiLevelType w:val="hybridMultilevel"/>
    <w:tmpl w:val="455E8260"/>
    <w:lvl w:ilvl="0" w:tplc="30DCEC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B3F6FA6"/>
    <w:multiLevelType w:val="hybridMultilevel"/>
    <w:tmpl w:val="E3061934"/>
    <w:lvl w:ilvl="0" w:tplc="CBC024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694C23"/>
    <w:multiLevelType w:val="hybridMultilevel"/>
    <w:tmpl w:val="A1C0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3B3670"/>
    <w:multiLevelType w:val="hybridMultilevel"/>
    <w:tmpl w:val="DE04F018"/>
    <w:lvl w:ilvl="0" w:tplc="DCDEF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6615">
    <w:abstractNumId w:val="34"/>
  </w:num>
  <w:num w:numId="2" w16cid:durableId="1990162410">
    <w:abstractNumId w:val="47"/>
  </w:num>
  <w:num w:numId="3" w16cid:durableId="1735735963">
    <w:abstractNumId w:val="40"/>
  </w:num>
  <w:num w:numId="4" w16cid:durableId="1833712263">
    <w:abstractNumId w:val="45"/>
  </w:num>
  <w:num w:numId="5" w16cid:durableId="892305156">
    <w:abstractNumId w:val="32"/>
  </w:num>
  <w:num w:numId="6" w16cid:durableId="181088237">
    <w:abstractNumId w:val="56"/>
  </w:num>
  <w:num w:numId="7" w16cid:durableId="604194830">
    <w:abstractNumId w:val="41"/>
  </w:num>
  <w:num w:numId="8" w16cid:durableId="279266169">
    <w:abstractNumId w:val="35"/>
  </w:num>
  <w:num w:numId="9" w16cid:durableId="1087770928">
    <w:abstractNumId w:val="26"/>
  </w:num>
  <w:num w:numId="10" w16cid:durableId="1957637277">
    <w:abstractNumId w:val="7"/>
  </w:num>
  <w:num w:numId="11" w16cid:durableId="746457748">
    <w:abstractNumId w:val="36"/>
  </w:num>
  <w:num w:numId="12" w16cid:durableId="475492776">
    <w:abstractNumId w:val="6"/>
  </w:num>
  <w:num w:numId="13" w16cid:durableId="581375321">
    <w:abstractNumId w:val="15"/>
  </w:num>
  <w:num w:numId="14" w16cid:durableId="1338460077">
    <w:abstractNumId w:val="3"/>
  </w:num>
  <w:num w:numId="15" w16cid:durableId="18436390">
    <w:abstractNumId w:val="50"/>
  </w:num>
  <w:num w:numId="16" w16cid:durableId="320037870">
    <w:abstractNumId w:val="16"/>
  </w:num>
  <w:num w:numId="17" w16cid:durableId="1002776483">
    <w:abstractNumId w:val="48"/>
  </w:num>
  <w:num w:numId="18" w16cid:durableId="1164472723">
    <w:abstractNumId w:val="43"/>
  </w:num>
  <w:num w:numId="19" w16cid:durableId="828138037">
    <w:abstractNumId w:val="46"/>
  </w:num>
  <w:num w:numId="20" w16cid:durableId="1189686624">
    <w:abstractNumId w:val="2"/>
  </w:num>
  <w:num w:numId="21" w16cid:durableId="879896503">
    <w:abstractNumId w:val="51"/>
  </w:num>
  <w:num w:numId="22" w16cid:durableId="1292252919">
    <w:abstractNumId w:val="28"/>
  </w:num>
  <w:num w:numId="23" w16cid:durableId="1508520236">
    <w:abstractNumId w:val="55"/>
  </w:num>
  <w:num w:numId="24" w16cid:durableId="1868903962">
    <w:abstractNumId w:val="23"/>
  </w:num>
  <w:num w:numId="25" w16cid:durableId="1427271192">
    <w:abstractNumId w:val="9"/>
  </w:num>
  <w:num w:numId="26" w16cid:durableId="2046056288">
    <w:abstractNumId w:val="31"/>
  </w:num>
  <w:num w:numId="27" w16cid:durableId="559756158">
    <w:abstractNumId w:val="39"/>
  </w:num>
  <w:num w:numId="28" w16cid:durableId="889270477">
    <w:abstractNumId w:val="14"/>
  </w:num>
  <w:num w:numId="29" w16cid:durableId="1944678466">
    <w:abstractNumId w:val="54"/>
  </w:num>
  <w:num w:numId="30" w16cid:durableId="35397579">
    <w:abstractNumId w:val="59"/>
  </w:num>
  <w:num w:numId="31" w16cid:durableId="1962959050">
    <w:abstractNumId w:val="5"/>
  </w:num>
  <w:num w:numId="32" w16cid:durableId="243027649">
    <w:abstractNumId w:val="12"/>
  </w:num>
  <w:num w:numId="33" w16cid:durableId="1541430228">
    <w:abstractNumId w:val="11"/>
  </w:num>
  <w:num w:numId="34" w16cid:durableId="767694898">
    <w:abstractNumId w:val="49"/>
  </w:num>
  <w:num w:numId="35" w16cid:durableId="1429816621">
    <w:abstractNumId w:val="13"/>
  </w:num>
  <w:num w:numId="36" w16cid:durableId="1144931850">
    <w:abstractNumId w:val="20"/>
  </w:num>
  <w:num w:numId="37" w16cid:durableId="392504413">
    <w:abstractNumId w:val="17"/>
  </w:num>
  <w:num w:numId="38" w16cid:durableId="1848133022">
    <w:abstractNumId w:val="0"/>
  </w:num>
  <w:num w:numId="39" w16cid:durableId="2011104498">
    <w:abstractNumId w:val="8"/>
  </w:num>
  <w:num w:numId="40" w16cid:durableId="208615561">
    <w:abstractNumId w:val="53"/>
  </w:num>
  <w:num w:numId="41" w16cid:durableId="1132289346">
    <w:abstractNumId w:val="27"/>
  </w:num>
  <w:num w:numId="42" w16cid:durableId="1971588483">
    <w:abstractNumId w:val="22"/>
  </w:num>
  <w:num w:numId="43" w16cid:durableId="852956106">
    <w:abstractNumId w:val="44"/>
  </w:num>
  <w:num w:numId="44" w16cid:durableId="1148935647">
    <w:abstractNumId w:val="29"/>
  </w:num>
  <w:num w:numId="45" w16cid:durableId="484278113">
    <w:abstractNumId w:val="30"/>
  </w:num>
  <w:num w:numId="46" w16cid:durableId="1762525359">
    <w:abstractNumId w:val="4"/>
  </w:num>
  <w:num w:numId="47" w16cid:durableId="1466657500">
    <w:abstractNumId w:val="25"/>
  </w:num>
  <w:num w:numId="48" w16cid:durableId="1135608060">
    <w:abstractNumId w:val="57"/>
  </w:num>
  <w:num w:numId="49" w16cid:durableId="1895893510">
    <w:abstractNumId w:val="37"/>
  </w:num>
  <w:num w:numId="50" w16cid:durableId="2057701081">
    <w:abstractNumId w:val="38"/>
  </w:num>
  <w:num w:numId="51" w16cid:durableId="1750809723">
    <w:abstractNumId w:val="52"/>
  </w:num>
  <w:num w:numId="52" w16cid:durableId="363214882">
    <w:abstractNumId w:val="24"/>
  </w:num>
  <w:num w:numId="53" w16cid:durableId="1303077316">
    <w:abstractNumId w:val="18"/>
  </w:num>
  <w:num w:numId="54" w16cid:durableId="985402593">
    <w:abstractNumId w:val="33"/>
  </w:num>
  <w:num w:numId="55" w16cid:durableId="901865393">
    <w:abstractNumId w:val="58"/>
  </w:num>
  <w:num w:numId="56" w16cid:durableId="59251863">
    <w:abstractNumId w:val="10"/>
  </w:num>
  <w:num w:numId="57" w16cid:durableId="599871258">
    <w:abstractNumId w:val="1"/>
  </w:num>
  <w:num w:numId="58" w16cid:durableId="1701011495">
    <w:abstractNumId w:val="21"/>
  </w:num>
  <w:num w:numId="59" w16cid:durableId="682128525">
    <w:abstractNumId w:val="19"/>
  </w:num>
  <w:num w:numId="60" w16cid:durableId="81634275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17E8A"/>
    <w:rsid w:val="00022B65"/>
    <w:rsid w:val="000265E5"/>
    <w:rsid w:val="00027ED5"/>
    <w:rsid w:val="0004198E"/>
    <w:rsid w:val="00045533"/>
    <w:rsid w:val="00066F43"/>
    <w:rsid w:val="00074C7E"/>
    <w:rsid w:val="000767DA"/>
    <w:rsid w:val="00083120"/>
    <w:rsid w:val="000863DC"/>
    <w:rsid w:val="00087B13"/>
    <w:rsid w:val="000A6813"/>
    <w:rsid w:val="000A6859"/>
    <w:rsid w:val="000B61FF"/>
    <w:rsid w:val="000C2F1D"/>
    <w:rsid w:val="000C3A17"/>
    <w:rsid w:val="000D0779"/>
    <w:rsid w:val="000D1655"/>
    <w:rsid w:val="000E0F86"/>
    <w:rsid w:val="000F1A2C"/>
    <w:rsid w:val="001005DA"/>
    <w:rsid w:val="00101AF1"/>
    <w:rsid w:val="00112913"/>
    <w:rsid w:val="001208D0"/>
    <w:rsid w:val="00136044"/>
    <w:rsid w:val="00156C5A"/>
    <w:rsid w:val="00163057"/>
    <w:rsid w:val="001668F5"/>
    <w:rsid w:val="00175A1B"/>
    <w:rsid w:val="00175C5B"/>
    <w:rsid w:val="00197E8D"/>
    <w:rsid w:val="001A350E"/>
    <w:rsid w:val="001A6302"/>
    <w:rsid w:val="001B31DB"/>
    <w:rsid w:val="001C0EFD"/>
    <w:rsid w:val="001D19A5"/>
    <w:rsid w:val="001D6F3E"/>
    <w:rsid w:val="001E0304"/>
    <w:rsid w:val="001F5549"/>
    <w:rsid w:val="001F68F1"/>
    <w:rsid w:val="00203129"/>
    <w:rsid w:val="002039AA"/>
    <w:rsid w:val="00211F76"/>
    <w:rsid w:val="00216FD3"/>
    <w:rsid w:val="0022158B"/>
    <w:rsid w:val="00226AFC"/>
    <w:rsid w:val="00246025"/>
    <w:rsid w:val="00255637"/>
    <w:rsid w:val="002603F4"/>
    <w:rsid w:val="00264646"/>
    <w:rsid w:val="0027018C"/>
    <w:rsid w:val="00286090"/>
    <w:rsid w:val="00286C09"/>
    <w:rsid w:val="00287FC0"/>
    <w:rsid w:val="002B10AD"/>
    <w:rsid w:val="002B4C46"/>
    <w:rsid w:val="002E0F09"/>
    <w:rsid w:val="002F05F3"/>
    <w:rsid w:val="002F5439"/>
    <w:rsid w:val="00324A04"/>
    <w:rsid w:val="00327451"/>
    <w:rsid w:val="00340AF3"/>
    <w:rsid w:val="003467EC"/>
    <w:rsid w:val="00361178"/>
    <w:rsid w:val="00365100"/>
    <w:rsid w:val="00371EC6"/>
    <w:rsid w:val="003747BB"/>
    <w:rsid w:val="00380CA5"/>
    <w:rsid w:val="0038402A"/>
    <w:rsid w:val="0039305C"/>
    <w:rsid w:val="003A455A"/>
    <w:rsid w:val="003B3E84"/>
    <w:rsid w:val="003C57B0"/>
    <w:rsid w:val="003C6084"/>
    <w:rsid w:val="003D1F20"/>
    <w:rsid w:val="003D3B3F"/>
    <w:rsid w:val="003D4803"/>
    <w:rsid w:val="003D48BB"/>
    <w:rsid w:val="003F2650"/>
    <w:rsid w:val="004134EF"/>
    <w:rsid w:val="00415EA3"/>
    <w:rsid w:val="004206CA"/>
    <w:rsid w:val="00421494"/>
    <w:rsid w:val="00423447"/>
    <w:rsid w:val="00423851"/>
    <w:rsid w:val="00425729"/>
    <w:rsid w:val="004520F7"/>
    <w:rsid w:val="00453CC3"/>
    <w:rsid w:val="00454EA0"/>
    <w:rsid w:val="0046192C"/>
    <w:rsid w:val="004622CB"/>
    <w:rsid w:val="004743E3"/>
    <w:rsid w:val="00475420"/>
    <w:rsid w:val="00477806"/>
    <w:rsid w:val="00486D2B"/>
    <w:rsid w:val="004B641C"/>
    <w:rsid w:val="004C18CB"/>
    <w:rsid w:val="004C1B59"/>
    <w:rsid w:val="004C7F50"/>
    <w:rsid w:val="004D1666"/>
    <w:rsid w:val="004D631E"/>
    <w:rsid w:val="004E0353"/>
    <w:rsid w:val="004E3390"/>
    <w:rsid w:val="004E44FD"/>
    <w:rsid w:val="004F138F"/>
    <w:rsid w:val="004F44CE"/>
    <w:rsid w:val="004F6203"/>
    <w:rsid w:val="00523B33"/>
    <w:rsid w:val="0053113D"/>
    <w:rsid w:val="0056313F"/>
    <w:rsid w:val="00567B6E"/>
    <w:rsid w:val="00584D2D"/>
    <w:rsid w:val="005A2175"/>
    <w:rsid w:val="005A61EB"/>
    <w:rsid w:val="005A7D5D"/>
    <w:rsid w:val="005C4796"/>
    <w:rsid w:val="005D2F0E"/>
    <w:rsid w:val="005D4BBB"/>
    <w:rsid w:val="005D4E81"/>
    <w:rsid w:val="005E2D3E"/>
    <w:rsid w:val="005E50F5"/>
    <w:rsid w:val="00605304"/>
    <w:rsid w:val="006129AA"/>
    <w:rsid w:val="00613916"/>
    <w:rsid w:val="00632B61"/>
    <w:rsid w:val="00647D57"/>
    <w:rsid w:val="006575F1"/>
    <w:rsid w:val="006741D7"/>
    <w:rsid w:val="006771EB"/>
    <w:rsid w:val="00697A86"/>
    <w:rsid w:val="006A18D4"/>
    <w:rsid w:val="006A4EF0"/>
    <w:rsid w:val="006B135D"/>
    <w:rsid w:val="006B67F2"/>
    <w:rsid w:val="006C5FA9"/>
    <w:rsid w:val="006D0AB5"/>
    <w:rsid w:val="006D1B29"/>
    <w:rsid w:val="006D5ABE"/>
    <w:rsid w:val="006D68E5"/>
    <w:rsid w:val="006F6B04"/>
    <w:rsid w:val="007258BB"/>
    <w:rsid w:val="007341DC"/>
    <w:rsid w:val="00735535"/>
    <w:rsid w:val="007501D0"/>
    <w:rsid w:val="00754477"/>
    <w:rsid w:val="00784D60"/>
    <w:rsid w:val="0078509A"/>
    <w:rsid w:val="00797F0E"/>
    <w:rsid w:val="007A4D3D"/>
    <w:rsid w:val="007C0C4D"/>
    <w:rsid w:val="007C78D2"/>
    <w:rsid w:val="007D54A9"/>
    <w:rsid w:val="007E2494"/>
    <w:rsid w:val="007E306E"/>
    <w:rsid w:val="007E3780"/>
    <w:rsid w:val="007E4D57"/>
    <w:rsid w:val="007E7997"/>
    <w:rsid w:val="00822AEF"/>
    <w:rsid w:val="008330C8"/>
    <w:rsid w:val="00833457"/>
    <w:rsid w:val="008435C2"/>
    <w:rsid w:val="00855D74"/>
    <w:rsid w:val="008745AF"/>
    <w:rsid w:val="00875CFD"/>
    <w:rsid w:val="00875F1B"/>
    <w:rsid w:val="00877DF2"/>
    <w:rsid w:val="00890593"/>
    <w:rsid w:val="0089510C"/>
    <w:rsid w:val="008A7DD0"/>
    <w:rsid w:val="008B2D57"/>
    <w:rsid w:val="008B66C6"/>
    <w:rsid w:val="008D0022"/>
    <w:rsid w:val="008D238F"/>
    <w:rsid w:val="008D7D41"/>
    <w:rsid w:val="008E23AF"/>
    <w:rsid w:val="008E3E25"/>
    <w:rsid w:val="008E589C"/>
    <w:rsid w:val="008E744B"/>
    <w:rsid w:val="008F6EE3"/>
    <w:rsid w:val="009204D8"/>
    <w:rsid w:val="00921F98"/>
    <w:rsid w:val="009231CD"/>
    <w:rsid w:val="00924767"/>
    <w:rsid w:val="0094235C"/>
    <w:rsid w:val="0095623A"/>
    <w:rsid w:val="00960E56"/>
    <w:rsid w:val="00961BEC"/>
    <w:rsid w:val="00974080"/>
    <w:rsid w:val="00996E22"/>
    <w:rsid w:val="009A5EAC"/>
    <w:rsid w:val="009B5FD7"/>
    <w:rsid w:val="009C0F08"/>
    <w:rsid w:val="009C1BF9"/>
    <w:rsid w:val="009C341E"/>
    <w:rsid w:val="009D08E4"/>
    <w:rsid w:val="009D5859"/>
    <w:rsid w:val="009E50F5"/>
    <w:rsid w:val="009F1880"/>
    <w:rsid w:val="009F397A"/>
    <w:rsid w:val="009F74DC"/>
    <w:rsid w:val="00A020C1"/>
    <w:rsid w:val="00A129F6"/>
    <w:rsid w:val="00A24FBE"/>
    <w:rsid w:val="00A31AF0"/>
    <w:rsid w:val="00A4376E"/>
    <w:rsid w:val="00A44E50"/>
    <w:rsid w:val="00A45685"/>
    <w:rsid w:val="00A46341"/>
    <w:rsid w:val="00A4684E"/>
    <w:rsid w:val="00A72F2E"/>
    <w:rsid w:val="00A74D3A"/>
    <w:rsid w:val="00A81005"/>
    <w:rsid w:val="00A90360"/>
    <w:rsid w:val="00A91420"/>
    <w:rsid w:val="00A96608"/>
    <w:rsid w:val="00A97CA8"/>
    <w:rsid w:val="00AA33DD"/>
    <w:rsid w:val="00AB3BEC"/>
    <w:rsid w:val="00AC05DD"/>
    <w:rsid w:val="00AC4B0A"/>
    <w:rsid w:val="00AD1C99"/>
    <w:rsid w:val="00AD531E"/>
    <w:rsid w:val="00AE71AC"/>
    <w:rsid w:val="00AE7683"/>
    <w:rsid w:val="00AF5078"/>
    <w:rsid w:val="00B05A34"/>
    <w:rsid w:val="00B06175"/>
    <w:rsid w:val="00B119C7"/>
    <w:rsid w:val="00B260EF"/>
    <w:rsid w:val="00B31D0C"/>
    <w:rsid w:val="00B3547D"/>
    <w:rsid w:val="00B4000D"/>
    <w:rsid w:val="00B54E39"/>
    <w:rsid w:val="00B609DA"/>
    <w:rsid w:val="00B61C6C"/>
    <w:rsid w:val="00B67D8A"/>
    <w:rsid w:val="00B72467"/>
    <w:rsid w:val="00B7419E"/>
    <w:rsid w:val="00B77C33"/>
    <w:rsid w:val="00B95416"/>
    <w:rsid w:val="00B968AA"/>
    <w:rsid w:val="00BA1422"/>
    <w:rsid w:val="00BA5635"/>
    <w:rsid w:val="00BB176F"/>
    <w:rsid w:val="00BB660B"/>
    <w:rsid w:val="00BC5D0D"/>
    <w:rsid w:val="00BC7702"/>
    <w:rsid w:val="00BE0295"/>
    <w:rsid w:val="00BF1FED"/>
    <w:rsid w:val="00BF51F4"/>
    <w:rsid w:val="00BF7DB5"/>
    <w:rsid w:val="00C033EE"/>
    <w:rsid w:val="00C04FFF"/>
    <w:rsid w:val="00C15464"/>
    <w:rsid w:val="00C25DD0"/>
    <w:rsid w:val="00C25E65"/>
    <w:rsid w:val="00C34AF6"/>
    <w:rsid w:val="00C43CCB"/>
    <w:rsid w:val="00C6235B"/>
    <w:rsid w:val="00C64776"/>
    <w:rsid w:val="00C655FD"/>
    <w:rsid w:val="00C659F3"/>
    <w:rsid w:val="00C7467B"/>
    <w:rsid w:val="00C77A90"/>
    <w:rsid w:val="00C82460"/>
    <w:rsid w:val="00C936AD"/>
    <w:rsid w:val="00CA39D0"/>
    <w:rsid w:val="00CB1E11"/>
    <w:rsid w:val="00CB2837"/>
    <w:rsid w:val="00CB378C"/>
    <w:rsid w:val="00CB39D2"/>
    <w:rsid w:val="00CB5983"/>
    <w:rsid w:val="00CC2983"/>
    <w:rsid w:val="00CD1673"/>
    <w:rsid w:val="00CD7E22"/>
    <w:rsid w:val="00CE4E95"/>
    <w:rsid w:val="00CE66BA"/>
    <w:rsid w:val="00CF4005"/>
    <w:rsid w:val="00D1281C"/>
    <w:rsid w:val="00D12F1B"/>
    <w:rsid w:val="00D24694"/>
    <w:rsid w:val="00D31A5B"/>
    <w:rsid w:val="00D34A84"/>
    <w:rsid w:val="00D356AC"/>
    <w:rsid w:val="00D4320B"/>
    <w:rsid w:val="00D44745"/>
    <w:rsid w:val="00D52CA0"/>
    <w:rsid w:val="00D56517"/>
    <w:rsid w:val="00D704BA"/>
    <w:rsid w:val="00D746DB"/>
    <w:rsid w:val="00DA0280"/>
    <w:rsid w:val="00DB39B8"/>
    <w:rsid w:val="00DB6B46"/>
    <w:rsid w:val="00DC0BBF"/>
    <w:rsid w:val="00DC50ED"/>
    <w:rsid w:val="00DD6311"/>
    <w:rsid w:val="00DE5D88"/>
    <w:rsid w:val="00DE64C1"/>
    <w:rsid w:val="00DF4B28"/>
    <w:rsid w:val="00DF5FC4"/>
    <w:rsid w:val="00E15FDA"/>
    <w:rsid w:val="00E20E80"/>
    <w:rsid w:val="00E24E53"/>
    <w:rsid w:val="00E2683B"/>
    <w:rsid w:val="00E301EA"/>
    <w:rsid w:val="00E51145"/>
    <w:rsid w:val="00E52E63"/>
    <w:rsid w:val="00E53F88"/>
    <w:rsid w:val="00E66439"/>
    <w:rsid w:val="00E704C6"/>
    <w:rsid w:val="00E72B30"/>
    <w:rsid w:val="00E74FDD"/>
    <w:rsid w:val="00E818CF"/>
    <w:rsid w:val="00E9470F"/>
    <w:rsid w:val="00E97BB6"/>
    <w:rsid w:val="00EA3869"/>
    <w:rsid w:val="00EB1CFC"/>
    <w:rsid w:val="00EB5010"/>
    <w:rsid w:val="00EB5563"/>
    <w:rsid w:val="00EC6EF1"/>
    <w:rsid w:val="00ED5ACD"/>
    <w:rsid w:val="00ED7578"/>
    <w:rsid w:val="00EE4FE3"/>
    <w:rsid w:val="00EE6664"/>
    <w:rsid w:val="00EF0020"/>
    <w:rsid w:val="00EF7854"/>
    <w:rsid w:val="00F06E1D"/>
    <w:rsid w:val="00F123F2"/>
    <w:rsid w:val="00F16985"/>
    <w:rsid w:val="00F24D86"/>
    <w:rsid w:val="00F5191A"/>
    <w:rsid w:val="00F56777"/>
    <w:rsid w:val="00F57868"/>
    <w:rsid w:val="00F64969"/>
    <w:rsid w:val="00F6691B"/>
    <w:rsid w:val="00F67C6C"/>
    <w:rsid w:val="00F84D57"/>
    <w:rsid w:val="00F854B5"/>
    <w:rsid w:val="00FB5350"/>
    <w:rsid w:val="00FC4040"/>
    <w:rsid w:val="00FC472B"/>
    <w:rsid w:val="00FC48F6"/>
    <w:rsid w:val="00FE0038"/>
    <w:rsid w:val="00FE4E21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1A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AB3BEC"/>
    <w:pPr>
      <w:numPr>
        <w:numId w:val="4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553F0-1342-4BDB-BD81-40E5AB32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7980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207</cp:revision>
  <dcterms:created xsi:type="dcterms:W3CDTF">2024-01-26T13:26:00Z</dcterms:created>
  <dcterms:modified xsi:type="dcterms:W3CDTF">2024-08-06T17:53:00Z</dcterms:modified>
</cp:coreProperties>
</file>