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595911A7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תכנות ותכן מונחה עצמים</w:t>
      </w:r>
    </w:p>
    <w:p w14:paraId="1AFB1D7E" w14:textId="300555BC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</w:t>
      </w:r>
      <w:r w:rsidR="002603F4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782E8B04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1F0CDA">
        <w:rPr>
          <w:b/>
          <w:bCs/>
          <w:color w:val="156082" w:themeColor="accent1"/>
          <w:sz w:val="32"/>
          <w:szCs w:val="32"/>
          <w:u w:val="single"/>
          <w:lang w:bidi="he-IL"/>
        </w:rPr>
        <w:t>1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311999A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7E8CC3F5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32"/>
          <w:szCs w:val="32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פז וולף</w:t>
      </w:r>
      <w:r w:rsidR="00F854B5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F854B5">
        <w:rPr>
          <w:b/>
          <w:bCs/>
          <w:color w:val="156082" w:themeColor="accent1"/>
          <w:sz w:val="32"/>
          <w:szCs w:val="32"/>
          <w:lang w:bidi="he-IL"/>
        </w:rPr>
        <w:t>206555138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58F8B2FC" w:rsidR="006B135D" w:rsidRDefault="002603F4" w:rsidP="00FC4040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1</w:t>
      </w:r>
    </w:p>
    <w:p w14:paraId="0F5E2450" w14:textId="3389C815" w:rsidR="001F0CDA" w:rsidRDefault="008A7BC5" w:rsidP="008A7BC5">
      <w:pPr>
        <w:pStyle w:val="a9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ממומש בקובץ</w:t>
      </w:r>
      <w:r w:rsidR="00A3032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Shape.java</m:t>
        </m:r>
      </m:oMath>
      <w:r w:rsidR="00A3032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  <w:r w:rsidR="005C6B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A30321">
        <w:rPr>
          <w:rFonts w:eastAsiaTheme="minorEastAsia"/>
          <w:color w:val="156082" w:themeColor="accent1"/>
          <w:sz w:val="24"/>
          <w:szCs w:val="24"/>
          <w:lang w:bidi="he-IL"/>
        </w:rPr>
        <w:br/>
      </w:r>
    </w:p>
    <w:p w14:paraId="3059987E" w14:textId="4BD33A13" w:rsidR="008A7BC5" w:rsidRDefault="008A7BC5" w:rsidP="008A7BC5">
      <w:pPr>
        <w:pStyle w:val="a9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clone()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לא זורקת חריגה מכיוון ו</w:t>
      </w:r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Shape</m:t>
        </m:r>
      </m:oMath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מממשת את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Cloneable</m:t>
        </m:r>
      </m:oMath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ומכילה 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משתנים פשוטים בלבד. </w:t>
      </w:r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לכן 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clone()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מסוגלת להעתיק את משתני המחלקה בצורה פשוטה ללא אפשרות שלא תצליח.</w:t>
      </w:r>
      <w:r w:rsidR="008D6891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4E78C6CC" w14:textId="34239582" w:rsidR="008A7BC5" w:rsidRDefault="00A30321" w:rsidP="008A7BC5">
      <w:pPr>
        <w:pStyle w:val="a9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ImpossibleSizeException.java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  <w:r w:rsidR="007627F6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6DDD4B2B" w14:textId="5B30ACAA" w:rsidR="00F37635" w:rsidRDefault="00517AD9" w:rsidP="00F37635">
      <w:pPr>
        <w:pStyle w:val="a9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היא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unmutable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</w:t>
      </w:r>
      <w:r w:rsidR="0021745D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כיוון ואין לה אף מתודת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mutator</m:t>
        </m:r>
      </m:oMath>
      <w:r w:rsidR="0021745D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כלומר לא ניתן לשנות את ערכיה לאחר יצירת מופ</w:t>
      </w:r>
      <w:r w:rsidR="0021745D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ע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של המחלקה. מכיוון ש-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היא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unmutable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אין חשש בחשיפת המשתנה הפנימי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כיוון ומשתמש חיצוני לא יוכל לשנותו מבחוץ, גם אם יקבל רפרנס עבורו.</w:t>
      </w:r>
    </w:p>
    <w:p w14:paraId="1610585F" w14:textId="77777777" w:rsidR="00F37635" w:rsidRDefault="00F37635" w:rsidP="00F37635">
      <w:pPr>
        <w:pStyle w:val="a9"/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7949F9B0" w14:textId="0E40AD0D" w:rsidR="00F37635" w:rsidRPr="00F37635" w:rsidRDefault="00F37635" w:rsidP="00F37635">
      <w:pPr>
        <w:pStyle w:val="a9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 w:rsidRPr="00F37635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Shape.java</m:t>
        </m:r>
      </m:oMath>
      <w:r w:rsidRPr="00F37635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. </w:t>
      </w:r>
    </w:p>
    <w:p w14:paraId="6C027CD0" w14:textId="367B1E97" w:rsidR="002F05F3" w:rsidRPr="001F0CDA" w:rsidRDefault="001F0CDA" w:rsidP="001F0CDA">
      <w:pPr>
        <w:bidi/>
        <w:rPr>
          <w:color w:val="156082" w:themeColor="accent1"/>
          <w:sz w:val="16"/>
          <w:szCs w:val="16"/>
          <w:rtl/>
          <w:lang w:bidi="he-IL"/>
        </w:rPr>
      </w:pPr>
      <w:r>
        <w:rPr>
          <w:color w:val="156082" w:themeColor="accent1"/>
          <w:sz w:val="16"/>
          <w:szCs w:val="16"/>
          <w:lang w:bidi="he-IL"/>
        </w:rPr>
        <w:br w:type="page"/>
      </w:r>
    </w:p>
    <w:p w14:paraId="6F406C6E" w14:textId="77777777" w:rsidR="00961BEC" w:rsidRDefault="002F05F3" w:rsidP="00961BEC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שאלה 2</w:t>
      </w:r>
    </w:p>
    <w:p w14:paraId="2A664A28" w14:textId="77777777" w:rsidR="0069534C" w:rsidRPr="0069534C" w:rsidRDefault="0069534C" w:rsidP="0069534C">
      <w:pPr>
        <w:pStyle w:val="a9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LocationChangingShape.java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672D10A0" w14:textId="77777777" w:rsidR="006A30A7" w:rsidRPr="006A30A7" w:rsidRDefault="0069534C" w:rsidP="006A30A7">
      <w:pPr>
        <w:pStyle w:val="a9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ממומש בקבצים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LocationChangingRectangle.java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ו-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LocationChangingOval.java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7D85950A" w14:textId="77777777" w:rsidR="00154090" w:rsidRPr="00154090" w:rsidRDefault="006A30A7" w:rsidP="006A30A7">
      <w:pPr>
        <w:pStyle w:val="a9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ממומש בקבצים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LocationChangingRoundedRectangle.java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ו-</w:t>
      </w:r>
      <w:r w:rsidRPr="006A30A7">
        <w:rPr>
          <w:rFonts w:ascii="Cambria Math" w:eastAsiaTheme="minorEastAsia" w:hAnsi="Cambria Math"/>
          <w:i/>
          <w:color w:val="156082" w:themeColor="accent1"/>
          <w:sz w:val="24"/>
          <w:szCs w:val="24"/>
          <w:lang w:bidi="he-IL"/>
        </w:rPr>
        <w:t xml:space="preserve">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LocationChangingNumberedOval.java</m:t>
        </m:r>
      </m:oMath>
    </w:p>
    <w:p w14:paraId="4127DAA7" w14:textId="77777777" w:rsidR="006D681D" w:rsidRPr="006D681D" w:rsidRDefault="005663E4" w:rsidP="00154090">
      <w:pPr>
        <w:pStyle w:val="a9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AngleChangingSector.java</m:t>
        </m:r>
      </m:oMath>
    </w:p>
    <w:p w14:paraId="283902F9" w14:textId="77777777" w:rsidR="006D681D" w:rsidRPr="006D681D" w:rsidRDefault="006D681D" w:rsidP="006D681D">
      <w:pPr>
        <w:pStyle w:val="a9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התכן שהציע הסטודנט בעייתי מכיוון שעיגול הוא לא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True Subtype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של אליפסה. למשל, אם נסתכל על 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setSize(Dimension dimension)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עבור מחלקת עיגול נצטרך לדרוש ש-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dimension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מקיים: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dimension.x==dimension.y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אך דרישה כזו תחליש את מפרט המתודה ולכן לא ייתכן שעיגול הוא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True Subtype</m:t>
        </m:r>
      </m:oMath>
      <w:r w:rsidRPr="006A30A7">
        <w:rPr>
          <w:color w:val="156082" w:themeColor="accent1"/>
          <w:sz w:val="24"/>
          <w:szCs w:val="24"/>
          <w:rtl/>
          <w:lang w:bidi="he-IL"/>
        </w:rPr>
        <w:t xml:space="preserve"> 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>של אליפסה.</w:t>
      </w:r>
    </w:p>
    <w:p w14:paraId="1435EEC5" w14:textId="34F6AEE5" w:rsidR="0020137D" w:rsidRPr="0020137D" w:rsidRDefault="00C140AD" w:rsidP="006D681D">
      <w:pPr>
        <w:pStyle w:val="a9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>הצעת הסטודנט בעייתית</w:t>
      </w:r>
      <w:r w:rsidR="003A3458">
        <w:rPr>
          <w:rFonts w:hint="cs"/>
          <w:color w:val="156082" w:themeColor="accent1"/>
          <w:sz w:val="24"/>
          <w:szCs w:val="24"/>
          <w:rtl/>
          <w:lang w:bidi="he-IL"/>
        </w:rPr>
        <w:t xml:space="preserve"> מכיוון ש</w:t>
      </w:r>
      <w:r w:rsidR="006F07C4">
        <w:rPr>
          <w:rFonts w:hint="cs"/>
          <w:color w:val="156082" w:themeColor="accent1"/>
          <w:sz w:val="24"/>
          <w:szCs w:val="24"/>
          <w:rtl/>
          <w:lang w:bidi="he-IL"/>
        </w:rPr>
        <w:t>במצב כזה</w:t>
      </w:r>
      <w:r w:rsidR="00693E62">
        <w:rPr>
          <w:rFonts w:hint="cs"/>
          <w:color w:val="156082" w:themeColor="accent1"/>
          <w:sz w:val="24"/>
          <w:szCs w:val="24"/>
          <w:rtl/>
          <w:lang w:bidi="he-IL"/>
        </w:rPr>
        <w:t xml:space="preserve"> - </w:t>
      </w:r>
      <w:r w:rsidR="006F07C4">
        <w:rPr>
          <w:rFonts w:hint="cs"/>
          <w:color w:val="156082" w:themeColor="accent1"/>
          <w:sz w:val="24"/>
          <w:szCs w:val="24"/>
          <w:rtl/>
          <w:lang w:bidi="he-IL"/>
        </w:rPr>
        <w:t>ל</w:t>
      </w:r>
      <w:r w:rsidR="003A3458">
        <w:rPr>
          <w:rFonts w:hint="cs"/>
          <w:color w:val="156082" w:themeColor="accent1"/>
          <w:sz w:val="24"/>
          <w:szCs w:val="24"/>
          <w:rtl/>
          <w:lang w:bidi="he-IL"/>
        </w:rPr>
        <w:t xml:space="preserve">אובייקט </w:t>
      </w:r>
      <m:oMath>
        <m:r>
          <m:rPr>
            <m:sty m:val="p"/>
          </m:rP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LocationChangingOval</m:t>
        </m:r>
      </m:oMath>
      <w:r w:rsidR="005469E6" w:rsidRPr="00742948">
        <w:rPr>
          <w:color w:val="156082" w:themeColor="accent1"/>
          <w:sz w:val="24"/>
          <w:szCs w:val="24"/>
          <w:lang w:bidi="he-IL"/>
        </w:rPr>
        <w:t xml:space="preserve"> </w:t>
      </w:r>
      <w:r w:rsidR="006F07C4">
        <w:rPr>
          <w:rFonts w:hint="cs"/>
          <w:color w:val="156082" w:themeColor="accent1"/>
          <w:sz w:val="24"/>
          <w:szCs w:val="24"/>
          <w:rtl/>
          <w:lang w:bidi="he-IL"/>
        </w:rPr>
        <w:t xml:space="preserve">רגיל </w:t>
      </w:r>
      <w:r w:rsidR="00742948">
        <w:rPr>
          <w:rFonts w:hint="cs"/>
          <w:color w:val="156082" w:themeColor="accent1"/>
          <w:sz w:val="24"/>
          <w:szCs w:val="24"/>
          <w:rtl/>
          <w:lang w:bidi="he-IL"/>
        </w:rPr>
        <w:t xml:space="preserve">יהיה אפשר להעלים חלק ממנו באמצעות מתודות של ה </w:t>
      </w:r>
      <m:oMath>
        <m:r>
          <m:rPr>
            <m:sty m:val="p"/>
          </m:rP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AngleChangingSector</m:t>
        </m:r>
      </m:oMath>
      <w:r w:rsidR="00CC3AEC">
        <w:rPr>
          <w:color w:val="156082" w:themeColor="accent1"/>
          <w:sz w:val="28"/>
          <w:szCs w:val="28"/>
          <w:lang w:bidi="he-IL"/>
        </w:rPr>
        <w:t xml:space="preserve"> </w:t>
      </w:r>
      <w:r w:rsidR="00CC3AEC" w:rsidRPr="00693E62">
        <w:rPr>
          <w:rFonts w:hint="cs"/>
          <w:color w:val="156082" w:themeColor="accent1"/>
          <w:sz w:val="24"/>
          <w:szCs w:val="24"/>
          <w:rtl/>
          <w:lang w:bidi="he-IL"/>
        </w:rPr>
        <w:t>דבר ש</w:t>
      </w:r>
      <w:r w:rsidR="00693E62">
        <w:rPr>
          <w:rFonts w:hint="cs"/>
          <w:color w:val="156082" w:themeColor="accent1"/>
          <w:sz w:val="24"/>
          <w:szCs w:val="24"/>
          <w:rtl/>
          <w:lang w:bidi="he-IL"/>
        </w:rPr>
        <w:t>נוגד את המפרט.</w:t>
      </w:r>
    </w:p>
    <w:p w14:paraId="217EA628" w14:textId="42C66E9A" w:rsidR="00B86A25" w:rsidRPr="00B86A25" w:rsidRDefault="00BE1478" w:rsidP="0020137D">
      <w:pPr>
        <w:pStyle w:val="a9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>היתרו</w:t>
      </w:r>
      <w:r w:rsidR="00B86A25">
        <w:rPr>
          <w:rFonts w:hint="cs"/>
          <w:color w:val="156082" w:themeColor="accent1"/>
          <w:sz w:val="24"/>
          <w:szCs w:val="24"/>
          <w:rtl/>
          <w:lang w:bidi="he-IL"/>
        </w:rPr>
        <w:t xml:space="preserve">נות בהצעה של הסטודנטית הם </w:t>
      </w:r>
      <w:r w:rsidR="00046E65">
        <w:rPr>
          <w:rFonts w:hint="cs"/>
          <w:color w:val="156082" w:themeColor="accent1"/>
          <w:sz w:val="24"/>
          <w:szCs w:val="24"/>
          <w:rtl/>
          <w:lang w:bidi="he-IL"/>
        </w:rPr>
        <w:t>ש</w:t>
      </w:r>
      <w:r w:rsidR="005169A0">
        <w:rPr>
          <w:rFonts w:ascii="Cambria Math" w:hAnsi="Cambria Math" w:hint="cs"/>
          <w:color w:val="156082" w:themeColor="accent1"/>
          <w:sz w:val="24"/>
          <w:szCs w:val="24"/>
          <w:rtl/>
          <w:lang w:bidi="he-IL"/>
        </w:rPr>
        <w:t>לא משתמשים הרבה ב</w:t>
      </w:r>
      <w:r w:rsidR="008A6491">
        <w:rPr>
          <w:rFonts w:ascii="Cambria Math" w:hAnsi="Cambria Math"/>
          <w:color w:val="156082" w:themeColor="accent1"/>
          <w:sz w:val="24"/>
          <w:szCs w:val="24"/>
          <w:lang w:bidi="he-IL"/>
        </w:rPr>
        <w:t xml:space="preserve"> interface </w:t>
      </w:r>
      <w:r w:rsidR="008A6491">
        <w:rPr>
          <w:rFonts w:ascii="Cambria Math" w:hAnsi="Cambria Math" w:hint="cs"/>
          <w:color w:val="156082" w:themeColor="accent1"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Animatable</m:t>
        </m:r>
      </m:oMath>
      <w:r w:rsidR="005169A0">
        <w:rPr>
          <w:color w:val="156082" w:themeColor="accent1"/>
          <w:sz w:val="28"/>
          <w:szCs w:val="28"/>
          <w:lang w:bidi="he-IL"/>
        </w:rPr>
        <w:t xml:space="preserve"> </w:t>
      </w:r>
      <w:r w:rsidR="008A6491">
        <w:rPr>
          <w:rFonts w:hint="cs"/>
          <w:color w:val="156082" w:themeColor="accent1"/>
          <w:sz w:val="24"/>
          <w:szCs w:val="24"/>
          <w:rtl/>
          <w:lang w:bidi="he-IL"/>
        </w:rPr>
        <w:t>ובמתודות שלה, ולכן כדאי להסירה</w:t>
      </w:r>
      <w:r w:rsidR="00C63404">
        <w:rPr>
          <w:rFonts w:hint="cs"/>
          <w:color w:val="156082" w:themeColor="accent1"/>
          <w:sz w:val="24"/>
          <w:szCs w:val="24"/>
          <w:rtl/>
          <w:lang w:bidi="he-IL"/>
        </w:rPr>
        <w:t>, ובנוסף הסרתה מפשטת את הירושות בין ה</w:t>
      </w:r>
      <w:r w:rsidR="00C63404">
        <w:rPr>
          <w:color w:val="156082" w:themeColor="accent1"/>
          <w:sz w:val="24"/>
          <w:szCs w:val="24"/>
          <w:lang w:bidi="he-IL"/>
        </w:rPr>
        <w:t>class</w:t>
      </w:r>
      <w:r w:rsidR="00C63404">
        <w:rPr>
          <w:rFonts w:hint="cs"/>
          <w:color w:val="156082" w:themeColor="accent1"/>
          <w:sz w:val="24"/>
          <w:szCs w:val="24"/>
          <w:rtl/>
          <w:lang w:bidi="he-IL"/>
        </w:rPr>
        <w:t>ים שבקוד.</w:t>
      </w:r>
      <w:r w:rsidR="008A6491">
        <w:rPr>
          <w:rFonts w:hint="cs"/>
          <w:color w:val="156082" w:themeColor="accent1"/>
          <w:sz w:val="24"/>
          <w:szCs w:val="24"/>
          <w:rtl/>
          <w:lang w:bidi="he-IL"/>
        </w:rPr>
        <w:t xml:space="preserve"> </w:t>
      </w:r>
    </w:p>
    <w:p w14:paraId="129A777C" w14:textId="26D106B1" w:rsidR="00960E56" w:rsidRPr="006D681D" w:rsidRDefault="00B86A25" w:rsidP="00B86A25">
      <w:pPr>
        <w:pStyle w:val="a9"/>
        <w:bidi/>
        <w:ind w:left="360"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>החסרונות של ההצעה היא ש</w:t>
      </w:r>
      <w:r w:rsidR="00154B55">
        <w:rPr>
          <w:rFonts w:hint="cs"/>
          <w:color w:val="156082" w:themeColor="accent1"/>
          <w:sz w:val="24"/>
          <w:szCs w:val="24"/>
          <w:rtl/>
          <w:lang w:bidi="he-IL"/>
        </w:rPr>
        <w:t>צריך</w:t>
      </w:r>
      <w:r w:rsidR="00945852">
        <w:rPr>
          <w:rFonts w:hint="cs"/>
          <w:color w:val="156082" w:themeColor="accent1"/>
          <w:sz w:val="24"/>
          <w:szCs w:val="24"/>
          <w:rtl/>
          <w:lang w:bidi="he-IL"/>
        </w:rPr>
        <w:t xml:space="preserve"> לכתוב את אותו הקוד הרבה פעמים</w:t>
      </w:r>
      <w:r w:rsidR="00AF1E32">
        <w:rPr>
          <w:rFonts w:hint="cs"/>
          <w:color w:val="156082" w:themeColor="accent1"/>
          <w:sz w:val="24"/>
          <w:szCs w:val="24"/>
          <w:rtl/>
          <w:lang w:bidi="he-IL"/>
        </w:rPr>
        <w:t xml:space="preserve"> (</w:t>
      </w:r>
      <w:r w:rsidR="000619C1">
        <w:rPr>
          <w:color w:val="156082" w:themeColor="accent1"/>
          <w:sz w:val="24"/>
          <w:szCs w:val="24"/>
          <w:lang w:bidi="he-IL"/>
        </w:rPr>
        <w:t>code reuse</w:t>
      </w:r>
      <w:r w:rsidR="00AF1E32">
        <w:rPr>
          <w:rFonts w:hint="cs"/>
          <w:color w:val="156082" w:themeColor="accent1"/>
          <w:sz w:val="24"/>
          <w:szCs w:val="24"/>
          <w:rtl/>
          <w:lang w:bidi="he-IL"/>
        </w:rPr>
        <w:t xml:space="preserve">), ושהסרת </w:t>
      </w:r>
      <m:oMath>
        <m:r>
          <m:rPr>
            <m:sty m:val="p"/>
          </m:rP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Animatable</m:t>
        </m:r>
      </m:oMath>
      <w:r w:rsidR="00945852">
        <w:rPr>
          <w:rFonts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AF1E32">
        <w:rPr>
          <w:rFonts w:hint="cs"/>
          <w:color w:val="156082" w:themeColor="accent1"/>
          <w:sz w:val="24"/>
          <w:szCs w:val="24"/>
          <w:rtl/>
          <w:lang w:bidi="he-IL"/>
        </w:rPr>
        <w:t xml:space="preserve">עלולה להביא לחוסר נוחות </w:t>
      </w:r>
      <w:r w:rsidR="00AF1E32">
        <w:rPr>
          <w:color w:val="156082" w:themeColor="accent1"/>
          <w:sz w:val="24"/>
          <w:szCs w:val="24"/>
          <w:rtl/>
          <w:lang w:bidi="he-IL"/>
        </w:rPr>
        <w:t>–</w:t>
      </w:r>
      <w:r w:rsidR="00AF1E32">
        <w:rPr>
          <w:rFonts w:hint="cs"/>
          <w:color w:val="156082" w:themeColor="accent1"/>
          <w:sz w:val="24"/>
          <w:szCs w:val="24"/>
          <w:rtl/>
          <w:lang w:bidi="he-IL"/>
        </w:rPr>
        <w:t xml:space="preserve"> בעזרת ה</w:t>
      </w:r>
      <m:oMath>
        <m:r>
          <m:rPr>
            <m:sty m:val="p"/>
          </m:rP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Animatable</m:t>
        </m:r>
      </m:oMath>
      <w:r w:rsidR="00AF1E32">
        <w:rPr>
          <w:rFonts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6B0FD4">
        <w:rPr>
          <w:rFonts w:hint="cs"/>
          <w:color w:val="156082" w:themeColor="accent1"/>
          <w:sz w:val="24"/>
          <w:szCs w:val="24"/>
          <w:rtl/>
          <w:lang w:bidi="he-IL"/>
        </w:rPr>
        <w:t>הזזת הצורות נעשית בעזרת אותה מתודה אצל כולן.</w:t>
      </w:r>
      <w:r w:rsidR="00AF1E32">
        <w:rPr>
          <w:rFonts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960E56" w:rsidRPr="006D681D">
        <w:rPr>
          <w:color w:val="156082" w:themeColor="accent1"/>
          <w:sz w:val="24"/>
          <w:szCs w:val="24"/>
          <w:rtl/>
          <w:lang w:bidi="he-IL"/>
        </w:rPr>
        <w:br w:type="page"/>
      </w:r>
    </w:p>
    <w:p w14:paraId="35E8C7CA" w14:textId="2E80B26B" w:rsidR="00255637" w:rsidRPr="00255637" w:rsidRDefault="00255637" w:rsidP="00255637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 xml:space="preserve">שאלה </w:t>
      </w:r>
      <w:r w:rsidR="000863DC">
        <w:rPr>
          <w:b/>
          <w:bCs/>
          <w:color w:val="156082" w:themeColor="accent1"/>
          <w:sz w:val="28"/>
          <w:szCs w:val="28"/>
          <w:u w:val="single"/>
          <w:lang w:bidi="he-IL"/>
        </w:rPr>
        <w:t>3</w:t>
      </w:r>
    </w:p>
    <w:p w14:paraId="250E0AE8" w14:textId="692FF5FC" w:rsidR="000863DC" w:rsidRPr="004F0847" w:rsidRDefault="004F0847" w:rsidP="004F0847">
      <w:pPr>
        <w:pStyle w:val="a9"/>
        <w:numPr>
          <w:ilvl w:val="0"/>
          <w:numId w:val="31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Animator.java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41A39E72" w14:textId="77777777" w:rsidR="004F0847" w:rsidRPr="004F0847" w:rsidRDefault="004F0847" w:rsidP="004F0847">
      <w:pPr>
        <w:pStyle w:val="a9"/>
        <w:numPr>
          <w:ilvl w:val="0"/>
          <w:numId w:val="31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Animator.java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3D0264C4" w14:textId="77777777" w:rsidR="004F0847" w:rsidRPr="004F0847" w:rsidRDefault="004F0847" w:rsidP="004F0847">
      <w:pPr>
        <w:pStyle w:val="a9"/>
        <w:numPr>
          <w:ilvl w:val="0"/>
          <w:numId w:val="31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Animator.java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4E51FBC6" w14:textId="70895D94" w:rsidR="004F0847" w:rsidRPr="004F0847" w:rsidRDefault="004F0847" w:rsidP="004F0847">
      <w:pPr>
        <w:pStyle w:val="a9"/>
        <w:numPr>
          <w:ilvl w:val="0"/>
          <w:numId w:val="31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על מנת להציג ולעדכן את הצורות השונות במבנה ביצענו איטרציה על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Container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המכיל אובייקטים מטיפוסים שונים. היינו חייבים להחזיק ב-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Container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אובייקטים מטיפוסים שונים מכיוון שכל צורה שהתוכנה תומכת בה ממומשת ע"י טיפוס שונה. המנגנון ש-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תומכת בו שאפשר לנו לבצע זאת הוא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Subtyping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ו-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Interface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.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Interface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אפשר לנו לממש מתודות של תנועה לצורות שונות שאינן יורשות בהכרח מאותו אב קדמון, ומנגנון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Subtyping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אפשר לנו להתייחס לכל אובייקט המממש את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Interface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שלנו או שיורש מ-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Shape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כאל טיפוס זהה. בכך יכולנו להכיל את האובייקטים יחד באותו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Container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לעבור עליהם באיטרציה ולהפעיל מתודות שהאובייקטים חולקים לתנועה וציור.</w:t>
      </w:r>
    </w:p>
    <w:p w14:paraId="6EF87FF6" w14:textId="2B61CFB3" w:rsidR="004F0847" w:rsidRPr="004F0847" w:rsidRDefault="004F0847" w:rsidP="004F0847">
      <w:pPr>
        <w:pStyle w:val="a9"/>
        <w:numPr>
          <w:ilvl w:val="0"/>
          <w:numId w:val="31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Animator.java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586C76F1" w14:textId="78061801" w:rsidR="004F0847" w:rsidRDefault="00F010C4" w:rsidP="004F0847">
      <w:pPr>
        <w:pStyle w:val="a9"/>
        <w:numPr>
          <w:ilvl w:val="0"/>
          <w:numId w:val="31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המחלקה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Animator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יורשת מ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Jframe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כי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זוהי 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מחלקה שמאפשרת יצירת חלון </w:t>
      </w:r>
      <w:r>
        <w:rPr>
          <w:color w:val="156082" w:themeColor="accent1"/>
          <w:sz w:val="24"/>
          <w:szCs w:val="24"/>
          <w:lang w:bidi="he-IL"/>
        </w:rPr>
        <w:t>GUI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 שבו ניתן להוסיף ולשלוט באובייקטים (</w:t>
      </w:r>
      <w:r>
        <w:rPr>
          <w:color w:val="156082" w:themeColor="accent1"/>
          <w:sz w:val="24"/>
          <w:szCs w:val="24"/>
          <w:lang w:bidi="he-IL"/>
        </w:rPr>
        <w:t>widget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>ים) על המסך</w:t>
      </w:r>
      <w:r w:rsidR="00AF5AD7">
        <w:rPr>
          <w:rFonts w:hint="cs"/>
          <w:color w:val="156082" w:themeColor="accent1"/>
          <w:sz w:val="24"/>
          <w:szCs w:val="24"/>
          <w:rtl/>
          <w:lang w:bidi="he-IL"/>
        </w:rPr>
        <w:t>. ניתן לראות זאת בשורת ההכרזה (</w:t>
      </w:r>
      <w:r w:rsidR="00AF5AD7">
        <w:rPr>
          <w:color w:val="156082" w:themeColor="accent1"/>
          <w:sz w:val="24"/>
          <w:szCs w:val="24"/>
          <w:lang w:bidi="he-IL"/>
        </w:rPr>
        <w:t>Animator extends Jframe</w:t>
      </w:r>
      <w:r w:rsidR="00AF5AD7">
        <w:rPr>
          <w:rFonts w:hint="cs"/>
          <w:color w:val="156082" w:themeColor="accent1"/>
          <w:sz w:val="24"/>
          <w:szCs w:val="24"/>
          <w:rtl/>
          <w:lang w:bidi="he-IL"/>
        </w:rPr>
        <w:t>), ובכל דבר שמתחיל ב</w:t>
      </w:r>
      <w:r w:rsidR="00AF5AD7">
        <w:rPr>
          <w:color w:val="156082" w:themeColor="accent1"/>
          <w:sz w:val="24"/>
          <w:szCs w:val="24"/>
          <w:lang w:bidi="he-IL"/>
        </w:rPr>
        <w:t>J</w:t>
      </w:r>
      <w:r w:rsidR="00AF5AD7">
        <w:rPr>
          <w:rFonts w:hint="cs"/>
          <w:color w:val="156082" w:themeColor="accent1"/>
          <w:sz w:val="24"/>
          <w:szCs w:val="24"/>
          <w:rtl/>
          <w:lang w:bidi="he-IL"/>
        </w:rPr>
        <w:t xml:space="preserve"> כמו </w:t>
      </w:r>
      <w:r w:rsidR="00AF5AD7" w:rsidRPr="00AF5AD7">
        <w:rPr>
          <w:color w:val="156082" w:themeColor="accent1"/>
          <w:sz w:val="24"/>
          <w:szCs w:val="24"/>
          <w:lang w:bidi="he-IL"/>
        </w:rPr>
        <w:t>JMenu</w:t>
      </w:r>
      <w:r w:rsidR="00AF5AD7">
        <w:rPr>
          <w:rFonts w:hint="cs"/>
          <w:color w:val="156082" w:themeColor="accent1"/>
          <w:sz w:val="24"/>
          <w:szCs w:val="24"/>
          <w:rtl/>
          <w:lang w:bidi="he-IL"/>
        </w:rPr>
        <w:t xml:space="preserve"> ו-</w:t>
      </w:r>
      <w:r w:rsidR="00AF5AD7">
        <w:rPr>
          <w:color w:val="156082" w:themeColor="accent1"/>
          <w:sz w:val="24"/>
          <w:szCs w:val="24"/>
          <w:lang w:bidi="he-IL"/>
        </w:rPr>
        <w:t>Jitem</w:t>
      </w:r>
      <w:r w:rsidR="00AF5AD7">
        <w:rPr>
          <w:rFonts w:hint="cs"/>
          <w:color w:val="156082" w:themeColor="accent1"/>
          <w:sz w:val="24"/>
          <w:szCs w:val="24"/>
          <w:rtl/>
          <w:lang w:bidi="he-IL"/>
        </w:rPr>
        <w:t xml:space="preserve"> לדוגמא. ניתן לראות ש</w:t>
      </w:r>
      <w:r w:rsidR="00AF5AD7">
        <w:rPr>
          <w:color w:val="156082" w:themeColor="accent1"/>
          <w:sz w:val="24"/>
          <w:szCs w:val="24"/>
          <w:lang w:bidi="he-IL"/>
        </w:rPr>
        <w:t>Jframe</w:t>
      </w:r>
      <w:r w:rsidR="00AF5AD7">
        <w:rPr>
          <w:rFonts w:hint="cs"/>
          <w:color w:val="156082" w:themeColor="accent1"/>
          <w:sz w:val="24"/>
          <w:szCs w:val="24"/>
          <w:rtl/>
          <w:lang w:bidi="he-IL"/>
        </w:rPr>
        <w:t xml:space="preserve"> מספקת לנו פיתרון קל ומוכן ליצירת ה</w:t>
      </w:r>
      <w:r w:rsidR="00AF5AD7">
        <w:rPr>
          <w:color w:val="156082" w:themeColor="accent1"/>
          <w:sz w:val="24"/>
          <w:szCs w:val="24"/>
          <w:lang w:bidi="he-IL"/>
        </w:rPr>
        <w:t>Animator</w:t>
      </w:r>
      <w:r w:rsidR="00AF5AD7">
        <w:rPr>
          <w:rFonts w:hint="cs"/>
          <w:color w:val="156082" w:themeColor="accent1"/>
          <w:sz w:val="24"/>
          <w:szCs w:val="24"/>
          <w:rtl/>
          <w:lang w:bidi="he-IL"/>
        </w:rPr>
        <w:t xml:space="preserve"> עם כל הפיצ'רים שאנחנו צריכים.</w:t>
      </w:r>
    </w:p>
    <w:p w14:paraId="5C0FFE6C" w14:textId="3BF9B475" w:rsidR="003937A0" w:rsidRDefault="003937A0" w:rsidP="003937A0">
      <w:pPr>
        <w:pStyle w:val="a9"/>
        <w:bidi/>
        <w:rPr>
          <w:color w:val="156082" w:themeColor="accent1"/>
          <w:sz w:val="24"/>
          <w:szCs w:val="24"/>
          <w:rtl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המחלקה </w:t>
      </w:r>
      <w:r>
        <w:rPr>
          <w:color w:val="156082" w:themeColor="accent1"/>
          <w:sz w:val="24"/>
          <w:szCs w:val="24"/>
          <w:lang w:bidi="he-IL"/>
        </w:rPr>
        <w:t>Animator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 מממשת את </w:t>
      </w:r>
      <w:r w:rsidRPr="003937A0">
        <w:rPr>
          <w:color w:val="156082" w:themeColor="accent1"/>
          <w:sz w:val="24"/>
          <w:szCs w:val="24"/>
          <w:lang w:bidi="he-IL"/>
        </w:rPr>
        <w:t>ActionListener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 מכיוון שזהו ממשק שמאפשר הפעלת תגובה במקרה של לחיצה על כפתור או </w:t>
      </w:r>
      <w:r>
        <w:rPr>
          <w:color w:val="156082" w:themeColor="accent1"/>
          <w:sz w:val="24"/>
          <w:szCs w:val="24"/>
          <w:lang w:bidi="he-IL"/>
        </w:rPr>
        <w:t>menuitem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 ב</w:t>
      </w:r>
      <w:r>
        <w:rPr>
          <w:color w:val="156082" w:themeColor="accent1"/>
          <w:sz w:val="24"/>
          <w:szCs w:val="24"/>
          <w:lang w:bidi="he-IL"/>
        </w:rPr>
        <w:t>GUI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 </w:t>
      </w:r>
      <w:r>
        <w:rPr>
          <w:color w:val="156082" w:themeColor="accent1"/>
          <w:sz w:val="24"/>
          <w:szCs w:val="24"/>
          <w:rtl/>
          <w:lang w:bidi="he-IL"/>
        </w:rPr>
        <w:t>–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 דבר שאנו רוצים ב</w:t>
      </w:r>
      <w:r>
        <w:rPr>
          <w:color w:val="156082" w:themeColor="accent1"/>
          <w:sz w:val="24"/>
          <w:szCs w:val="24"/>
          <w:lang w:bidi="he-IL"/>
        </w:rPr>
        <w:t>Animator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. </w:t>
      </w:r>
    </w:p>
    <w:p w14:paraId="6978F80E" w14:textId="21C89D96" w:rsidR="003937A0" w:rsidRPr="003937A0" w:rsidRDefault="003937A0" w:rsidP="003937A0">
      <w:pPr>
        <w:pStyle w:val="a9"/>
        <w:bidi/>
        <w:rPr>
          <w:rFonts w:hint="cs"/>
          <w:color w:val="156082" w:themeColor="accent1"/>
          <w:sz w:val="24"/>
          <w:szCs w:val="24"/>
          <w:rtl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ניתן לראות מימוש זה בכל דבר שמופיע בו המילה </w:t>
      </w:r>
      <w:r>
        <w:rPr>
          <w:color w:val="156082" w:themeColor="accent1"/>
          <w:sz w:val="24"/>
          <w:szCs w:val="24"/>
          <w:lang w:bidi="he-IL"/>
        </w:rPr>
        <w:t>action</w:t>
      </w:r>
      <w:r w:rsidR="00933F5A">
        <w:rPr>
          <w:rFonts w:hint="cs"/>
          <w:color w:val="156082" w:themeColor="accent1"/>
          <w:sz w:val="24"/>
          <w:szCs w:val="24"/>
          <w:rtl/>
          <w:lang w:bidi="he-IL"/>
        </w:rPr>
        <w:t xml:space="preserve"> בקוד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. </w:t>
      </w:r>
    </w:p>
    <w:p w14:paraId="2DC8CE99" w14:textId="70B74FF0" w:rsidR="004F0847" w:rsidRPr="00B27FA1" w:rsidRDefault="004F0847" w:rsidP="00B27FA1">
      <w:pPr>
        <w:pStyle w:val="a9"/>
        <w:numPr>
          <w:ilvl w:val="0"/>
          <w:numId w:val="31"/>
        </w:numPr>
        <w:bidi/>
        <w:rPr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הסטודנט לא צריך לשנות הרבה בקוד. כל שעליו לעשות זה לשנות את הטיפוס של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shapes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ל-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LinkedList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וכן את הקריאה לבנאי</w:t>
      </w:r>
      <w:r w:rsid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  <w:r w:rsidR="00B27FA1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 w:rsidRP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זאת </w:t>
      </w:r>
      <w:r w:rsid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מתאפשר</w:t>
      </w:r>
      <w:r w:rsidRP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מכיוון ו-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LinkedList</m:t>
        </m:r>
      </m:oMath>
      <w:r w:rsidRP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ו-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ArrayList</m:t>
        </m:r>
      </m:oMath>
      <w:r w:rsidR="00657863" w:rsidRP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מממשים את אותו ממשק -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List</m:t>
        </m:r>
      </m:oMath>
      <w:r w:rsidR="00657863" w:rsidRPr="00B27FA1">
        <w:rPr>
          <w:rFonts w:hint="cs"/>
          <w:color w:val="156082" w:themeColor="accent1"/>
          <w:sz w:val="24"/>
          <w:szCs w:val="24"/>
          <w:rtl/>
          <w:lang w:bidi="he-IL"/>
        </w:rPr>
        <w:t xml:space="preserve"> ובכך כל הפעולות שהפעלנו על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ArrayList</m:t>
        </m:r>
      </m:oMath>
      <w:r w:rsidR="00657863" w:rsidRP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אפשריות וחוקיות עבור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LinkedList</m:t>
        </m:r>
      </m:oMath>
      <w:r w:rsidR="00657863" w:rsidRPr="00B27FA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sectPr w:rsidR="004F0847" w:rsidRPr="00B2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BCD"/>
    <w:multiLevelType w:val="hybridMultilevel"/>
    <w:tmpl w:val="29667632"/>
    <w:lvl w:ilvl="0" w:tplc="DA6AD4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D1781B"/>
    <w:multiLevelType w:val="hybridMultilevel"/>
    <w:tmpl w:val="797852F4"/>
    <w:lvl w:ilvl="0" w:tplc="DBE45A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C065D"/>
    <w:multiLevelType w:val="hybridMultilevel"/>
    <w:tmpl w:val="102CA96E"/>
    <w:lvl w:ilvl="0" w:tplc="7A126726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86C14"/>
    <w:multiLevelType w:val="hybridMultilevel"/>
    <w:tmpl w:val="A5FADE96"/>
    <w:lvl w:ilvl="0" w:tplc="8B3E48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16"/>
  </w:num>
  <w:num w:numId="2" w16cid:durableId="1990162410">
    <w:abstractNumId w:val="25"/>
  </w:num>
  <w:num w:numId="3" w16cid:durableId="1735735963">
    <w:abstractNumId w:val="20"/>
  </w:num>
  <w:num w:numId="4" w16cid:durableId="1833712263">
    <w:abstractNumId w:val="23"/>
  </w:num>
  <w:num w:numId="5" w16cid:durableId="892305156">
    <w:abstractNumId w:val="15"/>
  </w:num>
  <w:num w:numId="6" w16cid:durableId="181088237">
    <w:abstractNumId w:val="30"/>
  </w:num>
  <w:num w:numId="7" w16cid:durableId="604194830">
    <w:abstractNumId w:val="21"/>
  </w:num>
  <w:num w:numId="8" w16cid:durableId="279266169">
    <w:abstractNumId w:val="17"/>
  </w:num>
  <w:num w:numId="9" w16cid:durableId="1087770928">
    <w:abstractNumId w:val="12"/>
  </w:num>
  <w:num w:numId="10" w16cid:durableId="1957637277">
    <w:abstractNumId w:val="4"/>
  </w:num>
  <w:num w:numId="11" w16cid:durableId="746457748">
    <w:abstractNumId w:val="18"/>
  </w:num>
  <w:num w:numId="12" w16cid:durableId="475492776">
    <w:abstractNumId w:val="3"/>
  </w:num>
  <w:num w:numId="13" w16cid:durableId="581375321">
    <w:abstractNumId w:val="7"/>
  </w:num>
  <w:num w:numId="14" w16cid:durableId="1338460077">
    <w:abstractNumId w:val="2"/>
  </w:num>
  <w:num w:numId="15" w16cid:durableId="18436390">
    <w:abstractNumId w:val="27"/>
  </w:num>
  <w:num w:numId="16" w16cid:durableId="320037870">
    <w:abstractNumId w:val="9"/>
  </w:num>
  <w:num w:numId="17" w16cid:durableId="1002776483">
    <w:abstractNumId w:val="26"/>
  </w:num>
  <w:num w:numId="18" w16cid:durableId="1164472723">
    <w:abstractNumId w:val="22"/>
  </w:num>
  <w:num w:numId="19" w16cid:durableId="828138037">
    <w:abstractNumId w:val="24"/>
  </w:num>
  <w:num w:numId="20" w16cid:durableId="1189686624">
    <w:abstractNumId w:val="1"/>
  </w:num>
  <w:num w:numId="21" w16cid:durableId="879896503">
    <w:abstractNumId w:val="28"/>
  </w:num>
  <w:num w:numId="22" w16cid:durableId="1292252919">
    <w:abstractNumId w:val="13"/>
  </w:num>
  <w:num w:numId="23" w16cid:durableId="1508520236">
    <w:abstractNumId w:val="29"/>
  </w:num>
  <w:num w:numId="24" w16cid:durableId="1868903962">
    <w:abstractNumId w:val="10"/>
  </w:num>
  <w:num w:numId="25" w16cid:durableId="1427271192">
    <w:abstractNumId w:val="5"/>
  </w:num>
  <w:num w:numId="26" w16cid:durableId="2046056288">
    <w:abstractNumId w:val="14"/>
  </w:num>
  <w:num w:numId="27" w16cid:durableId="559756158">
    <w:abstractNumId w:val="19"/>
  </w:num>
  <w:num w:numId="28" w16cid:durableId="889270477">
    <w:abstractNumId w:val="6"/>
  </w:num>
  <w:num w:numId="29" w16cid:durableId="982350058">
    <w:abstractNumId w:val="0"/>
  </w:num>
  <w:num w:numId="30" w16cid:durableId="206570283">
    <w:abstractNumId w:val="8"/>
  </w:num>
  <w:num w:numId="31" w16cid:durableId="4559506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265E5"/>
    <w:rsid w:val="00046E65"/>
    <w:rsid w:val="000619C1"/>
    <w:rsid w:val="00066F43"/>
    <w:rsid w:val="000767DA"/>
    <w:rsid w:val="000863DC"/>
    <w:rsid w:val="000A6813"/>
    <w:rsid w:val="000B61FF"/>
    <w:rsid w:val="000C3A17"/>
    <w:rsid w:val="000E0F86"/>
    <w:rsid w:val="00112913"/>
    <w:rsid w:val="001208D0"/>
    <w:rsid w:val="00136044"/>
    <w:rsid w:val="00154090"/>
    <w:rsid w:val="00154B55"/>
    <w:rsid w:val="00175C5B"/>
    <w:rsid w:val="001F0CDA"/>
    <w:rsid w:val="0020137D"/>
    <w:rsid w:val="00203129"/>
    <w:rsid w:val="0021745D"/>
    <w:rsid w:val="0022158B"/>
    <w:rsid w:val="00255637"/>
    <w:rsid w:val="002603F4"/>
    <w:rsid w:val="00265B4B"/>
    <w:rsid w:val="00286C09"/>
    <w:rsid w:val="00287FC0"/>
    <w:rsid w:val="002F05F3"/>
    <w:rsid w:val="002F5439"/>
    <w:rsid w:val="003937A0"/>
    <w:rsid w:val="003A3458"/>
    <w:rsid w:val="003D1F20"/>
    <w:rsid w:val="003D3B3F"/>
    <w:rsid w:val="003D4803"/>
    <w:rsid w:val="00415EA3"/>
    <w:rsid w:val="0046192C"/>
    <w:rsid w:val="004622CB"/>
    <w:rsid w:val="00475420"/>
    <w:rsid w:val="00477806"/>
    <w:rsid w:val="004C1B59"/>
    <w:rsid w:val="004F0847"/>
    <w:rsid w:val="004F6203"/>
    <w:rsid w:val="005169A0"/>
    <w:rsid w:val="00517AD9"/>
    <w:rsid w:val="00523B33"/>
    <w:rsid w:val="005469E6"/>
    <w:rsid w:val="00552416"/>
    <w:rsid w:val="005663E4"/>
    <w:rsid w:val="00586695"/>
    <w:rsid w:val="005C6B91"/>
    <w:rsid w:val="005D2F0E"/>
    <w:rsid w:val="005D4E81"/>
    <w:rsid w:val="005E2D3E"/>
    <w:rsid w:val="006132F2"/>
    <w:rsid w:val="00613916"/>
    <w:rsid w:val="00647D57"/>
    <w:rsid w:val="00657863"/>
    <w:rsid w:val="00693E62"/>
    <w:rsid w:val="0069534C"/>
    <w:rsid w:val="006A18D4"/>
    <w:rsid w:val="006A30A7"/>
    <w:rsid w:val="006A4EF0"/>
    <w:rsid w:val="006B0FD4"/>
    <w:rsid w:val="006B135D"/>
    <w:rsid w:val="006D5ABE"/>
    <w:rsid w:val="006D681D"/>
    <w:rsid w:val="006F07C4"/>
    <w:rsid w:val="00742948"/>
    <w:rsid w:val="007627F6"/>
    <w:rsid w:val="00797F0E"/>
    <w:rsid w:val="007A4D3D"/>
    <w:rsid w:val="007B279B"/>
    <w:rsid w:val="007C0C4D"/>
    <w:rsid w:val="007E306E"/>
    <w:rsid w:val="00823ACA"/>
    <w:rsid w:val="00855D74"/>
    <w:rsid w:val="008745AF"/>
    <w:rsid w:val="00875F1B"/>
    <w:rsid w:val="008A6491"/>
    <w:rsid w:val="008A7BC5"/>
    <w:rsid w:val="008B2D57"/>
    <w:rsid w:val="008D6891"/>
    <w:rsid w:val="008D7D41"/>
    <w:rsid w:val="009204D8"/>
    <w:rsid w:val="00933F5A"/>
    <w:rsid w:val="00945852"/>
    <w:rsid w:val="0095623A"/>
    <w:rsid w:val="00960E56"/>
    <w:rsid w:val="00961BEC"/>
    <w:rsid w:val="00970EF6"/>
    <w:rsid w:val="009B5FD7"/>
    <w:rsid w:val="009E50F5"/>
    <w:rsid w:val="009F0504"/>
    <w:rsid w:val="009F397A"/>
    <w:rsid w:val="00A30321"/>
    <w:rsid w:val="00A31AF0"/>
    <w:rsid w:val="00A4376E"/>
    <w:rsid w:val="00A46341"/>
    <w:rsid w:val="00A50993"/>
    <w:rsid w:val="00A74D3A"/>
    <w:rsid w:val="00A91420"/>
    <w:rsid w:val="00AC5476"/>
    <w:rsid w:val="00AF1E32"/>
    <w:rsid w:val="00AF5AD7"/>
    <w:rsid w:val="00B27FA1"/>
    <w:rsid w:val="00B31D0C"/>
    <w:rsid w:val="00B4000D"/>
    <w:rsid w:val="00B54E39"/>
    <w:rsid w:val="00B72467"/>
    <w:rsid w:val="00B74A72"/>
    <w:rsid w:val="00B86A25"/>
    <w:rsid w:val="00B95416"/>
    <w:rsid w:val="00B968AA"/>
    <w:rsid w:val="00B97DAA"/>
    <w:rsid w:val="00BA1422"/>
    <w:rsid w:val="00BE1478"/>
    <w:rsid w:val="00C140AD"/>
    <w:rsid w:val="00C25755"/>
    <w:rsid w:val="00C25E65"/>
    <w:rsid w:val="00C6235B"/>
    <w:rsid w:val="00C63404"/>
    <w:rsid w:val="00CB378C"/>
    <w:rsid w:val="00CB5983"/>
    <w:rsid w:val="00CC3AEC"/>
    <w:rsid w:val="00CD1673"/>
    <w:rsid w:val="00CE66BA"/>
    <w:rsid w:val="00D1281C"/>
    <w:rsid w:val="00D52CA0"/>
    <w:rsid w:val="00D56517"/>
    <w:rsid w:val="00DB39B8"/>
    <w:rsid w:val="00DC0BBF"/>
    <w:rsid w:val="00DC50ED"/>
    <w:rsid w:val="00DE1444"/>
    <w:rsid w:val="00E01505"/>
    <w:rsid w:val="00E51145"/>
    <w:rsid w:val="00E66439"/>
    <w:rsid w:val="00E818CF"/>
    <w:rsid w:val="00E9470F"/>
    <w:rsid w:val="00EB5010"/>
    <w:rsid w:val="00EC6EF1"/>
    <w:rsid w:val="00F010C4"/>
    <w:rsid w:val="00F123F2"/>
    <w:rsid w:val="00F16985"/>
    <w:rsid w:val="00F37635"/>
    <w:rsid w:val="00F57868"/>
    <w:rsid w:val="00F62748"/>
    <w:rsid w:val="00F6691B"/>
    <w:rsid w:val="00F67C6C"/>
    <w:rsid w:val="00F854B5"/>
    <w:rsid w:val="00FC0BE9"/>
    <w:rsid w:val="00FC2CF6"/>
    <w:rsid w:val="00FC4040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E66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66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66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E66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7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4</Pages>
  <Words>614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Paz Wolf</cp:lastModifiedBy>
  <cp:revision>98</cp:revision>
  <dcterms:created xsi:type="dcterms:W3CDTF">2024-01-26T13:26:00Z</dcterms:created>
  <dcterms:modified xsi:type="dcterms:W3CDTF">2024-07-16T21:27:00Z</dcterms:modified>
</cp:coreProperties>
</file>