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A3" w:rsidRPr="001861F6" w:rsidRDefault="00BC671F" w:rsidP="00BC671F">
      <w:pPr>
        <w:jc w:val="center"/>
        <w:rPr>
          <w:rFonts w:asciiTheme="minorBidi" w:hAnsiTheme="minorBidi"/>
          <w:b/>
          <w:bCs/>
          <w:sz w:val="96"/>
          <w:szCs w:val="96"/>
          <w:u w:val="single"/>
        </w:rPr>
      </w:pPr>
      <w:r w:rsidRPr="001861F6">
        <w:rPr>
          <w:rFonts w:asciiTheme="minorBidi" w:hAnsiTheme="minorBidi"/>
          <w:b/>
          <w:bCs/>
          <w:sz w:val="96"/>
          <w:szCs w:val="96"/>
          <w:u w:val="single"/>
        </w:rPr>
        <w:t>STD</w:t>
      </w:r>
    </w:p>
    <w:p w:rsidR="00BC671F" w:rsidRPr="001861F6" w:rsidRDefault="00BC671F" w:rsidP="00BC671F">
      <w:pPr>
        <w:jc w:val="center"/>
        <w:rPr>
          <w:rFonts w:asciiTheme="minorBidi" w:hAnsiTheme="minorBidi"/>
          <w:sz w:val="40"/>
          <w:szCs w:val="40"/>
          <w:rtl/>
        </w:rPr>
      </w:pPr>
      <w:r w:rsidRPr="001861F6">
        <w:rPr>
          <w:rFonts w:asciiTheme="minorBidi" w:hAnsiTheme="minorBidi"/>
          <w:b/>
          <w:bCs/>
          <w:sz w:val="40"/>
          <w:szCs w:val="40"/>
          <w:u w:val="single"/>
        </w:rPr>
        <w:t>Software Test Design</w:t>
      </w:r>
    </w:p>
    <w:p w:rsidR="00BC671F" w:rsidRPr="001861F6" w:rsidRDefault="00BC671F" w:rsidP="00BC671F">
      <w:pPr>
        <w:spacing w:before="120" w:after="0"/>
        <w:rPr>
          <w:rFonts w:asciiTheme="minorBidi" w:hAnsiTheme="minorBidi"/>
          <w:b/>
          <w:bCs/>
          <w:sz w:val="28"/>
          <w:szCs w:val="28"/>
          <w:u w:val="single"/>
        </w:rPr>
      </w:pPr>
      <w:r w:rsidRPr="001861F6">
        <w:rPr>
          <w:rFonts w:asciiTheme="minorBidi" w:hAnsiTheme="minorBidi"/>
          <w:b/>
          <w:bCs/>
          <w:sz w:val="28"/>
          <w:szCs w:val="28"/>
          <w:u w:val="single"/>
        </w:rPr>
        <w:t>Summary:</w:t>
      </w:r>
    </w:p>
    <w:p w:rsidR="00BC671F" w:rsidRPr="001861F6" w:rsidRDefault="00BC671F" w:rsidP="00BC671F">
      <w:pPr>
        <w:keepLines/>
        <w:spacing w:before="120" w:after="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Sanity test for the three main in-scope areas- Login, Apartment pool and Publish AD. </w:t>
      </w:r>
    </w:p>
    <w:p w:rsidR="00BC671F" w:rsidRPr="001861F6" w:rsidRDefault="00BC671F" w:rsidP="00BC671F">
      <w:pPr>
        <w:keepLines/>
        <w:spacing w:before="120" w:after="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This test will going through the login process at first. </w:t>
      </w:r>
    </w:p>
    <w:p w:rsidR="00BC671F" w:rsidRPr="001861F6" w:rsidRDefault="00BC671F" w:rsidP="00BC671F">
      <w:pPr>
        <w:keepLines/>
        <w:spacing w:before="120" w:after="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Then it will start the flow of publishing new AD and in </w:t>
      </w:r>
      <w:proofErr w:type="gramStart"/>
      <w:r w:rsidRPr="001861F6">
        <w:rPr>
          <w:rFonts w:asciiTheme="minorBidi" w:hAnsiTheme="minorBidi"/>
          <w:sz w:val="24"/>
          <w:szCs w:val="24"/>
        </w:rPr>
        <w:t>the and</w:t>
      </w:r>
      <w:proofErr w:type="gramEnd"/>
      <w:r w:rsidRPr="001861F6">
        <w:rPr>
          <w:rFonts w:asciiTheme="minorBidi" w:hAnsiTheme="minorBidi"/>
          <w:sz w:val="24"/>
          <w:szCs w:val="24"/>
        </w:rPr>
        <w:t xml:space="preserve"> it will validate that the AD published properly.  </w:t>
      </w:r>
    </w:p>
    <w:p w:rsidR="00DD6656" w:rsidRPr="001861F6" w:rsidRDefault="00DD6656" w:rsidP="00BC671F">
      <w:pPr>
        <w:keepLines/>
        <w:spacing w:before="120" w:after="0"/>
        <w:rPr>
          <w:rFonts w:asciiTheme="minorBidi" w:hAnsiTheme="minorBidi"/>
          <w:sz w:val="24"/>
          <w:szCs w:val="24"/>
        </w:rPr>
      </w:pPr>
    </w:p>
    <w:p w:rsidR="00DD6656" w:rsidRPr="001861F6" w:rsidRDefault="00DD6656" w:rsidP="00BC671F">
      <w:pPr>
        <w:keepLines/>
        <w:spacing w:before="120" w:after="0"/>
        <w:rPr>
          <w:rFonts w:asciiTheme="minorBidi" w:hAnsiTheme="minorBidi"/>
          <w:sz w:val="28"/>
          <w:szCs w:val="28"/>
        </w:rPr>
      </w:pPr>
      <w:r w:rsidRPr="001861F6">
        <w:rPr>
          <w:rFonts w:asciiTheme="minorBidi" w:hAnsiTheme="minorBidi"/>
          <w:b/>
          <w:bCs/>
          <w:sz w:val="28"/>
          <w:szCs w:val="28"/>
          <w:u w:val="single"/>
        </w:rPr>
        <w:t>Test Steps: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Navigate to "</w:t>
      </w:r>
      <w:hyperlink r:id="rId5" w:history="1">
        <w:r w:rsidRPr="001861F6">
          <w:rPr>
            <w:rStyle w:val="Hyperlink"/>
            <w:rFonts w:asciiTheme="minorBidi" w:hAnsiTheme="minorBidi"/>
            <w:sz w:val="24"/>
            <w:szCs w:val="24"/>
          </w:rPr>
          <w:t>https://homme.co.il/</w:t>
        </w:r>
      </w:hyperlink>
      <w:r w:rsidRPr="001861F6">
        <w:rPr>
          <w:rFonts w:asciiTheme="minorBidi" w:hAnsiTheme="minorBidi"/>
          <w:sz w:val="24"/>
          <w:szCs w:val="24"/>
        </w:rPr>
        <w:t>" web.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"Login" button.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Username and password.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connect button.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"Publish AD" button.</w:t>
      </w:r>
    </w:p>
    <w:p w:rsidR="00BC671F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the asset status, city, Street name and house number.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"Next" button.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the asset floor and all the floor number (if there is).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Fill rooms, terrace and parking number. </w:t>
      </w:r>
    </w:p>
    <w:p w:rsidR="00DD6656" w:rsidRPr="001861F6" w:rsidRDefault="00DD665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Fill the size of the house in </w:t>
      </w:r>
      <w:r w:rsidR="001861F6" w:rsidRPr="001861F6">
        <w:rPr>
          <w:rFonts w:asciiTheme="minorBidi" w:hAnsiTheme="minorBidi"/>
          <w:sz w:val="24"/>
          <w:szCs w:val="24"/>
        </w:rPr>
        <w:t>square</w:t>
      </w:r>
      <w:r w:rsidRPr="001861F6">
        <w:rPr>
          <w:rFonts w:asciiTheme="minorBidi" w:hAnsiTheme="minorBidi"/>
          <w:sz w:val="24"/>
          <w:szCs w:val="24"/>
        </w:rPr>
        <w:t xml:space="preserve"> meters.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Select if there is an elevator.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"Next" button.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Select some added values of the property.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"Next" button.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the number of payment, the house committee and the taxes cost.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price and select a start day for the contract.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"Next" button.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Select some images of the asset.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"Next" button.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Fill the full name and the phone number of the asset owner.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Click on the "Publish AD" button.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Navigate to the "Apartment pool" page.</w:t>
      </w: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>Search the AD by street name.</w:t>
      </w:r>
    </w:p>
    <w:p w:rsidR="003D3764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 w:rsidRPr="001861F6">
        <w:rPr>
          <w:rFonts w:asciiTheme="minorBidi" w:hAnsiTheme="minorBidi"/>
          <w:sz w:val="24"/>
          <w:szCs w:val="24"/>
        </w:rPr>
        <w:t xml:space="preserve">Validate that all the asset details are matching to the details that filled in the </w:t>
      </w:r>
      <w:r w:rsidR="003D3764">
        <w:rPr>
          <w:rFonts w:asciiTheme="minorBidi" w:hAnsiTheme="minorBidi"/>
          <w:sz w:val="24"/>
          <w:szCs w:val="24"/>
        </w:rPr>
        <w:t>beginning</w:t>
      </w:r>
      <w:r w:rsidR="00F207FB">
        <w:rPr>
          <w:rFonts w:asciiTheme="minorBidi" w:hAnsiTheme="minorBidi"/>
          <w:sz w:val="24"/>
          <w:szCs w:val="24"/>
        </w:rPr>
        <w:t>.</w:t>
      </w:r>
    </w:p>
    <w:p w:rsidR="004F5AF8" w:rsidRDefault="004F5AF8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Go to personal details and click on "manage my ads" button.</w:t>
      </w:r>
    </w:p>
    <w:p w:rsidR="004F5AF8" w:rsidRDefault="004F5AF8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Search the created AD.</w:t>
      </w:r>
    </w:p>
    <w:p w:rsidR="004F5AF8" w:rsidRDefault="004F5AF8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Hover over the AD row and click on delete.</w:t>
      </w:r>
    </w:p>
    <w:p w:rsidR="00F207FB" w:rsidRDefault="00F207FB" w:rsidP="008B19E9">
      <w:pPr>
        <w:spacing w:line="200" w:lineRule="exact"/>
        <w:ind w:left="357"/>
        <w:rPr>
          <w:rFonts w:asciiTheme="minorBidi" w:hAnsiTheme="minorBidi"/>
          <w:sz w:val="24"/>
          <w:szCs w:val="24"/>
        </w:rPr>
      </w:pPr>
    </w:p>
    <w:p w:rsidR="00F207FB" w:rsidRDefault="00F207FB" w:rsidP="008B19E9">
      <w:pPr>
        <w:spacing w:line="200" w:lineRule="exact"/>
        <w:ind w:left="357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Acceptance Criteria:</w:t>
      </w:r>
    </w:p>
    <w:p w:rsidR="00F207FB" w:rsidRDefault="00F207FB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 w:hint="cs"/>
          <w:sz w:val="24"/>
          <w:szCs w:val="24"/>
        </w:rPr>
        <w:t>W</w:t>
      </w:r>
      <w:r>
        <w:rPr>
          <w:rFonts w:asciiTheme="minorBidi" w:hAnsiTheme="minorBidi"/>
          <w:sz w:val="24"/>
          <w:szCs w:val="24"/>
        </w:rPr>
        <w:t>hen the validation successes and all the asset details are matching to the details that tested.</w:t>
      </w:r>
      <w:proofErr w:type="gramEnd"/>
      <w:r w:rsidR="009E666B">
        <w:rPr>
          <w:rFonts w:asciiTheme="minorBidi" w:hAnsiTheme="minorBidi"/>
          <w:sz w:val="24"/>
          <w:szCs w:val="24"/>
        </w:rPr>
        <w:t xml:space="preserve"> </w:t>
      </w:r>
    </w:p>
    <w:p w:rsidR="009E666B" w:rsidRPr="00F207FB" w:rsidRDefault="009E666B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delete of the AD is so the test can run again.</w:t>
      </w:r>
    </w:p>
    <w:p w:rsidR="001861F6" w:rsidRDefault="001861F6" w:rsidP="00F207FB">
      <w:pPr>
        <w:spacing w:line="160" w:lineRule="exact"/>
        <w:ind w:left="360"/>
        <w:jc w:val="center"/>
        <w:rPr>
          <w:rFonts w:asciiTheme="minorBidi" w:hAnsiTheme="minorBidi"/>
          <w:sz w:val="24"/>
          <w:szCs w:val="24"/>
        </w:rPr>
      </w:pPr>
    </w:p>
    <w:p w:rsidR="003D3764" w:rsidRPr="001861F6" w:rsidRDefault="003D3764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</w:p>
    <w:p w:rsid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</w:rPr>
      </w:pPr>
    </w:p>
    <w:p w:rsidR="001861F6" w:rsidRPr="001861F6" w:rsidRDefault="001861F6" w:rsidP="001861F6">
      <w:pPr>
        <w:spacing w:line="160" w:lineRule="exact"/>
        <w:ind w:left="360"/>
        <w:rPr>
          <w:rFonts w:asciiTheme="minorBidi" w:hAnsiTheme="minorBidi"/>
          <w:sz w:val="24"/>
          <w:szCs w:val="24"/>
          <w:rtl/>
        </w:rPr>
      </w:pPr>
      <w:r w:rsidRPr="001861F6">
        <w:rPr>
          <w:rFonts w:asciiTheme="minorBidi" w:hAnsiTheme="minorBidi"/>
          <w:sz w:val="24"/>
          <w:szCs w:val="24"/>
        </w:rPr>
        <w:t xml:space="preserve"> </w:t>
      </w:r>
    </w:p>
    <w:sectPr w:rsidR="001861F6" w:rsidRPr="001861F6" w:rsidSect="009A5D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46DBF"/>
    <w:multiLevelType w:val="hybridMultilevel"/>
    <w:tmpl w:val="3376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37DF0"/>
    <w:multiLevelType w:val="hybridMultilevel"/>
    <w:tmpl w:val="6DC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5"/>
  <w:proofState w:spelling="clean" w:grammar="clean"/>
  <w:defaultTabStop w:val="720"/>
  <w:characterSpacingControl w:val="doNotCompress"/>
  <w:compat/>
  <w:rsids>
    <w:rsidRoot w:val="00BC671F"/>
    <w:rsid w:val="0004554E"/>
    <w:rsid w:val="001861F6"/>
    <w:rsid w:val="003D3764"/>
    <w:rsid w:val="004246A3"/>
    <w:rsid w:val="004F5AF8"/>
    <w:rsid w:val="008B19E9"/>
    <w:rsid w:val="009A5D08"/>
    <w:rsid w:val="009E666B"/>
    <w:rsid w:val="00BC671F"/>
    <w:rsid w:val="00DD6656"/>
    <w:rsid w:val="00EE3C30"/>
    <w:rsid w:val="00F2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after="200" w:line="40" w:lineRule="atLeast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A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56"/>
    <w:pPr>
      <w:ind w:left="720"/>
      <w:contextualSpacing/>
    </w:pPr>
  </w:style>
  <w:style w:type="paragraph" w:styleId="a4">
    <w:name w:val="No Spacing"/>
    <w:uiPriority w:val="1"/>
    <w:qFormat/>
    <w:rsid w:val="00DD6656"/>
    <w:pPr>
      <w:bidi/>
      <w:spacing w:before="0" w:after="0" w:line="240" w:lineRule="auto"/>
    </w:pPr>
  </w:style>
  <w:style w:type="character" w:styleId="Hyperlink">
    <w:name w:val="Hyperlink"/>
    <w:basedOn w:val="a0"/>
    <w:uiPriority w:val="99"/>
    <w:unhideWhenUsed/>
    <w:rsid w:val="00DD66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me.co.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5</cp:revision>
  <dcterms:created xsi:type="dcterms:W3CDTF">2024-09-17T13:14:00Z</dcterms:created>
  <dcterms:modified xsi:type="dcterms:W3CDTF">2024-09-18T19:35:00Z</dcterms:modified>
</cp:coreProperties>
</file>