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מבוא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לחישוב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דוגמא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לבחינה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מסמך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שמתאימות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בפורמט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נועדו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לתרגול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עצמי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שיצורף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לבחינה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בקישר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https://github.com/benmoshe/Intro2CS/tree/main/Exams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הקורס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נמצאות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בקישור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</w:p>
    <w:p w:rsidR="00000000" w:rsidDel="00000000" w:rsidP="00000000" w:rsidRDefault="00000000" w:rsidRPr="00000000" w14:paraId="00000006">
      <w:pPr>
        <w:spacing w:line="256.7994545454545" w:lineRule="auto"/>
        <w:ind w:left="0" w:firstLine="0"/>
        <w:rPr>
          <w:rFonts w:ascii="Arial" w:cs="Arial" w:eastAsia="Arial" w:hAnsi="Arial"/>
          <w:b w:val="1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https://github.com/benmoshe/Intro2CS/blob/main/src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קיושר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ופתרונות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בחינות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הבחינות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כיסו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יחסית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https://github.com/LeviEyal/JAVACourse-TestsSolutions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שלמים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ומחזירים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מטריצה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מייצג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הדרכים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1"/>
        </w:rPr>
        <w:t xml:space="preserve">המונוטוניות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האפשרויות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(0,0)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לאותו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לדוגמא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=2,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הפלט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1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2</w:t>
        <w:tab/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jc w:val="left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public static int[][] Q1(int n, int m)</w:t>
      </w:r>
    </w:p>
    <w:p w:rsidR="00000000" w:rsidDel="00000000" w:rsidP="00000000" w:rsidRDefault="00000000" w:rsidRPr="00000000" w14:paraId="00000015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2: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רקורסיבית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מצומצמת</w:t>
      </w:r>
      <w:r w:rsidDel="00000000" w:rsidR="00000000" w:rsidRPr="00000000">
        <w:rPr>
          <w:rtl w:val="1"/>
        </w:rPr>
        <w:t xml:space="preserve">".</w:t>
        <w:br w:type="textWrapping"/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: “</w:t>
      </w:r>
      <w:r w:rsidDel="00000000" w:rsidR="00000000" w:rsidRPr="00000000">
        <w:rPr>
          <w:rtl w:val="0"/>
        </w:rPr>
        <w:t xml:space="preserve">aaabbbcccxxyaaa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abcxya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public static String q2(String str){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 3: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1,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1.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1=“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or not to </w:t>
      </w:r>
      <w:r w:rsidDel="00000000" w:rsidR="00000000" w:rsidRPr="00000000">
        <w:rPr>
          <w:b w:val="1"/>
          <w:rtl w:val="0"/>
        </w:rPr>
        <w:t xml:space="preserve">be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”,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2=”</w:t>
      </w:r>
      <w:r w:rsidDel="00000000" w:rsidR="00000000" w:rsidRPr="00000000">
        <w:rPr>
          <w:rtl w:val="0"/>
        </w:rPr>
        <w:t xml:space="preserve">be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2.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s1=“aaa”, s2=”aa" 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  <w:t xml:space="preserve">public static int Q5(String s1, String s2)</w:t>
      </w:r>
    </w:p>
    <w:p w:rsidR="00000000" w:rsidDel="00000000" w:rsidP="00000000" w:rsidRDefault="00000000" w:rsidRPr="00000000" w14:paraId="00000021">
      <w:pPr>
        <w:bidi w:val="1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4-6: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בשאלות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בממשק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MyListInterface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) , </w:t>
      </w:r>
      <w:r w:rsidDel="00000000" w:rsidR="00000000" w:rsidRPr="00000000">
        <w:rPr>
          <w:rtl w:val="1"/>
        </w:rPr>
        <w:t xml:space="preserve">הניחו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MyList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&gt;  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שמממשת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MyListInterface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3.1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u w:val="single"/>
          <w:rtl w:val="1"/>
        </w:rPr>
        <w:t xml:space="preserve">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קבוצה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public static boolean isSet(MyListInterface&lt;T&gt;  l) {//…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3.2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):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public static MyListInterface&lt;T&gt; toSet(MyListInterface&lt;T&gt;  l) {//…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4 (</w:t>
      </w:r>
      <w:r w:rsidDel="00000000" w:rsidR="00000000" w:rsidRPr="00000000">
        <w:rPr>
          <w:b w:val="1"/>
          <w:rtl w:val="1"/>
        </w:rPr>
        <w:t xml:space="preserve">בסגנון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4.1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):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public static MyListInterface&lt;T&gt; intersect(MyListInterface&lt;T&gt;  l1, MyListInterface&lt;T&gt;  l2) {//…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4.2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פנוקציה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האיחוד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עותק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):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public static MyListInterface&lt;T&gt; union(MyListInterface&lt;T&gt;  l1, MyListInterface&lt;T&gt;  l2) {//…</w:t>
      </w:r>
    </w:p>
    <w:p w:rsidR="00000000" w:rsidDel="00000000" w:rsidP="00000000" w:rsidRDefault="00000000" w:rsidRPr="00000000" w14:paraId="0000002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5: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יוחזר</w:t>
      </w:r>
      <w:r w:rsidDel="00000000" w:rsidR="00000000" w:rsidRPr="00000000">
        <w:rPr>
          <w:rtl w:val="1"/>
        </w:rPr>
        <w:t xml:space="preserve"> 1. </w:t>
      </w:r>
      <w:r w:rsidDel="00000000" w:rsidR="00000000" w:rsidRPr="00000000">
        <w:rPr>
          <w:rtl w:val="1"/>
        </w:rPr>
        <w:t xml:space="preserve">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getClass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getSimpleName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static int Q7(ListInterface &lt;T&gt; l) {//…</w:t>
      </w:r>
    </w:p>
    <w:p w:rsidR="00000000" w:rsidDel="00000000" w:rsidP="00000000" w:rsidRDefault="00000000" w:rsidRPr="00000000" w14:paraId="0000003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6: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ספניק</w:t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0"/>
        </w:rPr>
        <w:t xml:space="preserve">sphenic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number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ספניק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n=x⋅y⋅z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x≠y≠z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ספניק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30=2⋅3⋅5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98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ספניק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98=2⋅7⋅7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-15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ספניק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15=3⋅5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-1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לראשוני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m:oMath>
        <m:r>
          <w:rPr>
            <w:rFonts w:ascii="Cambria Math" w:cs="Cambria Math" w:eastAsia="Cambria Math" w:hAnsi="Cambria Math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ספניק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  <w:t xml:space="preserve">public static Boolean Q10(int n)</w:t>
      </w:r>
    </w:p>
    <w:p w:rsidR="00000000" w:rsidDel="00000000" w:rsidP="00000000" w:rsidRDefault="00000000" w:rsidRPr="00000000" w14:paraId="00000036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7: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המונוטוני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[4,2,3,5,0,1]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[2,3,5] </w:t>
      </w:r>
      <w:r w:rsidDel="00000000" w:rsidR="00000000" w:rsidRPr="00000000">
        <w:rPr>
          <w:rtl w:val="1"/>
        </w:rPr>
        <w:t xml:space="preserve">בעוד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[2,1, 3]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[2]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[1]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[3].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  <w:t xml:space="preserve">public static int[] Q12(double[] arr)</w:t>
      </w:r>
    </w:p>
    <w:p w:rsidR="00000000" w:rsidDel="00000000" w:rsidP="00000000" w:rsidRDefault="00000000" w:rsidRPr="00000000" w14:paraId="0000003B">
      <w:pPr>
        <w:bidi w:val="1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שאלות</w:t>
      </w:r>
      <w:r w:rsidDel="00000000" w:rsidR="00000000" w:rsidRPr="00000000">
        <w:rPr>
          <w:b w:val="1"/>
          <w:rtl w:val="1"/>
        </w:rPr>
        <w:t xml:space="preserve"> 8-11: </w:t>
      </w:r>
      <w:r w:rsidDel="00000000" w:rsidR="00000000" w:rsidRPr="00000000">
        <w:rPr>
          <w:b w:val="1"/>
          <w:rtl w:val="1"/>
        </w:rPr>
        <w:t xml:space="preserve">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עצים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מתייחסות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BinaryTree</w:t>
      </w: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&gt;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8: 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הצמתים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בקודקודים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8.1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בעברית</w:t>
      </w:r>
      <w:r w:rsidDel="00000000" w:rsidR="00000000" w:rsidRPr="00000000">
        <w:rPr>
          <w:rtl w:val="1"/>
        </w:rPr>
        <w:t xml:space="preserve">) -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ההגדרה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הרקורסיבית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לשוויין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8.2 </w:t>
      </w:r>
      <w:r w:rsidDel="00000000" w:rsidR="00000000" w:rsidRPr="00000000">
        <w:rPr>
          <w:rtl w:val="1"/>
        </w:rPr>
        <w:t xml:space="preserve">השלימו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public static boolean isOfTheSameStructure(BinaryTree bt1, BinaryTree bt2) //{...}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8.3 </w:t>
      </w: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@Test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 void testIsOfTheSameStructure() //{...}</w:t>
      </w:r>
    </w:p>
    <w:p w:rsidR="00000000" w:rsidDel="00000000" w:rsidP="00000000" w:rsidRDefault="00000000" w:rsidRPr="00000000" w14:paraId="00000046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9: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עלים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min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0.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public static &lt;T&gt; int q9(BinaryTree&lt;T&gt; bt1, int min, int max);</w:t>
      </w:r>
    </w:p>
    <w:p w:rsidR="00000000" w:rsidDel="00000000" w:rsidP="00000000" w:rsidRDefault="00000000" w:rsidRPr="00000000" w14:paraId="00000049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10: 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ArrayList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InOrder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static &lt;T&gt; ArrayList&lt;T&gt;  q10(BinaryTree&lt;T&gt; bt1)</w:t>
      </w:r>
    </w:p>
    <w:p w:rsidR="00000000" w:rsidDel="00000000" w:rsidP="00000000" w:rsidRDefault="00000000" w:rsidRPr="00000000" w14:paraId="0000004C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11: 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הקומפקטיות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המינימאלי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בינארי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קודקודי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הדרכה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1.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קודקודים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בגובה</w:t>
      </w:r>
      <w:r w:rsidDel="00000000" w:rsidR="00000000" w:rsidRPr="00000000">
        <w:rPr>
          <w:rtl w:val="1"/>
        </w:rPr>
        <w:t xml:space="preserve"> 2,3,4,5,6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בגובה</w:t>
      </w:r>
      <w:r w:rsidDel="00000000" w:rsidR="00000000" w:rsidRPr="00000000">
        <w:rPr>
          <w:rtl w:val="1"/>
        </w:rPr>
        <w:t xml:space="preserve"> 2,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1,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6 (</w:t>
      </w:r>
      <w:r w:rsidDel="00000000" w:rsidR="00000000" w:rsidRPr="00000000">
        <w:rPr>
          <w:rtl w:val="1"/>
        </w:rPr>
        <w:t xml:space="preserve">מקסימאלי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3.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הדרכה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מקודקוד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public static  double q10(BinaryTree  bt){ 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12: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האותיות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החזירו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דגשים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במחרוזת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קטנות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יעילה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מותר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מחרוזת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שכל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לפונקציות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IndexOf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עלולה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למעבר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המחרוזת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libri" w:cs="Calibri" w:eastAsia="Calibri" w:hAnsi="Calibri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דוגמאות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abcdcb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ad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tl w:val="1"/>
        </w:rPr>
        <w:t xml:space="preserve">”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0"/>
        </w:rPr>
        <w:t xml:space="preserve">cd</w:t>
      </w:r>
      <w:r w:rsidDel="00000000" w:rsidR="00000000" w:rsidRPr="00000000">
        <w:rPr>
          <w:rtl w:val="1"/>
        </w:rPr>
        <w:t xml:space="preserve">”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  <w:t xml:space="preserve">public static String Q12(String s)</w:t>
      </w:r>
    </w:p>
    <w:p w:rsidR="00000000" w:rsidDel="00000000" w:rsidP="00000000" w:rsidRDefault="00000000" w:rsidRPr="00000000" w14:paraId="00000061">
      <w:pPr>
        <w:bidi w:val="1"/>
        <w:rPr>
          <w:b w:val="1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 13 :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וקומפרטור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הקומפורטור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הניתן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חתימת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  <w:t xml:space="preserve">public static&lt;T&gt; void mySort(T[] p, Comparator&lt;T&gt; comp)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Arrays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sort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מחרוזות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100,1000,10000.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 14: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276.000545454545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Ellipse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האליפסה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מוגדרת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ומספר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בנספח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וחובה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3821438" cy="133671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1438" cy="1336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after="200" w:line="276.0005454545455" w:lineRule="auto"/>
        <w:ind w:left="360" w:righ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המשתנים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B">
      <w:pPr>
        <w:bidi w:val="1"/>
        <w:spacing w:after="200" w:line="276.0005454545455" w:lineRule="auto"/>
        <w:ind w:left="360" w:righ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בנאים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משמאל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לימין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,x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,y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subscript"/>
          <w:rtl w:val="0"/>
        </w:rPr>
        <w:t xml:space="preserve">q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ובנאי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מעתיק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אליפסה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המעתק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ישתמש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בהעתקה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עמוקה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C">
      <w:pPr>
        <w:bidi w:val="1"/>
        <w:spacing w:after="200" w:line="276" w:lineRule="auto"/>
        <w:ind w:left="360" w:righ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שמקבלת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ומחזירה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האליפסה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-1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האליפסה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לאליפסה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שפת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האליפסה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המרחק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המרכז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לאליפסה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אזי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בפנים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באיור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המרחקים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לנקודה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6D">
      <w:pPr>
        <w:bidi w:val="1"/>
        <w:spacing w:after="200" w:line="276.0005454545455" w:lineRule="auto"/>
        <w:ind w:left="360" w:righ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</w:t>
        <w:tab/>
        <w:tab/>
        <w:t xml:space="preserve">{...}public int where(Point r)</w:t>
      </w:r>
    </w:p>
    <w:p w:rsidR="00000000" w:rsidDel="00000000" w:rsidP="00000000" w:rsidRDefault="00000000" w:rsidRPr="00000000" w14:paraId="0000006E">
      <w:pPr>
        <w:bidi w:val="1"/>
        <w:spacing w:after="200" w:line="276" w:lineRule="auto"/>
        <w:ind w:left="360" w:right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להשוואת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אליפסות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אליפסות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הערכי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שלהן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זהים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השיטה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מחזירה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האליפסות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מחזירה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00" w:line="276.0005454545455" w:lineRule="auto"/>
        <w:ind w:left="360" w:right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</w:t>
        <w:tab/>
        <w:t xml:space="preserve">  {...}public boolean equals(Ellipse e)</w:t>
      </w:r>
    </w:p>
    <w:p w:rsidR="00000000" w:rsidDel="00000000" w:rsidP="00000000" w:rsidRDefault="00000000" w:rsidRPr="00000000" w14:paraId="00000070">
      <w:pPr>
        <w:bidi w:val="1"/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bidi w:val="1"/>
        <w:spacing w:line="256.7994545454545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1"/>
        </w:rPr>
        <w:t xml:space="preserve"> 15</w:t>
      </w:r>
    </w:p>
    <w:p w:rsidR="00000000" w:rsidDel="00000000" w:rsidP="00000000" w:rsidRDefault="00000000" w:rsidRPr="00000000" w14:paraId="00000072">
      <w:pPr>
        <w:bidi w:val="1"/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נתייחס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Parabula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שמייצג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משוואה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ריבועית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^2+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=0:</w:t>
      </w:r>
    </w:p>
    <w:p w:rsidR="00000000" w:rsidDel="00000000" w:rsidP="00000000" w:rsidRDefault="00000000" w:rsidRPr="00000000" w14:paraId="00000073">
      <w:pPr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interface Parabula {</w:t>
      </w:r>
    </w:p>
    <w:p w:rsidR="00000000" w:rsidDel="00000000" w:rsidP="00000000" w:rsidRDefault="00000000" w:rsidRPr="00000000" w14:paraId="00000074">
      <w:pPr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double f(double x); // computes the value of this parabula at x.</w:t>
      </w:r>
    </w:p>
    <w:p w:rsidR="00000000" w:rsidDel="00000000" w:rsidP="00000000" w:rsidRDefault="00000000" w:rsidRPr="00000000" w14:paraId="00000075">
      <w:pPr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Parabula add(Parabula p); // computes a new Parabula = p + “this”.</w:t>
      </w:r>
    </w:p>
    <w:p w:rsidR="00000000" w:rsidDel="00000000" w:rsidP="00000000" w:rsidRDefault="00000000" w:rsidRPr="00000000" w14:paraId="00000076">
      <w:pPr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double[] get(); // retunrs an array of doubles {a,b,c}: ax^2+bx+c=0;</w:t>
      </w:r>
    </w:p>
    <w:p w:rsidR="00000000" w:rsidDel="00000000" w:rsidP="00000000" w:rsidRDefault="00000000" w:rsidRPr="00000000" w14:paraId="00000077">
      <w:pPr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</w:t>
        <w:tab/>
        <w:t xml:space="preserve">double extream(Parabula p) // returns the x value of the extrema point</w:t>
      </w:r>
    </w:p>
    <w:p w:rsidR="00000000" w:rsidDel="00000000" w:rsidP="00000000" w:rsidRDefault="00000000" w:rsidRPr="00000000" w14:paraId="00000078">
      <w:pPr>
        <w:spacing w:line="256.7994545454545" w:lineRule="auto"/>
        <w:ind w:left="288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//(min or max), if none throws an Exception.</w:t>
      </w:r>
    </w:p>
    <w:p w:rsidR="00000000" w:rsidDel="00000000" w:rsidP="00000000" w:rsidRDefault="00000000" w:rsidRPr="00000000" w14:paraId="00000079">
      <w:pPr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</w:t>
      </w:r>
    </w:p>
    <w:p w:rsidR="00000000" w:rsidDel="00000000" w:rsidP="00000000" w:rsidRDefault="00000000" w:rsidRPr="00000000" w14:paraId="0000007A">
      <w:pPr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B">
      <w:pPr>
        <w:bidi w:val="1"/>
        <w:spacing w:line="256.7994545454545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שמממשת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Parabula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ומייצגת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משוואה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ריבועית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מהצורה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^2 +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bx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+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=0.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הדרכה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למחלקה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בנאי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שמקבל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256.7994545454545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bidi w:val="1"/>
        <w:spacing w:line="256.7994545454545" w:lineRule="auto"/>
        <w:rPr>
          <w:rFonts w:ascii="Arial" w:cs="Arial" w:eastAsia="Arial" w:hAnsi="Arial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1"/>
        </w:rPr>
        <w:t xml:space="preserve"> 16</w:t>
      </w:r>
    </w:p>
    <w:p w:rsidR="00000000" w:rsidDel="00000000" w:rsidP="00000000" w:rsidRDefault="00000000" w:rsidRPr="00000000" w14:paraId="0000007E">
      <w:pPr>
        <w:bidi w:val="1"/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נתייחס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לממשק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Parabula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שמופיע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15),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ממשו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הפונקציות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הסטטיות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7F">
      <w:pPr>
        <w:bidi w:val="1"/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4.1 (10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בהינתן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פרבולה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סטטית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שמחזירה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שורשים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ממשיים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1"/>
        </w:rPr>
        <w:t xml:space="preserve">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לפרבולה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80">
      <w:pPr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static int numberOfRealRoots(Parabula p) {…}</w:t>
      </w:r>
    </w:p>
    <w:p w:rsidR="00000000" w:rsidDel="00000000" w:rsidP="00000000" w:rsidRDefault="00000000" w:rsidRPr="00000000" w14:paraId="00000081">
      <w:pPr>
        <w:bidi w:val="1"/>
        <w:spacing w:line="256.799454545454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4.2 (15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סטטית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שמקבלת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אוסף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Parabula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וממיינת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הקיצון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יורד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מגדול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לקטן</w:t>
      </w:r>
      <w:r w:rsidDel="00000000" w:rsidR="00000000" w:rsidRPr="00000000">
        <w:rPr>
          <w:rFonts w:ascii="Arial" w:cs="Arial" w:eastAsia="Arial" w:hAnsi="Arial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82">
      <w:pPr>
        <w:spacing w:line="256.7994545454545" w:lineRule="auto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void sort(ArrayList&lt;Parabula&gt; a) {…}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0" w:line="276.0005454545455" w:lineRule="auto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1"/>
        </w:rPr>
        <w:t xml:space="preserve"> 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התייחסוו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גיאומטרית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שמופיעה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העזר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GeoShape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85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Filter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שמייצג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מסנן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</w:t>
      </w:r>
    </w:p>
    <w:p w:rsidR="00000000" w:rsidDel="00000000" w:rsidP="00000000" w:rsidRDefault="00000000" w:rsidRPr="00000000" w14:paraId="00000086">
      <w:pPr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interface ShapeFilter{</w:t>
      </w:r>
    </w:p>
    <w:p w:rsidR="00000000" w:rsidDel="00000000" w:rsidP="00000000" w:rsidRDefault="00000000" w:rsidRPr="00000000" w14:paraId="00000087">
      <w:pPr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</w:t>
        <w:tab/>
        <w:t xml:space="preserve">public boolean filter(GeoShape s); // returns true iff s passes this Filter.</w:t>
      </w:r>
    </w:p>
    <w:p w:rsidR="00000000" w:rsidDel="00000000" w:rsidP="00000000" w:rsidRDefault="00000000" w:rsidRPr="00000000" w14:paraId="00000088">
      <w:pPr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89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8A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יחידה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ומחזירה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שקר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נכשלה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הדרכה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שהפרמטרים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לבנאים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תקינים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8D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1.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השלימו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AreaFilter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שמממשת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ShapeFilter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בבנאי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ששטחן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מהשטח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8F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2.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השלימו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PointsFilter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שמממשת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ShapeFilter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בבנאי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null</w:t>
      </w:r>
      <w:r w:rsidDel="00000000" w:rsidR="00000000" w:rsidRPr="00000000">
        <w:rPr>
          <w:rFonts w:ascii="Arial" w:cs="Arial" w:eastAsia="Arial" w:hAnsi="Arial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שמכילות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u w:val="single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הנקודות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0">
      <w:pPr>
        <w:bidi w:val="1"/>
        <w:spacing w:after="0" w:line="276.0005454545455" w:lineRule="auto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בהינתן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השלימו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שמחזירה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הפילטר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הדרכה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התשובה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בזיכרון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הקלט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</w:p>
    <w:p w:rsidR="00000000" w:rsidDel="00000000" w:rsidP="00000000" w:rsidRDefault="00000000" w:rsidRPr="00000000" w14:paraId="00000092">
      <w:pPr>
        <w:spacing w:after="0" w:line="276.0005454545455" w:lineRule="auto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 public static GeoShape[] ff(GeoShape[] arr, Filter f){...}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bidi w:val="1"/>
        <w:spacing w:after="0" w:line="276.0005454545455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18:</w:t>
      </w:r>
    </w:p>
    <w:p w:rsidR="00000000" w:rsidDel="00000000" w:rsidP="00000000" w:rsidRDefault="00000000" w:rsidRPr="00000000" w14:paraId="00000094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הניחו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1"/>
        </w:rPr>
        <w:t xml:space="preserve">כספת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״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קודן</w:t>
      </w:r>
      <w:r w:rsidDel="00000000" w:rsidR="00000000" w:rsidRPr="00000000">
        <w:rPr>
          <w:rFonts w:ascii="Arial" w:cs="Arial" w:eastAsia="Arial" w:hAnsi="Arial"/>
          <w:rtl w:val="1"/>
        </w:rPr>
        <w:t xml:space="preserve">״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תווים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 1,2,3,4,5,# 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החוקי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לכספת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u w:val="single"/>
          <w:rtl w:val="1"/>
        </w:rPr>
        <w:t xml:space="preserve">חזרות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ואחריהן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״#״.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שמחזירה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מחרוזות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שמייצג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האפשריים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הכספת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95">
      <w:pPr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public static String[] allCodes(){//…</w:t>
      </w:r>
    </w:p>
    <w:p w:rsidR="00000000" w:rsidDel="00000000" w:rsidP="00000000" w:rsidRDefault="00000000" w:rsidRPr="00000000" w14:paraId="00000096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הקודים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 ״1234#״, ״5431#״,"1325#"</w:t>
      </w:r>
    </w:p>
    <w:p w:rsidR="00000000" w:rsidDel="00000000" w:rsidP="00000000" w:rsidRDefault="00000000" w:rsidRPr="00000000" w14:paraId="00000097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הקודים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 ״2324#״ֿ, ״023#״, ״1237#״, ״12#34״</w:t>
      </w:r>
    </w:p>
    <w:p w:rsidR="00000000" w:rsidDel="00000000" w:rsidP="00000000" w:rsidRDefault="00000000" w:rsidRPr="00000000" w14:paraId="00000098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3.2 (5 </w:t>
      </w:r>
      <w:r w:rsidDel="00000000" w:rsidR="00000000" w:rsidRPr="00000000">
        <w:rPr>
          <w:rFonts w:ascii="Arial" w:cs="Arial" w:eastAsia="Arial" w:hAnsi="Arial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השלימו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פונקציית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הבדיקה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testAllCodes</w:t>
      </w:r>
      <w:r w:rsidDel="00000000" w:rsidR="00000000" w:rsidRPr="00000000">
        <w:rPr>
          <w:rFonts w:ascii="Arial" w:cs="Arial" w:eastAsia="Arial" w:hAnsi="Arial"/>
          <w:rtl w:val="1"/>
        </w:rPr>
        <w:t xml:space="preserve">  </w:t>
      </w:r>
    </w:p>
    <w:p w:rsidR="00000000" w:rsidDel="00000000" w:rsidP="00000000" w:rsidRDefault="00000000" w:rsidRPr="00000000" w14:paraId="00000099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spacing w:after="0" w:line="276.0005454545455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19:</w:t>
      </w:r>
    </w:p>
    <w:p w:rsidR="00000000" w:rsidDel="00000000" w:rsidP="00000000" w:rsidRDefault="00000000" w:rsidRPr="00000000" w14:paraId="0000009B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נכתוב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0"/>
        </w:rPr>
        <w:t xml:space="preserve">Pizza</w:t>
      </w:r>
      <w:r w:rsidDel="00000000" w:rsidR="00000000" w:rsidRPr="00000000">
        <w:rPr>
          <w:rFonts w:ascii="Arial" w:cs="Arial" w:eastAsia="Arial" w:hAnsi="Arial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שמייצגת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זוויתי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מעגל</w:t>
      </w:r>
      <w:r w:rsidDel="00000000" w:rsidR="00000000" w:rsidRPr="00000000">
        <w:rPr>
          <w:rFonts w:ascii="Arial" w:cs="Arial" w:eastAsia="Arial" w:hAnsi="Arial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משולש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"),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התחלתית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לזווית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להניח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שהזווית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מהזווית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השנייה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מוגדרות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 w14:paraId="0000009C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מממשת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GeoShape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מצורף</w:t>
      </w:r>
      <w:r w:rsidDel="00000000" w:rsidR="00000000" w:rsidRPr="00000000">
        <w:rPr>
          <w:rFonts w:ascii="Arial" w:cs="Arial" w:eastAsia="Arial" w:hAnsi="Arial"/>
          <w:rtl w:val="1"/>
        </w:rPr>
        <w:t xml:space="preserve">)</w:t>
      </w:r>
    </w:p>
    <w:p w:rsidR="00000000" w:rsidDel="00000000" w:rsidP="00000000" w:rsidRDefault="00000000" w:rsidRPr="00000000" w14:paraId="0000009D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bidi w:val="1"/>
        <w:spacing w:after="0" w:line="276.0005454545455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השלימו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הבנאי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Pizza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מעגל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זווית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התחלתית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וזווית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bidi w:val="1"/>
        <w:spacing w:after="0" w:line="276.0005454545455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השלימו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הנדרשות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במחלקה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Pizza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GeoShape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 w14:paraId="000000A0">
      <w:pPr>
        <w:spacing w:after="0" w:line="276.0005454545455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f0055"/>
          <w:sz w:val="20"/>
          <w:szCs w:val="20"/>
          <w:rtl w:val="0"/>
        </w:rPr>
        <w:t xml:space="preserve">interface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GeoShape {</w:t>
      </w:r>
    </w:p>
    <w:p w:rsidR="00000000" w:rsidDel="00000000" w:rsidP="00000000" w:rsidRDefault="00000000" w:rsidRPr="00000000" w14:paraId="000000A1">
      <w:pPr>
        <w:spacing w:after="0" w:line="276.0005454545455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f0055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contains(Point2D </w:t>
      </w:r>
      <w:r w:rsidDel="00000000" w:rsidR="00000000" w:rsidRPr="00000000">
        <w:rPr>
          <w:rFonts w:ascii="Arial" w:cs="Arial" w:eastAsia="Arial" w:hAnsi="Arial"/>
          <w:color w:val="6a3e3e"/>
          <w:sz w:val="20"/>
          <w:szCs w:val="20"/>
          <w:rtl w:val="0"/>
        </w:rPr>
        <w:t xml:space="preserve">ot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); //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אמת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ורק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הנקודה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הגבול</w:t>
      </w:r>
    </w:p>
    <w:p w:rsidR="00000000" w:rsidDel="00000000" w:rsidP="00000000" w:rsidRDefault="00000000" w:rsidRPr="00000000" w14:paraId="000000A2">
      <w:pPr>
        <w:spacing w:after="0" w:line="276.0005454545455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(); //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השטח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הצורה</w:t>
      </w:r>
    </w:p>
    <w:p w:rsidR="00000000" w:rsidDel="00000000" w:rsidP="00000000" w:rsidRDefault="00000000" w:rsidRPr="00000000" w14:paraId="000000A3">
      <w:pPr>
        <w:spacing w:after="0" w:line="276.0005454545455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7f0055"/>
          <w:sz w:val="20"/>
          <w:szCs w:val="20"/>
          <w:rtl w:val="0"/>
        </w:rPr>
        <w:t xml:space="preserve">double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perimeter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();  //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מחזיר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ההיקף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1"/>
        </w:rPr>
        <w:t xml:space="preserve">הצורה</w:t>
      </w:r>
    </w:p>
    <w:p w:rsidR="00000000" w:rsidDel="00000000" w:rsidP="00000000" w:rsidRDefault="00000000" w:rsidRPr="00000000" w14:paraId="000000A4">
      <w:pPr>
        <w:spacing w:after="0" w:line="276.0005454545455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5">
      <w:pPr>
        <w:bidi w:val="1"/>
        <w:spacing w:after="0" w:line="276.0005454545455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הדרכה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אינכם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נדרשים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!</w:t>
      </w:r>
    </w:p>
    <w:p w:rsidR="00000000" w:rsidDel="00000000" w:rsidP="00000000" w:rsidRDefault="00000000" w:rsidRPr="00000000" w14:paraId="000000A6">
      <w:pPr>
        <w:bidi w:val="1"/>
        <w:spacing w:after="0" w:line="276.0005454545455" w:lineRule="auto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NormalWeb">
    <w:name w:val="Normal (Web)"/>
    <w:basedOn w:val="a"/>
    <w:uiPriority w:val="99"/>
    <w:semiHidden w:val="1"/>
    <w:unhideWhenUsed w:val="1"/>
    <w:rsid w:val="002753D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/>
    </w:rPr>
  </w:style>
  <w:style w:type="character" w:styleId="apple-tab-span" w:customStyle="1">
    <w:name w:val="apple-tab-span"/>
    <w:basedOn w:val="a0"/>
    <w:rsid w:val="002753D7"/>
  </w:style>
  <w:style w:type="character" w:styleId="a3">
    <w:name w:val="Placeholder Text"/>
    <w:basedOn w:val="a0"/>
    <w:uiPriority w:val="99"/>
    <w:semiHidden w:val="1"/>
    <w:rsid w:val="003F2621"/>
    <w:rPr>
      <w:color w:val="808080"/>
    </w:rPr>
  </w:style>
  <w:style w:type="paragraph" w:styleId="a4">
    <w:name w:val="List Paragraph"/>
    <w:basedOn w:val="a"/>
    <w:uiPriority w:val="34"/>
    <w:qFormat w:val="1"/>
    <w:rsid w:val="006613B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hyperlink" Target="https://github.com/LeviEyal/JAVACourse-TestsSolution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benmoshe/Intro2CS/tree/main/Exams" TargetMode="External"/><Relationship Id="rId8" Type="http://schemas.openxmlformats.org/officeDocument/2006/relationships/hyperlink" Target="https://github.com/benmoshe/Intro2CS/blob/main/sr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NMk6qIJaWKTHld6jQkVkyfiZjw==">AMUW2mUuzf5aJyllo1PHi5UjTW6KctH06wlReWJY0zzoEyH1HnWu7Aqkt/wph83VKN5F6I+GH7AxK0hvrvxxCNcHIgBT85+SeNIsGQuI0pCnucN/NguJlwI=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2022-12-25T16:12:00Z</dcterms:created>
  <dc:creator>ofritavor55@gmail.com</dc:creator>
</cp:coreProperties>
</file>