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2527120"/>
        <w:docPartObj>
          <w:docPartGallery w:val="Cover Pages"/>
          <w:docPartUnique/>
        </w:docPartObj>
      </w:sdtPr>
      <w:sdtContent>
        <w:p w14:paraId="10E634EA" w14:textId="5A405AE0" w:rsidR="00FF5DEE" w:rsidRDefault="00FF5D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88C1A8" wp14:editId="1F1B77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7B0AFC" w14:textId="65B24CF9" w:rsidR="00FF5DEE" w:rsidRDefault="00EC236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By: A</w:t>
                                      </w:r>
                                      <w:r w:rsidR="00FF5DE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bdelrahman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</w:t>
                                      </w:r>
                                      <w:r w:rsidR="00FF5DE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atarawy</w:t>
                                      </w:r>
                                    </w:p>
                                  </w:sdtContent>
                                </w:sdt>
                                <w:p w14:paraId="27613712" w14:textId="59E96113" w:rsidR="00FF5DEE" w:rsidRDefault="00FF5DE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E2841" w:themeColor="text2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507EBD" w14:textId="649B3783" w:rsidR="00FF5DEE" w:rsidRPr="0026535C" w:rsidRDefault="0026535C" w:rsidP="002653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0E2841" w:themeColor="text2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6535C">
                                        <w:rPr>
                                          <w:rFonts w:asciiTheme="majorHAnsi" w:eastAsiaTheme="majorEastAsia" w:hAnsiTheme="majorHAnsi" w:cstheme="majorBidi"/>
                                          <w:color w:val="0E2841" w:themeColor="text2"/>
                                          <w:sz w:val="108"/>
                                          <w:szCs w:val="108"/>
                                        </w:rPr>
                                        <w:t>CAN Controller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91B0A08" w14:textId="49FDF375" w:rsidR="00FF5DEE" w:rsidRDefault="00134093" w:rsidP="001F2C4F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3409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CASE STUDY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88C1A8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8l7PsZkDAACMDgAA&#10;DgAAAAAAAAAAAAAAAAAuAgAAZHJzL2Uyb0RvYy54bWxQSwECLQAUAAYACAAAACEARx3qDt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" fillcolor="#0e2841 [321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0e2841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7B0AFC" w14:textId="65B24CF9" w:rsidR="00FF5DEE" w:rsidRDefault="00EC236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By: A</w:t>
                                </w:r>
                                <w:r w:rsidR="00FF5DE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bdelrahman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</w:t>
                                </w:r>
                                <w:r w:rsidR="00FF5DE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atarawy</w:t>
                                </w:r>
                              </w:p>
                            </w:sdtContent>
                          </w:sdt>
                          <w:p w14:paraId="27613712" w14:textId="59E96113" w:rsidR="00FF5DEE" w:rsidRDefault="00FF5DE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E2841" w:themeColor="text2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507EBD" w14:textId="649B3783" w:rsidR="00FF5DEE" w:rsidRPr="0026535C" w:rsidRDefault="0026535C" w:rsidP="002653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108"/>
                                    <w:szCs w:val="108"/>
                                  </w:rPr>
                                </w:pPr>
                                <w:r w:rsidRPr="0026535C"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108"/>
                                    <w:szCs w:val="108"/>
                                  </w:rPr>
                                  <w:t>CAN Controller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1B0A08" w14:textId="49FDF375" w:rsidR="00FF5DEE" w:rsidRDefault="00134093" w:rsidP="001F2C4F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134093">
                                  <w:rPr>
                                    <w:rFonts w:ascii="Times New Roman" w:hAnsi="Times New Roman" w:cs="Times New Roman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CASE STUDY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26759C" w14:textId="3C735D7F" w:rsidR="00FF5DEE" w:rsidRDefault="00FF5DEE">
          <w:r>
            <w:br w:type="page"/>
          </w:r>
        </w:p>
      </w:sdtContent>
    </w:sdt>
    <w:p w14:paraId="555128E1" w14:textId="5ADF7BC0" w:rsidR="00FC61BA" w:rsidRDefault="00FC61BA" w:rsidP="003D1FF6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color w:val="0E2841" w:themeColor="text2"/>
          <w:sz w:val="36"/>
          <w:szCs w:val="36"/>
        </w:rPr>
      </w:pPr>
      <w:r>
        <w:rPr>
          <w:b/>
          <w:bCs/>
          <w:color w:val="0E2841" w:themeColor="text2"/>
          <w:sz w:val="36"/>
          <w:szCs w:val="36"/>
        </w:rPr>
        <w:lastRenderedPageBreak/>
        <w:t>Overview of CAN Controller:</w:t>
      </w:r>
    </w:p>
    <w:p w14:paraId="788F5A12" w14:textId="5412F3D5" w:rsidR="00FC61BA" w:rsidRPr="00FC61BA" w:rsidRDefault="00FC61BA" w:rsidP="003D1FF6">
      <w:pPr>
        <w:pStyle w:val="ListParagraph"/>
        <w:numPr>
          <w:ilvl w:val="1"/>
          <w:numId w:val="1"/>
        </w:numPr>
        <w:spacing w:before="240" w:line="360" w:lineRule="auto"/>
        <w:rPr>
          <w:b/>
          <w:bCs/>
          <w:color w:val="0E2841" w:themeColor="text2"/>
          <w:sz w:val="32"/>
          <w:szCs w:val="32"/>
        </w:rPr>
      </w:pPr>
      <w:r w:rsidRPr="00FC61BA">
        <w:rPr>
          <w:b/>
          <w:bCs/>
          <w:color w:val="0E2841" w:themeColor="text2"/>
          <w:sz w:val="32"/>
          <w:szCs w:val="32"/>
        </w:rPr>
        <w:t xml:space="preserve">Tx mailboxes: </w:t>
      </w:r>
    </w:p>
    <w:p w14:paraId="3D3C085E" w14:textId="078E48E6" w:rsidR="00FC61BA" w:rsidRDefault="00FC61BA" w:rsidP="003D1FF6">
      <w:pPr>
        <w:pStyle w:val="ListParagraph"/>
        <w:numPr>
          <w:ilvl w:val="2"/>
          <w:numId w:val="1"/>
        </w:numPr>
        <w:spacing w:before="240" w:line="360" w:lineRule="auto"/>
        <w:rPr>
          <w:color w:val="0E2841" w:themeColor="text2"/>
          <w:sz w:val="28"/>
          <w:szCs w:val="28"/>
        </w:rPr>
      </w:pPr>
      <w:r w:rsidRPr="00FC61BA">
        <w:rPr>
          <w:color w:val="0E2841" w:themeColor="text2"/>
          <w:sz w:val="28"/>
          <w:szCs w:val="28"/>
        </w:rPr>
        <w:t xml:space="preserve">Three transmit mailboxes are provided to the software for setting up messages. The transmission Scheduler decides which mailbox </w:t>
      </w:r>
      <w:proofErr w:type="gramStart"/>
      <w:r w:rsidRPr="00FC61BA">
        <w:rPr>
          <w:color w:val="0E2841" w:themeColor="text2"/>
          <w:sz w:val="28"/>
          <w:szCs w:val="28"/>
        </w:rPr>
        <w:t>has to</w:t>
      </w:r>
      <w:proofErr w:type="gramEnd"/>
      <w:r w:rsidRPr="00FC61BA">
        <w:rPr>
          <w:color w:val="0E2841" w:themeColor="text2"/>
          <w:sz w:val="28"/>
          <w:szCs w:val="28"/>
        </w:rPr>
        <w:t xml:space="preserve"> be transmitted first.</w:t>
      </w:r>
    </w:p>
    <w:p w14:paraId="73F35AB5" w14:textId="61186429" w:rsidR="00FC61BA" w:rsidRPr="00FC61BA" w:rsidRDefault="00FC61BA" w:rsidP="003D1FF6">
      <w:pPr>
        <w:pStyle w:val="ListParagraph"/>
        <w:numPr>
          <w:ilvl w:val="1"/>
          <w:numId w:val="1"/>
        </w:numPr>
        <w:spacing w:before="240" w:line="360" w:lineRule="auto"/>
        <w:rPr>
          <w:b/>
          <w:bCs/>
          <w:color w:val="0E2841" w:themeColor="text2"/>
          <w:sz w:val="32"/>
          <w:szCs w:val="32"/>
        </w:rPr>
      </w:pPr>
      <w:r w:rsidRPr="00FC61BA">
        <w:rPr>
          <w:b/>
          <w:bCs/>
          <w:color w:val="0E2841" w:themeColor="text2"/>
          <w:sz w:val="32"/>
          <w:szCs w:val="32"/>
        </w:rPr>
        <w:t xml:space="preserve">Acceptance filters: </w:t>
      </w:r>
    </w:p>
    <w:p w14:paraId="009417B4" w14:textId="01B6A0A6" w:rsidR="00FC61BA" w:rsidRDefault="00FC61BA" w:rsidP="003D1FF6">
      <w:pPr>
        <w:pStyle w:val="ListParagraph"/>
        <w:numPr>
          <w:ilvl w:val="2"/>
          <w:numId w:val="1"/>
        </w:numPr>
        <w:spacing w:before="240" w:line="360" w:lineRule="auto"/>
        <w:rPr>
          <w:color w:val="0E2841" w:themeColor="text2"/>
          <w:sz w:val="28"/>
          <w:szCs w:val="28"/>
        </w:rPr>
      </w:pPr>
      <w:r w:rsidRPr="00FC61BA">
        <w:rPr>
          <w:color w:val="0E2841" w:themeColor="text2"/>
          <w:sz w:val="28"/>
          <w:szCs w:val="28"/>
        </w:rPr>
        <w:t xml:space="preserve">The </w:t>
      </w:r>
      <w:proofErr w:type="spellStart"/>
      <w:r w:rsidRPr="00FC61BA">
        <w:rPr>
          <w:color w:val="0E2841" w:themeColor="text2"/>
          <w:sz w:val="28"/>
          <w:szCs w:val="28"/>
        </w:rPr>
        <w:t>bxCAN</w:t>
      </w:r>
      <w:proofErr w:type="spellEnd"/>
      <w:r w:rsidRPr="00FC61BA">
        <w:rPr>
          <w:color w:val="0E2841" w:themeColor="text2"/>
          <w:sz w:val="28"/>
          <w:szCs w:val="28"/>
        </w:rPr>
        <w:t xml:space="preserve"> provides </w:t>
      </w:r>
      <w:r>
        <w:rPr>
          <w:color w:val="0E2841" w:themeColor="text2"/>
          <w:sz w:val="28"/>
          <w:szCs w:val="28"/>
        </w:rPr>
        <w:t>14</w:t>
      </w:r>
      <w:r w:rsidRPr="00FC61BA">
        <w:rPr>
          <w:color w:val="0E2841" w:themeColor="text2"/>
          <w:sz w:val="28"/>
          <w:szCs w:val="28"/>
        </w:rPr>
        <w:t xml:space="preserve"> scalable/configurable identifier filter banks for selecting the incoming messages the software needs and discarding the others. </w:t>
      </w:r>
    </w:p>
    <w:p w14:paraId="219B8FA2" w14:textId="67E1EB9A" w:rsidR="00FC61BA" w:rsidRPr="00FC61BA" w:rsidRDefault="00FC61BA" w:rsidP="003D1FF6">
      <w:pPr>
        <w:pStyle w:val="ListParagraph"/>
        <w:numPr>
          <w:ilvl w:val="1"/>
          <w:numId w:val="1"/>
        </w:numPr>
        <w:spacing w:before="240" w:line="360" w:lineRule="auto"/>
        <w:rPr>
          <w:b/>
          <w:bCs/>
          <w:color w:val="0E2841" w:themeColor="text2"/>
          <w:sz w:val="32"/>
          <w:szCs w:val="32"/>
        </w:rPr>
      </w:pPr>
      <w:r w:rsidRPr="00FC61BA">
        <w:rPr>
          <w:b/>
          <w:bCs/>
          <w:color w:val="0E2841" w:themeColor="text2"/>
          <w:sz w:val="32"/>
          <w:szCs w:val="32"/>
        </w:rPr>
        <w:t xml:space="preserve">Receive FIFO: </w:t>
      </w:r>
    </w:p>
    <w:p w14:paraId="18EA488A" w14:textId="0E244C9B" w:rsidR="00FC61BA" w:rsidRDefault="00FC61BA" w:rsidP="003D1FF6">
      <w:pPr>
        <w:pStyle w:val="ListParagraph"/>
        <w:numPr>
          <w:ilvl w:val="2"/>
          <w:numId w:val="1"/>
        </w:numPr>
        <w:spacing w:before="240" w:line="360" w:lineRule="auto"/>
        <w:rPr>
          <w:color w:val="0E2841" w:themeColor="text2"/>
          <w:sz w:val="28"/>
          <w:szCs w:val="28"/>
        </w:rPr>
      </w:pPr>
      <w:r w:rsidRPr="00FC61BA">
        <w:rPr>
          <w:color w:val="0E2841" w:themeColor="text2"/>
          <w:sz w:val="28"/>
          <w:szCs w:val="28"/>
        </w:rPr>
        <w:t xml:space="preserve">Two </w:t>
      </w:r>
      <w:proofErr w:type="gramStart"/>
      <w:r w:rsidRPr="00FC61BA">
        <w:rPr>
          <w:color w:val="0E2841" w:themeColor="text2"/>
          <w:sz w:val="28"/>
          <w:szCs w:val="28"/>
        </w:rPr>
        <w:t>receive</w:t>
      </w:r>
      <w:proofErr w:type="gramEnd"/>
      <w:r w:rsidRPr="00FC61BA">
        <w:rPr>
          <w:color w:val="0E2841" w:themeColor="text2"/>
          <w:sz w:val="28"/>
          <w:szCs w:val="28"/>
        </w:rPr>
        <w:t xml:space="preserve"> FIFOs are used by hardware to store the incoming messages. Three complete messages can be stored in each FIFO. The FIFOs are managed completely by hardware.</w:t>
      </w:r>
    </w:p>
    <w:p w14:paraId="49E5B036" w14:textId="77777777" w:rsidR="003D1FF6" w:rsidRPr="00FC61BA" w:rsidRDefault="003D1FF6" w:rsidP="003D1FF6">
      <w:pPr>
        <w:pStyle w:val="ListParagraph"/>
        <w:ind w:left="1800"/>
        <w:rPr>
          <w:color w:val="0E2841" w:themeColor="text2"/>
          <w:sz w:val="28"/>
          <w:szCs w:val="28"/>
        </w:rPr>
      </w:pPr>
    </w:p>
    <w:p w14:paraId="1F0B6024" w14:textId="05D50693" w:rsidR="00FC61BA" w:rsidRDefault="00FC61BA" w:rsidP="00FC61BA">
      <w:pPr>
        <w:pStyle w:val="ListParagraph"/>
        <w:ind w:left="360"/>
        <w:rPr>
          <w:b/>
          <w:bCs/>
          <w:color w:val="0E2841" w:themeColor="text2"/>
          <w:sz w:val="36"/>
          <w:szCs w:val="36"/>
        </w:rPr>
      </w:pPr>
      <w:r w:rsidRPr="00FC61BA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777ACDC3" wp14:editId="70F0F07B">
            <wp:extent cx="5943600" cy="2620010"/>
            <wp:effectExtent l="0" t="0" r="0" b="8890"/>
            <wp:docPr id="1361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EB46" w14:textId="509C5EAA" w:rsidR="003D1FF6" w:rsidRPr="003D1FF6" w:rsidRDefault="003D1FF6" w:rsidP="003D1FF6">
      <w:pPr>
        <w:pBdr>
          <w:bottom w:val="single" w:sz="24" w:space="1" w:color="0E2841" w:themeColor="text2"/>
        </w:pBdr>
        <w:rPr>
          <w:b/>
          <w:bCs/>
          <w:color w:val="0E2841" w:themeColor="text2"/>
          <w:sz w:val="36"/>
          <w:szCs w:val="36"/>
        </w:rPr>
      </w:pPr>
    </w:p>
    <w:p w14:paraId="54E7BB8E" w14:textId="172DDBAD" w:rsidR="00FF5DEE" w:rsidRPr="003D1FF6" w:rsidRDefault="00134093" w:rsidP="003D1FF6">
      <w:pPr>
        <w:pStyle w:val="ListParagraph"/>
        <w:numPr>
          <w:ilvl w:val="0"/>
          <w:numId w:val="1"/>
        </w:numPr>
        <w:rPr>
          <w:b/>
          <w:bCs/>
          <w:color w:val="0E2841" w:themeColor="text2"/>
          <w:sz w:val="36"/>
          <w:szCs w:val="36"/>
        </w:rPr>
      </w:pPr>
      <w:r w:rsidRPr="003D1FF6">
        <w:rPr>
          <w:b/>
          <w:bCs/>
          <w:color w:val="0E2841" w:themeColor="text2"/>
          <w:sz w:val="36"/>
          <w:szCs w:val="36"/>
        </w:rPr>
        <w:lastRenderedPageBreak/>
        <w:t>CAN Transmitter Code:</w:t>
      </w:r>
    </w:p>
    <w:p w14:paraId="662C645B" w14:textId="0A406087" w:rsidR="00134093" w:rsidRDefault="00134093">
      <w:r w:rsidRPr="00134093">
        <w:rPr>
          <w:noProof/>
        </w:rPr>
        <w:drawing>
          <wp:inline distT="0" distB="0" distL="0" distR="0" wp14:anchorId="62C3DE7A" wp14:editId="78C77D34">
            <wp:extent cx="5943600" cy="3540760"/>
            <wp:effectExtent l="0" t="0" r="0" b="2540"/>
            <wp:docPr id="15101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25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8BC3" w14:textId="77777777" w:rsidR="00134093" w:rsidRDefault="00134093" w:rsidP="003D1FF6">
      <w:pPr>
        <w:pBdr>
          <w:bottom w:val="single" w:sz="24" w:space="1" w:color="0E2841" w:themeColor="text2"/>
        </w:pBdr>
      </w:pPr>
    </w:p>
    <w:p w14:paraId="06861794" w14:textId="5C7CED41" w:rsidR="00134093" w:rsidRDefault="00134093" w:rsidP="00D65A98">
      <w:pPr>
        <w:pStyle w:val="ListParagraph"/>
        <w:numPr>
          <w:ilvl w:val="0"/>
          <w:numId w:val="1"/>
        </w:numPr>
        <w:rPr>
          <w:b/>
          <w:bCs/>
          <w:color w:val="0E2841" w:themeColor="text2"/>
          <w:sz w:val="36"/>
          <w:szCs w:val="36"/>
        </w:rPr>
      </w:pPr>
      <w:r w:rsidRPr="00D65A98">
        <w:rPr>
          <w:b/>
          <w:bCs/>
          <w:color w:val="0E2841" w:themeColor="text2"/>
          <w:sz w:val="36"/>
          <w:szCs w:val="36"/>
        </w:rPr>
        <w:t xml:space="preserve">Receiver Filter: </w:t>
      </w:r>
    </w:p>
    <w:p w14:paraId="00AE9BB7" w14:textId="35589DC1" w:rsidR="003D1FF6" w:rsidRDefault="003D1FF6" w:rsidP="00541FD9">
      <w:pPr>
        <w:pStyle w:val="ListParagraph"/>
        <w:ind w:left="360"/>
        <w:jc w:val="center"/>
        <w:rPr>
          <w:b/>
          <w:bCs/>
          <w:color w:val="0E2841" w:themeColor="text2"/>
          <w:sz w:val="36"/>
          <w:szCs w:val="36"/>
        </w:rPr>
      </w:pPr>
      <w:r w:rsidRPr="003D1FF6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23A8BA59" wp14:editId="652E8737">
            <wp:extent cx="3582670" cy="3123030"/>
            <wp:effectExtent l="0" t="0" r="0" b="1270"/>
            <wp:docPr id="1290031098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31098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644" cy="31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762" w14:textId="146F9824" w:rsidR="003D1FF6" w:rsidRPr="00C90D6E" w:rsidRDefault="003D1FF6" w:rsidP="003D1FF6">
      <w:pPr>
        <w:pStyle w:val="ListParagraph"/>
        <w:numPr>
          <w:ilvl w:val="1"/>
          <w:numId w:val="1"/>
        </w:numPr>
        <w:rPr>
          <w:color w:val="0E2841" w:themeColor="text2"/>
          <w:sz w:val="32"/>
          <w:szCs w:val="32"/>
        </w:rPr>
      </w:pPr>
      <w:r w:rsidRPr="00C90D6E">
        <w:rPr>
          <w:color w:val="0E2841" w:themeColor="text2"/>
          <w:sz w:val="32"/>
          <w:szCs w:val="32"/>
        </w:rPr>
        <w:lastRenderedPageBreak/>
        <w:t>I work For ID Mask as 1</w:t>
      </w:r>
      <w:r w:rsidRPr="00C90D6E">
        <w:rPr>
          <w:color w:val="0E2841" w:themeColor="text2"/>
          <w:sz w:val="32"/>
          <w:szCs w:val="32"/>
          <w:vertAlign w:val="superscript"/>
        </w:rPr>
        <w:t>st</w:t>
      </w:r>
      <w:r w:rsidRPr="00C90D6E">
        <w:rPr>
          <w:color w:val="0E2841" w:themeColor="text2"/>
          <w:sz w:val="32"/>
          <w:szCs w:val="32"/>
        </w:rPr>
        <w:t xml:space="preserve"> Register Work for ID, while 2</w:t>
      </w:r>
      <w:r w:rsidRPr="00C90D6E">
        <w:rPr>
          <w:color w:val="0E2841" w:themeColor="text2"/>
          <w:sz w:val="32"/>
          <w:szCs w:val="32"/>
          <w:vertAlign w:val="superscript"/>
        </w:rPr>
        <w:t>nd</w:t>
      </w:r>
      <w:r w:rsidRPr="00C90D6E">
        <w:rPr>
          <w:color w:val="0E2841" w:themeColor="text2"/>
          <w:sz w:val="32"/>
          <w:szCs w:val="32"/>
        </w:rPr>
        <w:t xml:space="preserve"> Work for Mask.</w:t>
      </w:r>
    </w:p>
    <w:p w14:paraId="1ED70FD1" w14:textId="5EDC4D30" w:rsidR="00C90D6E" w:rsidRPr="00C90D6E" w:rsidRDefault="00C90D6E" w:rsidP="00C90D6E">
      <w:pPr>
        <w:pStyle w:val="ListParagraph"/>
        <w:numPr>
          <w:ilvl w:val="2"/>
          <w:numId w:val="1"/>
        </w:numPr>
        <w:rPr>
          <w:color w:val="0E2841" w:themeColor="text2"/>
          <w:sz w:val="28"/>
          <w:szCs w:val="28"/>
        </w:rPr>
      </w:pPr>
      <w:r w:rsidRPr="00C90D6E">
        <w:rPr>
          <w:color w:val="0E2841" w:themeColor="text2"/>
          <w:sz w:val="28"/>
          <w:szCs w:val="28"/>
        </w:rPr>
        <w:t>On Mask Register if I define bit as 1 so CAN Controller will Compare ID Register with ID Received from Tx.</w:t>
      </w:r>
    </w:p>
    <w:p w14:paraId="7A9EE0C7" w14:textId="3D0B0B2B" w:rsidR="003D1FF6" w:rsidRDefault="003D1FF6" w:rsidP="003D1FF6">
      <w:pPr>
        <w:pStyle w:val="ListParagraph"/>
        <w:numPr>
          <w:ilvl w:val="1"/>
          <w:numId w:val="1"/>
        </w:numPr>
        <w:rPr>
          <w:color w:val="0E2841" w:themeColor="text2"/>
          <w:sz w:val="32"/>
          <w:szCs w:val="32"/>
        </w:rPr>
      </w:pPr>
      <w:r w:rsidRPr="00C90D6E">
        <w:rPr>
          <w:color w:val="0E2841" w:themeColor="text2"/>
          <w:sz w:val="32"/>
          <w:szCs w:val="32"/>
        </w:rPr>
        <w:t>Also work on Register as 32 Bits.</w:t>
      </w:r>
    </w:p>
    <w:p w14:paraId="577FCA33" w14:textId="24F3C5E4" w:rsidR="00C90D6E" w:rsidRPr="00C90D6E" w:rsidRDefault="00C90D6E" w:rsidP="00C90D6E">
      <w:pPr>
        <w:pStyle w:val="ListParagraph"/>
        <w:numPr>
          <w:ilvl w:val="1"/>
          <w:numId w:val="1"/>
        </w:numPr>
        <w:rPr>
          <w:color w:val="0E2841" w:themeColor="text2"/>
          <w:sz w:val="32"/>
          <w:szCs w:val="32"/>
        </w:rPr>
      </w:pPr>
      <w:r w:rsidRPr="00C90D6E">
        <w:rPr>
          <w:b/>
          <w:bCs/>
          <w:color w:val="0E2841" w:themeColor="text2"/>
          <w:sz w:val="32"/>
          <w:szCs w:val="32"/>
        </w:rPr>
        <w:t>Code</w:t>
      </w:r>
      <w:r>
        <w:rPr>
          <w:color w:val="0E2841" w:themeColor="text2"/>
          <w:sz w:val="32"/>
          <w:szCs w:val="32"/>
        </w:rPr>
        <w:t>:</w:t>
      </w:r>
    </w:p>
    <w:p w14:paraId="5EEF1515" w14:textId="2D57FD5A" w:rsidR="00134093" w:rsidRDefault="00134093" w:rsidP="00C90D6E">
      <w:pPr>
        <w:jc w:val="center"/>
        <w:rPr>
          <w:b/>
          <w:bCs/>
          <w:color w:val="0E2841" w:themeColor="text2"/>
          <w:sz w:val="36"/>
          <w:szCs w:val="36"/>
        </w:rPr>
      </w:pPr>
      <w:r w:rsidRPr="00134093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239F2875" wp14:editId="2787E3A8">
            <wp:extent cx="5943600" cy="2580640"/>
            <wp:effectExtent l="0" t="0" r="0" b="0"/>
            <wp:docPr id="17480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F7C" w14:textId="77777777" w:rsidR="00134093" w:rsidRDefault="00134093" w:rsidP="003D1FF6">
      <w:pPr>
        <w:pBdr>
          <w:bottom w:val="single" w:sz="24" w:space="1" w:color="0E2841" w:themeColor="text2"/>
        </w:pBdr>
        <w:rPr>
          <w:b/>
          <w:bCs/>
          <w:color w:val="0E2841" w:themeColor="text2"/>
          <w:sz w:val="36"/>
          <w:szCs w:val="36"/>
        </w:rPr>
      </w:pPr>
    </w:p>
    <w:p w14:paraId="4F1BDB7C" w14:textId="09A9D8C7" w:rsidR="00134093" w:rsidRPr="00D65A98" w:rsidRDefault="00134093" w:rsidP="00D65A98">
      <w:pPr>
        <w:pStyle w:val="ListParagraph"/>
        <w:numPr>
          <w:ilvl w:val="0"/>
          <w:numId w:val="1"/>
        </w:numPr>
        <w:rPr>
          <w:b/>
          <w:bCs/>
          <w:color w:val="0E2841" w:themeColor="text2"/>
          <w:sz w:val="36"/>
          <w:szCs w:val="36"/>
        </w:rPr>
      </w:pPr>
      <w:r w:rsidRPr="00D65A98">
        <w:rPr>
          <w:b/>
          <w:bCs/>
          <w:color w:val="0E2841" w:themeColor="text2"/>
          <w:sz w:val="36"/>
          <w:szCs w:val="36"/>
        </w:rPr>
        <w:t>CAN Receiver Code:</w:t>
      </w:r>
    </w:p>
    <w:p w14:paraId="4E2FB632" w14:textId="4F8AC6AA" w:rsidR="00134093" w:rsidRDefault="00134093" w:rsidP="00D65A98">
      <w:pPr>
        <w:rPr>
          <w:b/>
          <w:bCs/>
          <w:color w:val="0E2841" w:themeColor="text2"/>
          <w:sz w:val="36"/>
          <w:szCs w:val="36"/>
        </w:rPr>
      </w:pPr>
      <w:r w:rsidRPr="00134093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559BC824" wp14:editId="032C617F">
            <wp:extent cx="5943600" cy="1654175"/>
            <wp:effectExtent l="0" t="0" r="0" b="3175"/>
            <wp:docPr id="13349989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89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1FD" w14:textId="77777777" w:rsidR="00D65A98" w:rsidRDefault="00D65A98" w:rsidP="00CA0EBD">
      <w:pPr>
        <w:pBdr>
          <w:bottom w:val="single" w:sz="24" w:space="1" w:color="0E2841" w:themeColor="text2"/>
        </w:pBdr>
        <w:rPr>
          <w:b/>
          <w:bCs/>
          <w:color w:val="0E2841" w:themeColor="text2"/>
          <w:sz w:val="36"/>
          <w:szCs w:val="36"/>
        </w:rPr>
      </w:pPr>
    </w:p>
    <w:p w14:paraId="0CC7FBFA" w14:textId="77777777" w:rsidR="00CA0EBD" w:rsidRDefault="00CA0EBD" w:rsidP="00D65A98">
      <w:pPr>
        <w:rPr>
          <w:b/>
          <w:bCs/>
          <w:color w:val="0E2841" w:themeColor="text2"/>
          <w:sz w:val="36"/>
          <w:szCs w:val="36"/>
        </w:rPr>
      </w:pPr>
    </w:p>
    <w:p w14:paraId="60967087" w14:textId="15ECE144" w:rsidR="00134093" w:rsidRDefault="006A3E96" w:rsidP="00D65A98">
      <w:pPr>
        <w:pStyle w:val="ListParagraph"/>
        <w:numPr>
          <w:ilvl w:val="0"/>
          <w:numId w:val="1"/>
        </w:numPr>
        <w:rPr>
          <w:b/>
          <w:bCs/>
          <w:color w:val="0E2841" w:themeColor="text2"/>
          <w:sz w:val="36"/>
          <w:szCs w:val="36"/>
        </w:rPr>
      </w:pPr>
      <w:r w:rsidRPr="00D65A98">
        <w:rPr>
          <w:b/>
          <w:bCs/>
          <w:color w:val="0E2841" w:themeColor="text2"/>
          <w:sz w:val="36"/>
          <w:szCs w:val="36"/>
        </w:rPr>
        <w:lastRenderedPageBreak/>
        <w:t>Main Code:</w:t>
      </w:r>
    </w:p>
    <w:p w14:paraId="71BE0156" w14:textId="52505F3F" w:rsidR="00541FD9" w:rsidRDefault="00541FD9" w:rsidP="00541FD9">
      <w:pPr>
        <w:pStyle w:val="ListParagraph"/>
        <w:ind w:left="360"/>
        <w:rPr>
          <w:b/>
          <w:bCs/>
          <w:color w:val="0E2841" w:themeColor="text2"/>
          <w:sz w:val="36"/>
          <w:szCs w:val="36"/>
        </w:rPr>
      </w:pPr>
      <w:r w:rsidRPr="00541FD9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7062D165" wp14:editId="215F35F7">
            <wp:extent cx="4319688" cy="2262694"/>
            <wp:effectExtent l="0" t="0" r="5080" b="4445"/>
            <wp:docPr id="143495189" name="Picture 1" descr="A diagram of a sleep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189" name="Picture 1" descr="A diagram of a sleep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256" cy="22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5D6" w14:textId="77777777" w:rsidR="00541FD9" w:rsidRPr="00541FD9" w:rsidRDefault="00541FD9" w:rsidP="00541FD9">
      <w:pPr>
        <w:pStyle w:val="ListParagraph"/>
        <w:numPr>
          <w:ilvl w:val="1"/>
          <w:numId w:val="1"/>
        </w:numPr>
        <w:rPr>
          <w:color w:val="0E2841" w:themeColor="text2"/>
          <w:sz w:val="32"/>
          <w:szCs w:val="32"/>
        </w:rPr>
      </w:pPr>
      <w:r w:rsidRPr="00541FD9">
        <w:rPr>
          <w:color w:val="0E2841" w:themeColor="text2"/>
          <w:sz w:val="32"/>
          <w:szCs w:val="32"/>
        </w:rPr>
        <w:t>1</w:t>
      </w:r>
      <w:r w:rsidRPr="00541FD9">
        <w:rPr>
          <w:color w:val="0E2841" w:themeColor="text2"/>
          <w:sz w:val="32"/>
          <w:szCs w:val="32"/>
          <w:vertAlign w:val="superscript"/>
        </w:rPr>
        <w:t>st</w:t>
      </w:r>
      <w:r w:rsidRPr="00541FD9">
        <w:rPr>
          <w:color w:val="0E2841" w:themeColor="text2"/>
          <w:sz w:val="32"/>
          <w:szCs w:val="32"/>
        </w:rPr>
        <w:t xml:space="preserve"> We Switch to Init Mode to define how CAN Controller Work.</w:t>
      </w:r>
    </w:p>
    <w:p w14:paraId="539E1670" w14:textId="77777777" w:rsidR="00541FD9" w:rsidRPr="00541FD9" w:rsidRDefault="00541FD9" w:rsidP="00541FD9">
      <w:pPr>
        <w:pStyle w:val="ListParagraph"/>
        <w:numPr>
          <w:ilvl w:val="1"/>
          <w:numId w:val="1"/>
        </w:numPr>
        <w:rPr>
          <w:color w:val="0E2841" w:themeColor="text2"/>
          <w:sz w:val="32"/>
          <w:szCs w:val="32"/>
        </w:rPr>
      </w:pPr>
      <w:r w:rsidRPr="00541FD9">
        <w:rPr>
          <w:color w:val="0E2841" w:themeColor="text2"/>
          <w:sz w:val="32"/>
          <w:szCs w:val="32"/>
        </w:rPr>
        <w:t>2</w:t>
      </w:r>
      <w:r w:rsidRPr="00541FD9">
        <w:rPr>
          <w:color w:val="0E2841" w:themeColor="text2"/>
          <w:sz w:val="32"/>
          <w:szCs w:val="32"/>
          <w:vertAlign w:val="superscript"/>
        </w:rPr>
        <w:t>nd</w:t>
      </w:r>
      <w:r w:rsidRPr="00541FD9">
        <w:rPr>
          <w:color w:val="0E2841" w:themeColor="text2"/>
          <w:sz w:val="32"/>
          <w:szCs w:val="32"/>
        </w:rPr>
        <w:t xml:space="preserve"> We Switch to Normal mode to start Running Tx and Rx Transmission Process.</w:t>
      </w:r>
    </w:p>
    <w:p w14:paraId="2E960740" w14:textId="554E78AE" w:rsidR="00541FD9" w:rsidRPr="00D65A98" w:rsidRDefault="00541FD9" w:rsidP="00541FD9">
      <w:pPr>
        <w:pStyle w:val="ListParagraph"/>
        <w:numPr>
          <w:ilvl w:val="1"/>
          <w:numId w:val="1"/>
        </w:numPr>
        <w:rPr>
          <w:b/>
          <w:bCs/>
          <w:color w:val="0E2841" w:themeColor="text2"/>
          <w:sz w:val="36"/>
          <w:szCs w:val="36"/>
        </w:rPr>
      </w:pPr>
      <w:r w:rsidRPr="00541FD9">
        <w:rPr>
          <w:b/>
          <w:bCs/>
          <w:color w:val="0E2841" w:themeColor="text2"/>
          <w:sz w:val="32"/>
          <w:szCs w:val="32"/>
        </w:rPr>
        <w:t>Code</w:t>
      </w:r>
      <w:r>
        <w:rPr>
          <w:b/>
          <w:bCs/>
          <w:color w:val="0E2841" w:themeColor="text2"/>
          <w:sz w:val="36"/>
          <w:szCs w:val="36"/>
        </w:rPr>
        <w:t>:</w:t>
      </w:r>
    </w:p>
    <w:p w14:paraId="0425A830" w14:textId="6C179FD5" w:rsidR="006A3E96" w:rsidRDefault="006A3E96" w:rsidP="00541FD9">
      <w:pPr>
        <w:jc w:val="center"/>
        <w:rPr>
          <w:b/>
          <w:bCs/>
          <w:color w:val="0E2841" w:themeColor="text2"/>
          <w:sz w:val="36"/>
          <w:szCs w:val="36"/>
        </w:rPr>
      </w:pPr>
      <w:r w:rsidRPr="006A3E96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6251C026" wp14:editId="3FB865CC">
            <wp:extent cx="3553338" cy="3398844"/>
            <wp:effectExtent l="0" t="0" r="9525" b="0"/>
            <wp:docPr id="1989920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2035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223" cy="34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66E9" w14:textId="77777777" w:rsidR="00CA0EBD" w:rsidRDefault="00CA0EBD" w:rsidP="00CA0EBD">
      <w:pPr>
        <w:pBdr>
          <w:bottom w:val="single" w:sz="24" w:space="1" w:color="0E2841" w:themeColor="text2"/>
        </w:pBdr>
        <w:rPr>
          <w:b/>
          <w:bCs/>
          <w:color w:val="0E2841" w:themeColor="text2"/>
          <w:sz w:val="36"/>
          <w:szCs w:val="36"/>
        </w:rPr>
      </w:pPr>
    </w:p>
    <w:p w14:paraId="4ADACA30" w14:textId="3AC378CB" w:rsidR="006A3E96" w:rsidRPr="00D65A98" w:rsidRDefault="006A3E96" w:rsidP="00D65A98">
      <w:pPr>
        <w:pStyle w:val="ListParagraph"/>
        <w:numPr>
          <w:ilvl w:val="0"/>
          <w:numId w:val="1"/>
        </w:numPr>
        <w:rPr>
          <w:b/>
          <w:bCs/>
          <w:color w:val="0E2841" w:themeColor="text2"/>
          <w:sz w:val="36"/>
          <w:szCs w:val="36"/>
        </w:rPr>
      </w:pPr>
      <w:r w:rsidRPr="00D65A98">
        <w:rPr>
          <w:b/>
          <w:bCs/>
          <w:color w:val="0E2841" w:themeColor="text2"/>
          <w:sz w:val="36"/>
          <w:szCs w:val="36"/>
        </w:rPr>
        <w:lastRenderedPageBreak/>
        <w:t>Frame In Transmitter mailbox:</w:t>
      </w:r>
    </w:p>
    <w:p w14:paraId="59BD849B" w14:textId="56951A6E" w:rsidR="00541FD9" w:rsidRPr="00541FD9" w:rsidRDefault="006A3E96" w:rsidP="00541FD9">
      <w:pPr>
        <w:pBdr>
          <w:bottom w:val="single" w:sz="24" w:space="1" w:color="0E2841" w:themeColor="text2"/>
        </w:pBdr>
        <w:rPr>
          <w:b/>
          <w:bCs/>
          <w:color w:val="0E2841" w:themeColor="text2"/>
          <w:sz w:val="22"/>
          <w:szCs w:val="22"/>
        </w:rPr>
      </w:pPr>
      <w:r w:rsidRPr="006A3E96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1CC075B8" wp14:editId="1652E9CD">
            <wp:extent cx="3615194" cy="2892155"/>
            <wp:effectExtent l="0" t="0" r="4445" b="3810"/>
            <wp:docPr id="83710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56" cy="28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CA1F" w14:textId="0E6A50CF" w:rsidR="006A3E96" w:rsidRPr="008B3D87" w:rsidRDefault="006A3E96" w:rsidP="008B3D87">
      <w:pPr>
        <w:pStyle w:val="ListParagraph"/>
        <w:numPr>
          <w:ilvl w:val="0"/>
          <w:numId w:val="1"/>
        </w:numPr>
        <w:rPr>
          <w:color w:val="0E2841" w:themeColor="text2"/>
          <w:sz w:val="32"/>
          <w:szCs w:val="32"/>
        </w:rPr>
      </w:pPr>
      <w:r w:rsidRPr="00D65A98">
        <w:rPr>
          <w:b/>
          <w:bCs/>
          <w:color w:val="0E2841" w:themeColor="text2"/>
          <w:sz w:val="36"/>
          <w:szCs w:val="36"/>
        </w:rPr>
        <w:t>Transmitting Data and Listen what I send using Loopback</w:t>
      </w:r>
      <w:r w:rsidR="00D65A98" w:rsidRPr="00D65A98">
        <w:rPr>
          <w:b/>
          <w:bCs/>
          <w:color w:val="0E2841" w:themeColor="text2"/>
          <w:sz w:val="36"/>
          <w:szCs w:val="36"/>
        </w:rPr>
        <w:t xml:space="preserve"> Mode</w:t>
      </w:r>
      <w:r w:rsidRPr="00D65A98">
        <w:rPr>
          <w:b/>
          <w:bCs/>
          <w:color w:val="0E2841" w:themeColor="text2"/>
          <w:sz w:val="36"/>
          <w:szCs w:val="36"/>
        </w:rPr>
        <w:t>:</w:t>
      </w:r>
      <w:r w:rsidR="00D65A98" w:rsidRPr="00D65A98">
        <w:rPr>
          <w:b/>
          <w:bCs/>
          <w:color w:val="0E2841" w:themeColor="text2"/>
          <w:sz w:val="36"/>
          <w:szCs w:val="36"/>
        </w:rPr>
        <w:t xml:space="preserve"> </w:t>
      </w:r>
      <w:r w:rsidR="003B6365" w:rsidRPr="003B6365">
        <w:rPr>
          <w:b/>
          <w:bCs/>
          <w:color w:val="0E2841" w:themeColor="text2"/>
          <w:sz w:val="32"/>
          <w:szCs w:val="32"/>
        </w:rPr>
        <w:t>“</w:t>
      </w:r>
      <w:r w:rsidR="00D65A98" w:rsidRPr="003B6365">
        <w:rPr>
          <w:color w:val="0E2841" w:themeColor="text2"/>
          <w:sz w:val="32"/>
          <w:szCs w:val="32"/>
        </w:rPr>
        <w:t xml:space="preserve">In this mode, the </w:t>
      </w:r>
      <w:proofErr w:type="spellStart"/>
      <w:r w:rsidR="00D65A98" w:rsidRPr="003B6365">
        <w:rPr>
          <w:color w:val="0E2841" w:themeColor="text2"/>
          <w:sz w:val="32"/>
          <w:szCs w:val="32"/>
        </w:rPr>
        <w:t>bxCAN</w:t>
      </w:r>
      <w:proofErr w:type="spellEnd"/>
      <w:r w:rsidR="00D65A98" w:rsidRPr="003B6365">
        <w:rPr>
          <w:color w:val="0E2841" w:themeColor="text2"/>
          <w:sz w:val="32"/>
          <w:szCs w:val="32"/>
        </w:rPr>
        <w:t xml:space="preserve"> performs </w:t>
      </w:r>
      <w:r w:rsidR="008B3D87" w:rsidRPr="003B6365">
        <w:rPr>
          <w:color w:val="0E2841" w:themeColor="text2"/>
          <w:sz w:val="32"/>
          <w:szCs w:val="32"/>
        </w:rPr>
        <w:t>internal feedback</w:t>
      </w:r>
      <w:r w:rsidR="00D65A98" w:rsidRPr="003B6365">
        <w:rPr>
          <w:color w:val="0E2841" w:themeColor="text2"/>
          <w:sz w:val="32"/>
          <w:szCs w:val="32"/>
        </w:rPr>
        <w:t xml:space="preserve"> from its Tx output to its Rx input.</w:t>
      </w:r>
      <w:r w:rsidR="003B6365" w:rsidRPr="003B6365">
        <w:rPr>
          <w:color w:val="0E2841" w:themeColor="text2"/>
          <w:sz w:val="32"/>
          <w:szCs w:val="32"/>
        </w:rPr>
        <w:t>”</w:t>
      </w:r>
    </w:p>
    <w:p w14:paraId="4520775C" w14:textId="1E957854" w:rsidR="006A3E96" w:rsidRDefault="00D65A98" w:rsidP="00134093">
      <w:pPr>
        <w:rPr>
          <w:b/>
          <w:bCs/>
          <w:color w:val="0E2841" w:themeColor="text2"/>
          <w:sz w:val="36"/>
          <w:szCs w:val="36"/>
        </w:rPr>
      </w:pPr>
      <w:r w:rsidRPr="006A3E96">
        <w:rPr>
          <w:noProof/>
        </w:rPr>
        <w:drawing>
          <wp:anchor distT="0" distB="0" distL="114300" distR="114300" simplePos="0" relativeHeight="251661312" behindDoc="1" locked="0" layoutInCell="1" allowOverlap="1" wp14:anchorId="08161BEC" wp14:editId="2FD57675">
            <wp:simplePos x="0" y="0"/>
            <wp:positionH relativeFrom="margin">
              <wp:posOffset>32385</wp:posOffset>
            </wp:positionH>
            <wp:positionV relativeFrom="paragraph">
              <wp:posOffset>6350</wp:posOffset>
            </wp:positionV>
            <wp:extent cx="4086225" cy="2797810"/>
            <wp:effectExtent l="0" t="0" r="9525" b="2540"/>
            <wp:wrapTight wrapText="bothSides">
              <wp:wrapPolygon edited="0">
                <wp:start x="0" y="0"/>
                <wp:lineTo x="0" y="21473"/>
                <wp:lineTo x="21550" y="21473"/>
                <wp:lineTo x="21550" y="0"/>
                <wp:lineTo x="0" y="0"/>
              </wp:wrapPolygon>
            </wp:wrapTight>
            <wp:docPr id="10532778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7784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E96" w:rsidRPr="006A3E96">
        <w:rPr>
          <w:b/>
          <w:bCs/>
          <w:noProof/>
          <w:color w:val="0E2841" w:themeColor="text2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D16AD6A" wp14:editId="075BAF2B">
            <wp:simplePos x="0" y="0"/>
            <wp:positionH relativeFrom="column">
              <wp:posOffset>4291157</wp:posOffset>
            </wp:positionH>
            <wp:positionV relativeFrom="paragraph">
              <wp:posOffset>509789</wp:posOffset>
            </wp:positionV>
            <wp:extent cx="2123221" cy="1324076"/>
            <wp:effectExtent l="0" t="0" r="0" b="0"/>
            <wp:wrapTight wrapText="bothSides">
              <wp:wrapPolygon edited="0">
                <wp:start x="0" y="0"/>
                <wp:lineTo x="0" y="21134"/>
                <wp:lineTo x="21322" y="21134"/>
                <wp:lineTo x="21322" y="0"/>
                <wp:lineTo x="0" y="0"/>
              </wp:wrapPolygon>
            </wp:wrapTight>
            <wp:docPr id="20313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716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221" cy="132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30F2C" w14:textId="2D85D6D3" w:rsidR="006A3E96" w:rsidRPr="006A3E96" w:rsidRDefault="006A3E96" w:rsidP="006A3E96">
      <w:pPr>
        <w:tabs>
          <w:tab w:val="left" w:pos="2913"/>
        </w:tabs>
        <w:rPr>
          <w:sz w:val="36"/>
          <w:szCs w:val="36"/>
        </w:rPr>
      </w:pPr>
    </w:p>
    <w:p w14:paraId="5339EF92" w14:textId="25F22FCA" w:rsidR="006A3E96" w:rsidRDefault="006A3E96" w:rsidP="006A3E96">
      <w:pPr>
        <w:rPr>
          <w:b/>
          <w:bCs/>
          <w:color w:val="0E2841" w:themeColor="text2"/>
          <w:sz w:val="36"/>
          <w:szCs w:val="36"/>
        </w:rPr>
      </w:pPr>
    </w:p>
    <w:p w14:paraId="3D1A53E3" w14:textId="77777777" w:rsidR="00CA0EBD" w:rsidRDefault="00CA0EBD" w:rsidP="00CA0EBD">
      <w:pPr>
        <w:rPr>
          <w:b/>
          <w:bCs/>
          <w:color w:val="0E2841" w:themeColor="text2"/>
          <w:sz w:val="36"/>
          <w:szCs w:val="36"/>
        </w:rPr>
      </w:pPr>
    </w:p>
    <w:p w14:paraId="46E588EC" w14:textId="77777777" w:rsidR="00CA0EBD" w:rsidRPr="00CA0EBD" w:rsidRDefault="00CA0EBD" w:rsidP="00CA0EBD">
      <w:pPr>
        <w:pBdr>
          <w:bottom w:val="single" w:sz="24" w:space="1" w:color="0E2841" w:themeColor="text2"/>
        </w:pBdr>
        <w:rPr>
          <w:sz w:val="36"/>
          <w:szCs w:val="36"/>
        </w:rPr>
      </w:pPr>
    </w:p>
    <w:sectPr w:rsidR="00CA0EBD" w:rsidRPr="00CA0EBD" w:rsidSect="00FF5DEE">
      <w:pgSz w:w="12240" w:h="15840"/>
      <w:pgMar w:top="1440" w:right="1440" w:bottom="1440" w:left="1440" w:header="720" w:footer="720" w:gutter="0"/>
      <w:pgBorders w:offsetFrom="page">
        <w:top w:val="twistedLines1" w:sz="24" w:space="24" w:color="0E2841" w:themeColor="text2"/>
        <w:left w:val="twistedLines1" w:sz="24" w:space="24" w:color="0E2841" w:themeColor="text2"/>
        <w:bottom w:val="twistedLines1" w:sz="24" w:space="24" w:color="0E2841" w:themeColor="text2"/>
        <w:right w:val="twistedLines1" w:sz="24" w:space="24" w:color="0E2841" w:themeColor="text2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5pt;height:12.5pt" o:bullet="t">
        <v:imagedata r:id="rId1" o:title="mso53E3"/>
      </v:shape>
    </w:pict>
  </w:numPicBullet>
  <w:abstractNum w:abstractNumId="0" w15:restartNumberingAfterBreak="0">
    <w:nsid w:val="569D7C20"/>
    <w:multiLevelType w:val="hybridMultilevel"/>
    <w:tmpl w:val="89DAD17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156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EE"/>
    <w:rsid w:val="000317E5"/>
    <w:rsid w:val="00134093"/>
    <w:rsid w:val="001F2C4F"/>
    <w:rsid w:val="0026535C"/>
    <w:rsid w:val="003774CB"/>
    <w:rsid w:val="003B6365"/>
    <w:rsid w:val="003D1FF6"/>
    <w:rsid w:val="00541FD9"/>
    <w:rsid w:val="006A3E96"/>
    <w:rsid w:val="007A7328"/>
    <w:rsid w:val="008B3D87"/>
    <w:rsid w:val="009356E2"/>
    <w:rsid w:val="00B5196C"/>
    <w:rsid w:val="00C51725"/>
    <w:rsid w:val="00C732ED"/>
    <w:rsid w:val="00C90D6E"/>
    <w:rsid w:val="00CA0EBD"/>
    <w:rsid w:val="00CD15AA"/>
    <w:rsid w:val="00D65A98"/>
    <w:rsid w:val="00EC236E"/>
    <w:rsid w:val="00FC61BA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E25"/>
  <w15:chartTrackingRefBased/>
  <w15:docId w15:val="{DC03E893-9C12-4874-85F5-BBE6420B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E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F5DE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F5DE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2EFF-B929-4015-9B81-0615DEB1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Controller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Controller</dc:title>
  <dc:subject>CASE STUDY 1</dc:subject>
  <dc:creator>By: Abdelrahman Matarawy</dc:creator>
  <cp:keywords/>
  <dc:description/>
  <cp:lastModifiedBy>abdelrahman matarawy</cp:lastModifiedBy>
  <cp:revision>10</cp:revision>
  <dcterms:created xsi:type="dcterms:W3CDTF">2024-10-26T10:13:00Z</dcterms:created>
  <dcterms:modified xsi:type="dcterms:W3CDTF">2024-10-26T19:26:00Z</dcterms:modified>
</cp:coreProperties>
</file>