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63CD50" w14:textId="77777777" w:rsidR="004E4012" w:rsidRDefault="00000000">
      <w:pPr>
        <w:spacing w:before="240" w:after="240"/>
        <w:rPr>
          <w:rFonts w:ascii="Times New Roman" w:eastAsia="Times New Roman" w:hAnsi="Times New Roman" w:cs="Times New Roman"/>
          <w:b/>
          <w:sz w:val="28"/>
          <w:szCs w:val="28"/>
          <w:shd w:val="clear" w:color="auto" w:fill="F3F3F3"/>
        </w:rPr>
      </w:pPr>
      <w:r>
        <w:rPr>
          <w:noProof/>
        </w:rPr>
        <w:drawing>
          <wp:anchor distT="114300" distB="114300" distL="114300" distR="114300" simplePos="0" relativeHeight="251658240" behindDoc="0" locked="0" layoutInCell="1" hidden="0" allowOverlap="1" wp14:anchorId="04618AB3" wp14:editId="2D12A043">
            <wp:simplePos x="0" y="0"/>
            <wp:positionH relativeFrom="column">
              <wp:posOffset>2362200</wp:posOffset>
            </wp:positionH>
            <wp:positionV relativeFrom="paragraph">
              <wp:posOffset>114300</wp:posOffset>
            </wp:positionV>
            <wp:extent cx="1224276" cy="1262063"/>
            <wp:effectExtent l="0" t="0" r="0" b="0"/>
            <wp:wrapNone/>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1224276" cy="1262063"/>
                    </a:xfrm>
                    <a:prstGeom prst="rect">
                      <a:avLst/>
                    </a:prstGeom>
                    <a:ln/>
                  </pic:spPr>
                </pic:pic>
              </a:graphicData>
            </a:graphic>
          </wp:anchor>
        </w:drawing>
      </w:r>
    </w:p>
    <w:p w14:paraId="2DC83A06" w14:textId="77777777" w:rsidR="004E4012" w:rsidRDefault="00000000">
      <w:pPr>
        <w:spacing w:before="240" w:after="240"/>
        <w:rPr>
          <w:rFonts w:ascii="Times New Roman" w:eastAsia="Times New Roman" w:hAnsi="Times New Roman" w:cs="Times New Roman"/>
          <w:b/>
          <w:sz w:val="28"/>
          <w:szCs w:val="28"/>
          <w:shd w:val="clear" w:color="auto" w:fill="F3F3F3"/>
        </w:rPr>
      </w:pPr>
      <w:r>
        <w:rPr>
          <w:rFonts w:ascii="Times New Roman" w:eastAsia="Times New Roman" w:hAnsi="Times New Roman" w:cs="Times New Roman"/>
          <w:b/>
          <w:sz w:val="28"/>
          <w:szCs w:val="28"/>
          <w:shd w:val="clear" w:color="auto" w:fill="F3F3F3"/>
        </w:rPr>
        <w:t xml:space="preserve"> </w:t>
      </w:r>
    </w:p>
    <w:p w14:paraId="7566C85A" w14:textId="77777777" w:rsidR="004E4012" w:rsidRDefault="00000000">
      <w:pPr>
        <w:spacing w:before="240" w:after="240"/>
        <w:jc w:val="center"/>
        <w:rPr>
          <w:rFonts w:ascii="Times New Roman" w:eastAsia="Times New Roman" w:hAnsi="Times New Roman" w:cs="Times New Roman"/>
          <w:b/>
          <w:sz w:val="28"/>
          <w:szCs w:val="28"/>
          <w:shd w:val="clear" w:color="auto" w:fill="F3F3F3"/>
        </w:rPr>
      </w:pPr>
      <w:r>
        <w:rPr>
          <w:rFonts w:ascii="Times New Roman" w:eastAsia="Times New Roman" w:hAnsi="Times New Roman" w:cs="Times New Roman"/>
          <w:b/>
          <w:sz w:val="28"/>
          <w:szCs w:val="28"/>
          <w:shd w:val="clear" w:color="auto" w:fill="F3F3F3"/>
        </w:rPr>
        <w:t xml:space="preserve"> </w:t>
      </w:r>
    </w:p>
    <w:p w14:paraId="03210C2D" w14:textId="77777777" w:rsidR="004E4012" w:rsidRDefault="00000000">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5DCC7FB" w14:textId="77777777" w:rsidR="004E4012" w:rsidRDefault="00000000">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noProof/>
        </w:rPr>
        <w:drawing>
          <wp:anchor distT="114300" distB="114300" distL="114300" distR="114300" simplePos="0" relativeHeight="251659264" behindDoc="1" locked="0" layoutInCell="1" hidden="0" allowOverlap="1" wp14:anchorId="3E9AFCC3" wp14:editId="5ADF972F">
            <wp:simplePos x="0" y="0"/>
            <wp:positionH relativeFrom="column">
              <wp:posOffset>2057400</wp:posOffset>
            </wp:positionH>
            <wp:positionV relativeFrom="paragraph">
              <wp:posOffset>193504</wp:posOffset>
            </wp:positionV>
            <wp:extent cx="1833563" cy="648697"/>
            <wp:effectExtent l="0" t="0" r="0" b="0"/>
            <wp:wrapNone/>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833563" cy="648697"/>
                    </a:xfrm>
                    <a:prstGeom prst="rect">
                      <a:avLst/>
                    </a:prstGeom>
                    <a:ln/>
                  </pic:spPr>
                </pic:pic>
              </a:graphicData>
            </a:graphic>
          </wp:anchor>
        </w:drawing>
      </w:r>
    </w:p>
    <w:p w14:paraId="21F0B36B" w14:textId="77777777" w:rsidR="004E4012" w:rsidRDefault="00000000">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A1FC213" w14:textId="77777777" w:rsidR="004E4012" w:rsidRDefault="004E4012">
      <w:pPr>
        <w:rPr>
          <w:rFonts w:ascii="Times New Roman" w:eastAsia="Times New Roman" w:hAnsi="Times New Roman" w:cs="Times New Roman"/>
          <w:sz w:val="28"/>
          <w:szCs w:val="28"/>
        </w:rPr>
      </w:pPr>
    </w:p>
    <w:p w14:paraId="1F652134" w14:textId="77777777" w:rsidR="004E4012" w:rsidRDefault="00000000">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Sirindhorn International Institute of Technology</w:t>
      </w:r>
    </w:p>
    <w:p w14:paraId="05B79A9E" w14:textId="77777777" w:rsidR="004E4012" w:rsidRDefault="00000000">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Thammasat University</w:t>
      </w:r>
    </w:p>
    <w:p w14:paraId="6FB340E4" w14:textId="2BF0C573" w:rsidR="004E4012" w:rsidRDefault="004E4012" w:rsidP="00EE291F">
      <w:pPr>
        <w:spacing w:before="240" w:after="240"/>
        <w:rPr>
          <w:rFonts w:ascii="Times New Roman" w:eastAsia="Times New Roman" w:hAnsi="Times New Roman" w:cs="Times New Roman"/>
          <w:b/>
          <w:sz w:val="28"/>
          <w:szCs w:val="28"/>
        </w:rPr>
      </w:pPr>
    </w:p>
    <w:p w14:paraId="4ACD4C16" w14:textId="77777777" w:rsidR="004E4012" w:rsidRDefault="00000000">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Financial Engineering Assignment: Portfolio Optimization Using S&amp;P 500</w:t>
      </w:r>
    </w:p>
    <w:p w14:paraId="40ECB924" w14:textId="77777777" w:rsidR="004E4012" w:rsidRDefault="004E4012">
      <w:pPr>
        <w:spacing w:before="240" w:after="240"/>
        <w:rPr>
          <w:rFonts w:ascii="Times New Roman" w:eastAsia="Times New Roman" w:hAnsi="Times New Roman" w:cs="Times New Roman"/>
          <w:b/>
          <w:sz w:val="28"/>
          <w:szCs w:val="28"/>
        </w:rPr>
      </w:pPr>
    </w:p>
    <w:p w14:paraId="06FE169E" w14:textId="77777777" w:rsidR="004E4012" w:rsidRDefault="004E4012">
      <w:pPr>
        <w:spacing w:before="240" w:after="240"/>
        <w:jc w:val="center"/>
        <w:rPr>
          <w:rFonts w:ascii="Times New Roman" w:eastAsia="Times New Roman" w:hAnsi="Times New Roman" w:cs="Times New Roman"/>
          <w:b/>
          <w:sz w:val="28"/>
          <w:szCs w:val="28"/>
        </w:rPr>
      </w:pPr>
    </w:p>
    <w:p w14:paraId="01665DA5" w14:textId="77777777" w:rsidR="00EE291F" w:rsidRDefault="00EE291F">
      <w:pPr>
        <w:spacing w:before="240" w:after="240"/>
        <w:jc w:val="center"/>
        <w:rPr>
          <w:rFonts w:ascii="Times New Roman" w:eastAsia="Times New Roman" w:hAnsi="Times New Roman" w:cs="Times New Roman"/>
          <w:b/>
          <w:sz w:val="28"/>
          <w:szCs w:val="28"/>
        </w:rPr>
      </w:pPr>
    </w:p>
    <w:p w14:paraId="148F7CAF" w14:textId="77777777" w:rsidR="00EE291F" w:rsidRDefault="00EE291F">
      <w:pPr>
        <w:spacing w:before="240" w:after="240"/>
        <w:jc w:val="center"/>
        <w:rPr>
          <w:rFonts w:ascii="Times New Roman" w:eastAsia="Times New Roman" w:hAnsi="Times New Roman" w:cs="Times New Roman"/>
          <w:b/>
          <w:sz w:val="28"/>
          <w:szCs w:val="28"/>
        </w:rPr>
      </w:pPr>
    </w:p>
    <w:p w14:paraId="5ABFA96A" w14:textId="77777777" w:rsidR="00EE291F" w:rsidRDefault="00EE291F">
      <w:pPr>
        <w:spacing w:before="240" w:after="240"/>
        <w:jc w:val="center"/>
        <w:rPr>
          <w:rFonts w:ascii="Times New Roman" w:eastAsia="Times New Roman" w:hAnsi="Times New Roman" w:cs="Times New Roman"/>
          <w:b/>
          <w:sz w:val="28"/>
          <w:szCs w:val="28"/>
        </w:rPr>
      </w:pPr>
    </w:p>
    <w:p w14:paraId="10797C15" w14:textId="77777777" w:rsidR="00EE291F" w:rsidRDefault="00EE291F">
      <w:pPr>
        <w:spacing w:before="240" w:after="240"/>
        <w:jc w:val="center"/>
        <w:rPr>
          <w:rFonts w:ascii="Times New Roman" w:eastAsia="Times New Roman" w:hAnsi="Times New Roman" w:cs="Times New Roman"/>
          <w:b/>
          <w:sz w:val="28"/>
          <w:szCs w:val="28"/>
        </w:rPr>
      </w:pPr>
    </w:p>
    <w:p w14:paraId="71470854" w14:textId="77777777" w:rsidR="00EE291F" w:rsidRDefault="00EE291F">
      <w:pPr>
        <w:spacing w:before="240" w:after="240"/>
        <w:jc w:val="center"/>
        <w:rPr>
          <w:rFonts w:ascii="Times New Roman" w:eastAsia="Times New Roman" w:hAnsi="Times New Roman" w:cs="Times New Roman"/>
          <w:b/>
          <w:sz w:val="28"/>
          <w:szCs w:val="28"/>
        </w:rPr>
      </w:pPr>
    </w:p>
    <w:p w14:paraId="155D38F2" w14:textId="77777777" w:rsidR="00EE291F" w:rsidRDefault="00EE291F">
      <w:pPr>
        <w:spacing w:before="240" w:after="240"/>
        <w:jc w:val="center"/>
        <w:rPr>
          <w:rFonts w:ascii="Times New Roman" w:eastAsia="Times New Roman" w:hAnsi="Times New Roman" w:cs="Times New Roman"/>
          <w:b/>
          <w:sz w:val="28"/>
          <w:szCs w:val="28"/>
        </w:rPr>
      </w:pPr>
    </w:p>
    <w:p w14:paraId="5D315439" w14:textId="77777777" w:rsidR="004E4012" w:rsidRDefault="004E4012">
      <w:pPr>
        <w:rPr>
          <w:rFonts w:ascii="Times New Roman" w:eastAsia="Times New Roman" w:hAnsi="Times New Roman" w:cs="Times New Roman"/>
          <w:b/>
          <w:sz w:val="28"/>
          <w:szCs w:val="28"/>
        </w:rPr>
      </w:pPr>
    </w:p>
    <w:p w14:paraId="2445FC67" w14:textId="77777777" w:rsidR="00EE291F" w:rsidRDefault="00EE291F">
      <w:pPr>
        <w:rPr>
          <w:rFonts w:ascii="Times New Roman" w:eastAsia="Times New Roman" w:hAnsi="Times New Roman" w:cs="Times New Roman"/>
          <w:sz w:val="28"/>
          <w:szCs w:val="28"/>
          <w:shd w:val="clear" w:color="auto" w:fill="F3F3F3"/>
        </w:rPr>
      </w:pPr>
    </w:p>
    <w:p w14:paraId="48790325" w14:textId="77777777" w:rsidR="004E4012" w:rsidRDefault="00000000">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Contents</w:t>
      </w:r>
    </w:p>
    <w:p w14:paraId="657A869E"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Introduction...................................................................................................................................3</w:t>
      </w:r>
    </w:p>
    <w:p w14:paraId="288B55FC"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Collection.............................................................................................................................3</w:t>
      </w:r>
    </w:p>
    <w:p w14:paraId="046E5E52"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Methodology.................................................................................................................................4</w:t>
      </w:r>
    </w:p>
    <w:p w14:paraId="192524FE"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Results..........................................................................................................................................11</w:t>
      </w:r>
    </w:p>
    <w:p w14:paraId="4108D667" w14:textId="77777777" w:rsidR="004E401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Discussion....................................................................................................................................14</w:t>
      </w:r>
    </w:p>
    <w:p w14:paraId="0B15F4C1"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Conclusion...................................................................................................................................14</w:t>
      </w:r>
    </w:p>
    <w:p w14:paraId="645B4097" w14:textId="77777777" w:rsidR="004E4012" w:rsidRDefault="00000000">
      <w:pPr>
        <w:pStyle w:val="Heading3"/>
        <w:keepNext w:val="0"/>
        <w:keepLines w:val="0"/>
        <w:spacing w:before="280"/>
        <w:rPr>
          <w:rFonts w:ascii="Times New Roman" w:eastAsia="Times New Roman" w:hAnsi="Times New Roman" w:cs="Times New Roman"/>
          <w:sz w:val="24"/>
          <w:szCs w:val="24"/>
        </w:rPr>
      </w:pPr>
      <w:bookmarkStart w:id="0" w:name="_ha4wwabjm1zm" w:colFirst="0" w:colLast="0"/>
      <w:bookmarkEnd w:id="0"/>
      <w:r>
        <w:rPr>
          <w:rFonts w:ascii="Times New Roman" w:eastAsia="Times New Roman" w:hAnsi="Times New Roman" w:cs="Times New Roman"/>
          <w:color w:val="000000"/>
          <w:sz w:val="24"/>
          <w:szCs w:val="24"/>
        </w:rPr>
        <w:t>Recommendations for Further Analysis......................................................................................14</w:t>
      </w:r>
    </w:p>
    <w:p w14:paraId="1BC9CEB4" w14:textId="77777777" w:rsidR="004E4012" w:rsidRDefault="00000000">
      <w:pPr>
        <w:spacing w:before="240" w:after="240"/>
        <w:rPr>
          <w:rFonts w:ascii="Times New Roman" w:eastAsia="Times New Roman" w:hAnsi="Times New Roman" w:cs="Times New Roman"/>
          <w:sz w:val="24"/>
          <w:szCs w:val="24"/>
          <w:shd w:val="clear" w:color="auto" w:fill="F3F3F3"/>
        </w:rPr>
      </w:pPr>
      <w:r>
        <w:rPr>
          <w:rFonts w:ascii="Times New Roman" w:eastAsia="Times New Roman" w:hAnsi="Times New Roman" w:cs="Times New Roman"/>
          <w:sz w:val="24"/>
          <w:szCs w:val="24"/>
        </w:rPr>
        <w:t>Plots and Visualizations...............................................................................................................15</w:t>
      </w:r>
    </w:p>
    <w:p w14:paraId="280B8DCF" w14:textId="77777777" w:rsidR="004E4012" w:rsidRDefault="004E4012">
      <w:pPr>
        <w:rPr>
          <w:rFonts w:ascii="Times New Roman" w:eastAsia="Times New Roman" w:hAnsi="Times New Roman" w:cs="Times New Roman"/>
          <w:sz w:val="28"/>
          <w:szCs w:val="28"/>
          <w:shd w:val="clear" w:color="auto" w:fill="F3F3F3"/>
        </w:rPr>
      </w:pPr>
    </w:p>
    <w:p w14:paraId="5E4BFD70" w14:textId="77777777" w:rsidR="004E4012" w:rsidRDefault="004E4012">
      <w:pPr>
        <w:rPr>
          <w:rFonts w:ascii="Times New Roman" w:eastAsia="Times New Roman" w:hAnsi="Times New Roman" w:cs="Times New Roman"/>
          <w:sz w:val="28"/>
          <w:szCs w:val="28"/>
          <w:shd w:val="clear" w:color="auto" w:fill="F3F3F3"/>
        </w:rPr>
      </w:pPr>
    </w:p>
    <w:p w14:paraId="24469738" w14:textId="77777777" w:rsidR="004E4012" w:rsidRDefault="004E4012">
      <w:pPr>
        <w:pStyle w:val="Heading1"/>
        <w:rPr>
          <w:rFonts w:ascii="Times New Roman" w:eastAsia="Times New Roman" w:hAnsi="Times New Roman" w:cs="Times New Roman"/>
          <w:b/>
          <w:sz w:val="28"/>
          <w:szCs w:val="28"/>
        </w:rPr>
      </w:pPr>
      <w:bookmarkStart w:id="1" w:name="_hh19t0doqda8" w:colFirst="0" w:colLast="0"/>
      <w:bookmarkEnd w:id="1"/>
    </w:p>
    <w:p w14:paraId="4323F78A" w14:textId="77777777" w:rsidR="004E4012" w:rsidRDefault="004E4012"/>
    <w:p w14:paraId="55DC4BD0" w14:textId="77777777" w:rsidR="004E4012" w:rsidRDefault="004E4012"/>
    <w:p w14:paraId="7F554CDD" w14:textId="77777777" w:rsidR="004E4012" w:rsidRDefault="004E4012"/>
    <w:p w14:paraId="0672C67B" w14:textId="77777777" w:rsidR="004E4012" w:rsidRDefault="004E4012"/>
    <w:p w14:paraId="7C350A76" w14:textId="77777777" w:rsidR="004E4012" w:rsidRDefault="004E4012"/>
    <w:p w14:paraId="19DF5066" w14:textId="77777777" w:rsidR="004E4012" w:rsidRDefault="004E4012"/>
    <w:p w14:paraId="271C1287" w14:textId="77777777" w:rsidR="004E4012" w:rsidRDefault="004E4012"/>
    <w:p w14:paraId="7AFF84BB" w14:textId="77777777" w:rsidR="004E4012" w:rsidRDefault="004E4012"/>
    <w:p w14:paraId="3793E2E9" w14:textId="77777777" w:rsidR="004E4012" w:rsidRDefault="004E4012"/>
    <w:p w14:paraId="3F74CA8E" w14:textId="77777777" w:rsidR="004E4012" w:rsidRDefault="004E4012"/>
    <w:p w14:paraId="7E8B6F1E" w14:textId="77777777" w:rsidR="004E4012" w:rsidRDefault="004E4012"/>
    <w:p w14:paraId="259270C4" w14:textId="77777777" w:rsidR="00EE291F" w:rsidRDefault="00EE291F"/>
    <w:p w14:paraId="4632C151" w14:textId="77777777" w:rsidR="004E4012" w:rsidRDefault="004E4012"/>
    <w:p w14:paraId="242F1E2A" w14:textId="77777777" w:rsidR="004E4012" w:rsidRDefault="004E4012"/>
    <w:p w14:paraId="3EA4EDA7" w14:textId="77777777" w:rsidR="004E4012" w:rsidRDefault="004E4012"/>
    <w:p w14:paraId="583DE294" w14:textId="77777777" w:rsidR="004E4012" w:rsidRDefault="004E4012"/>
    <w:p w14:paraId="592A2979" w14:textId="77777777" w:rsidR="004E4012" w:rsidRDefault="004E4012"/>
    <w:p w14:paraId="4185DB67" w14:textId="77777777" w:rsidR="004E4012" w:rsidRDefault="00000000">
      <w:pPr>
        <w:pStyle w:val="Heading1"/>
        <w:rPr>
          <w:rFonts w:ascii="Times New Roman" w:eastAsia="Times New Roman" w:hAnsi="Times New Roman" w:cs="Times New Roman"/>
        </w:rPr>
      </w:pPr>
      <w:bookmarkStart w:id="2" w:name="_qwxgp884ue6j" w:colFirst="0" w:colLast="0"/>
      <w:bookmarkEnd w:id="2"/>
      <w:r>
        <w:rPr>
          <w:rFonts w:ascii="Times New Roman" w:eastAsia="Times New Roman" w:hAnsi="Times New Roman" w:cs="Times New Roman"/>
          <w:b/>
          <w:sz w:val="28"/>
          <w:szCs w:val="28"/>
        </w:rPr>
        <w:lastRenderedPageBreak/>
        <w:t>Introduction</w:t>
      </w:r>
    </w:p>
    <w:p w14:paraId="473ECD18" w14:textId="77777777" w:rsidR="004E4012"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Portfolio optimization is a financial strategy used to allocate assets in a way that maximizes returns while minimizing risk. The process involves selecting the best mix of assets to achieve the desired investment objectives. This report details the portfolio optimization process for a selection of S&amp;P 500 stocks, aiming to balance risk and return effectively.</w:t>
      </w:r>
      <w:r>
        <w:rPr>
          <w:rFonts w:ascii="Times New Roman" w:eastAsia="Times New Roman" w:hAnsi="Times New Roman" w:cs="Times New Roman"/>
          <w:sz w:val="24"/>
          <w:szCs w:val="24"/>
        </w:rPr>
        <w:br/>
      </w:r>
    </w:p>
    <w:p w14:paraId="4F4EE0EB" w14:textId="77777777" w:rsidR="004E4012"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Collection</w:t>
      </w:r>
    </w:p>
    <w:p w14:paraId="201770FD"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collection process involved downloading historical adjusted closing prices for a set of chosen stocks from the S&amp;P 500 index using Yahoo Finance. The selected stocks for this analysis are:</w:t>
      </w:r>
    </w:p>
    <w:p w14:paraId="3E5656AD" w14:textId="77777777" w:rsidR="004E4012" w:rsidRDefault="00000000">
      <w:pPr>
        <w:numPr>
          <w:ilvl w:val="0"/>
          <w:numId w:val="4"/>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Apple Inc. (AAPL)</w:t>
      </w:r>
    </w:p>
    <w:p w14:paraId="1148109A" w14:textId="77777777" w:rsidR="004E4012"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Corp. (MSFT)</w:t>
      </w:r>
    </w:p>
    <w:p w14:paraId="14B1B10D" w14:textId="77777777" w:rsidR="004E4012"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Alphabet Inc. (GOOGL)</w:t>
      </w:r>
    </w:p>
    <w:p w14:paraId="7FE1EFAC" w14:textId="77777777" w:rsidR="004E4012"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Amazon.com Inc. (AMZN)</w:t>
      </w:r>
    </w:p>
    <w:p w14:paraId="19B4A348" w14:textId="77777777" w:rsidR="004E4012" w:rsidRDefault="00000000">
      <w:pPr>
        <w:numPr>
          <w:ilvl w:val="0"/>
          <w:numId w:val="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NVIDIA Corp. (NVDA)</w:t>
      </w:r>
    </w:p>
    <w:p w14:paraId="41E8B621"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Historical price data was collected over three years from January 1, 2020, to January 1, 2023.</w:t>
      </w:r>
    </w:p>
    <w:p w14:paraId="179FF9F1"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4EB7D7D1" wp14:editId="7DDF3C6C">
            <wp:extent cx="6229350" cy="31115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6229350" cy="3111500"/>
                    </a:xfrm>
                    <a:prstGeom prst="rect">
                      <a:avLst/>
                    </a:prstGeom>
                    <a:ln/>
                  </pic:spPr>
                </pic:pic>
              </a:graphicData>
            </a:graphic>
          </wp:inline>
        </w:drawing>
      </w:r>
      <w:r>
        <w:rPr>
          <w:rFonts w:ascii="Times New Roman" w:eastAsia="Times New Roman" w:hAnsi="Times New Roman" w:cs="Times New Roman"/>
          <w:sz w:val="24"/>
          <w:szCs w:val="24"/>
        </w:rPr>
        <w:br/>
      </w:r>
    </w:p>
    <w:p w14:paraId="6F443FE1" w14:textId="77777777" w:rsidR="004E4012" w:rsidRDefault="004E4012">
      <w:pPr>
        <w:spacing w:before="240" w:after="240"/>
        <w:rPr>
          <w:rFonts w:ascii="Times New Roman" w:eastAsia="Times New Roman" w:hAnsi="Times New Roman" w:cs="Times New Roman"/>
          <w:b/>
          <w:sz w:val="28"/>
          <w:szCs w:val="28"/>
        </w:rPr>
      </w:pPr>
    </w:p>
    <w:p w14:paraId="285396D2" w14:textId="77777777" w:rsidR="004E4012" w:rsidRDefault="004E4012">
      <w:pPr>
        <w:spacing w:before="240" w:after="240"/>
        <w:rPr>
          <w:rFonts w:ascii="Times New Roman" w:eastAsia="Times New Roman" w:hAnsi="Times New Roman" w:cs="Times New Roman"/>
          <w:b/>
          <w:sz w:val="28"/>
          <w:szCs w:val="28"/>
        </w:rPr>
      </w:pPr>
    </w:p>
    <w:p w14:paraId="29CDC856"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8"/>
          <w:szCs w:val="28"/>
        </w:rPr>
        <w:t>Methodology</w:t>
      </w:r>
    </w:p>
    <w:p w14:paraId="568B611C" w14:textId="77777777" w:rsidR="004E401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Returns</w:t>
      </w:r>
    </w:p>
    <w:p w14:paraId="3C194F28" w14:textId="77777777" w:rsidR="004E4012"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methodology for calculating returns and handling missing data in the portfolio optimization process involved the following steps:</w:t>
      </w:r>
    </w:p>
    <w:p w14:paraId="31FE7F28"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 Daily Returns and Weights:</w:t>
      </w:r>
    </w:p>
    <w:p w14:paraId="0B610244"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function takes as input the daily returns of each asset and the corresponding weights assigned to each asset in the portfolio.</w:t>
      </w:r>
    </w:p>
    <w:p w14:paraId="23A0B14A"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`returns` is an array of daily returns for each asset.</w:t>
      </w:r>
    </w:p>
    <w:p w14:paraId="66BE1B67"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`weights` is an array representing the proportion of the total investment allocated to each asset.</w:t>
      </w:r>
    </w:p>
    <w:p w14:paraId="262E2F1D"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 Daily Portfolio Return Calculation:</w:t>
      </w:r>
    </w:p>
    <w:p w14:paraId="54D22634"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daily portfolio return is computed by taking the weighted sum of the daily returns for each asset.</w:t>
      </w:r>
    </w:p>
    <w:p w14:paraId="1D107B59"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is achieved using `</w:t>
      </w:r>
      <w:proofErr w:type="spellStart"/>
      <w:proofErr w:type="gramStart"/>
      <w:r>
        <w:rPr>
          <w:rFonts w:ascii="Times New Roman" w:eastAsia="Times New Roman" w:hAnsi="Times New Roman" w:cs="Times New Roman"/>
          <w:sz w:val="24"/>
          <w:szCs w:val="24"/>
        </w:rPr>
        <w:t>np.sum</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returns * weights, axis=1)`, which calculates the sum of the product of daily returns and their respective weights for each day.</w:t>
      </w:r>
    </w:p>
    <w:p w14:paraId="1C58D2BC"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 Annualizing the Return:</w:t>
      </w:r>
    </w:p>
    <w:p w14:paraId="16994221"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average daily return is calculated using </w:t>
      </w:r>
      <w:proofErr w:type="gramStart"/>
      <w:r>
        <w:rPr>
          <w:rFonts w:ascii="Times New Roman" w:eastAsia="Times New Roman" w:hAnsi="Times New Roman" w:cs="Times New Roman"/>
          <w:sz w:val="24"/>
          <w:szCs w:val="24"/>
        </w:rPr>
        <w:t>`.mean</w:t>
      </w:r>
      <w:proofErr w:type="gramEnd"/>
      <w:r>
        <w:rPr>
          <w:rFonts w:ascii="Times New Roman" w:eastAsia="Times New Roman" w:hAnsi="Times New Roman" w:cs="Times New Roman"/>
          <w:sz w:val="24"/>
          <w:szCs w:val="24"/>
        </w:rPr>
        <w:t>()`.</w:t>
      </w:r>
    </w:p>
    <w:p w14:paraId="108A9893"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average daily return is then annualized by multiplying it by 252, which is the approximate number of trading days in a year.</w:t>
      </w:r>
    </w:p>
    <w:p w14:paraId="300BF5CD"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code for the `</w:t>
      </w:r>
      <w:proofErr w:type="spellStart"/>
      <w:r>
        <w:rPr>
          <w:rFonts w:ascii="Times New Roman" w:eastAsia="Times New Roman" w:hAnsi="Times New Roman" w:cs="Times New Roman"/>
          <w:sz w:val="24"/>
          <w:szCs w:val="24"/>
        </w:rPr>
        <w:t>port_return</w:t>
      </w:r>
      <w:proofErr w:type="spellEnd"/>
      <w:r>
        <w:rPr>
          <w:rFonts w:ascii="Times New Roman" w:eastAsia="Times New Roman" w:hAnsi="Times New Roman" w:cs="Times New Roman"/>
          <w:sz w:val="24"/>
          <w:szCs w:val="24"/>
        </w:rPr>
        <w:t>` function is as follows:</w:t>
      </w:r>
    </w:p>
    <w:p w14:paraId="55E18E5E"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1DF0B8" wp14:editId="2FA8BBDB">
            <wp:extent cx="5676900" cy="127635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676900" cy="1276350"/>
                    </a:xfrm>
                    <a:prstGeom prst="rect">
                      <a:avLst/>
                    </a:prstGeom>
                    <a:ln/>
                  </pic:spPr>
                </pic:pic>
              </a:graphicData>
            </a:graphic>
          </wp:inline>
        </w:drawing>
      </w:r>
    </w:p>
    <w:p w14:paraId="491F7E45" w14:textId="77777777" w:rsidR="004E4012" w:rsidRDefault="004E4012">
      <w:pPr>
        <w:spacing w:before="240" w:after="240"/>
        <w:rPr>
          <w:rFonts w:ascii="Times New Roman" w:eastAsia="Times New Roman" w:hAnsi="Times New Roman" w:cs="Times New Roman"/>
          <w:sz w:val="24"/>
          <w:szCs w:val="24"/>
        </w:rPr>
      </w:pPr>
    </w:p>
    <w:p w14:paraId="583BF9E7" w14:textId="77777777" w:rsidR="004E4012" w:rsidRDefault="004E4012">
      <w:pPr>
        <w:spacing w:before="240" w:after="240"/>
        <w:rPr>
          <w:rFonts w:ascii="Times New Roman" w:eastAsia="Times New Roman" w:hAnsi="Times New Roman" w:cs="Times New Roman"/>
          <w:sz w:val="24"/>
          <w:szCs w:val="24"/>
        </w:rPr>
      </w:pPr>
    </w:p>
    <w:p w14:paraId="0FEEEEC9"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Risk</w:t>
      </w:r>
    </w:p>
    <w:p w14:paraId="5C4B3CA8" w14:textId="77777777" w:rsidR="004E4012"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calculate the risk (standard deviation) of the portfolio, we used the following method and code:</w:t>
      </w:r>
    </w:p>
    <w:p w14:paraId="4D62D63E" w14:textId="77777777" w:rsidR="004E4012" w:rsidRDefault="004E4012">
      <w:pPr>
        <w:spacing w:before="240" w:after="240"/>
        <w:rPr>
          <w:rFonts w:ascii="Times New Roman" w:eastAsia="Times New Roman" w:hAnsi="Times New Roman" w:cs="Times New Roman"/>
          <w:sz w:val="24"/>
          <w:szCs w:val="24"/>
        </w:rPr>
      </w:pPr>
    </w:p>
    <w:p w14:paraId="63C1E0DD" w14:textId="77777777" w:rsidR="004E4012" w:rsidRDefault="00000000">
      <w:pPr>
        <w:spacing w:before="240" w:after="240"/>
        <w:rPr>
          <w:rFonts w:ascii="Times New Roman" w:eastAsia="Times New Roman" w:hAnsi="Times New Roman" w:cs="Times New Roman"/>
          <w:color w:val="980000"/>
          <w:sz w:val="24"/>
          <w:szCs w:val="24"/>
        </w:rPr>
      </w:pPr>
      <w:r>
        <w:rPr>
          <w:rFonts w:ascii="Times New Roman" w:eastAsia="Times New Roman" w:hAnsi="Times New Roman" w:cs="Times New Roman"/>
          <w:b/>
          <w:sz w:val="24"/>
          <w:szCs w:val="24"/>
        </w:rPr>
        <w:t>1. Portfolio Return Function</w:t>
      </w:r>
    </w:p>
    <w:p w14:paraId="1FDC5E0C" w14:textId="77777777" w:rsidR="004E4012"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w:t>
      </w:r>
      <w:proofErr w:type="spellStart"/>
      <w:r>
        <w:rPr>
          <w:rFonts w:ascii="Times New Roman" w:eastAsia="Times New Roman" w:hAnsi="Times New Roman" w:cs="Times New Roman"/>
          <w:sz w:val="24"/>
          <w:szCs w:val="24"/>
        </w:rPr>
        <w:t>port_risk</w:t>
      </w:r>
      <w:proofErr w:type="spellEnd"/>
      <w:r>
        <w:rPr>
          <w:rFonts w:ascii="Times New Roman" w:eastAsia="Times New Roman" w:hAnsi="Times New Roman" w:cs="Times New Roman"/>
          <w:sz w:val="24"/>
          <w:szCs w:val="24"/>
        </w:rPr>
        <w:t>` function is used to calculate the annualized portfolio risk (standard deviation). The steps involved in this calculation are as follows:</w:t>
      </w:r>
    </w:p>
    <w:p w14:paraId="6410AB14" w14:textId="77777777" w:rsidR="004E4012" w:rsidRDefault="004E4012">
      <w:pPr>
        <w:spacing w:before="240" w:after="240"/>
        <w:rPr>
          <w:rFonts w:ascii="Times New Roman" w:eastAsia="Times New Roman" w:hAnsi="Times New Roman" w:cs="Times New Roman"/>
          <w:sz w:val="24"/>
          <w:szCs w:val="24"/>
        </w:rPr>
      </w:pPr>
    </w:p>
    <w:p w14:paraId="6E800B5C"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73B8185" wp14:editId="40E4B7AA">
            <wp:extent cx="6229350" cy="9525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6229350" cy="952500"/>
                    </a:xfrm>
                    <a:prstGeom prst="rect">
                      <a:avLst/>
                    </a:prstGeom>
                    <a:ln/>
                  </pic:spPr>
                </pic:pic>
              </a:graphicData>
            </a:graphic>
          </wp:inline>
        </w:drawing>
      </w:r>
    </w:p>
    <w:p w14:paraId="4140B43E"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 Input Parameters:</w:t>
      </w:r>
    </w:p>
    <w:p w14:paraId="6A4F970C"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`returns`: An array of daily returns for each asset in the portfolio.</w:t>
      </w:r>
    </w:p>
    <w:p w14:paraId="0A62901D"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`weights`: An array representing the proportion of the total investment allocated to each asset.</w:t>
      </w:r>
    </w:p>
    <w:p w14:paraId="023F5978"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 Annualizing the Covariance Matrix:</w:t>
      </w:r>
    </w:p>
    <w:p w14:paraId="5357F528"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To annualize the covariance matrix, it is scaled by 252, which is the approximate number of trading days in a year. This adjustment converts the daily covariance values to annual values.</w:t>
      </w:r>
    </w:p>
    <w:p w14:paraId="7064F1F2"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 Weighted Covariance Matrix:</w:t>
      </w:r>
    </w:p>
    <w:p w14:paraId="6BA2CFC4"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function computes the weighted covariance matrix by taking the dot product of the transpose of the weights (`</w:t>
      </w:r>
      <w:proofErr w:type="spellStart"/>
      <w:proofErr w:type="gramStart"/>
      <w:r>
        <w:rPr>
          <w:rFonts w:ascii="Times New Roman" w:eastAsia="Times New Roman" w:hAnsi="Times New Roman" w:cs="Times New Roman"/>
          <w:sz w:val="24"/>
          <w:szCs w:val="24"/>
        </w:rPr>
        <w:t>weights.T</w:t>
      </w:r>
      <w:proofErr w:type="spellEnd"/>
      <w:proofErr w:type="gramEnd"/>
      <w:r>
        <w:rPr>
          <w:rFonts w:ascii="Times New Roman" w:eastAsia="Times New Roman" w:hAnsi="Times New Roman" w:cs="Times New Roman"/>
          <w:sz w:val="24"/>
          <w:szCs w:val="24"/>
        </w:rPr>
        <w:t>`), the annualized covariance matrix (`</w:t>
      </w:r>
      <w:proofErr w:type="spellStart"/>
      <w:r>
        <w:rPr>
          <w:rFonts w:ascii="Times New Roman" w:eastAsia="Times New Roman" w:hAnsi="Times New Roman" w:cs="Times New Roman"/>
          <w:sz w:val="24"/>
          <w:szCs w:val="24"/>
        </w:rPr>
        <w:t>returns.cov</w:t>
      </w:r>
      <w:proofErr w:type="spellEnd"/>
      <w:r>
        <w:rPr>
          <w:rFonts w:ascii="Times New Roman" w:eastAsia="Times New Roman" w:hAnsi="Times New Roman" w:cs="Times New Roman"/>
          <w:sz w:val="24"/>
          <w:szCs w:val="24"/>
        </w:rPr>
        <w:t>() * 252`), and the weights (`weights`). This is achieved using `</w:t>
      </w:r>
      <w:proofErr w:type="gramStart"/>
      <w:r>
        <w:rPr>
          <w:rFonts w:ascii="Times New Roman" w:eastAsia="Times New Roman" w:hAnsi="Times New Roman" w:cs="Times New Roman"/>
          <w:sz w:val="24"/>
          <w:szCs w:val="24"/>
        </w:rPr>
        <w:t>np.dot(</w:t>
      </w:r>
      <w:proofErr w:type="spellStart"/>
      <w:proofErr w:type="gramEnd"/>
      <w:r>
        <w:rPr>
          <w:rFonts w:ascii="Times New Roman" w:eastAsia="Times New Roman" w:hAnsi="Times New Roman" w:cs="Times New Roman"/>
          <w:sz w:val="24"/>
          <w:szCs w:val="24"/>
        </w:rPr>
        <w:t>weights.T</w:t>
      </w:r>
      <w:proofErr w:type="spellEnd"/>
      <w:r>
        <w:rPr>
          <w:rFonts w:ascii="Times New Roman" w:eastAsia="Times New Roman" w:hAnsi="Times New Roman" w:cs="Times New Roman"/>
          <w:sz w:val="24"/>
          <w:szCs w:val="24"/>
        </w:rPr>
        <w:t>, np.dot(</w:t>
      </w:r>
      <w:proofErr w:type="spellStart"/>
      <w:r>
        <w:rPr>
          <w:rFonts w:ascii="Times New Roman" w:eastAsia="Times New Roman" w:hAnsi="Times New Roman" w:cs="Times New Roman"/>
          <w:sz w:val="24"/>
          <w:szCs w:val="24"/>
        </w:rPr>
        <w:t>returns.cov</w:t>
      </w:r>
      <w:proofErr w:type="spellEnd"/>
      <w:r>
        <w:rPr>
          <w:rFonts w:ascii="Times New Roman" w:eastAsia="Times New Roman" w:hAnsi="Times New Roman" w:cs="Times New Roman"/>
          <w:sz w:val="24"/>
          <w:szCs w:val="24"/>
        </w:rPr>
        <w:t>() * 252, weights))`.</w:t>
      </w:r>
    </w:p>
    <w:p w14:paraId="60097FF9"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operation effectively combines the individual asset risks and their correlations, weighted by their respective proportions in the portfolio.</w:t>
      </w:r>
    </w:p>
    <w:p w14:paraId="677F5157" w14:textId="77777777" w:rsidR="004E4012" w:rsidRDefault="004E4012">
      <w:pPr>
        <w:spacing w:before="240" w:after="240"/>
        <w:rPr>
          <w:rFonts w:ascii="Times New Roman" w:eastAsia="Times New Roman" w:hAnsi="Times New Roman" w:cs="Times New Roman"/>
          <w:sz w:val="24"/>
          <w:szCs w:val="24"/>
        </w:rPr>
      </w:pPr>
    </w:p>
    <w:p w14:paraId="1A60674D" w14:textId="77777777" w:rsidR="004E4012" w:rsidRDefault="004E4012">
      <w:pPr>
        <w:spacing w:before="240" w:after="240"/>
        <w:rPr>
          <w:rFonts w:ascii="Times New Roman" w:eastAsia="Times New Roman" w:hAnsi="Times New Roman" w:cs="Times New Roman"/>
          <w:sz w:val="24"/>
          <w:szCs w:val="24"/>
        </w:rPr>
      </w:pPr>
    </w:p>
    <w:p w14:paraId="7F67AFA3"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 Annualized Portfolio Risk:</w:t>
      </w:r>
    </w:p>
    <w:p w14:paraId="47CA0909"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square root of the weighted covariance matrix is taken to obtain the standard deviation, representing the annualized portfolio risk.</w:t>
      </w:r>
    </w:p>
    <w:p w14:paraId="2CC96BD2"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is done using `</w:t>
      </w:r>
      <w:proofErr w:type="spellStart"/>
      <w:proofErr w:type="gramStart"/>
      <w:r>
        <w:rPr>
          <w:rFonts w:ascii="Times New Roman" w:eastAsia="Times New Roman" w:hAnsi="Times New Roman" w:cs="Times New Roman"/>
          <w:sz w:val="24"/>
          <w:szCs w:val="24"/>
        </w:rPr>
        <w:t>np.sqrt</w:t>
      </w:r>
      <w:proofErr w:type="spellEnd"/>
      <w:proofErr w:type="gramEnd"/>
      <w:r>
        <w:rPr>
          <w:rFonts w:ascii="Times New Roman" w:eastAsia="Times New Roman" w:hAnsi="Times New Roman" w:cs="Times New Roman"/>
          <w:sz w:val="24"/>
          <w:szCs w:val="24"/>
        </w:rPr>
        <w:t>()`.</w:t>
      </w:r>
    </w:p>
    <w:p w14:paraId="463A310E" w14:textId="77777777" w:rsidR="004E4012" w:rsidRDefault="004E4012">
      <w:pPr>
        <w:spacing w:before="240" w:after="240"/>
        <w:rPr>
          <w:rFonts w:ascii="Times New Roman" w:eastAsia="Times New Roman" w:hAnsi="Times New Roman" w:cs="Times New Roman"/>
          <w:sz w:val="24"/>
          <w:szCs w:val="24"/>
        </w:rPr>
      </w:pPr>
    </w:p>
    <w:p w14:paraId="4178B0CA"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using this function, we accurately compute the overall risk of the portfolio, </w:t>
      </w:r>
      <w:proofErr w:type="gramStart"/>
      <w:r>
        <w:rPr>
          <w:rFonts w:ascii="Times New Roman" w:eastAsia="Times New Roman" w:hAnsi="Times New Roman" w:cs="Times New Roman"/>
          <w:sz w:val="24"/>
          <w:szCs w:val="24"/>
        </w:rPr>
        <w:t>taking into account</w:t>
      </w:r>
      <w:proofErr w:type="gramEnd"/>
      <w:r>
        <w:rPr>
          <w:rFonts w:ascii="Times New Roman" w:eastAsia="Times New Roman" w:hAnsi="Times New Roman" w:cs="Times New Roman"/>
          <w:sz w:val="24"/>
          <w:szCs w:val="24"/>
        </w:rPr>
        <w:t xml:space="preserve"> both the individual asset risks and the correlations between them. This annualized risk measure is crucial for evaluating the stability and performance of the portfolio under different market conditions.</w:t>
      </w:r>
    </w:p>
    <w:p w14:paraId="4E2312E5" w14:textId="77777777" w:rsidR="004E4012" w:rsidRDefault="004E4012">
      <w:pPr>
        <w:spacing w:before="240" w:after="240"/>
        <w:rPr>
          <w:rFonts w:ascii="Times New Roman" w:eastAsia="Times New Roman" w:hAnsi="Times New Roman" w:cs="Times New Roman"/>
          <w:sz w:val="24"/>
          <w:szCs w:val="24"/>
        </w:rPr>
      </w:pPr>
    </w:p>
    <w:p w14:paraId="3298A90B" w14:textId="77777777" w:rsidR="004E4012" w:rsidRDefault="00000000">
      <w:pPr>
        <w:spacing w:before="240" w:after="240"/>
        <w:rPr>
          <w:rFonts w:ascii="Times New Roman" w:eastAsia="Times New Roman" w:hAnsi="Times New Roman" w:cs="Times New Roman"/>
          <w:sz w:val="24"/>
          <w:szCs w:val="24"/>
        </w:rPr>
      </w:pPr>
      <w:proofErr w:type="spellStart"/>
      <w:r>
        <w:rPr>
          <w:rFonts w:ascii="Times New Roman" w:eastAsia="Times New Roman" w:hAnsi="Times New Roman" w:cs="Times New Roman"/>
          <w:b/>
          <w:sz w:val="28"/>
          <w:szCs w:val="28"/>
        </w:rPr>
        <w:t>Sharpe_Ratio</w:t>
      </w:r>
      <w:proofErr w:type="spellEnd"/>
      <w:r>
        <w:rPr>
          <w:rFonts w:ascii="Times New Roman" w:eastAsia="Times New Roman" w:hAnsi="Times New Roman" w:cs="Times New Roman"/>
          <w:sz w:val="24"/>
          <w:szCs w:val="24"/>
        </w:rPr>
        <w:br/>
      </w:r>
    </w:p>
    <w:p w14:paraId="2599DA46" w14:textId="77777777" w:rsidR="004E4012"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Sharpe Ratio is a measure of the risk-adjusted return of an investment portfolio. It is calculated by dividing the portfolio's excess return (the return over the risk-free rate) by its standard deviation (risk). The following steps outline the methodology used to calculate the Sharpe Ratio:</w:t>
      </w:r>
    </w:p>
    <w:p w14:paraId="1A5769A7" w14:textId="77777777" w:rsidR="004E401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1.Sharpe Ratio Calculation:</w:t>
      </w:r>
    </w:p>
    <w:p w14:paraId="267CE451" w14:textId="77777777" w:rsidR="004E4012"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w:t>
      </w:r>
      <w:proofErr w:type="spellStart"/>
      <w:r>
        <w:rPr>
          <w:rFonts w:ascii="Times New Roman" w:eastAsia="Times New Roman" w:hAnsi="Times New Roman" w:cs="Times New Roman"/>
          <w:sz w:val="24"/>
          <w:szCs w:val="24"/>
        </w:rPr>
        <w:t>sharpe_ratio</w:t>
      </w:r>
      <w:proofErr w:type="spellEnd"/>
      <w:r>
        <w:rPr>
          <w:rFonts w:ascii="Times New Roman" w:eastAsia="Times New Roman" w:hAnsi="Times New Roman" w:cs="Times New Roman"/>
          <w:sz w:val="24"/>
          <w:szCs w:val="24"/>
        </w:rPr>
        <w:t>` function is used to calculate the Sharpe Ratio of a portfolio. The Sharpe Ratio measures the risk-adjusted return of an investment portfolio by comparing its excess return to its risk. The steps involved in this calculation are as follows:</w:t>
      </w:r>
    </w:p>
    <w:p w14:paraId="204FB731" w14:textId="77777777" w:rsidR="004E4012" w:rsidRDefault="004E4012">
      <w:pPr>
        <w:spacing w:before="240" w:after="240"/>
        <w:rPr>
          <w:rFonts w:ascii="Times New Roman" w:eastAsia="Times New Roman" w:hAnsi="Times New Roman" w:cs="Times New Roman"/>
          <w:sz w:val="24"/>
          <w:szCs w:val="24"/>
        </w:rPr>
      </w:pPr>
    </w:p>
    <w:p w14:paraId="2D339C62"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66C169" wp14:editId="7E16AC03">
            <wp:extent cx="6229350" cy="8509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6229350" cy="850900"/>
                    </a:xfrm>
                    <a:prstGeom prst="rect">
                      <a:avLst/>
                    </a:prstGeom>
                    <a:ln/>
                  </pic:spPr>
                </pic:pic>
              </a:graphicData>
            </a:graphic>
          </wp:inline>
        </w:drawing>
      </w:r>
    </w:p>
    <w:p w14:paraId="30031D51"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1. Input Parameters:</w:t>
      </w:r>
    </w:p>
    <w:p w14:paraId="02886B5F"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`returns`: An array of daily returns for each asset in the portfolio.</w:t>
      </w:r>
    </w:p>
    <w:p w14:paraId="468BBECE"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`weights`: An array representing the proportion of the total investment allocated to each asset.</w:t>
      </w:r>
    </w:p>
    <w:p w14:paraId="7A23AD84"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risk_free_rate</w:t>
      </w:r>
      <w:proofErr w:type="spellEnd"/>
      <w:r>
        <w:rPr>
          <w:rFonts w:ascii="Times New Roman" w:eastAsia="Times New Roman" w:hAnsi="Times New Roman" w:cs="Times New Roman"/>
          <w:sz w:val="24"/>
          <w:szCs w:val="24"/>
        </w:rPr>
        <w:t>`: The annual risk-free rate expressed as a decimal (default is 0.01 or 1%).</w:t>
      </w:r>
    </w:p>
    <w:p w14:paraId="45C49923" w14:textId="77777777" w:rsidR="004E4012" w:rsidRDefault="004E4012">
      <w:pPr>
        <w:spacing w:before="240" w:after="240"/>
        <w:rPr>
          <w:rFonts w:ascii="Times New Roman" w:eastAsia="Times New Roman" w:hAnsi="Times New Roman" w:cs="Times New Roman"/>
          <w:sz w:val="24"/>
          <w:szCs w:val="24"/>
        </w:rPr>
      </w:pPr>
    </w:p>
    <w:p w14:paraId="2233BB0B"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 Calculating Portfolio Return:</w:t>
      </w:r>
    </w:p>
    <w:p w14:paraId="359B5AFB"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function calls the `</w:t>
      </w:r>
      <w:proofErr w:type="spellStart"/>
      <w:r>
        <w:rPr>
          <w:rFonts w:ascii="Times New Roman" w:eastAsia="Times New Roman" w:hAnsi="Times New Roman" w:cs="Times New Roman"/>
          <w:sz w:val="24"/>
          <w:szCs w:val="24"/>
        </w:rPr>
        <w:t>port_return</w:t>
      </w:r>
      <w:proofErr w:type="spellEnd"/>
      <w:r>
        <w:rPr>
          <w:rFonts w:ascii="Times New Roman" w:eastAsia="Times New Roman" w:hAnsi="Times New Roman" w:cs="Times New Roman"/>
          <w:sz w:val="24"/>
          <w:szCs w:val="24"/>
        </w:rPr>
        <w:t>` function, which calculates the annualized portfolio return using the provided `returns` and `weights`.</w:t>
      </w:r>
    </w:p>
    <w:p w14:paraId="23FE1BB0"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w:t>
      </w:r>
      <w:proofErr w:type="spellStart"/>
      <w:r>
        <w:rPr>
          <w:rFonts w:ascii="Times New Roman" w:eastAsia="Times New Roman" w:hAnsi="Times New Roman" w:cs="Times New Roman"/>
          <w:sz w:val="24"/>
          <w:szCs w:val="24"/>
        </w:rPr>
        <w:t>port_return</w:t>
      </w:r>
      <w:proofErr w:type="spellEnd"/>
      <w:r>
        <w:rPr>
          <w:rFonts w:ascii="Times New Roman" w:eastAsia="Times New Roman" w:hAnsi="Times New Roman" w:cs="Times New Roman"/>
          <w:sz w:val="24"/>
          <w:szCs w:val="24"/>
        </w:rPr>
        <w:t xml:space="preserve">` function computes the weighted sum of daily returns for each asset, </w:t>
      </w:r>
      <w:proofErr w:type="gramStart"/>
      <w:r>
        <w:rPr>
          <w:rFonts w:ascii="Times New Roman" w:eastAsia="Times New Roman" w:hAnsi="Times New Roman" w:cs="Times New Roman"/>
          <w:sz w:val="24"/>
          <w:szCs w:val="24"/>
        </w:rPr>
        <w:t>averages</w:t>
      </w:r>
      <w:proofErr w:type="gramEnd"/>
      <w:r>
        <w:rPr>
          <w:rFonts w:ascii="Times New Roman" w:eastAsia="Times New Roman" w:hAnsi="Times New Roman" w:cs="Times New Roman"/>
          <w:sz w:val="24"/>
          <w:szCs w:val="24"/>
        </w:rPr>
        <w:t xml:space="preserve"> them, and then annualizes the return by multiplying by 252 (the approximate number of trading days in a year).</w:t>
      </w:r>
    </w:p>
    <w:p w14:paraId="6678F3DF"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3. Calculating Portfolio Risk:</w:t>
      </w:r>
    </w:p>
    <w:p w14:paraId="4930900C"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function calls the `</w:t>
      </w:r>
      <w:proofErr w:type="spellStart"/>
      <w:r>
        <w:rPr>
          <w:rFonts w:ascii="Times New Roman" w:eastAsia="Times New Roman" w:hAnsi="Times New Roman" w:cs="Times New Roman"/>
          <w:sz w:val="24"/>
          <w:szCs w:val="24"/>
        </w:rPr>
        <w:t>port_risk</w:t>
      </w:r>
      <w:proofErr w:type="spellEnd"/>
      <w:r>
        <w:rPr>
          <w:rFonts w:ascii="Times New Roman" w:eastAsia="Times New Roman" w:hAnsi="Times New Roman" w:cs="Times New Roman"/>
          <w:sz w:val="24"/>
          <w:szCs w:val="24"/>
        </w:rPr>
        <w:t>` function, which calculates the annualized portfolio risk (standard deviation) using the provided `returns` and `weights`.</w:t>
      </w:r>
    </w:p>
    <w:p w14:paraId="6712F49F"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w:t>
      </w:r>
      <w:proofErr w:type="spellStart"/>
      <w:r>
        <w:rPr>
          <w:rFonts w:ascii="Times New Roman" w:eastAsia="Times New Roman" w:hAnsi="Times New Roman" w:cs="Times New Roman"/>
          <w:sz w:val="24"/>
          <w:szCs w:val="24"/>
        </w:rPr>
        <w:t>port_risk</w:t>
      </w:r>
      <w:proofErr w:type="spellEnd"/>
      <w:r>
        <w:rPr>
          <w:rFonts w:ascii="Times New Roman" w:eastAsia="Times New Roman" w:hAnsi="Times New Roman" w:cs="Times New Roman"/>
          <w:sz w:val="24"/>
          <w:szCs w:val="24"/>
        </w:rPr>
        <w:t>` function computes the weighted covariance matrix of the daily returns, annualizes it, and then takes the square root to obtain the standard deviation.</w:t>
      </w:r>
    </w:p>
    <w:p w14:paraId="5D3F76EA"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4. Calculating Excess Return:</w:t>
      </w:r>
    </w:p>
    <w:p w14:paraId="66C1D236"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excess return of the portfolio is calculated by subtracting the risk-free rate from the annualized portfolio return. This represents the additional return earned by the portfolio over the risk-free rate.</w:t>
      </w:r>
    </w:p>
    <w:p w14:paraId="34AA4E57"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5. Calculating Sharpe Ratio:</w:t>
      </w:r>
    </w:p>
    <w:p w14:paraId="048C2897"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Sharpe Ratio is calculated by dividing the excess return by the annualized portfolio risk.</w:t>
      </w:r>
    </w:p>
    <w:p w14:paraId="0FFDD930"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formula used is:</w:t>
      </w:r>
    </w:p>
    <w:p w14:paraId="1881BFFC"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46D1EB3F" wp14:editId="7E3AA8F9">
            <wp:extent cx="5362575" cy="75247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362575" cy="752475"/>
                    </a:xfrm>
                    <a:prstGeom prst="rect">
                      <a:avLst/>
                    </a:prstGeom>
                    <a:ln/>
                  </pic:spPr>
                </pic:pic>
              </a:graphicData>
            </a:graphic>
          </wp:inline>
        </w:drawing>
      </w:r>
    </w:p>
    <w:p w14:paraId="44AEED34"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ratio indicates how much excess return is achieved per unit of risk. A higher Sharpe Ratio indicates better risk-adjusted performance.</w:t>
      </w:r>
    </w:p>
    <w:p w14:paraId="05CEC8BF" w14:textId="77777777" w:rsidR="004E4012" w:rsidRDefault="004E4012">
      <w:pPr>
        <w:spacing w:before="240" w:after="240"/>
        <w:rPr>
          <w:rFonts w:ascii="Times New Roman" w:eastAsia="Times New Roman" w:hAnsi="Times New Roman" w:cs="Times New Roman"/>
          <w:sz w:val="24"/>
          <w:szCs w:val="24"/>
        </w:rPr>
      </w:pPr>
    </w:p>
    <w:p w14:paraId="68F80D98" w14:textId="77777777" w:rsidR="004E4012"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By using the `</w:t>
      </w:r>
      <w:proofErr w:type="spellStart"/>
      <w:r>
        <w:rPr>
          <w:rFonts w:ascii="Times New Roman" w:eastAsia="Times New Roman" w:hAnsi="Times New Roman" w:cs="Times New Roman"/>
          <w:sz w:val="24"/>
          <w:szCs w:val="24"/>
        </w:rPr>
        <w:t>sharpe_ratio</w:t>
      </w:r>
      <w:proofErr w:type="spellEnd"/>
      <w:r>
        <w:rPr>
          <w:rFonts w:ascii="Times New Roman" w:eastAsia="Times New Roman" w:hAnsi="Times New Roman" w:cs="Times New Roman"/>
          <w:sz w:val="24"/>
          <w:szCs w:val="24"/>
        </w:rPr>
        <w:t xml:space="preserve">` function, we can evaluate the efficiency of the portfolio in terms of risk-adjusted returns. This is a crucial measure for comparing the performance of different portfolios or investment strategies, as it </w:t>
      </w:r>
      <w:proofErr w:type="gramStart"/>
      <w:r>
        <w:rPr>
          <w:rFonts w:ascii="Times New Roman" w:eastAsia="Times New Roman" w:hAnsi="Times New Roman" w:cs="Times New Roman"/>
          <w:sz w:val="24"/>
          <w:szCs w:val="24"/>
        </w:rPr>
        <w:t>takes into account</w:t>
      </w:r>
      <w:proofErr w:type="gramEnd"/>
      <w:r>
        <w:rPr>
          <w:rFonts w:ascii="Times New Roman" w:eastAsia="Times New Roman" w:hAnsi="Times New Roman" w:cs="Times New Roman"/>
          <w:sz w:val="24"/>
          <w:szCs w:val="24"/>
        </w:rPr>
        <w:t xml:space="preserve"> both the returns and the risks involved.</w:t>
      </w:r>
    </w:p>
    <w:p w14:paraId="0F2E61A1" w14:textId="77777777" w:rsidR="004E4012" w:rsidRDefault="004E4012">
      <w:pPr>
        <w:spacing w:before="240" w:after="240"/>
        <w:ind w:firstLine="720"/>
        <w:rPr>
          <w:rFonts w:ascii="Times New Roman" w:eastAsia="Times New Roman" w:hAnsi="Times New Roman" w:cs="Times New Roman"/>
          <w:sz w:val="24"/>
          <w:szCs w:val="24"/>
        </w:rPr>
      </w:pPr>
    </w:p>
    <w:p w14:paraId="01641610"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Portfolio</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Optimization</w:t>
      </w:r>
    </w:p>
    <w:p w14:paraId="77AF1C9B" w14:textId="77777777" w:rsidR="004E4012"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Portfolio optimization involves finding the optimal weights for the assets in a portfolio to achieve specific objectives, such as minimizing risk or maximizing the Sharpe Ratio. The following steps detail the methodology for this process:</w:t>
      </w:r>
    </w:p>
    <w:p w14:paraId="13E95A60" w14:textId="77777777" w:rsidR="004E4012" w:rsidRDefault="00000000">
      <w:pPr>
        <w:spacing w:before="240" w:after="240"/>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Defining Constraints and Bounds</w:t>
      </w:r>
    </w:p>
    <w:p w14:paraId="7A3CE1D3" w14:textId="77777777" w:rsidR="004E4012" w:rsidRDefault="004E4012">
      <w:pPr>
        <w:spacing w:before="240" w:after="240"/>
        <w:ind w:firstLine="720"/>
        <w:rPr>
          <w:rFonts w:ascii="Times New Roman" w:eastAsia="Times New Roman" w:hAnsi="Times New Roman" w:cs="Times New Roman"/>
          <w:b/>
          <w:sz w:val="24"/>
          <w:szCs w:val="24"/>
        </w:rPr>
      </w:pPr>
    </w:p>
    <w:p w14:paraId="0CB04A66" w14:textId="77777777" w:rsidR="004E4012"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 Constraint: Weights Must Sum to 1</w:t>
      </w:r>
    </w:p>
    <w:p w14:paraId="6222F083"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2B715789" wp14:editId="3637FF02">
            <wp:extent cx="5934075" cy="165735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34075" cy="1657350"/>
                    </a:xfrm>
                    <a:prstGeom prst="rect">
                      <a:avLst/>
                    </a:prstGeom>
                    <a:ln/>
                  </pic:spPr>
                </pic:pic>
              </a:graphicData>
            </a:graphic>
          </wp:inline>
        </w:drawing>
      </w:r>
    </w:p>
    <w:p w14:paraId="7171BA0A"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Function Definition: The `</w:t>
      </w:r>
      <w:proofErr w:type="spellStart"/>
      <w:r>
        <w:rPr>
          <w:rFonts w:ascii="Times New Roman" w:eastAsia="Times New Roman" w:hAnsi="Times New Roman" w:cs="Times New Roman"/>
          <w:sz w:val="24"/>
          <w:szCs w:val="24"/>
        </w:rPr>
        <w:t>portfolio_weights_constraint</w:t>
      </w:r>
      <w:proofErr w:type="spellEnd"/>
      <w:r>
        <w:rPr>
          <w:rFonts w:ascii="Times New Roman" w:eastAsia="Times New Roman" w:hAnsi="Times New Roman" w:cs="Times New Roman"/>
          <w:sz w:val="24"/>
          <w:szCs w:val="24"/>
        </w:rPr>
        <w:t>` function ensures that the sum of the portfolio weights equals 1. This ensures that the portfolio is fully invested.</w:t>
      </w:r>
    </w:p>
    <w:p w14:paraId="32FAF36A"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Constraint Dictionary: this dictionary defines the type of constraint (`'eq'` for equality) and the function to enforce the constraint.</w:t>
      </w:r>
    </w:p>
    <w:p w14:paraId="605904FE" w14:textId="77777777" w:rsidR="004E4012" w:rsidRDefault="004E4012">
      <w:pPr>
        <w:spacing w:before="240" w:after="240"/>
        <w:rPr>
          <w:rFonts w:ascii="Times New Roman" w:eastAsia="Times New Roman" w:hAnsi="Times New Roman" w:cs="Times New Roman"/>
          <w:sz w:val="24"/>
          <w:szCs w:val="24"/>
        </w:rPr>
      </w:pPr>
    </w:p>
    <w:p w14:paraId="52217C28" w14:textId="77777777" w:rsidR="004E4012"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 Bounds for Weights</w:t>
      </w:r>
    </w:p>
    <w:p w14:paraId="69A4FC58" w14:textId="77777777" w:rsidR="004E4012"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Bounds Definition: The bounds ensure that each weight lies between 0 and 1, prohibiting short selling and ensuring no single asset exceeds the total portfolio value.</w:t>
      </w:r>
    </w:p>
    <w:p w14:paraId="7971B8CC" w14:textId="77777777" w:rsidR="004E4012" w:rsidRDefault="004E4012">
      <w:pPr>
        <w:spacing w:before="240" w:after="240"/>
        <w:rPr>
          <w:rFonts w:ascii="Times New Roman" w:eastAsia="Times New Roman" w:hAnsi="Times New Roman" w:cs="Times New Roman"/>
          <w:sz w:val="24"/>
          <w:szCs w:val="24"/>
        </w:rPr>
      </w:pPr>
    </w:p>
    <w:p w14:paraId="1ACB5B7A" w14:textId="77777777" w:rsidR="004E4012" w:rsidRDefault="004E4012">
      <w:pPr>
        <w:spacing w:before="240" w:after="240"/>
        <w:ind w:firstLine="720"/>
        <w:rPr>
          <w:rFonts w:ascii="Times New Roman" w:eastAsia="Times New Roman" w:hAnsi="Times New Roman" w:cs="Times New Roman"/>
          <w:b/>
          <w:sz w:val="24"/>
          <w:szCs w:val="24"/>
        </w:rPr>
      </w:pPr>
    </w:p>
    <w:p w14:paraId="06812A6B" w14:textId="77777777" w:rsidR="004E4012" w:rsidRDefault="004E4012">
      <w:pPr>
        <w:spacing w:before="240" w:after="240"/>
        <w:ind w:firstLine="720"/>
        <w:rPr>
          <w:rFonts w:ascii="Times New Roman" w:eastAsia="Times New Roman" w:hAnsi="Times New Roman" w:cs="Times New Roman"/>
          <w:b/>
          <w:sz w:val="24"/>
          <w:szCs w:val="24"/>
        </w:rPr>
      </w:pPr>
    </w:p>
    <w:p w14:paraId="24450F35" w14:textId="77777777" w:rsidR="004E4012" w:rsidRDefault="004E4012">
      <w:pPr>
        <w:spacing w:before="240" w:after="240"/>
        <w:ind w:firstLine="720"/>
        <w:rPr>
          <w:rFonts w:ascii="Times New Roman" w:eastAsia="Times New Roman" w:hAnsi="Times New Roman" w:cs="Times New Roman"/>
          <w:b/>
          <w:sz w:val="24"/>
          <w:szCs w:val="24"/>
        </w:rPr>
      </w:pPr>
    </w:p>
    <w:p w14:paraId="086530E9" w14:textId="77777777" w:rsidR="004E4012" w:rsidRDefault="004E4012">
      <w:pPr>
        <w:spacing w:before="240" w:after="240"/>
        <w:ind w:firstLine="720"/>
        <w:rPr>
          <w:rFonts w:ascii="Times New Roman" w:eastAsia="Times New Roman" w:hAnsi="Times New Roman" w:cs="Times New Roman"/>
          <w:b/>
          <w:sz w:val="24"/>
          <w:szCs w:val="24"/>
        </w:rPr>
      </w:pPr>
    </w:p>
    <w:p w14:paraId="2D120727" w14:textId="77777777" w:rsidR="004E4012"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Optimization Functions</w:t>
      </w:r>
    </w:p>
    <w:p w14:paraId="27A938F6" w14:textId="77777777" w:rsidR="004E4012"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 Optimization Function to Minimize Risk</w:t>
      </w:r>
    </w:p>
    <w:p w14:paraId="21FB0E62" w14:textId="77777777" w:rsidR="004E4012" w:rsidRDefault="004E4012">
      <w:pPr>
        <w:spacing w:before="240" w:after="240"/>
        <w:ind w:firstLine="720"/>
        <w:rPr>
          <w:rFonts w:ascii="Times New Roman" w:eastAsia="Times New Roman" w:hAnsi="Times New Roman" w:cs="Times New Roman"/>
          <w:sz w:val="24"/>
          <w:szCs w:val="24"/>
        </w:rPr>
      </w:pPr>
    </w:p>
    <w:p w14:paraId="37639759"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3EBA35" wp14:editId="0A7A4BDD">
            <wp:extent cx="5514975" cy="151447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514975" cy="1514475"/>
                    </a:xfrm>
                    <a:prstGeom prst="rect">
                      <a:avLst/>
                    </a:prstGeom>
                    <a:ln/>
                  </pic:spPr>
                </pic:pic>
              </a:graphicData>
            </a:graphic>
          </wp:inline>
        </w:drawing>
      </w:r>
    </w:p>
    <w:p w14:paraId="02B211B2" w14:textId="77777777" w:rsidR="004E4012" w:rsidRDefault="004E4012">
      <w:pPr>
        <w:spacing w:before="240" w:after="240"/>
        <w:rPr>
          <w:rFonts w:ascii="Times New Roman" w:eastAsia="Times New Roman" w:hAnsi="Times New Roman" w:cs="Times New Roman"/>
          <w:sz w:val="24"/>
          <w:szCs w:val="24"/>
        </w:rPr>
      </w:pPr>
    </w:p>
    <w:p w14:paraId="045D7D69"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Function Definition: The `</w:t>
      </w:r>
      <w:proofErr w:type="spellStart"/>
      <w:r>
        <w:rPr>
          <w:rFonts w:ascii="Times New Roman" w:eastAsia="Times New Roman" w:hAnsi="Times New Roman" w:cs="Times New Roman"/>
          <w:sz w:val="24"/>
          <w:szCs w:val="24"/>
        </w:rPr>
        <w:t>minimize_risk_function</w:t>
      </w:r>
      <w:proofErr w:type="spellEnd"/>
      <w:r>
        <w:rPr>
          <w:rFonts w:ascii="Times New Roman" w:eastAsia="Times New Roman" w:hAnsi="Times New Roman" w:cs="Times New Roman"/>
          <w:sz w:val="24"/>
          <w:szCs w:val="24"/>
        </w:rPr>
        <w:t>` calculates the portfolio risk using the `</w:t>
      </w:r>
      <w:proofErr w:type="spellStart"/>
      <w:r>
        <w:rPr>
          <w:rFonts w:ascii="Times New Roman" w:eastAsia="Times New Roman" w:hAnsi="Times New Roman" w:cs="Times New Roman"/>
          <w:sz w:val="24"/>
          <w:szCs w:val="24"/>
        </w:rPr>
        <w:t>port_risk</w:t>
      </w:r>
      <w:proofErr w:type="spellEnd"/>
      <w:r>
        <w:rPr>
          <w:rFonts w:ascii="Times New Roman" w:eastAsia="Times New Roman" w:hAnsi="Times New Roman" w:cs="Times New Roman"/>
          <w:sz w:val="24"/>
          <w:szCs w:val="24"/>
        </w:rPr>
        <w:t>` function. The goal is to find weights that minimize this risk.</w:t>
      </w:r>
    </w:p>
    <w:p w14:paraId="11A0CAEA" w14:textId="77777777" w:rsidR="004E4012" w:rsidRDefault="004E4012">
      <w:pPr>
        <w:spacing w:before="240" w:after="240"/>
        <w:rPr>
          <w:rFonts w:ascii="Times New Roman" w:eastAsia="Times New Roman" w:hAnsi="Times New Roman" w:cs="Times New Roman"/>
          <w:sz w:val="24"/>
          <w:szCs w:val="24"/>
        </w:rPr>
      </w:pPr>
    </w:p>
    <w:p w14:paraId="60952C18" w14:textId="77777777" w:rsidR="004E4012"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 Optimization Function to Maximize Sharpe Ratio</w:t>
      </w:r>
    </w:p>
    <w:p w14:paraId="55C96F0B" w14:textId="77777777" w:rsidR="004E4012" w:rsidRDefault="004E4012">
      <w:pPr>
        <w:spacing w:before="240" w:after="240"/>
        <w:rPr>
          <w:rFonts w:ascii="Times New Roman" w:eastAsia="Times New Roman" w:hAnsi="Times New Roman" w:cs="Times New Roman"/>
          <w:sz w:val="24"/>
          <w:szCs w:val="24"/>
        </w:rPr>
      </w:pPr>
    </w:p>
    <w:p w14:paraId="2BB5E4BF"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```python</w:t>
      </w:r>
    </w:p>
    <w:p w14:paraId="7C152E80"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maximize_sharpe_function</w:t>
      </w:r>
      <w:proofErr w:type="spellEnd"/>
      <w:r>
        <w:rPr>
          <w:rFonts w:ascii="Times New Roman" w:eastAsia="Times New Roman" w:hAnsi="Times New Roman" w:cs="Times New Roman"/>
          <w:sz w:val="24"/>
          <w:szCs w:val="24"/>
        </w:rPr>
        <w:t>(weights):</w:t>
      </w:r>
    </w:p>
    <w:p w14:paraId="53A5F0C4"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Maximizes the Sharpe Ratio by minimizing its negative. """</w:t>
      </w:r>
    </w:p>
    <w:p w14:paraId="20126A3E"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port_</w:t>
      </w:r>
      <w:proofErr w:type="gramStart"/>
      <w:r>
        <w:rPr>
          <w:rFonts w:ascii="Times New Roman" w:eastAsia="Times New Roman" w:hAnsi="Times New Roman" w:cs="Times New Roman"/>
          <w:sz w:val="24"/>
          <w:szCs w:val="24"/>
        </w:rPr>
        <w:t>return</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cleaned_data</w:t>
      </w:r>
      <w:proofErr w:type="spellEnd"/>
      <w:r>
        <w:rPr>
          <w:rFonts w:ascii="Times New Roman" w:eastAsia="Times New Roman" w:hAnsi="Times New Roman" w:cs="Times New Roman"/>
          <w:sz w:val="24"/>
          <w:szCs w:val="24"/>
        </w:rPr>
        <w:t xml:space="preserve">, weights) - 0.01) / </w:t>
      </w:r>
      <w:proofErr w:type="spellStart"/>
      <w:r>
        <w:rPr>
          <w:rFonts w:ascii="Times New Roman" w:eastAsia="Times New Roman" w:hAnsi="Times New Roman" w:cs="Times New Roman"/>
          <w:sz w:val="24"/>
          <w:szCs w:val="24"/>
        </w:rPr>
        <w:t>port_risk</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cleaned_data</w:t>
      </w:r>
      <w:proofErr w:type="spellEnd"/>
      <w:r>
        <w:rPr>
          <w:rFonts w:ascii="Times New Roman" w:eastAsia="Times New Roman" w:hAnsi="Times New Roman" w:cs="Times New Roman"/>
          <w:sz w:val="24"/>
          <w:szCs w:val="24"/>
        </w:rPr>
        <w:t>, weights)</w:t>
      </w:r>
    </w:p>
    <w:p w14:paraId="7D829A98"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671C3C4" w14:textId="77777777" w:rsidR="004E4012" w:rsidRDefault="004E4012">
      <w:pPr>
        <w:spacing w:before="240" w:after="240"/>
        <w:rPr>
          <w:rFonts w:ascii="Times New Roman" w:eastAsia="Times New Roman" w:hAnsi="Times New Roman" w:cs="Times New Roman"/>
          <w:sz w:val="24"/>
          <w:szCs w:val="24"/>
        </w:rPr>
      </w:pPr>
    </w:p>
    <w:p w14:paraId="256FE423"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Function Definition: The `</w:t>
      </w:r>
      <w:proofErr w:type="spellStart"/>
      <w:r>
        <w:rPr>
          <w:rFonts w:ascii="Times New Roman" w:eastAsia="Times New Roman" w:hAnsi="Times New Roman" w:cs="Times New Roman"/>
          <w:sz w:val="24"/>
          <w:szCs w:val="24"/>
        </w:rPr>
        <w:t>maximize_sharpe_function</w:t>
      </w:r>
      <w:proofErr w:type="spellEnd"/>
      <w:r>
        <w:rPr>
          <w:rFonts w:ascii="Times New Roman" w:eastAsia="Times New Roman" w:hAnsi="Times New Roman" w:cs="Times New Roman"/>
          <w:sz w:val="24"/>
          <w:szCs w:val="24"/>
        </w:rPr>
        <w:t>` calculates the negative Sharpe Ratio. The optimization aims to minimize this value, effectively maximizing the Sharpe Ratio. The risk-free rate is set to 0.01.</w:t>
      </w:r>
    </w:p>
    <w:p w14:paraId="508FD374" w14:textId="77777777" w:rsidR="004E4012" w:rsidRDefault="004E4012">
      <w:pPr>
        <w:spacing w:before="240" w:after="240"/>
        <w:rPr>
          <w:rFonts w:ascii="Times New Roman" w:eastAsia="Times New Roman" w:hAnsi="Times New Roman" w:cs="Times New Roman"/>
          <w:sz w:val="24"/>
          <w:szCs w:val="24"/>
        </w:rPr>
      </w:pPr>
    </w:p>
    <w:p w14:paraId="38AFE095" w14:textId="77777777" w:rsidR="004E4012" w:rsidRDefault="004E4012">
      <w:pPr>
        <w:spacing w:before="240" w:after="240"/>
        <w:rPr>
          <w:rFonts w:ascii="Times New Roman" w:eastAsia="Times New Roman" w:hAnsi="Times New Roman" w:cs="Times New Roman"/>
          <w:sz w:val="24"/>
          <w:szCs w:val="24"/>
        </w:rPr>
      </w:pPr>
    </w:p>
    <w:p w14:paraId="4E478CFE"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5.Setting Initial Weight</w:t>
      </w:r>
    </w:p>
    <w:p w14:paraId="29F8D673"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0BD1124" wp14:editId="404739DE">
            <wp:extent cx="5410200" cy="1019175"/>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410200" cy="1019175"/>
                    </a:xfrm>
                    <a:prstGeom prst="rect">
                      <a:avLst/>
                    </a:prstGeom>
                    <a:ln/>
                  </pic:spPr>
                </pic:pic>
              </a:graphicData>
            </a:graphic>
          </wp:inline>
        </w:drawing>
      </w:r>
    </w:p>
    <w:p w14:paraId="4A47BC03" w14:textId="77777777" w:rsidR="004E4012" w:rsidRDefault="004E4012">
      <w:pPr>
        <w:spacing w:before="240" w:after="240"/>
        <w:rPr>
          <w:rFonts w:ascii="Times New Roman" w:eastAsia="Times New Roman" w:hAnsi="Times New Roman" w:cs="Times New Roman"/>
          <w:sz w:val="24"/>
          <w:szCs w:val="24"/>
        </w:rPr>
      </w:pPr>
    </w:p>
    <w:p w14:paraId="3D04AECF" w14:textId="77777777" w:rsidR="004E401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Performing Risk Minimization</w:t>
      </w:r>
    </w:p>
    <w:p w14:paraId="77B30E5E"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6. Performing Risk Minimization</w:t>
      </w:r>
    </w:p>
    <w:p w14:paraId="2B3B1DD1" w14:textId="77777777" w:rsidR="004E4012" w:rsidRDefault="004E4012">
      <w:pPr>
        <w:spacing w:before="240" w:after="240"/>
        <w:rPr>
          <w:rFonts w:ascii="Times New Roman" w:eastAsia="Times New Roman" w:hAnsi="Times New Roman" w:cs="Times New Roman"/>
          <w:sz w:val="24"/>
          <w:szCs w:val="24"/>
        </w:rPr>
      </w:pPr>
    </w:p>
    <w:p w14:paraId="15F3A389"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783BE70" wp14:editId="642D786C">
            <wp:extent cx="6253163" cy="907149"/>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6253163" cy="907149"/>
                    </a:xfrm>
                    <a:prstGeom prst="rect">
                      <a:avLst/>
                    </a:prstGeom>
                    <a:ln/>
                  </pic:spPr>
                </pic:pic>
              </a:graphicData>
            </a:graphic>
          </wp:inline>
        </w:drawing>
      </w:r>
    </w:p>
    <w:p w14:paraId="3ED5729F"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Output Handling:</w:t>
      </w:r>
    </w:p>
    <w:p w14:paraId="1D9B0BEA"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If the optimization is successful (`</w:t>
      </w:r>
      <w:proofErr w:type="spellStart"/>
      <w:r>
        <w:rPr>
          <w:rFonts w:ascii="Times New Roman" w:eastAsia="Times New Roman" w:hAnsi="Times New Roman" w:cs="Times New Roman"/>
          <w:sz w:val="24"/>
          <w:szCs w:val="24"/>
        </w:rPr>
        <w:t>optimal_weights_min_</w:t>
      </w:r>
      <w:proofErr w:type="gramStart"/>
      <w:r>
        <w:rPr>
          <w:rFonts w:ascii="Times New Roman" w:eastAsia="Times New Roman" w:hAnsi="Times New Roman" w:cs="Times New Roman"/>
          <w:sz w:val="24"/>
          <w:szCs w:val="24"/>
        </w:rPr>
        <w:t>risk.success</w:t>
      </w:r>
      <w:proofErr w:type="spellEnd"/>
      <w:proofErr w:type="gramEnd"/>
      <w:r>
        <w:rPr>
          <w:rFonts w:ascii="Times New Roman" w:eastAsia="Times New Roman" w:hAnsi="Times New Roman" w:cs="Times New Roman"/>
          <w:sz w:val="24"/>
          <w:szCs w:val="24"/>
        </w:rPr>
        <w:t>` is `True`), the optimized weights and the corresponding portfolio risk are printed.</w:t>
      </w:r>
    </w:p>
    <w:p w14:paraId="6024D4CA"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If the optimization fails, an error message is printed.</w:t>
      </w:r>
    </w:p>
    <w:p w14:paraId="00043FD9" w14:textId="77777777" w:rsidR="004E4012" w:rsidRDefault="004E4012">
      <w:pPr>
        <w:spacing w:before="240" w:after="240"/>
        <w:rPr>
          <w:rFonts w:ascii="Times New Roman" w:eastAsia="Times New Roman" w:hAnsi="Times New Roman" w:cs="Times New Roman"/>
          <w:sz w:val="24"/>
          <w:szCs w:val="24"/>
        </w:rPr>
      </w:pPr>
    </w:p>
    <w:p w14:paraId="3E1221FA"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By following this methodology, we can systematically optimize the portfolio to achieve the desired objective, whether it be minimizing risk or maximizing the Sharpe Ratio. The use of constraints ensures that the portfolio remains fully invested and adheres to the defined bounds, resulting in a practical and feasible investment strategy.</w:t>
      </w:r>
    </w:p>
    <w:p w14:paraId="58AE4BDC" w14:textId="77777777" w:rsidR="004E4012" w:rsidRDefault="004E4012">
      <w:pPr>
        <w:spacing w:before="240" w:after="240"/>
        <w:rPr>
          <w:rFonts w:ascii="Times New Roman" w:eastAsia="Times New Roman" w:hAnsi="Times New Roman" w:cs="Times New Roman"/>
          <w:b/>
          <w:sz w:val="24"/>
          <w:szCs w:val="24"/>
        </w:rPr>
      </w:pPr>
    </w:p>
    <w:p w14:paraId="31A12F08" w14:textId="77777777" w:rsidR="004E4012" w:rsidRDefault="004E4012">
      <w:pPr>
        <w:spacing w:before="240" w:after="240"/>
        <w:rPr>
          <w:rFonts w:ascii="Times New Roman" w:eastAsia="Times New Roman" w:hAnsi="Times New Roman" w:cs="Times New Roman"/>
          <w:sz w:val="24"/>
          <w:szCs w:val="24"/>
        </w:rPr>
      </w:pPr>
    </w:p>
    <w:p w14:paraId="0F962644" w14:textId="77777777" w:rsidR="004E4012" w:rsidRDefault="004E4012">
      <w:pPr>
        <w:spacing w:before="240" w:after="240"/>
        <w:rPr>
          <w:rFonts w:ascii="Times New Roman" w:eastAsia="Times New Roman" w:hAnsi="Times New Roman" w:cs="Times New Roman"/>
          <w:sz w:val="24"/>
          <w:szCs w:val="24"/>
        </w:rPr>
      </w:pPr>
    </w:p>
    <w:p w14:paraId="0E46C8D0" w14:textId="77777777" w:rsidR="004E4012" w:rsidRDefault="004E4012">
      <w:pPr>
        <w:spacing w:before="240" w:after="240"/>
        <w:rPr>
          <w:rFonts w:ascii="Times New Roman" w:eastAsia="Times New Roman" w:hAnsi="Times New Roman" w:cs="Times New Roman"/>
          <w:sz w:val="24"/>
          <w:szCs w:val="24"/>
        </w:rPr>
      </w:pPr>
    </w:p>
    <w:p w14:paraId="4C927953" w14:textId="77777777" w:rsidR="004E4012"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Results</w:t>
      </w:r>
    </w:p>
    <w:p w14:paraId="2A4553F9"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optimization process yielded the following results for the portfolio weights, expected return, risk, and Sharpe Ratio:</w:t>
      </w:r>
      <w:r>
        <w:rPr>
          <w:noProof/>
        </w:rPr>
        <w:drawing>
          <wp:anchor distT="114300" distB="114300" distL="114300" distR="114300" simplePos="0" relativeHeight="251660288" behindDoc="0" locked="0" layoutInCell="1" hidden="0" allowOverlap="1" wp14:anchorId="3F71A7BE" wp14:editId="063CFC11">
            <wp:simplePos x="0" y="0"/>
            <wp:positionH relativeFrom="column">
              <wp:posOffset>1843088</wp:posOffset>
            </wp:positionH>
            <wp:positionV relativeFrom="paragraph">
              <wp:posOffset>650714</wp:posOffset>
            </wp:positionV>
            <wp:extent cx="2543175" cy="1762125"/>
            <wp:effectExtent l="0" t="0" r="0" b="0"/>
            <wp:wrapNone/>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543175" cy="1762125"/>
                    </a:xfrm>
                    <a:prstGeom prst="rect">
                      <a:avLst/>
                    </a:prstGeom>
                    <a:ln/>
                  </pic:spPr>
                </pic:pic>
              </a:graphicData>
            </a:graphic>
          </wp:anchor>
        </w:drawing>
      </w:r>
    </w:p>
    <w:p w14:paraId="40B343BC" w14:textId="77777777" w:rsidR="004E4012" w:rsidRDefault="004E4012">
      <w:pPr>
        <w:spacing w:before="240" w:after="240"/>
        <w:rPr>
          <w:rFonts w:ascii="Times New Roman" w:eastAsia="Times New Roman" w:hAnsi="Times New Roman" w:cs="Times New Roman"/>
          <w:sz w:val="24"/>
          <w:szCs w:val="24"/>
        </w:rPr>
      </w:pPr>
    </w:p>
    <w:p w14:paraId="383A59B1" w14:textId="77777777" w:rsidR="004E4012" w:rsidRDefault="004E4012">
      <w:pPr>
        <w:spacing w:before="240" w:after="240"/>
        <w:rPr>
          <w:rFonts w:ascii="Times New Roman" w:eastAsia="Times New Roman" w:hAnsi="Times New Roman" w:cs="Times New Roman"/>
          <w:sz w:val="24"/>
          <w:szCs w:val="24"/>
        </w:rPr>
      </w:pPr>
    </w:p>
    <w:p w14:paraId="318F9F56" w14:textId="77777777" w:rsidR="004E4012" w:rsidRDefault="004E4012">
      <w:pPr>
        <w:spacing w:before="240" w:after="240"/>
        <w:rPr>
          <w:rFonts w:ascii="Times New Roman" w:eastAsia="Times New Roman" w:hAnsi="Times New Roman" w:cs="Times New Roman"/>
          <w:sz w:val="24"/>
          <w:szCs w:val="24"/>
        </w:rPr>
      </w:pPr>
    </w:p>
    <w:p w14:paraId="6DE07D62" w14:textId="77777777" w:rsidR="004E4012" w:rsidRDefault="004E4012">
      <w:pPr>
        <w:spacing w:before="240" w:after="240"/>
        <w:rPr>
          <w:rFonts w:ascii="Times New Roman" w:eastAsia="Times New Roman" w:hAnsi="Times New Roman" w:cs="Times New Roman"/>
          <w:sz w:val="24"/>
          <w:szCs w:val="24"/>
        </w:rPr>
      </w:pPr>
    </w:p>
    <w:p w14:paraId="5836FBF5" w14:textId="77777777" w:rsidR="004E4012" w:rsidRDefault="004E4012">
      <w:pPr>
        <w:spacing w:before="240" w:after="240"/>
        <w:rPr>
          <w:rFonts w:ascii="Times New Roman" w:eastAsia="Times New Roman" w:hAnsi="Times New Roman" w:cs="Times New Roman"/>
          <w:sz w:val="24"/>
          <w:szCs w:val="24"/>
        </w:rPr>
      </w:pPr>
    </w:p>
    <w:p w14:paraId="506CBA73" w14:textId="77777777" w:rsidR="004E4012" w:rsidRDefault="004E4012">
      <w:pPr>
        <w:spacing w:before="240" w:after="240"/>
        <w:rPr>
          <w:rFonts w:ascii="Times New Roman" w:eastAsia="Times New Roman" w:hAnsi="Times New Roman" w:cs="Times New Roman"/>
          <w:sz w:val="24"/>
          <w:szCs w:val="24"/>
        </w:rPr>
      </w:pPr>
    </w:p>
    <w:p w14:paraId="76399C73" w14:textId="77777777" w:rsidR="004E4012" w:rsidRDefault="00000000">
      <w:pPr>
        <w:numPr>
          <w:ilvl w:val="0"/>
          <w:numId w:val="7"/>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Optimized portfolio weights for minimum risk:</w:t>
      </w:r>
    </w:p>
    <w:p w14:paraId="1B33DD58"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 AAPL: 0.19466798</w:t>
      </w:r>
    </w:p>
    <w:p w14:paraId="2FBF2C4C"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 MSFT: 0.18549320</w:t>
      </w:r>
    </w:p>
    <w:p w14:paraId="54132358"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 GOOGL: 0.39054536</w:t>
      </w:r>
    </w:p>
    <w:p w14:paraId="7D3FC899"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 AMZN: 0.22929344</w:t>
      </w:r>
    </w:p>
    <w:p w14:paraId="12FF896D" w14:textId="77777777" w:rsidR="004E4012"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NVDA: 0.78929918</w:t>
      </w:r>
    </w:p>
    <w:p w14:paraId="7047C72D" w14:textId="77777777" w:rsidR="004E4012" w:rsidRDefault="00000000">
      <w:pPr>
        <w:shd w:val="clear" w:color="auto" w:fill="FFFFFF"/>
        <w:spacing w:before="120" w:after="100"/>
        <w:ind w:left="720"/>
        <w:rPr>
          <w:rFonts w:ascii="Times New Roman" w:eastAsia="Times New Roman" w:hAnsi="Times New Roman" w:cs="Times New Roman"/>
          <w:color w:val="212121"/>
          <w:sz w:val="24"/>
          <w:szCs w:val="24"/>
        </w:rPr>
      </w:pPr>
      <w:r>
        <w:rPr>
          <w:noProof/>
        </w:rPr>
        <w:drawing>
          <wp:anchor distT="114300" distB="114300" distL="114300" distR="114300" simplePos="0" relativeHeight="251661312" behindDoc="0" locked="0" layoutInCell="1" hidden="0" allowOverlap="1" wp14:anchorId="6C9EDC0F" wp14:editId="256D1B05">
            <wp:simplePos x="0" y="0"/>
            <wp:positionH relativeFrom="column">
              <wp:posOffset>1866900</wp:posOffset>
            </wp:positionH>
            <wp:positionV relativeFrom="paragraph">
              <wp:posOffset>114300</wp:posOffset>
            </wp:positionV>
            <wp:extent cx="2505075" cy="676275"/>
            <wp:effectExtent l="0" t="0" r="0" b="0"/>
            <wp:wrapNone/>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2505075" cy="676275"/>
                    </a:xfrm>
                    <a:prstGeom prst="rect">
                      <a:avLst/>
                    </a:prstGeom>
                    <a:ln/>
                  </pic:spPr>
                </pic:pic>
              </a:graphicData>
            </a:graphic>
          </wp:anchor>
        </w:drawing>
      </w:r>
    </w:p>
    <w:p w14:paraId="0CB10C7A" w14:textId="77777777" w:rsidR="004E4012" w:rsidRDefault="004E4012">
      <w:pPr>
        <w:shd w:val="clear" w:color="auto" w:fill="FFFFFF"/>
        <w:spacing w:before="120" w:after="100"/>
        <w:ind w:left="720"/>
        <w:rPr>
          <w:rFonts w:ascii="Times New Roman" w:eastAsia="Times New Roman" w:hAnsi="Times New Roman" w:cs="Times New Roman"/>
          <w:color w:val="212121"/>
          <w:sz w:val="24"/>
          <w:szCs w:val="24"/>
        </w:rPr>
      </w:pPr>
    </w:p>
    <w:p w14:paraId="7F3852FF" w14:textId="77777777" w:rsidR="004E4012" w:rsidRDefault="004E4012">
      <w:pPr>
        <w:shd w:val="clear" w:color="auto" w:fill="FFFFFF"/>
        <w:spacing w:before="120" w:after="100"/>
        <w:ind w:left="720"/>
        <w:rPr>
          <w:rFonts w:ascii="Times New Roman" w:eastAsia="Times New Roman" w:hAnsi="Times New Roman" w:cs="Times New Roman"/>
          <w:color w:val="212121"/>
          <w:sz w:val="24"/>
          <w:szCs w:val="24"/>
        </w:rPr>
      </w:pPr>
    </w:p>
    <w:p w14:paraId="2ED5070F" w14:textId="77777777" w:rsidR="004E4012" w:rsidRDefault="004E4012">
      <w:pPr>
        <w:shd w:val="clear" w:color="auto" w:fill="FFFFFF"/>
        <w:spacing w:before="120" w:after="100"/>
        <w:ind w:left="720"/>
        <w:rPr>
          <w:rFonts w:ascii="Times New Roman" w:eastAsia="Times New Roman" w:hAnsi="Times New Roman" w:cs="Times New Roman"/>
          <w:color w:val="212121"/>
          <w:sz w:val="24"/>
          <w:szCs w:val="24"/>
        </w:rPr>
      </w:pPr>
    </w:p>
    <w:p w14:paraId="3D7C9F32" w14:textId="77777777" w:rsidR="004E4012" w:rsidRDefault="00000000">
      <w:pPr>
        <w:numPr>
          <w:ilvl w:val="0"/>
          <w:numId w:val="1"/>
        </w:numPr>
        <w:shd w:val="clear" w:color="auto" w:fill="FFFFFF"/>
        <w:spacing w:before="120" w:after="10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Minimum Portfolio Risk (Volatility):</w:t>
      </w:r>
    </w:p>
    <w:p w14:paraId="70F40559" w14:textId="77777777" w:rsidR="004E4012" w:rsidRDefault="00000000">
      <w:pPr>
        <w:shd w:val="clear" w:color="auto" w:fill="FFFFFF"/>
        <w:spacing w:before="120" w:after="100"/>
        <w:ind w:firstLine="720"/>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 - 0.3233565811998145</w:t>
      </w:r>
    </w:p>
    <w:p w14:paraId="5C7E0C69" w14:textId="77777777" w:rsidR="004E4012" w:rsidRDefault="004E4012">
      <w:pPr>
        <w:shd w:val="clear" w:color="auto" w:fill="FFFFFF"/>
        <w:spacing w:before="120" w:after="100"/>
        <w:ind w:firstLine="720"/>
        <w:rPr>
          <w:rFonts w:ascii="Times New Roman" w:eastAsia="Times New Roman" w:hAnsi="Times New Roman" w:cs="Times New Roman"/>
          <w:color w:val="212121"/>
          <w:sz w:val="24"/>
          <w:szCs w:val="24"/>
        </w:rPr>
      </w:pPr>
    </w:p>
    <w:p w14:paraId="6AAEF354" w14:textId="77777777" w:rsidR="004E4012" w:rsidRDefault="004E4012">
      <w:pPr>
        <w:shd w:val="clear" w:color="auto" w:fill="FFFFFF"/>
        <w:spacing w:before="120" w:after="100"/>
        <w:ind w:firstLine="720"/>
        <w:rPr>
          <w:rFonts w:ascii="Times New Roman" w:eastAsia="Times New Roman" w:hAnsi="Times New Roman" w:cs="Times New Roman"/>
          <w:color w:val="212121"/>
          <w:sz w:val="24"/>
          <w:szCs w:val="24"/>
        </w:rPr>
      </w:pPr>
    </w:p>
    <w:p w14:paraId="54B9DFE4" w14:textId="77777777" w:rsidR="004E4012" w:rsidRDefault="004E4012">
      <w:pPr>
        <w:shd w:val="clear" w:color="auto" w:fill="FFFFFF"/>
        <w:spacing w:before="120" w:after="100"/>
        <w:ind w:firstLine="720"/>
        <w:rPr>
          <w:rFonts w:ascii="Times New Roman" w:eastAsia="Times New Roman" w:hAnsi="Times New Roman" w:cs="Times New Roman"/>
          <w:color w:val="212121"/>
          <w:sz w:val="24"/>
          <w:szCs w:val="24"/>
        </w:rPr>
      </w:pPr>
    </w:p>
    <w:p w14:paraId="79CF09C3" w14:textId="77777777" w:rsidR="004E4012" w:rsidRDefault="004E4012">
      <w:pPr>
        <w:shd w:val="clear" w:color="auto" w:fill="FFFFFF"/>
        <w:spacing w:before="120" w:after="100"/>
        <w:ind w:firstLine="720"/>
        <w:rPr>
          <w:rFonts w:ascii="Times New Roman" w:eastAsia="Times New Roman" w:hAnsi="Times New Roman" w:cs="Times New Roman"/>
          <w:color w:val="212121"/>
          <w:sz w:val="24"/>
          <w:szCs w:val="24"/>
        </w:rPr>
      </w:pPr>
    </w:p>
    <w:p w14:paraId="16B6792D" w14:textId="77777777" w:rsidR="004E4012" w:rsidRDefault="004E4012">
      <w:pPr>
        <w:shd w:val="clear" w:color="auto" w:fill="FFFFFF"/>
        <w:spacing w:before="120" w:after="100"/>
        <w:ind w:firstLine="720"/>
        <w:rPr>
          <w:rFonts w:ascii="Times New Roman" w:eastAsia="Times New Roman" w:hAnsi="Times New Roman" w:cs="Times New Roman"/>
          <w:color w:val="212121"/>
          <w:sz w:val="24"/>
          <w:szCs w:val="24"/>
        </w:rPr>
      </w:pPr>
    </w:p>
    <w:p w14:paraId="71536639" w14:textId="77777777" w:rsidR="004E4012" w:rsidRDefault="00000000">
      <w:pPr>
        <w:shd w:val="clear" w:color="auto" w:fill="FFFFFF"/>
        <w:spacing w:before="120" w:after="100"/>
        <w:ind w:firstLine="720"/>
        <w:rPr>
          <w:rFonts w:ascii="Times New Roman" w:eastAsia="Times New Roman" w:hAnsi="Times New Roman" w:cs="Times New Roman"/>
          <w:color w:val="212121"/>
          <w:sz w:val="24"/>
          <w:szCs w:val="24"/>
        </w:rPr>
      </w:pPr>
      <w:r>
        <w:rPr>
          <w:noProof/>
        </w:rPr>
        <w:lastRenderedPageBreak/>
        <w:drawing>
          <wp:anchor distT="114300" distB="114300" distL="114300" distR="114300" simplePos="0" relativeHeight="251662336" behindDoc="0" locked="0" layoutInCell="1" hidden="0" allowOverlap="1" wp14:anchorId="65B25420" wp14:editId="05522A24">
            <wp:simplePos x="0" y="0"/>
            <wp:positionH relativeFrom="column">
              <wp:posOffset>1643063</wp:posOffset>
            </wp:positionH>
            <wp:positionV relativeFrom="paragraph">
              <wp:posOffset>114300</wp:posOffset>
            </wp:positionV>
            <wp:extent cx="2944034" cy="1933396"/>
            <wp:effectExtent l="0" t="0" r="0" b="0"/>
            <wp:wrapNone/>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2944034" cy="1933396"/>
                    </a:xfrm>
                    <a:prstGeom prst="rect">
                      <a:avLst/>
                    </a:prstGeom>
                    <a:ln/>
                  </pic:spPr>
                </pic:pic>
              </a:graphicData>
            </a:graphic>
          </wp:anchor>
        </w:drawing>
      </w:r>
    </w:p>
    <w:p w14:paraId="27857F5C" w14:textId="77777777" w:rsidR="004E4012" w:rsidRDefault="004E4012">
      <w:pPr>
        <w:shd w:val="clear" w:color="auto" w:fill="FFFFFF"/>
        <w:spacing w:before="120" w:after="100"/>
        <w:ind w:firstLine="720"/>
        <w:rPr>
          <w:rFonts w:ascii="Times New Roman" w:eastAsia="Times New Roman" w:hAnsi="Times New Roman" w:cs="Times New Roman"/>
          <w:color w:val="212121"/>
          <w:sz w:val="24"/>
          <w:szCs w:val="24"/>
        </w:rPr>
      </w:pPr>
    </w:p>
    <w:p w14:paraId="4773C091" w14:textId="77777777" w:rsidR="004E4012" w:rsidRDefault="004E4012">
      <w:pPr>
        <w:shd w:val="clear" w:color="auto" w:fill="FFFFFF"/>
        <w:spacing w:before="120" w:after="100"/>
        <w:ind w:firstLine="720"/>
        <w:rPr>
          <w:rFonts w:ascii="Times New Roman" w:eastAsia="Times New Roman" w:hAnsi="Times New Roman" w:cs="Times New Roman"/>
          <w:color w:val="212121"/>
          <w:sz w:val="24"/>
          <w:szCs w:val="24"/>
        </w:rPr>
      </w:pPr>
    </w:p>
    <w:p w14:paraId="3EAF53D7" w14:textId="77777777" w:rsidR="004E4012" w:rsidRDefault="004E4012">
      <w:pPr>
        <w:shd w:val="clear" w:color="auto" w:fill="FFFFFF"/>
        <w:spacing w:before="120" w:after="100"/>
        <w:ind w:firstLine="720"/>
        <w:rPr>
          <w:rFonts w:ascii="Times New Roman" w:eastAsia="Times New Roman" w:hAnsi="Times New Roman" w:cs="Times New Roman"/>
          <w:color w:val="212121"/>
          <w:sz w:val="24"/>
          <w:szCs w:val="24"/>
        </w:rPr>
      </w:pPr>
    </w:p>
    <w:p w14:paraId="67303EC9" w14:textId="77777777" w:rsidR="004E4012" w:rsidRDefault="004E4012">
      <w:pPr>
        <w:shd w:val="clear" w:color="auto" w:fill="FFFFFF"/>
        <w:spacing w:before="120" w:after="100"/>
        <w:ind w:firstLine="720"/>
        <w:rPr>
          <w:rFonts w:ascii="Times New Roman" w:eastAsia="Times New Roman" w:hAnsi="Times New Roman" w:cs="Times New Roman"/>
          <w:color w:val="212121"/>
          <w:sz w:val="24"/>
          <w:szCs w:val="24"/>
        </w:rPr>
      </w:pPr>
    </w:p>
    <w:p w14:paraId="40E5A380" w14:textId="77777777" w:rsidR="004E4012" w:rsidRDefault="004E4012">
      <w:pPr>
        <w:shd w:val="clear" w:color="auto" w:fill="FFFFFF"/>
        <w:spacing w:before="120" w:after="100"/>
        <w:ind w:firstLine="720"/>
        <w:rPr>
          <w:rFonts w:ascii="Times New Roman" w:eastAsia="Times New Roman" w:hAnsi="Times New Roman" w:cs="Times New Roman"/>
          <w:color w:val="212121"/>
          <w:sz w:val="24"/>
          <w:szCs w:val="24"/>
        </w:rPr>
      </w:pPr>
    </w:p>
    <w:p w14:paraId="44BE305A" w14:textId="77777777" w:rsidR="004E4012" w:rsidRDefault="004E4012">
      <w:pPr>
        <w:shd w:val="clear" w:color="auto" w:fill="FFFFFF"/>
        <w:spacing w:before="120" w:after="100"/>
        <w:ind w:firstLine="720"/>
        <w:rPr>
          <w:rFonts w:ascii="Times New Roman" w:eastAsia="Times New Roman" w:hAnsi="Times New Roman" w:cs="Times New Roman"/>
          <w:color w:val="212121"/>
          <w:sz w:val="24"/>
          <w:szCs w:val="24"/>
        </w:rPr>
      </w:pPr>
    </w:p>
    <w:p w14:paraId="4F51D824" w14:textId="77777777" w:rsidR="004E4012" w:rsidRDefault="004E4012">
      <w:pPr>
        <w:shd w:val="clear" w:color="auto" w:fill="FFFFFF"/>
        <w:spacing w:before="120" w:after="100"/>
        <w:rPr>
          <w:rFonts w:ascii="Times New Roman" w:eastAsia="Times New Roman" w:hAnsi="Times New Roman" w:cs="Times New Roman"/>
          <w:color w:val="212121"/>
          <w:sz w:val="24"/>
          <w:szCs w:val="24"/>
        </w:rPr>
      </w:pPr>
    </w:p>
    <w:p w14:paraId="11DDC90E" w14:textId="77777777" w:rsidR="004E4012" w:rsidRDefault="00000000">
      <w:pPr>
        <w:numPr>
          <w:ilvl w:val="0"/>
          <w:numId w:val="6"/>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Optimized portfolio weights for maximum Sharpe Ratio</w:t>
      </w:r>
    </w:p>
    <w:p w14:paraId="0476C7C0"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 AAPL: 3.34535646e-01</w:t>
      </w:r>
    </w:p>
    <w:p w14:paraId="5BD9C3ED"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 MSFT: 1.20346441e-16</w:t>
      </w:r>
    </w:p>
    <w:p w14:paraId="4C3E3742"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 GOOGL: 0</w:t>
      </w:r>
    </w:p>
    <w:p w14:paraId="09DAC8DB"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 AMZN: 6.39679282e-17</w:t>
      </w:r>
    </w:p>
    <w:p w14:paraId="29581FEC" w14:textId="77777777" w:rsidR="004E4012"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NVDA:6.65464354e-01</w:t>
      </w:r>
      <w:r>
        <w:rPr>
          <w:noProof/>
        </w:rPr>
        <w:drawing>
          <wp:anchor distT="114300" distB="114300" distL="114300" distR="114300" simplePos="0" relativeHeight="251663360" behindDoc="0" locked="0" layoutInCell="1" hidden="0" allowOverlap="1" wp14:anchorId="3C276ABD" wp14:editId="4F36AF53">
            <wp:simplePos x="0" y="0"/>
            <wp:positionH relativeFrom="column">
              <wp:posOffset>2100263</wp:posOffset>
            </wp:positionH>
            <wp:positionV relativeFrom="paragraph">
              <wp:posOffset>361950</wp:posOffset>
            </wp:positionV>
            <wp:extent cx="2038350" cy="581025"/>
            <wp:effectExtent l="0" t="0" r="0" b="0"/>
            <wp:wrapNone/>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2038350" cy="581025"/>
                    </a:xfrm>
                    <a:prstGeom prst="rect">
                      <a:avLst/>
                    </a:prstGeom>
                    <a:ln/>
                  </pic:spPr>
                </pic:pic>
              </a:graphicData>
            </a:graphic>
          </wp:anchor>
        </w:drawing>
      </w:r>
    </w:p>
    <w:p w14:paraId="34CD7A93" w14:textId="77777777" w:rsidR="004E4012" w:rsidRDefault="004E4012">
      <w:pPr>
        <w:spacing w:before="240" w:after="240"/>
        <w:ind w:firstLine="720"/>
        <w:rPr>
          <w:rFonts w:ascii="Times New Roman" w:eastAsia="Times New Roman" w:hAnsi="Times New Roman" w:cs="Times New Roman"/>
          <w:sz w:val="24"/>
          <w:szCs w:val="24"/>
        </w:rPr>
      </w:pPr>
    </w:p>
    <w:p w14:paraId="49E42B13" w14:textId="77777777" w:rsidR="004E4012" w:rsidRDefault="004E4012">
      <w:pPr>
        <w:spacing w:before="240" w:after="240"/>
        <w:ind w:firstLine="720"/>
        <w:rPr>
          <w:rFonts w:ascii="Times New Roman" w:eastAsia="Times New Roman" w:hAnsi="Times New Roman" w:cs="Times New Roman"/>
          <w:sz w:val="24"/>
          <w:szCs w:val="24"/>
        </w:rPr>
      </w:pPr>
    </w:p>
    <w:p w14:paraId="5155514B" w14:textId="77777777" w:rsidR="004E4012" w:rsidRDefault="00000000">
      <w:pPr>
        <w:numPr>
          <w:ilvl w:val="0"/>
          <w:numId w:val="5"/>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Maximum Sharpe Ratio:</w:t>
      </w:r>
    </w:p>
    <w:p w14:paraId="511C7878" w14:textId="77777777" w:rsidR="004E4012"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- 0.808976130698998</w:t>
      </w:r>
    </w:p>
    <w:p w14:paraId="4C4685B6" w14:textId="77777777" w:rsidR="004E4012" w:rsidRDefault="004E4012">
      <w:pPr>
        <w:spacing w:before="240" w:after="240"/>
        <w:ind w:left="720"/>
        <w:rPr>
          <w:rFonts w:ascii="Times New Roman" w:eastAsia="Times New Roman" w:hAnsi="Times New Roman" w:cs="Times New Roman"/>
          <w:sz w:val="24"/>
          <w:szCs w:val="24"/>
        </w:rPr>
      </w:pPr>
    </w:p>
    <w:p w14:paraId="48846318" w14:textId="77777777" w:rsidR="004E4012" w:rsidRDefault="004E4012">
      <w:pPr>
        <w:spacing w:before="240" w:after="240"/>
        <w:rPr>
          <w:rFonts w:ascii="Times New Roman" w:eastAsia="Times New Roman" w:hAnsi="Times New Roman" w:cs="Times New Roman"/>
          <w:sz w:val="24"/>
          <w:szCs w:val="24"/>
        </w:rPr>
      </w:pPr>
    </w:p>
    <w:p w14:paraId="19DA709B" w14:textId="77777777" w:rsidR="004E4012" w:rsidRDefault="004E4012">
      <w:pPr>
        <w:spacing w:before="240" w:after="240"/>
        <w:rPr>
          <w:rFonts w:ascii="Times New Roman" w:eastAsia="Times New Roman" w:hAnsi="Times New Roman" w:cs="Times New Roman"/>
          <w:sz w:val="24"/>
          <w:szCs w:val="24"/>
        </w:rPr>
      </w:pPr>
    </w:p>
    <w:p w14:paraId="6C1E9876" w14:textId="77777777" w:rsidR="004E4012" w:rsidRDefault="004E4012">
      <w:pPr>
        <w:spacing w:before="240" w:after="240"/>
        <w:rPr>
          <w:rFonts w:ascii="Times New Roman" w:eastAsia="Times New Roman" w:hAnsi="Times New Roman" w:cs="Times New Roman"/>
          <w:sz w:val="24"/>
          <w:szCs w:val="24"/>
        </w:rPr>
      </w:pPr>
    </w:p>
    <w:p w14:paraId="6CCBE2DF" w14:textId="77777777" w:rsidR="004E4012" w:rsidRDefault="004E4012">
      <w:pPr>
        <w:spacing w:before="240" w:after="240"/>
        <w:rPr>
          <w:rFonts w:ascii="Times New Roman" w:eastAsia="Times New Roman" w:hAnsi="Times New Roman" w:cs="Times New Roman"/>
          <w:sz w:val="24"/>
          <w:szCs w:val="24"/>
        </w:rPr>
      </w:pPr>
    </w:p>
    <w:p w14:paraId="64CB7687" w14:textId="77777777" w:rsidR="004E4012" w:rsidRDefault="004E4012">
      <w:pPr>
        <w:spacing w:before="240" w:after="240"/>
        <w:rPr>
          <w:rFonts w:ascii="Times New Roman" w:eastAsia="Times New Roman" w:hAnsi="Times New Roman" w:cs="Times New Roman"/>
          <w:sz w:val="24"/>
          <w:szCs w:val="24"/>
        </w:rPr>
      </w:pPr>
    </w:p>
    <w:p w14:paraId="6C8EFA13" w14:textId="77777777" w:rsidR="004E4012" w:rsidRDefault="004E4012">
      <w:pPr>
        <w:spacing w:before="240" w:after="240"/>
        <w:rPr>
          <w:rFonts w:ascii="Times New Roman" w:eastAsia="Times New Roman" w:hAnsi="Times New Roman" w:cs="Times New Roman"/>
          <w:sz w:val="24"/>
          <w:szCs w:val="24"/>
        </w:rPr>
      </w:pPr>
    </w:p>
    <w:p w14:paraId="441C8D5C" w14:textId="77777777" w:rsidR="004E4012"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Evaluation and Interpretation</w:t>
      </w:r>
    </w:p>
    <w:p w14:paraId="1667CFFA"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optimized portfolio was compared to the S&amp;P 500 index benchmark. The comparison involved assessing the risk, return, and Sharpe Ratio of both the optimized portfolio and the benchmark.</w:t>
      </w:r>
    </w:p>
    <w:p w14:paraId="27A25D39" w14:textId="77777777" w:rsidR="004E4012" w:rsidRDefault="00000000">
      <w:pPr>
        <w:numPr>
          <w:ilvl w:val="0"/>
          <w:numId w:val="2"/>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Optimized Portfolio </w:t>
      </w:r>
      <w:proofErr w:type="gramStart"/>
      <w:r>
        <w:rPr>
          <w:rFonts w:ascii="Times New Roman" w:eastAsia="Times New Roman" w:hAnsi="Times New Roman" w:cs="Times New Roman"/>
          <w:sz w:val="24"/>
          <w:szCs w:val="24"/>
        </w:rPr>
        <w:t>Metrics :</w:t>
      </w:r>
      <w:proofErr w:type="gramEnd"/>
    </w:p>
    <w:p w14:paraId="1ADF1E6A" w14:textId="77777777" w:rsidR="004E4012" w:rsidRDefault="00000000">
      <w:pPr>
        <w:spacing w:before="240" w:after="240"/>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212121"/>
          <w:sz w:val="24"/>
          <w:szCs w:val="24"/>
          <w:highlight w:val="white"/>
        </w:rPr>
        <w:t>Portfolio Annualized Return: 0.3376646814225143</w:t>
      </w:r>
    </w:p>
    <w:p w14:paraId="7C9E7FA7" w14:textId="77777777" w:rsidR="004E4012" w:rsidRDefault="00000000">
      <w:pPr>
        <w:spacing w:before="240" w:after="240"/>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Portfolio Annualized Risk: 0.42540985703224454</w:t>
      </w:r>
    </w:p>
    <w:p w14:paraId="67941DE1" w14:textId="77777777" w:rsidR="004E4012"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 Portfolio Sharpe Ratio: 0.770232931856298</w:t>
      </w:r>
    </w:p>
    <w:p w14:paraId="384B3674" w14:textId="77777777" w:rsidR="004E4012" w:rsidRDefault="004E4012">
      <w:pPr>
        <w:spacing w:before="240" w:after="240"/>
        <w:rPr>
          <w:rFonts w:ascii="Times New Roman" w:eastAsia="Times New Roman" w:hAnsi="Times New Roman" w:cs="Times New Roman"/>
          <w:sz w:val="24"/>
          <w:szCs w:val="24"/>
        </w:rPr>
      </w:pPr>
    </w:p>
    <w:p w14:paraId="3874C154" w14:textId="77777777" w:rsidR="004E4012" w:rsidRDefault="00000000">
      <w:pPr>
        <w:numPr>
          <w:ilvl w:val="0"/>
          <w:numId w:val="3"/>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S&amp;P 500 Benchmark </w:t>
      </w:r>
      <w:proofErr w:type="gramStart"/>
      <w:r>
        <w:rPr>
          <w:rFonts w:ascii="Times New Roman" w:eastAsia="Times New Roman" w:hAnsi="Times New Roman" w:cs="Times New Roman"/>
          <w:sz w:val="24"/>
          <w:szCs w:val="24"/>
        </w:rPr>
        <w:t>Metrics :</w:t>
      </w:r>
      <w:proofErr w:type="gramEnd"/>
    </w:p>
    <w:p w14:paraId="72298E67" w14:textId="77777777" w:rsidR="004E4012"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Annualized Return: 0.08741328601391596</w:t>
      </w:r>
    </w:p>
    <w:p w14:paraId="3F48EBEC" w14:textId="77777777" w:rsidR="004E4012"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Annualized Risk: 0.25464007661439286</w:t>
      </w:r>
    </w:p>
    <w:p w14:paraId="6B8F82CA" w14:textId="77777777" w:rsidR="004E4012"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Sharpe Ratio: 0.3040106138954106</w:t>
      </w:r>
    </w:p>
    <w:p w14:paraId="7B997937" w14:textId="77777777" w:rsidR="004E4012" w:rsidRDefault="004E4012">
      <w:pPr>
        <w:spacing w:before="240" w:after="240"/>
        <w:rPr>
          <w:rFonts w:ascii="Times New Roman" w:eastAsia="Times New Roman" w:hAnsi="Times New Roman" w:cs="Times New Roman"/>
          <w:sz w:val="24"/>
          <w:szCs w:val="24"/>
        </w:rPr>
      </w:pPr>
    </w:p>
    <w:p w14:paraId="49CC1A4E" w14:textId="77777777" w:rsidR="004E4012" w:rsidRDefault="004E4012">
      <w:pPr>
        <w:spacing w:before="240" w:after="240"/>
        <w:rPr>
          <w:rFonts w:ascii="Times New Roman" w:eastAsia="Times New Roman" w:hAnsi="Times New Roman" w:cs="Times New Roman"/>
          <w:sz w:val="24"/>
          <w:szCs w:val="24"/>
        </w:rPr>
      </w:pPr>
    </w:p>
    <w:p w14:paraId="361A0EC2"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optimized portfolio outperformed the benchmark in terms of Sharpe Ratio, indicating a more efficient return per unit of risk.</w:t>
      </w:r>
    </w:p>
    <w:p w14:paraId="20B4FBF3" w14:textId="77777777" w:rsidR="004E4012" w:rsidRDefault="004E4012">
      <w:pPr>
        <w:spacing w:before="240" w:after="240"/>
        <w:rPr>
          <w:rFonts w:ascii="Times New Roman" w:eastAsia="Times New Roman" w:hAnsi="Times New Roman" w:cs="Times New Roman"/>
          <w:sz w:val="24"/>
          <w:szCs w:val="24"/>
        </w:rPr>
      </w:pPr>
    </w:p>
    <w:p w14:paraId="5A325A17" w14:textId="77777777" w:rsidR="004E4012" w:rsidRDefault="004E4012">
      <w:pPr>
        <w:spacing w:before="240" w:after="240"/>
        <w:rPr>
          <w:rFonts w:ascii="Times New Roman" w:eastAsia="Times New Roman" w:hAnsi="Times New Roman" w:cs="Times New Roman"/>
          <w:b/>
          <w:sz w:val="28"/>
          <w:szCs w:val="28"/>
        </w:rPr>
      </w:pPr>
    </w:p>
    <w:p w14:paraId="58B702C4" w14:textId="77777777" w:rsidR="004E4012" w:rsidRDefault="004E4012">
      <w:pPr>
        <w:spacing w:before="240" w:after="240"/>
        <w:rPr>
          <w:rFonts w:ascii="Times New Roman" w:eastAsia="Times New Roman" w:hAnsi="Times New Roman" w:cs="Times New Roman"/>
          <w:b/>
          <w:sz w:val="28"/>
          <w:szCs w:val="28"/>
        </w:rPr>
      </w:pPr>
    </w:p>
    <w:p w14:paraId="7FF1EDF2" w14:textId="77777777" w:rsidR="004E4012" w:rsidRDefault="004E4012">
      <w:pPr>
        <w:spacing w:before="240" w:after="240"/>
        <w:rPr>
          <w:rFonts w:ascii="Times New Roman" w:eastAsia="Times New Roman" w:hAnsi="Times New Roman" w:cs="Times New Roman"/>
          <w:b/>
          <w:sz w:val="28"/>
          <w:szCs w:val="28"/>
        </w:rPr>
      </w:pPr>
    </w:p>
    <w:p w14:paraId="7F424775" w14:textId="77777777" w:rsidR="004E4012" w:rsidRDefault="004E4012">
      <w:pPr>
        <w:spacing w:before="240" w:after="240"/>
        <w:rPr>
          <w:rFonts w:ascii="Times New Roman" w:eastAsia="Times New Roman" w:hAnsi="Times New Roman" w:cs="Times New Roman"/>
          <w:b/>
          <w:sz w:val="28"/>
          <w:szCs w:val="28"/>
        </w:rPr>
      </w:pPr>
    </w:p>
    <w:p w14:paraId="2CBC5F19" w14:textId="77777777" w:rsidR="004E4012" w:rsidRDefault="004E4012">
      <w:pPr>
        <w:spacing w:before="240" w:after="240"/>
        <w:rPr>
          <w:rFonts w:ascii="Times New Roman" w:eastAsia="Times New Roman" w:hAnsi="Times New Roman" w:cs="Times New Roman"/>
          <w:b/>
          <w:sz w:val="28"/>
          <w:szCs w:val="28"/>
        </w:rPr>
      </w:pPr>
    </w:p>
    <w:p w14:paraId="519904D8" w14:textId="77777777" w:rsidR="004E4012" w:rsidRDefault="004E4012">
      <w:pPr>
        <w:spacing w:before="240" w:after="240"/>
        <w:rPr>
          <w:rFonts w:ascii="Times New Roman" w:eastAsia="Times New Roman" w:hAnsi="Times New Roman" w:cs="Times New Roman"/>
          <w:b/>
          <w:sz w:val="28"/>
          <w:szCs w:val="28"/>
        </w:rPr>
      </w:pPr>
    </w:p>
    <w:p w14:paraId="765BA63C" w14:textId="77777777" w:rsidR="004E4012" w:rsidRDefault="004E4012">
      <w:pPr>
        <w:spacing w:before="240" w:after="240"/>
        <w:rPr>
          <w:rFonts w:ascii="Times New Roman" w:eastAsia="Times New Roman" w:hAnsi="Times New Roman" w:cs="Times New Roman"/>
          <w:b/>
          <w:sz w:val="28"/>
          <w:szCs w:val="28"/>
        </w:rPr>
      </w:pPr>
    </w:p>
    <w:p w14:paraId="35054ED9" w14:textId="77777777" w:rsidR="004E4012"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Discussion</w:t>
      </w:r>
    </w:p>
    <w:p w14:paraId="27AEA8D6"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demonstrate the effectiveness of portfolio optimization in achieving a balanced mix of assets that provide higher returns relative to the risk taken. The optimized portfolio showed an improved Sharpe Ratio compared to the S&amp;P 500 index, suggesting that the selected stocks and their allocated weights are better suited for maximizing returns while minimizing risk.</w:t>
      </w:r>
    </w:p>
    <w:p w14:paraId="728FD096" w14:textId="77777777" w:rsidR="004E4012"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12420933"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summary, the portfolio optimization process successfully identified an optimal mix of S&amp;P 500 stocks that </w:t>
      </w:r>
      <w:proofErr w:type="gramStart"/>
      <w:r>
        <w:rPr>
          <w:rFonts w:ascii="Times New Roman" w:eastAsia="Times New Roman" w:hAnsi="Times New Roman" w:cs="Times New Roman"/>
          <w:sz w:val="24"/>
          <w:szCs w:val="24"/>
        </w:rPr>
        <w:t>maximize</w:t>
      </w:r>
      <w:proofErr w:type="gramEnd"/>
      <w:r>
        <w:rPr>
          <w:rFonts w:ascii="Times New Roman" w:eastAsia="Times New Roman" w:hAnsi="Times New Roman" w:cs="Times New Roman"/>
          <w:sz w:val="24"/>
          <w:szCs w:val="24"/>
        </w:rPr>
        <w:t xml:space="preserve"> the Sharpe Ratio. The analysis revealed that a strategic allocation of assets can lead to better performance compared to the benchmark index. Further analysis could involve exploring different sets of stocks, incorporating additional constraints, and analyzing different time periods to validate the robustness of the optimization approach.</w:t>
      </w:r>
    </w:p>
    <w:p w14:paraId="0A67A300" w14:textId="77777777" w:rsidR="004E4012"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Recommendations for Further Analysis</w:t>
      </w:r>
    </w:p>
    <w:p w14:paraId="44E4F6B0"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Explore the impact of including more stocks in the portfolio.</w:t>
      </w:r>
    </w:p>
    <w:p w14:paraId="1ED8A6EA"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Analyze the effects of different time periods on the optimization results.</w:t>
      </w:r>
    </w:p>
    <w:p w14:paraId="788824D6"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Incorporate additional constraints, such as sector diversification or ESG (Environmental, Social, and Governance) factors.</w:t>
      </w:r>
    </w:p>
    <w:p w14:paraId="19FA3109"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Evaluate the portfolio performance under different market conditions to assess its robustness.</w:t>
      </w:r>
    </w:p>
    <w:p w14:paraId="2E37F386" w14:textId="77777777" w:rsidR="004E4012" w:rsidRDefault="004E4012">
      <w:pPr>
        <w:spacing w:before="240" w:after="240"/>
        <w:rPr>
          <w:rFonts w:ascii="Times New Roman" w:eastAsia="Times New Roman" w:hAnsi="Times New Roman" w:cs="Times New Roman"/>
          <w:b/>
          <w:sz w:val="28"/>
          <w:szCs w:val="28"/>
        </w:rPr>
      </w:pPr>
    </w:p>
    <w:p w14:paraId="33861992" w14:textId="77777777" w:rsidR="004E4012" w:rsidRDefault="004E4012">
      <w:pPr>
        <w:spacing w:before="240" w:after="240"/>
        <w:rPr>
          <w:rFonts w:ascii="Times New Roman" w:eastAsia="Times New Roman" w:hAnsi="Times New Roman" w:cs="Times New Roman"/>
          <w:b/>
          <w:sz w:val="28"/>
          <w:szCs w:val="28"/>
        </w:rPr>
      </w:pPr>
    </w:p>
    <w:p w14:paraId="3A8FD13A" w14:textId="77777777" w:rsidR="004E4012" w:rsidRDefault="004E4012">
      <w:pPr>
        <w:spacing w:before="240" w:after="240"/>
        <w:rPr>
          <w:rFonts w:ascii="Times New Roman" w:eastAsia="Times New Roman" w:hAnsi="Times New Roman" w:cs="Times New Roman"/>
          <w:b/>
          <w:sz w:val="28"/>
          <w:szCs w:val="28"/>
        </w:rPr>
      </w:pPr>
    </w:p>
    <w:p w14:paraId="3A5A7A15" w14:textId="77777777" w:rsidR="004E4012" w:rsidRDefault="004E4012">
      <w:pPr>
        <w:spacing w:before="240" w:after="240"/>
        <w:rPr>
          <w:rFonts w:ascii="Times New Roman" w:eastAsia="Times New Roman" w:hAnsi="Times New Roman" w:cs="Times New Roman"/>
          <w:b/>
          <w:sz w:val="28"/>
          <w:szCs w:val="28"/>
        </w:rPr>
      </w:pPr>
    </w:p>
    <w:p w14:paraId="3C0A5391" w14:textId="77777777" w:rsidR="004E4012" w:rsidRDefault="004E4012">
      <w:pPr>
        <w:spacing w:before="240" w:after="240"/>
        <w:rPr>
          <w:rFonts w:ascii="Times New Roman" w:eastAsia="Times New Roman" w:hAnsi="Times New Roman" w:cs="Times New Roman"/>
          <w:b/>
          <w:sz w:val="28"/>
          <w:szCs w:val="28"/>
        </w:rPr>
      </w:pPr>
    </w:p>
    <w:p w14:paraId="7334B6A4" w14:textId="77777777" w:rsidR="004E4012" w:rsidRDefault="004E4012">
      <w:pPr>
        <w:spacing w:before="240" w:after="240"/>
        <w:rPr>
          <w:rFonts w:ascii="Times New Roman" w:eastAsia="Times New Roman" w:hAnsi="Times New Roman" w:cs="Times New Roman"/>
          <w:b/>
          <w:sz w:val="28"/>
          <w:szCs w:val="28"/>
        </w:rPr>
      </w:pPr>
    </w:p>
    <w:p w14:paraId="484FB108" w14:textId="77777777" w:rsidR="004E4012" w:rsidRDefault="004E4012">
      <w:pPr>
        <w:spacing w:before="240" w:after="240"/>
        <w:rPr>
          <w:rFonts w:ascii="Times New Roman" w:eastAsia="Times New Roman" w:hAnsi="Times New Roman" w:cs="Times New Roman"/>
          <w:b/>
          <w:sz w:val="28"/>
          <w:szCs w:val="28"/>
        </w:rPr>
      </w:pPr>
    </w:p>
    <w:p w14:paraId="344758B3" w14:textId="77777777" w:rsidR="004E4012" w:rsidRDefault="004E4012">
      <w:pPr>
        <w:spacing w:before="240" w:after="240"/>
        <w:rPr>
          <w:rFonts w:ascii="Times New Roman" w:eastAsia="Times New Roman" w:hAnsi="Times New Roman" w:cs="Times New Roman"/>
          <w:b/>
          <w:sz w:val="28"/>
          <w:szCs w:val="28"/>
        </w:rPr>
      </w:pPr>
    </w:p>
    <w:p w14:paraId="302287DF" w14:textId="77777777" w:rsidR="004E4012"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Plots and Visualizations</w:t>
      </w:r>
    </w:p>
    <w:p w14:paraId="37C33C5F"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Time Series Plot: Historical prices of the selected stocks.</w:t>
      </w:r>
      <w:r>
        <w:rPr>
          <w:noProof/>
        </w:rPr>
        <w:drawing>
          <wp:anchor distT="114300" distB="114300" distL="114300" distR="114300" simplePos="0" relativeHeight="251664384" behindDoc="1" locked="0" layoutInCell="1" hidden="0" allowOverlap="1" wp14:anchorId="7FF0D4BF" wp14:editId="551E9C2C">
            <wp:simplePos x="0" y="0"/>
            <wp:positionH relativeFrom="column">
              <wp:posOffset>642938</wp:posOffset>
            </wp:positionH>
            <wp:positionV relativeFrom="paragraph">
              <wp:posOffset>371475</wp:posOffset>
            </wp:positionV>
            <wp:extent cx="4938713" cy="3195083"/>
            <wp:effectExtent l="0" t="0" r="0" b="0"/>
            <wp:wrapNone/>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938713" cy="3195083"/>
                    </a:xfrm>
                    <a:prstGeom prst="rect">
                      <a:avLst/>
                    </a:prstGeom>
                    <a:ln/>
                  </pic:spPr>
                </pic:pic>
              </a:graphicData>
            </a:graphic>
          </wp:anchor>
        </w:drawing>
      </w:r>
    </w:p>
    <w:p w14:paraId="57EFD17E" w14:textId="77777777" w:rsidR="004E4012" w:rsidRDefault="004E4012">
      <w:pPr>
        <w:spacing w:before="240" w:after="240"/>
        <w:rPr>
          <w:rFonts w:ascii="Times New Roman" w:eastAsia="Times New Roman" w:hAnsi="Times New Roman" w:cs="Times New Roman"/>
          <w:sz w:val="24"/>
          <w:szCs w:val="24"/>
        </w:rPr>
      </w:pPr>
    </w:p>
    <w:p w14:paraId="2644A578" w14:textId="77777777" w:rsidR="004E4012" w:rsidRDefault="004E4012">
      <w:pPr>
        <w:spacing w:before="240" w:after="240"/>
        <w:rPr>
          <w:rFonts w:ascii="Times New Roman" w:eastAsia="Times New Roman" w:hAnsi="Times New Roman" w:cs="Times New Roman"/>
          <w:sz w:val="24"/>
          <w:szCs w:val="24"/>
        </w:rPr>
      </w:pPr>
    </w:p>
    <w:p w14:paraId="328CA624" w14:textId="77777777" w:rsidR="004E4012" w:rsidRDefault="004E4012">
      <w:pPr>
        <w:spacing w:before="240" w:after="240"/>
        <w:rPr>
          <w:rFonts w:ascii="Times New Roman" w:eastAsia="Times New Roman" w:hAnsi="Times New Roman" w:cs="Times New Roman"/>
          <w:sz w:val="24"/>
          <w:szCs w:val="24"/>
        </w:rPr>
      </w:pPr>
    </w:p>
    <w:p w14:paraId="58CE79BC" w14:textId="77777777" w:rsidR="004E4012" w:rsidRDefault="004E4012">
      <w:pPr>
        <w:spacing w:before="240" w:after="240"/>
        <w:rPr>
          <w:rFonts w:ascii="Times New Roman" w:eastAsia="Times New Roman" w:hAnsi="Times New Roman" w:cs="Times New Roman"/>
          <w:sz w:val="24"/>
          <w:szCs w:val="24"/>
        </w:rPr>
      </w:pPr>
    </w:p>
    <w:p w14:paraId="04210628" w14:textId="77777777" w:rsidR="004E4012" w:rsidRDefault="004E4012">
      <w:pPr>
        <w:spacing w:before="240" w:after="240"/>
        <w:rPr>
          <w:rFonts w:ascii="Times New Roman" w:eastAsia="Times New Roman" w:hAnsi="Times New Roman" w:cs="Times New Roman"/>
          <w:sz w:val="24"/>
          <w:szCs w:val="24"/>
        </w:rPr>
      </w:pPr>
    </w:p>
    <w:p w14:paraId="01F5CC61" w14:textId="77777777" w:rsidR="004E4012" w:rsidRDefault="004E4012">
      <w:pPr>
        <w:spacing w:before="240" w:after="240"/>
        <w:rPr>
          <w:rFonts w:ascii="Times New Roman" w:eastAsia="Times New Roman" w:hAnsi="Times New Roman" w:cs="Times New Roman"/>
          <w:sz w:val="24"/>
          <w:szCs w:val="24"/>
        </w:rPr>
      </w:pPr>
    </w:p>
    <w:p w14:paraId="4DAE6048" w14:textId="77777777" w:rsidR="004E4012" w:rsidRDefault="004E4012">
      <w:pPr>
        <w:spacing w:before="240" w:after="240"/>
        <w:rPr>
          <w:rFonts w:ascii="Times New Roman" w:eastAsia="Times New Roman" w:hAnsi="Times New Roman" w:cs="Times New Roman"/>
          <w:sz w:val="24"/>
          <w:szCs w:val="24"/>
        </w:rPr>
      </w:pPr>
    </w:p>
    <w:p w14:paraId="35B08918" w14:textId="77777777" w:rsidR="004E4012" w:rsidRDefault="004E4012">
      <w:pPr>
        <w:spacing w:before="240" w:after="240"/>
        <w:rPr>
          <w:rFonts w:ascii="Times New Roman" w:eastAsia="Times New Roman" w:hAnsi="Times New Roman" w:cs="Times New Roman"/>
          <w:sz w:val="24"/>
          <w:szCs w:val="24"/>
        </w:rPr>
      </w:pPr>
    </w:p>
    <w:p w14:paraId="50882D84" w14:textId="77777777" w:rsidR="004E4012" w:rsidRDefault="004E4012">
      <w:pPr>
        <w:spacing w:before="240" w:after="240"/>
        <w:rPr>
          <w:rFonts w:ascii="Times New Roman" w:eastAsia="Times New Roman" w:hAnsi="Times New Roman" w:cs="Times New Roman"/>
          <w:sz w:val="24"/>
          <w:szCs w:val="24"/>
        </w:rPr>
      </w:pPr>
    </w:p>
    <w:p w14:paraId="13470BF4" w14:textId="77777777" w:rsidR="004E4012" w:rsidRDefault="004E4012">
      <w:pPr>
        <w:spacing w:before="240" w:after="240"/>
        <w:rPr>
          <w:rFonts w:ascii="Times New Roman" w:eastAsia="Times New Roman" w:hAnsi="Times New Roman" w:cs="Times New Roman"/>
          <w:sz w:val="24"/>
          <w:szCs w:val="24"/>
        </w:rPr>
      </w:pPr>
    </w:p>
    <w:p w14:paraId="27A251CE"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Daily Returns Plot: Visualization of the daily returns for each stock.</w:t>
      </w:r>
    </w:p>
    <w:p w14:paraId="19290E3A" w14:textId="77777777" w:rsidR="004E4012" w:rsidRDefault="00000000">
      <w:pPr>
        <w:spacing w:before="240" w:after="240"/>
        <w:rPr>
          <w:rFonts w:ascii="Times New Roman" w:eastAsia="Times New Roman" w:hAnsi="Times New Roman" w:cs="Times New Roman"/>
          <w:sz w:val="24"/>
          <w:szCs w:val="24"/>
        </w:rPr>
      </w:pPr>
      <w:r>
        <w:rPr>
          <w:noProof/>
        </w:rPr>
        <w:drawing>
          <wp:anchor distT="114300" distB="114300" distL="114300" distR="114300" simplePos="0" relativeHeight="251665408" behindDoc="1" locked="0" layoutInCell="1" hidden="0" allowOverlap="1" wp14:anchorId="125A1655" wp14:editId="25178642">
            <wp:simplePos x="0" y="0"/>
            <wp:positionH relativeFrom="column">
              <wp:posOffset>600075</wp:posOffset>
            </wp:positionH>
            <wp:positionV relativeFrom="paragraph">
              <wp:posOffset>179468</wp:posOffset>
            </wp:positionV>
            <wp:extent cx="5039706" cy="3190875"/>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039706" cy="3190875"/>
                    </a:xfrm>
                    <a:prstGeom prst="rect">
                      <a:avLst/>
                    </a:prstGeom>
                    <a:ln/>
                  </pic:spPr>
                </pic:pic>
              </a:graphicData>
            </a:graphic>
          </wp:anchor>
        </w:drawing>
      </w:r>
    </w:p>
    <w:p w14:paraId="571377FF" w14:textId="77777777" w:rsidR="004E4012" w:rsidRDefault="004E4012">
      <w:pPr>
        <w:spacing w:before="240" w:after="240"/>
        <w:rPr>
          <w:rFonts w:ascii="Times New Roman" w:eastAsia="Times New Roman" w:hAnsi="Times New Roman" w:cs="Times New Roman"/>
          <w:sz w:val="24"/>
          <w:szCs w:val="24"/>
        </w:rPr>
      </w:pPr>
    </w:p>
    <w:p w14:paraId="20EF62EE" w14:textId="77777777" w:rsidR="004E4012" w:rsidRDefault="004E4012">
      <w:pPr>
        <w:spacing w:before="240" w:after="240"/>
        <w:rPr>
          <w:rFonts w:ascii="Times New Roman" w:eastAsia="Times New Roman" w:hAnsi="Times New Roman" w:cs="Times New Roman"/>
          <w:sz w:val="24"/>
          <w:szCs w:val="24"/>
        </w:rPr>
      </w:pPr>
    </w:p>
    <w:p w14:paraId="1AB31084" w14:textId="77777777" w:rsidR="004E4012" w:rsidRDefault="004E4012">
      <w:pPr>
        <w:spacing w:before="240" w:after="240"/>
        <w:rPr>
          <w:rFonts w:ascii="Times New Roman" w:eastAsia="Times New Roman" w:hAnsi="Times New Roman" w:cs="Times New Roman"/>
          <w:sz w:val="24"/>
          <w:szCs w:val="24"/>
        </w:rPr>
      </w:pPr>
    </w:p>
    <w:p w14:paraId="628D5970" w14:textId="77777777" w:rsidR="004E4012" w:rsidRDefault="004E4012">
      <w:pPr>
        <w:spacing w:before="240" w:after="240"/>
        <w:rPr>
          <w:rFonts w:ascii="Times New Roman" w:eastAsia="Times New Roman" w:hAnsi="Times New Roman" w:cs="Times New Roman"/>
          <w:sz w:val="24"/>
          <w:szCs w:val="24"/>
        </w:rPr>
      </w:pPr>
    </w:p>
    <w:p w14:paraId="63AD1472" w14:textId="77777777" w:rsidR="004E4012" w:rsidRDefault="004E4012">
      <w:pPr>
        <w:spacing w:before="240" w:after="240"/>
        <w:rPr>
          <w:rFonts w:ascii="Times New Roman" w:eastAsia="Times New Roman" w:hAnsi="Times New Roman" w:cs="Times New Roman"/>
          <w:sz w:val="24"/>
          <w:szCs w:val="24"/>
        </w:rPr>
      </w:pPr>
    </w:p>
    <w:p w14:paraId="01F655CD" w14:textId="77777777" w:rsidR="004E4012" w:rsidRDefault="004E4012">
      <w:pPr>
        <w:spacing w:before="240" w:after="240"/>
        <w:rPr>
          <w:rFonts w:ascii="Times New Roman" w:eastAsia="Times New Roman" w:hAnsi="Times New Roman" w:cs="Times New Roman"/>
          <w:sz w:val="24"/>
          <w:szCs w:val="24"/>
        </w:rPr>
      </w:pPr>
    </w:p>
    <w:p w14:paraId="62463AAA" w14:textId="77777777" w:rsidR="004E4012" w:rsidRDefault="004E4012">
      <w:pPr>
        <w:spacing w:before="240" w:after="240"/>
        <w:rPr>
          <w:rFonts w:ascii="Times New Roman" w:eastAsia="Times New Roman" w:hAnsi="Times New Roman" w:cs="Times New Roman"/>
          <w:sz w:val="24"/>
          <w:szCs w:val="24"/>
        </w:rPr>
      </w:pPr>
    </w:p>
    <w:p w14:paraId="3B457782" w14:textId="77777777" w:rsidR="004E4012" w:rsidRDefault="004E4012">
      <w:pPr>
        <w:spacing w:before="240" w:after="240"/>
        <w:rPr>
          <w:rFonts w:ascii="Times New Roman" w:eastAsia="Times New Roman" w:hAnsi="Times New Roman" w:cs="Times New Roman"/>
          <w:sz w:val="24"/>
          <w:szCs w:val="24"/>
        </w:rPr>
      </w:pPr>
    </w:p>
    <w:p w14:paraId="73068858" w14:textId="77777777" w:rsidR="004E4012" w:rsidRDefault="004E4012">
      <w:pPr>
        <w:spacing w:before="240" w:after="240"/>
        <w:rPr>
          <w:rFonts w:ascii="Times New Roman" w:eastAsia="Times New Roman" w:hAnsi="Times New Roman" w:cs="Times New Roman"/>
          <w:sz w:val="24"/>
          <w:szCs w:val="24"/>
        </w:rPr>
      </w:pPr>
    </w:p>
    <w:p w14:paraId="5CA99B2B"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Efficient Frontier Plot: Displaying the trade-off between risk and return.</w:t>
      </w:r>
    </w:p>
    <w:p w14:paraId="71B29C8E" w14:textId="77777777" w:rsidR="004E4012" w:rsidRDefault="00000000">
      <w:pPr>
        <w:spacing w:before="240" w:after="240"/>
        <w:rPr>
          <w:rFonts w:ascii="Times New Roman" w:eastAsia="Times New Roman" w:hAnsi="Times New Roman" w:cs="Times New Roman"/>
          <w:sz w:val="24"/>
          <w:szCs w:val="24"/>
        </w:rPr>
      </w:pPr>
      <w:r>
        <w:rPr>
          <w:noProof/>
        </w:rPr>
        <w:drawing>
          <wp:anchor distT="114300" distB="114300" distL="114300" distR="114300" simplePos="0" relativeHeight="251666432" behindDoc="1" locked="0" layoutInCell="1" hidden="0" allowOverlap="1" wp14:anchorId="1286617B" wp14:editId="48565472">
            <wp:simplePos x="0" y="0"/>
            <wp:positionH relativeFrom="column">
              <wp:posOffset>528638</wp:posOffset>
            </wp:positionH>
            <wp:positionV relativeFrom="paragraph">
              <wp:posOffset>160418</wp:posOffset>
            </wp:positionV>
            <wp:extent cx="5201242" cy="3376613"/>
            <wp:effectExtent l="0" t="0" r="0" b="0"/>
            <wp:wrapNone/>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201242" cy="3376613"/>
                    </a:xfrm>
                    <a:prstGeom prst="rect">
                      <a:avLst/>
                    </a:prstGeom>
                    <a:ln/>
                  </pic:spPr>
                </pic:pic>
              </a:graphicData>
            </a:graphic>
          </wp:anchor>
        </w:drawing>
      </w:r>
    </w:p>
    <w:p w14:paraId="6C2CEEEA" w14:textId="77777777" w:rsidR="004E4012" w:rsidRDefault="004E4012">
      <w:pPr>
        <w:spacing w:before="240" w:after="240"/>
        <w:rPr>
          <w:rFonts w:ascii="Times New Roman" w:eastAsia="Times New Roman" w:hAnsi="Times New Roman" w:cs="Times New Roman"/>
          <w:sz w:val="24"/>
          <w:szCs w:val="24"/>
        </w:rPr>
      </w:pPr>
    </w:p>
    <w:p w14:paraId="12D6869D" w14:textId="77777777" w:rsidR="004E4012" w:rsidRDefault="004E4012">
      <w:pPr>
        <w:spacing w:before="240" w:after="240"/>
        <w:rPr>
          <w:rFonts w:ascii="Times New Roman" w:eastAsia="Times New Roman" w:hAnsi="Times New Roman" w:cs="Times New Roman"/>
          <w:sz w:val="24"/>
          <w:szCs w:val="24"/>
        </w:rPr>
      </w:pPr>
    </w:p>
    <w:p w14:paraId="4AF6F566" w14:textId="77777777" w:rsidR="004E4012" w:rsidRDefault="004E4012">
      <w:pPr>
        <w:spacing w:before="240" w:after="240"/>
        <w:rPr>
          <w:rFonts w:ascii="Times New Roman" w:eastAsia="Times New Roman" w:hAnsi="Times New Roman" w:cs="Times New Roman"/>
          <w:sz w:val="24"/>
          <w:szCs w:val="24"/>
        </w:rPr>
      </w:pPr>
    </w:p>
    <w:p w14:paraId="7F312504" w14:textId="77777777" w:rsidR="004E4012" w:rsidRDefault="004E4012">
      <w:pPr>
        <w:spacing w:before="240" w:after="240"/>
        <w:rPr>
          <w:rFonts w:ascii="Times New Roman" w:eastAsia="Times New Roman" w:hAnsi="Times New Roman" w:cs="Times New Roman"/>
          <w:sz w:val="24"/>
          <w:szCs w:val="24"/>
        </w:rPr>
      </w:pPr>
    </w:p>
    <w:p w14:paraId="1B65F7ED" w14:textId="77777777" w:rsidR="004E4012" w:rsidRDefault="004E4012">
      <w:pPr>
        <w:spacing w:before="240" w:after="240"/>
        <w:rPr>
          <w:rFonts w:ascii="Times New Roman" w:eastAsia="Times New Roman" w:hAnsi="Times New Roman" w:cs="Times New Roman"/>
          <w:sz w:val="24"/>
          <w:szCs w:val="24"/>
        </w:rPr>
      </w:pPr>
    </w:p>
    <w:p w14:paraId="31E5011C" w14:textId="77777777" w:rsidR="004E4012" w:rsidRDefault="004E4012">
      <w:pPr>
        <w:spacing w:before="240" w:after="240"/>
        <w:rPr>
          <w:rFonts w:ascii="Times New Roman" w:eastAsia="Times New Roman" w:hAnsi="Times New Roman" w:cs="Times New Roman"/>
          <w:sz w:val="24"/>
          <w:szCs w:val="24"/>
        </w:rPr>
      </w:pPr>
    </w:p>
    <w:p w14:paraId="396869FC" w14:textId="77777777" w:rsidR="004E4012" w:rsidRDefault="004E4012">
      <w:pPr>
        <w:spacing w:before="240" w:after="240"/>
        <w:rPr>
          <w:rFonts w:ascii="Times New Roman" w:eastAsia="Times New Roman" w:hAnsi="Times New Roman" w:cs="Times New Roman"/>
          <w:sz w:val="24"/>
          <w:szCs w:val="24"/>
        </w:rPr>
      </w:pPr>
    </w:p>
    <w:p w14:paraId="75B6C814" w14:textId="77777777" w:rsidR="004E4012" w:rsidRDefault="004E4012">
      <w:pPr>
        <w:spacing w:before="240" w:after="240"/>
        <w:rPr>
          <w:rFonts w:ascii="Times New Roman" w:eastAsia="Times New Roman" w:hAnsi="Times New Roman" w:cs="Times New Roman"/>
          <w:sz w:val="24"/>
          <w:szCs w:val="24"/>
        </w:rPr>
      </w:pPr>
    </w:p>
    <w:p w14:paraId="002697D0" w14:textId="77777777" w:rsidR="004E4012" w:rsidRDefault="004E4012">
      <w:pPr>
        <w:spacing w:before="240" w:after="240"/>
        <w:rPr>
          <w:rFonts w:ascii="Times New Roman" w:eastAsia="Times New Roman" w:hAnsi="Times New Roman" w:cs="Times New Roman"/>
          <w:sz w:val="24"/>
          <w:szCs w:val="24"/>
        </w:rPr>
      </w:pPr>
    </w:p>
    <w:p w14:paraId="639AB371" w14:textId="77777777" w:rsidR="004E4012" w:rsidRDefault="00000000">
      <w:pPr>
        <w:spacing w:before="240" w:after="240"/>
        <w:rPr>
          <w:rFonts w:ascii="Times New Roman" w:eastAsia="Times New Roman" w:hAnsi="Times New Roman" w:cs="Times New Roman"/>
          <w:sz w:val="24"/>
          <w:szCs w:val="24"/>
        </w:rPr>
      </w:pPr>
      <w:r>
        <w:rPr>
          <w:noProof/>
        </w:rPr>
        <w:drawing>
          <wp:anchor distT="114300" distB="114300" distL="114300" distR="114300" simplePos="0" relativeHeight="251667456" behindDoc="1" locked="0" layoutInCell="1" hidden="0" allowOverlap="1" wp14:anchorId="32F26C10" wp14:editId="192862B4">
            <wp:simplePos x="0" y="0"/>
            <wp:positionH relativeFrom="column">
              <wp:posOffset>595313</wp:posOffset>
            </wp:positionH>
            <wp:positionV relativeFrom="paragraph">
              <wp:posOffset>447675</wp:posOffset>
            </wp:positionV>
            <wp:extent cx="5053013" cy="3268233"/>
            <wp:effectExtent l="0" t="0" r="0" b="0"/>
            <wp:wrapNone/>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053013" cy="3268233"/>
                    </a:xfrm>
                    <a:prstGeom prst="rect">
                      <a:avLst/>
                    </a:prstGeom>
                    <a:ln/>
                  </pic:spPr>
                </pic:pic>
              </a:graphicData>
            </a:graphic>
          </wp:anchor>
        </w:drawing>
      </w:r>
    </w:p>
    <w:p w14:paraId="40E2EEB0" w14:textId="77777777" w:rsidR="004E4012" w:rsidRDefault="004E4012">
      <w:pPr>
        <w:spacing w:before="240" w:after="240"/>
        <w:rPr>
          <w:rFonts w:ascii="Times New Roman" w:eastAsia="Times New Roman" w:hAnsi="Times New Roman" w:cs="Times New Roman"/>
          <w:sz w:val="24"/>
          <w:szCs w:val="24"/>
        </w:rPr>
      </w:pPr>
    </w:p>
    <w:p w14:paraId="5CEBA8BB" w14:textId="77777777" w:rsidR="004E4012" w:rsidRDefault="004E4012">
      <w:pPr>
        <w:spacing w:before="240" w:after="240"/>
        <w:rPr>
          <w:rFonts w:ascii="Times New Roman" w:eastAsia="Times New Roman" w:hAnsi="Times New Roman" w:cs="Times New Roman"/>
          <w:sz w:val="24"/>
          <w:szCs w:val="24"/>
        </w:rPr>
      </w:pPr>
    </w:p>
    <w:p w14:paraId="57B5031F" w14:textId="77777777" w:rsidR="004E4012" w:rsidRDefault="004E4012">
      <w:pPr>
        <w:spacing w:before="240" w:after="240"/>
        <w:rPr>
          <w:rFonts w:ascii="Times New Roman" w:eastAsia="Times New Roman" w:hAnsi="Times New Roman" w:cs="Times New Roman"/>
          <w:sz w:val="24"/>
          <w:szCs w:val="24"/>
        </w:rPr>
      </w:pPr>
    </w:p>
    <w:p w14:paraId="56459966" w14:textId="77777777" w:rsidR="004E4012" w:rsidRDefault="004E4012">
      <w:pPr>
        <w:spacing w:before="240" w:after="240"/>
        <w:rPr>
          <w:rFonts w:ascii="Times New Roman" w:eastAsia="Times New Roman" w:hAnsi="Times New Roman" w:cs="Times New Roman"/>
          <w:sz w:val="24"/>
          <w:szCs w:val="24"/>
        </w:rPr>
      </w:pPr>
    </w:p>
    <w:p w14:paraId="471AAF6D" w14:textId="77777777" w:rsidR="004E4012" w:rsidRDefault="004E4012">
      <w:pPr>
        <w:spacing w:before="240" w:after="240"/>
        <w:rPr>
          <w:rFonts w:ascii="Times New Roman" w:eastAsia="Times New Roman" w:hAnsi="Times New Roman" w:cs="Times New Roman"/>
          <w:sz w:val="24"/>
          <w:szCs w:val="24"/>
        </w:rPr>
      </w:pPr>
    </w:p>
    <w:p w14:paraId="65C8CC7A" w14:textId="77777777" w:rsidR="004E4012" w:rsidRDefault="004E4012">
      <w:pPr>
        <w:spacing w:before="240" w:after="240"/>
        <w:rPr>
          <w:rFonts w:ascii="Times New Roman" w:eastAsia="Times New Roman" w:hAnsi="Times New Roman" w:cs="Times New Roman"/>
          <w:sz w:val="24"/>
          <w:szCs w:val="24"/>
        </w:rPr>
      </w:pPr>
    </w:p>
    <w:p w14:paraId="63594307" w14:textId="77777777" w:rsidR="004E4012" w:rsidRDefault="004E4012">
      <w:pPr>
        <w:spacing w:before="240" w:after="240"/>
        <w:rPr>
          <w:rFonts w:ascii="Times New Roman" w:eastAsia="Times New Roman" w:hAnsi="Times New Roman" w:cs="Times New Roman"/>
          <w:sz w:val="24"/>
          <w:szCs w:val="24"/>
        </w:rPr>
      </w:pPr>
    </w:p>
    <w:p w14:paraId="726D5428" w14:textId="77777777" w:rsidR="004E4012" w:rsidRDefault="004E4012">
      <w:pPr>
        <w:spacing w:before="240" w:after="240"/>
        <w:rPr>
          <w:rFonts w:ascii="Times New Roman" w:eastAsia="Times New Roman" w:hAnsi="Times New Roman" w:cs="Times New Roman"/>
          <w:sz w:val="24"/>
          <w:szCs w:val="24"/>
        </w:rPr>
      </w:pPr>
    </w:p>
    <w:p w14:paraId="674282F5" w14:textId="77777777" w:rsidR="004E4012" w:rsidRDefault="004E4012">
      <w:pPr>
        <w:spacing w:before="240" w:after="240"/>
        <w:rPr>
          <w:rFonts w:ascii="Times New Roman" w:eastAsia="Times New Roman" w:hAnsi="Times New Roman" w:cs="Times New Roman"/>
          <w:sz w:val="24"/>
          <w:szCs w:val="24"/>
        </w:rPr>
      </w:pPr>
    </w:p>
    <w:p w14:paraId="7DA6D7BA" w14:textId="77777777" w:rsidR="004E4012" w:rsidRDefault="004E4012">
      <w:pPr>
        <w:spacing w:before="240" w:after="240"/>
        <w:rPr>
          <w:rFonts w:ascii="Times New Roman" w:eastAsia="Times New Roman" w:hAnsi="Times New Roman" w:cs="Times New Roman"/>
          <w:sz w:val="24"/>
          <w:szCs w:val="24"/>
        </w:rPr>
      </w:pPr>
    </w:p>
    <w:p w14:paraId="04AEFBE7" w14:textId="77777777" w:rsidR="004E4012" w:rsidRDefault="004E4012">
      <w:pPr>
        <w:spacing w:before="240" w:after="240"/>
        <w:rPr>
          <w:rFonts w:ascii="Times New Roman" w:eastAsia="Times New Roman" w:hAnsi="Times New Roman" w:cs="Times New Roman"/>
          <w:sz w:val="24"/>
          <w:szCs w:val="24"/>
        </w:rPr>
      </w:pPr>
    </w:p>
    <w:p w14:paraId="48026DD0"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Comparison Plot: Performance of the optimized portfolio versus the benchmark S&amp;P 500 index.</w:t>
      </w:r>
      <w:r>
        <w:rPr>
          <w:noProof/>
        </w:rPr>
        <w:drawing>
          <wp:anchor distT="114300" distB="114300" distL="114300" distR="114300" simplePos="0" relativeHeight="251668480" behindDoc="1" locked="0" layoutInCell="1" hidden="0" allowOverlap="1" wp14:anchorId="3D5F5268" wp14:editId="0CE93068">
            <wp:simplePos x="0" y="0"/>
            <wp:positionH relativeFrom="column">
              <wp:posOffset>714375</wp:posOffset>
            </wp:positionH>
            <wp:positionV relativeFrom="paragraph">
              <wp:posOffset>390525</wp:posOffset>
            </wp:positionV>
            <wp:extent cx="4810125" cy="3121673"/>
            <wp:effectExtent l="0" t="0" r="0" b="0"/>
            <wp:wrapNone/>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4810125" cy="3121673"/>
                    </a:xfrm>
                    <a:prstGeom prst="rect">
                      <a:avLst/>
                    </a:prstGeom>
                    <a:ln/>
                  </pic:spPr>
                </pic:pic>
              </a:graphicData>
            </a:graphic>
          </wp:anchor>
        </w:drawing>
      </w:r>
    </w:p>
    <w:p w14:paraId="203B9470" w14:textId="77777777" w:rsidR="004E4012" w:rsidRDefault="004E4012">
      <w:pPr>
        <w:spacing w:before="240" w:after="240"/>
        <w:rPr>
          <w:rFonts w:ascii="Times New Roman" w:eastAsia="Times New Roman" w:hAnsi="Times New Roman" w:cs="Times New Roman"/>
          <w:sz w:val="24"/>
          <w:szCs w:val="24"/>
        </w:rPr>
      </w:pPr>
    </w:p>
    <w:p w14:paraId="28BA584B" w14:textId="77777777" w:rsidR="004E4012" w:rsidRDefault="004E4012">
      <w:pPr>
        <w:spacing w:before="240" w:after="240"/>
        <w:rPr>
          <w:rFonts w:ascii="Times New Roman" w:eastAsia="Times New Roman" w:hAnsi="Times New Roman" w:cs="Times New Roman"/>
          <w:sz w:val="24"/>
          <w:szCs w:val="24"/>
        </w:rPr>
      </w:pPr>
    </w:p>
    <w:p w14:paraId="0FD9F34A" w14:textId="77777777" w:rsidR="004E4012" w:rsidRDefault="004E4012">
      <w:pPr>
        <w:ind w:firstLine="720"/>
        <w:rPr>
          <w:rFonts w:ascii="Times New Roman" w:eastAsia="Times New Roman" w:hAnsi="Times New Roman" w:cs="Times New Roman"/>
          <w:sz w:val="24"/>
          <w:szCs w:val="24"/>
        </w:rPr>
      </w:pPr>
    </w:p>
    <w:p w14:paraId="375720A5" w14:textId="77777777" w:rsidR="004E4012" w:rsidRDefault="004E4012">
      <w:pPr>
        <w:rPr>
          <w:rFonts w:ascii="Times New Roman" w:eastAsia="Times New Roman" w:hAnsi="Times New Roman" w:cs="Times New Roman"/>
          <w:sz w:val="24"/>
          <w:szCs w:val="24"/>
        </w:rPr>
      </w:pPr>
    </w:p>
    <w:p w14:paraId="248C2DB7" w14:textId="77777777" w:rsidR="004E4012" w:rsidRDefault="004E4012">
      <w:pPr>
        <w:rPr>
          <w:rFonts w:ascii="Times New Roman" w:eastAsia="Times New Roman" w:hAnsi="Times New Roman" w:cs="Times New Roman"/>
        </w:rPr>
      </w:pPr>
    </w:p>
    <w:p w14:paraId="30C27BCE" w14:textId="77777777" w:rsidR="004E4012" w:rsidRDefault="004E4012">
      <w:pPr>
        <w:spacing w:before="240" w:after="240"/>
        <w:rPr>
          <w:rFonts w:ascii="Times New Roman" w:eastAsia="Times New Roman" w:hAnsi="Times New Roman" w:cs="Times New Roman"/>
          <w:b/>
          <w:sz w:val="24"/>
          <w:szCs w:val="24"/>
        </w:rPr>
      </w:pPr>
    </w:p>
    <w:p w14:paraId="30145BC3" w14:textId="77777777" w:rsidR="004E4012" w:rsidRDefault="004E4012">
      <w:pPr>
        <w:spacing w:before="240" w:after="240"/>
        <w:rPr>
          <w:rFonts w:ascii="Times New Roman" w:eastAsia="Times New Roman" w:hAnsi="Times New Roman" w:cs="Times New Roman"/>
          <w:b/>
          <w:sz w:val="24"/>
          <w:szCs w:val="24"/>
        </w:rPr>
      </w:pPr>
    </w:p>
    <w:p w14:paraId="18111E16" w14:textId="77777777" w:rsidR="004E4012" w:rsidRDefault="004E4012">
      <w:pPr>
        <w:spacing w:before="240" w:after="240"/>
        <w:rPr>
          <w:rFonts w:ascii="Times New Roman" w:eastAsia="Times New Roman" w:hAnsi="Times New Roman" w:cs="Times New Roman"/>
          <w:b/>
          <w:sz w:val="24"/>
          <w:szCs w:val="24"/>
        </w:rPr>
      </w:pPr>
    </w:p>
    <w:p w14:paraId="63BBE817" w14:textId="77777777" w:rsidR="004E4012" w:rsidRDefault="004E4012">
      <w:pPr>
        <w:spacing w:before="240" w:after="240"/>
        <w:rPr>
          <w:rFonts w:ascii="Times New Roman" w:eastAsia="Times New Roman" w:hAnsi="Times New Roman" w:cs="Times New Roman"/>
          <w:b/>
          <w:sz w:val="24"/>
          <w:szCs w:val="24"/>
        </w:rPr>
      </w:pPr>
    </w:p>
    <w:p w14:paraId="3AC399BD" w14:textId="77777777" w:rsidR="004E4012" w:rsidRDefault="004E4012">
      <w:pPr>
        <w:spacing w:before="240" w:after="240"/>
        <w:rPr>
          <w:rFonts w:ascii="Times New Roman" w:eastAsia="Times New Roman" w:hAnsi="Times New Roman" w:cs="Times New Roman"/>
          <w:b/>
          <w:sz w:val="24"/>
          <w:szCs w:val="24"/>
        </w:rPr>
      </w:pPr>
    </w:p>
    <w:p w14:paraId="7CEDCA43" w14:textId="77777777" w:rsidR="004E4012" w:rsidRDefault="004E4012">
      <w:pPr>
        <w:spacing w:before="240" w:after="240"/>
        <w:rPr>
          <w:rFonts w:ascii="Times New Roman" w:eastAsia="Times New Roman" w:hAnsi="Times New Roman" w:cs="Times New Roman"/>
          <w:b/>
          <w:sz w:val="24"/>
          <w:szCs w:val="24"/>
        </w:rPr>
      </w:pPr>
    </w:p>
    <w:p w14:paraId="49756E0A" w14:textId="77777777" w:rsidR="004E4012"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Optimized portfolio and interpret the results, comparing it with the benchmark S&amp;P 500 index graph</w:t>
      </w:r>
    </w:p>
    <w:p w14:paraId="390B5FA8" w14:textId="77777777" w:rsidR="004E4012"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8F2CA57" wp14:editId="45494D29">
            <wp:extent cx="6229350" cy="30988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6229350" cy="3098800"/>
                    </a:xfrm>
                    <a:prstGeom prst="rect">
                      <a:avLst/>
                    </a:prstGeom>
                    <a:ln/>
                  </pic:spPr>
                </pic:pic>
              </a:graphicData>
            </a:graphic>
          </wp:inline>
        </w:drawing>
      </w:r>
    </w:p>
    <w:sectPr w:rsidR="004E4012">
      <w:headerReference w:type="default" r:id="rId28"/>
      <w:headerReference w:type="first" r:id="rId29"/>
      <w:pgSz w:w="12240" w:h="15840"/>
      <w:pgMar w:top="1440" w:right="99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B7E3CA" w14:textId="77777777" w:rsidR="00C30BD5" w:rsidRDefault="00C30BD5">
      <w:pPr>
        <w:spacing w:line="240" w:lineRule="auto"/>
      </w:pPr>
      <w:r>
        <w:separator/>
      </w:r>
    </w:p>
  </w:endnote>
  <w:endnote w:type="continuationSeparator" w:id="0">
    <w:p w14:paraId="767CCCED" w14:textId="77777777" w:rsidR="00C30BD5" w:rsidRDefault="00C30B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12AE13" w14:textId="77777777" w:rsidR="00C30BD5" w:rsidRDefault="00C30BD5">
      <w:pPr>
        <w:spacing w:line="240" w:lineRule="auto"/>
      </w:pPr>
      <w:r>
        <w:separator/>
      </w:r>
    </w:p>
  </w:footnote>
  <w:footnote w:type="continuationSeparator" w:id="0">
    <w:p w14:paraId="7CAC5DC2" w14:textId="77777777" w:rsidR="00C30BD5" w:rsidRDefault="00C30BD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5A399" w14:textId="77777777" w:rsidR="004E4012" w:rsidRDefault="00000000">
    <w:pPr>
      <w:jc w:val="right"/>
    </w:pPr>
    <w:r>
      <w:fldChar w:fldCharType="begin"/>
    </w:r>
    <w:r>
      <w:instrText>PAGE</w:instrText>
    </w:r>
    <w:r>
      <w:fldChar w:fldCharType="separate"/>
    </w:r>
    <w:r w:rsidR="00EE291F">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03C8F" w14:textId="77777777" w:rsidR="004E4012" w:rsidRDefault="004E40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900AC"/>
    <w:multiLevelType w:val="multilevel"/>
    <w:tmpl w:val="D5165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030580"/>
    <w:multiLevelType w:val="multilevel"/>
    <w:tmpl w:val="52A86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4211102"/>
    <w:multiLevelType w:val="multilevel"/>
    <w:tmpl w:val="3E78D2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004FC4"/>
    <w:multiLevelType w:val="multilevel"/>
    <w:tmpl w:val="C6844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F2D2AE4"/>
    <w:multiLevelType w:val="multilevel"/>
    <w:tmpl w:val="5F6AD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5653B5A"/>
    <w:multiLevelType w:val="multilevel"/>
    <w:tmpl w:val="453EB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E261080"/>
    <w:multiLevelType w:val="multilevel"/>
    <w:tmpl w:val="6DDCE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70889932">
    <w:abstractNumId w:val="6"/>
  </w:num>
  <w:num w:numId="2" w16cid:durableId="1363822101">
    <w:abstractNumId w:val="4"/>
  </w:num>
  <w:num w:numId="3" w16cid:durableId="1672635720">
    <w:abstractNumId w:val="1"/>
  </w:num>
  <w:num w:numId="4" w16cid:durableId="1839416285">
    <w:abstractNumId w:val="2"/>
  </w:num>
  <w:num w:numId="5" w16cid:durableId="1281493333">
    <w:abstractNumId w:val="5"/>
  </w:num>
  <w:num w:numId="6" w16cid:durableId="45691762">
    <w:abstractNumId w:val="0"/>
  </w:num>
  <w:num w:numId="7" w16cid:durableId="10565919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012"/>
    <w:rsid w:val="004E4012"/>
    <w:rsid w:val="00C30BD5"/>
    <w:rsid w:val="00EE291F"/>
    <w:rsid w:val="00F34D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20143"/>
  <w15:docId w15:val="{AE7A308D-E510-4D34-B6BE-3C00386A4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1901</Words>
  <Characters>10838</Characters>
  <Application>Microsoft Office Word</Application>
  <DocSecurity>0</DocSecurity>
  <Lines>90</Lines>
  <Paragraphs>25</Paragraphs>
  <ScaleCrop>false</ScaleCrop>
  <Company/>
  <LinksUpToDate>false</LinksUpToDate>
  <CharactersWithSpaces>12714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matas thanamee</cp:lastModifiedBy>
  <cp:revision>2</cp:revision>
  <dcterms:created xsi:type="dcterms:W3CDTF">2024-08-12T13:40:00Z</dcterms:created>
  <dcterms:modified xsi:type="dcterms:W3CDTF">2024-08-12T13:42:00Z</dcterms:modified>
</cp:coreProperties>
</file>