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BF" w:rsidRDefault="00813DF6" w:rsidP="00813DF6">
      <w:r>
        <w:rPr>
          <w:lang w:val="en-US"/>
        </w:rPr>
        <w:t>Assembler</w:t>
      </w:r>
      <w:r w:rsidRPr="00813DF6">
        <w:t xml:space="preserve"> </w:t>
      </w:r>
      <w:r>
        <w:rPr>
          <w:lang w:val="en-US"/>
        </w:rPr>
        <w:t>Calculator</w:t>
      </w:r>
      <w:r w:rsidRPr="00813DF6">
        <w:t xml:space="preserve"> - </w:t>
      </w:r>
      <w:r>
        <w:t>э</w:t>
      </w:r>
      <w:r w:rsidR="006C67BF">
        <w:t>тот калькулятор предназначен для вычислений, которые используются в программировании.</w:t>
      </w:r>
    </w:p>
    <w:p w:rsidR="006C67BF" w:rsidRDefault="006C67BF" w:rsidP="006C67BF"/>
    <w:p w:rsidR="00D979AD" w:rsidRDefault="00D979AD" w:rsidP="006C67BF"/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Приложение предназначено для компьютерных вычисление, в котором можно складывать, вычитать, умножать и делить десятичные, шестнадцатеричные, восьмеричные и двоичные числа. В конце числа стоит соответствующая буква обо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значающая тип вводимого числа.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Обозначения типов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чисел: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 двоичное;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восьмеричное;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дес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ятичное;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шестнадцатеричное;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Математические действия можно производить, как и для одного, так и для разных типов чисел. Результат выводится в четырех вариантах, в: десятичной, шестнадцатеричной, восьмеричной и двоичной системах счисления. В панели навигации пред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усмотрен выбор вывода ответов.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Кроме математических действий преду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смотрены и логические действия XOR, OR, AND и NOT.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панели навигации, кроме инструкции, в помощь есть таблицы логических операц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ий и таблица систем счисления.</w:t>
      </w:r>
    </w:p>
    <w:p w:rsidR="00D979AD" w:rsidRP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Спасибо за поддерж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ку, и приятного использования!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The application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designed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 computing, in which you can add, subtract, multiply and divide decimal, hexadecimal, octal and binary numbers. At the end of the number is the appropriate letter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indicating the type of input.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Designations types of numbers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inary;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 - octal;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- decimal;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 - hexadecimal;</w:t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Mathematical operations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 be performed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one, and for different types of numbers. The results are displayed in four versions, </w:t>
      </w:r>
      <w:proofErr w:type="gramStart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in:</w:t>
      </w:r>
      <w:proofErr w:type="gramEnd"/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decimal, hexadecimal, octal and binary number systems. In the navigation bar, choi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 of output provided answers.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addition to mathematical operations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 provides logical operations XOR, OR, AND and NOT.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the navigation bar, in addition to the instructions in the help of logical operations there are tables and table number systems.</w:t>
      </w: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79AD" w:rsidRP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79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Thanks 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 the support and Enjoy using!</w:t>
      </w:r>
    </w:p>
    <w:p w:rsidR="00D979AD" w:rsidRPr="00D979AD" w:rsidRDefault="00D979AD" w:rsidP="00D97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79AD" w:rsidRPr="00D979AD" w:rsidRDefault="00D979AD" w:rsidP="006C67BF">
      <w:pPr>
        <w:rPr>
          <w:rFonts w:asciiTheme="majorBidi" w:hAnsiTheme="majorBidi" w:cstheme="majorBidi"/>
          <w:sz w:val="20"/>
          <w:szCs w:val="20"/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277118" w:rsidRPr="00D979AD" w:rsidRDefault="00277118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p w:rsidR="006C67BF" w:rsidRPr="00D979AD" w:rsidRDefault="006C67BF" w:rsidP="006C67BF">
      <w:pPr>
        <w:rPr>
          <w:lang w:val="en-US"/>
        </w:rPr>
      </w:pPr>
    </w:p>
    <w:sectPr w:rsidR="006C67BF" w:rsidRPr="00D979AD" w:rsidSect="00C9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7BF"/>
    <w:rsid w:val="00241AAD"/>
    <w:rsid w:val="00277118"/>
    <w:rsid w:val="00277F20"/>
    <w:rsid w:val="006C67BF"/>
    <w:rsid w:val="00813DF6"/>
    <w:rsid w:val="00AC2147"/>
    <w:rsid w:val="00AD0037"/>
    <w:rsid w:val="00C91F55"/>
    <w:rsid w:val="00D77959"/>
    <w:rsid w:val="00D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9C06A-6F81-4949-91E1-EF9C55B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Yrka</dc:creator>
  <cp:keywords/>
  <dc:description/>
  <cp:lastModifiedBy>Yurka</cp:lastModifiedBy>
  <cp:revision>8</cp:revision>
  <dcterms:created xsi:type="dcterms:W3CDTF">2015-12-22T14:44:00Z</dcterms:created>
  <dcterms:modified xsi:type="dcterms:W3CDTF">2017-03-06T15:09:00Z</dcterms:modified>
</cp:coreProperties>
</file>