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124" w:rsidRPr="00272124" w:rsidRDefault="00272124" w:rsidP="00272124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Online Diary</w:t>
      </w:r>
    </w:p>
    <w:p w:rsidR="005C0511" w:rsidRPr="004011FE" w:rsidRDefault="00272124" w:rsidP="004011F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Requirements Specification</w:t>
      </w:r>
      <w:bookmarkStart w:id="0" w:name="_Toc91402366"/>
    </w:p>
    <w:p w:rsidR="00272124" w:rsidRPr="00272124" w:rsidRDefault="00272124" w:rsidP="00272124">
      <w:pPr>
        <w:spacing w:before="240" w:after="6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1</w:t>
      </w:r>
      <w:r w:rsidRPr="00272124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  <w:lang w:eastAsia="en-GB"/>
        </w:rPr>
        <w:t>      </w:t>
      </w:r>
      <w:r w:rsidRPr="0027212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  <w:t>Introduction</w:t>
      </w:r>
      <w:bookmarkEnd w:id="0"/>
    </w:p>
    <w:p w:rsidR="00272124" w:rsidRPr="00100E15" w:rsidRDefault="00272124" w:rsidP="00272124">
      <w:pPr>
        <w:spacing w:before="240" w:after="60" w:line="24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bookmarkStart w:id="1" w:name="_Toc91402367"/>
      <w:proofErr w:type="gramStart"/>
      <w:r w:rsidRPr="00100E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1.1  Aim</w:t>
      </w:r>
      <w:bookmarkEnd w:id="1"/>
      <w:proofErr w:type="gramEnd"/>
    </w:p>
    <w:p w:rsidR="00272124" w:rsidRPr="00100E15" w:rsidRDefault="00272124" w:rsidP="00272124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To develop a system that acts as an online version of a diary, allowing users to create accounts, appointments with descriptions</w:t>
      </w:r>
      <w:r w:rsidR="00F512D3"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,</w:t>
      </w: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start and end times</w:t>
      </w:r>
      <w:r w:rsidR="00F512D3"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and allowing users to appoint people who are involved</w:t>
      </w: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Users must also be able to view appointments related to a user or a date and should also be able to cancel appointments as well. The system should adhere to the requirements in the link below.</w:t>
      </w:r>
    </w:p>
    <w:p w:rsidR="00F512D3" w:rsidRPr="00100E15" w:rsidRDefault="00272124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</w:t>
      </w:r>
      <w:hyperlink r:id="rId7" w:history="1">
        <w:r w:rsidRPr="00100E15">
          <w:rPr>
            <w:rStyle w:val="Hyperlink"/>
            <w:rFonts w:ascii="Times New Roman" w:eastAsia="Times New Roman" w:hAnsi="Times New Roman" w:cs="Times New Roman"/>
            <w:sz w:val="24"/>
            <w:szCs w:val="27"/>
            <w:lang w:eastAsia="en-GB"/>
          </w:rPr>
          <w:t>http://briggs.myweb.port.ac.uk/WEBP/cases/diary/reqs.htm</w:t>
        </w:r>
      </w:hyperlink>
      <w:r w:rsidRPr="00100E15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).</w:t>
      </w:r>
      <w:bookmarkStart w:id="2" w:name="_Toc91402384"/>
    </w:p>
    <w:p w:rsidR="00201A27" w:rsidRDefault="00201A27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201A27" w:rsidRDefault="00201A27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b/>
          <w:color w:val="000000"/>
          <w:sz w:val="24"/>
          <w:szCs w:val="27"/>
          <w:lang w:eastAsia="en-GB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GB"/>
        </w:rPr>
        <w:t>.2 Timetable</w:t>
      </w:r>
    </w:p>
    <w:p w:rsidR="009A6991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equirements specification 12</w:t>
      </w:r>
      <w:r w:rsidRPr="009A6991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February 2019</w:t>
      </w:r>
    </w:p>
    <w:p w:rsidR="009A6991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I design 26</w:t>
      </w:r>
      <w:r w:rsidRPr="009A6991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February 2019</w:t>
      </w:r>
    </w:p>
    <w:p w:rsidR="00201A27" w:rsidRDefault="00201A27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lpha version 26</w:t>
      </w:r>
      <w:r w:rsidRPr="00201A27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March 2019</w:t>
      </w:r>
    </w:p>
    <w:p w:rsidR="00F512D3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7"/>
          <w:lang w:eastAsia="en-GB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inal version 6</w:t>
      </w:r>
      <w:r w:rsidRPr="009A6991">
        <w:rPr>
          <w:rFonts w:ascii="Times New Roman" w:eastAsia="Times New Roman" w:hAnsi="Times New Roman" w:cs="Times New Roman"/>
          <w:color w:val="000000"/>
          <w:sz w:val="24"/>
          <w:szCs w:val="27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May 2019</w:t>
      </w:r>
    </w:p>
    <w:p w:rsidR="009A6991" w:rsidRDefault="009A6991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F512D3" w:rsidRDefault="00F512D3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2721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2</w:t>
      </w:r>
      <w:r w:rsidRPr="00272124">
        <w:rPr>
          <w:rFonts w:ascii="Times New Roman" w:eastAsia="Times New Roman" w:hAnsi="Times New Roman" w:cs="Times New Roman"/>
          <w:b/>
          <w:bCs/>
          <w:kern w:val="36"/>
          <w:sz w:val="14"/>
          <w:szCs w:val="14"/>
          <w:lang w:eastAsia="en-GB"/>
        </w:rPr>
        <w:t>      </w:t>
      </w:r>
      <w:r w:rsidR="007148D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Data r</w:t>
      </w:r>
      <w:r w:rsidRPr="002721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equirements</w:t>
      </w:r>
    </w:p>
    <w:p w:rsidR="0071314C" w:rsidRDefault="006C6BDD" w:rsidP="00F512D3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requirements for the system are split into requirements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related to data and general requirements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which are organised by </w:t>
      </w:r>
      <w:r w:rsidR="007131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version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priorities.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</w:t>
      </w:r>
    </w:p>
    <w:p w:rsidR="0071314C" w:rsidRDefault="0071314C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F62AD6" w:rsidRPr="00022396" w:rsidRDefault="003B3BD7" w:rsidP="00F512D3">
      <w:pPr>
        <w:spacing w:before="60" w:after="6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ja-JP"/>
        </w:rPr>
      </w:pPr>
      <w:r w:rsidRPr="00E83790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2</w:t>
      </w:r>
      <w:r w:rsidRPr="00E83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.1 </w:t>
      </w:r>
      <w:r w:rsidR="00713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User Data</w:t>
      </w:r>
    </w:p>
    <w:p w:rsidR="00F62AD6" w:rsidRDefault="0071314C" w:rsidP="00B72D49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Version 1</w:t>
      </w:r>
    </w:p>
    <w:p w:rsidR="005326B3" w:rsidRDefault="005326B3" w:rsidP="00B606F4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The system must hold the following information</w:t>
      </w:r>
      <w:r w:rsidR="00A264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for user accounts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: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Username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assword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First name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Last name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ddress</w:t>
      </w:r>
    </w:p>
    <w:p w:rsidR="005326B3" w:rsidRDefault="005326B3" w:rsidP="005326B3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ostcode</w:t>
      </w:r>
    </w:p>
    <w:p w:rsidR="005326B3" w:rsidRPr="005326B3" w:rsidRDefault="005326B3" w:rsidP="008866DC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5326B3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 w:rsidRPr="005326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hone number</w:t>
      </w:r>
    </w:p>
    <w:p w:rsidR="00CC2C6F" w:rsidRPr="00CC2C6F" w:rsidRDefault="005326B3" w:rsidP="00CC2C6F">
      <w:pPr>
        <w:pStyle w:val="ListParagraph"/>
        <w:numPr>
          <w:ilvl w:val="0"/>
          <w:numId w:val="3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mail address</w:t>
      </w:r>
    </w:p>
    <w:p w:rsidR="005326B3" w:rsidRDefault="00CC2C6F" w:rsidP="005326B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User’s must be able to make a user account by giving the information above.</w:t>
      </w:r>
    </w:p>
    <w:p w:rsidR="00C20DF4" w:rsidRDefault="00C20DF4" w:rsidP="005326B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W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hen user’s sign up or sign in, data must be sent securely.</w:t>
      </w:r>
    </w:p>
    <w:p w:rsidR="00CC2C6F" w:rsidRDefault="00CC2C6F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sernames must be at least 6 alphanumeric characters, unique and every user account must have one.</w:t>
      </w:r>
    </w:p>
    <w:p w:rsidR="00CC2C6F" w:rsidRDefault="00CC2C6F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hone numbers can be in </w:t>
      </w:r>
      <w:r w:rsidRPr="005326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either of the following formats: +44 (23) 92846438 or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</w:t>
      </w:r>
      <w:r w:rsidRPr="005326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(023)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</w:t>
      </w:r>
      <w:r w:rsidRPr="00CC2C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92846438</w:t>
      </w:r>
    </w:p>
    <w:p w:rsidR="00CC2C6F" w:rsidRDefault="00CC2C6F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mail addresses must be in a valid format and there must be an email for every user account.</w:t>
      </w:r>
    </w:p>
    <w:p w:rsidR="005438AD" w:rsidRDefault="005438AD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nly valid records are added to database, any invalid data entry results in notifying the user where they made a mistake and allows them to correct it.</w:t>
      </w:r>
      <w:r w:rsidR="00A264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This must occur on entry and amendment.</w:t>
      </w:r>
    </w:p>
    <w:p w:rsidR="005438AD" w:rsidRDefault="005438AD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lastRenderedPageBreak/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nformation related to a user account can only be altered by someone who is logged into that account or who gives the correct username and password.</w:t>
      </w:r>
    </w:p>
    <w:p w:rsidR="00542EF4" w:rsidRDefault="00542EF4" w:rsidP="00CC2C6F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nly logged in users can browse</w:t>
      </w:r>
      <w:r w:rsidR="00A264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and search for user records.</w:t>
      </w:r>
    </w:p>
    <w:p w:rsidR="001144C7" w:rsidRDefault="00A264A2" w:rsidP="00F512D3">
      <w:pPr>
        <w:pStyle w:val="ListParagraph"/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provide an online, shared contact list</w:t>
      </w:r>
      <w:r w:rsidR="00C20D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which will display each user’s first name, last name, email address and phone number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.</w:t>
      </w:r>
    </w:p>
    <w:p w:rsidR="00F62AD6" w:rsidRDefault="00F62AD6" w:rsidP="00F512D3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</w:p>
    <w:p w:rsidR="00F62AD6" w:rsidRPr="00022396" w:rsidRDefault="00F62AD6" w:rsidP="00F62AD6">
      <w:pPr>
        <w:spacing w:before="60" w:after="6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ja-JP"/>
        </w:rPr>
      </w:pPr>
      <w:r w:rsidRPr="00E83790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2</w:t>
      </w:r>
      <w:r w:rsidRPr="00E83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2 </w:t>
      </w:r>
      <w:r w:rsidR="00713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Appointment Data</w:t>
      </w:r>
    </w:p>
    <w:p w:rsidR="00F62AD6" w:rsidRDefault="0071314C" w:rsidP="00B72D49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Version 1</w:t>
      </w:r>
    </w:p>
    <w:p w:rsidR="00F62AD6" w:rsidRP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F62AD6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 w:rsidRPr="00F62A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hold the following information for a diary appointment: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Date and start time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ate and end time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extual name and description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wner/creator of the appointment (current user’s first and last name)</w:t>
      </w:r>
    </w:p>
    <w:p w:rsidR="00F62AD6" w:rsidRDefault="00F62AD6" w:rsidP="00F62AD6">
      <w:pPr>
        <w:pStyle w:val="ListParagraph"/>
        <w:numPr>
          <w:ilvl w:val="0"/>
          <w:numId w:val="4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hose who are involved with the appointment. Note: Owner may not be in this set.</w:t>
      </w:r>
    </w:p>
    <w:p w:rsidR="00F62AD6" w:rsidRP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provide an online diary, unique to each user, which is created from diary appointments.</w:t>
      </w:r>
    </w:p>
    <w:p w:rsid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ppointments cannot clash with each other and such appointments mustn’t be allowed. Two appointments clash if they occur in the same timeframe while 1 or more of the involved persons is involved with both appointments.</w:t>
      </w:r>
    </w:p>
    <w:p w:rsid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sers must be able to get reports of:</w:t>
      </w:r>
    </w:p>
    <w:p w:rsidR="00F62AD6" w:rsidRDefault="00F62AD6" w:rsidP="00F62AD6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All the appointments linked to a user (defaults to current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user, but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can be changed).</w:t>
      </w:r>
    </w:p>
    <w:p w:rsidR="00F62AD6" w:rsidRDefault="00F62AD6" w:rsidP="00F62AD6">
      <w:pPr>
        <w:pStyle w:val="ListParagraph"/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ll the appointments for a specific date.</w:t>
      </w:r>
    </w:p>
    <w:p w:rsidR="00F62AD6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wners of appointments must be allowed to cancel them.</w:t>
      </w:r>
    </w:p>
    <w:p w:rsidR="00F62AD6" w:rsidRPr="00247455" w:rsidRDefault="00F62AD6" w:rsidP="00F62AD6">
      <w:pPr>
        <w:pStyle w:val="ListParagraph"/>
        <w:numPr>
          <w:ilvl w:val="0"/>
          <w:numId w:val="7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When an appointment is cancelled, users linked to it will go back to being free for that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time period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, essentially undoing the creation of the appointment entirely.</w:t>
      </w:r>
    </w:p>
    <w:p w:rsidR="00F62AD6" w:rsidRDefault="00F62AD6" w:rsidP="00F62AD6">
      <w:p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</w:p>
    <w:p w:rsidR="004F02F8" w:rsidRDefault="004F02F8" w:rsidP="004F02F8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83790">
        <w:rPr>
          <w:rFonts w:ascii="Times New Roman" w:eastAsia="Times New Roman" w:hAnsi="Times New Roman" w:cs="Times New Roman" w:hint="eastAsia"/>
          <w:b/>
          <w:bCs/>
          <w:color w:val="000000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.3 General requirements</w:t>
      </w:r>
    </w:p>
    <w:p w:rsidR="00B72D49" w:rsidRPr="00B72D49" w:rsidRDefault="0071314C" w:rsidP="00B72D49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Version 2</w:t>
      </w:r>
    </w:p>
    <w:p w:rsidR="00F62AD6" w:rsidRPr="00B72D49" w:rsidRDefault="00F62AD6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B72D49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W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hen a </w:t>
      </w:r>
      <w:r w:rsidR="004F02F8"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user is added to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 appointment</w:t>
      </w:r>
      <w:r w:rsidR="004F02F8"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in anyway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, that user should be notified.</w:t>
      </w:r>
    </w:p>
    <w:p w:rsidR="00B72D49" w:rsidRDefault="00B72D49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he system must have a simple to use, intuitive user interface.</w:t>
      </w:r>
    </w:p>
    <w:p w:rsidR="00B72D49" w:rsidRDefault="00B72D49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4F02F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Unless a user has the rights to do so, data should only be modified by a system administrator.</w:t>
      </w:r>
    </w:p>
    <w:p w:rsidR="001144C7" w:rsidRDefault="004F02F8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4F02F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The user interface should respond to screen size, making it usable on most devices and browsers.</w:t>
      </w:r>
    </w:p>
    <w:p w:rsidR="006B7362" w:rsidRDefault="006B7362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eports should display all the information about the appointments, such as date/time, involved users,</w:t>
      </w:r>
      <w:r w:rsidR="001708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when the appointment was created, who it was created by.</w:t>
      </w:r>
    </w:p>
    <w:p w:rsidR="006B7362" w:rsidRPr="004F02F8" w:rsidRDefault="006B7362" w:rsidP="00B72D4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B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y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default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any reports of appointments should start on the current day and show appointments in chronological order going into the future.</w:t>
      </w:r>
    </w:p>
    <w:p w:rsidR="00100E15" w:rsidRDefault="00100E15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1144C7" w:rsidRPr="00B72D49" w:rsidRDefault="0071314C" w:rsidP="00F512D3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Version 3</w:t>
      </w:r>
      <w:bookmarkStart w:id="3" w:name="_GoBack"/>
      <w:bookmarkEnd w:id="3"/>
    </w:p>
    <w:p w:rsidR="008A26E6" w:rsidRDefault="008A26E6" w:rsidP="008A26E6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rror report for when a clash occurs between appointments which allows the creator of the appointment to alter the set of people involved.</w:t>
      </w:r>
    </w:p>
    <w:p w:rsidR="001144C7" w:rsidRDefault="00247455" w:rsidP="00E26E62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B72D49"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A</w:t>
      </w:r>
      <w:r w:rsidRPr="00B72D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 xml:space="preserve"> grid calendar view of appointments.</w:t>
      </w:r>
    </w:p>
    <w:p w:rsidR="006B7362" w:rsidRDefault="006B7362" w:rsidP="00E26E62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eports could have an option to display appointments in the past.</w:t>
      </w:r>
    </w:p>
    <w:p w:rsidR="00A256C9" w:rsidRPr="00A256C9" w:rsidRDefault="00A256C9" w:rsidP="00A256C9">
      <w:pPr>
        <w:pStyle w:val="ListParagraph"/>
        <w:numPr>
          <w:ilvl w:val="0"/>
          <w:numId w:val="5"/>
        </w:numPr>
        <w:spacing w:before="60" w:after="6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 w:hint="eastAsia"/>
          <w:bCs/>
          <w:color w:val="000000"/>
          <w:sz w:val="24"/>
          <w:szCs w:val="24"/>
          <w:lang w:eastAsia="en-GB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sers could have the option to notify them that an appointment is going to happen soon.</w:t>
      </w:r>
    </w:p>
    <w:p w:rsidR="004011FE" w:rsidRDefault="004011FE" w:rsidP="006B7362">
      <w:pPr>
        <w:spacing w:before="240" w:after="60" w:line="24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6B7362" w:rsidRPr="00272124" w:rsidRDefault="00C20DF4" w:rsidP="006B7362">
      <w:pPr>
        <w:spacing w:before="240" w:after="60" w:line="24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lastRenderedPageBreak/>
        <w:t xml:space="preserve">3 Document </w:t>
      </w:r>
      <w:r w:rsidR="00272124" w:rsidRPr="00272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History</w:t>
      </w:r>
      <w:bookmarkEnd w:id="2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2085"/>
        <w:gridCol w:w="2127"/>
        <w:gridCol w:w="3766"/>
      </w:tblGrid>
      <w:tr w:rsidR="00272124" w:rsidRPr="00272124" w:rsidTr="00272124">
        <w:tc>
          <w:tcPr>
            <w:tcW w:w="56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159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1182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Changer</w:t>
            </w:r>
          </w:p>
        </w:tc>
        <w:tc>
          <w:tcPr>
            <w:tcW w:w="2093" w:type="pct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Change</w:t>
            </w:r>
          </w:p>
        </w:tc>
      </w:tr>
      <w:tr w:rsidR="00272124" w:rsidRPr="00272124" w:rsidTr="00272124">
        <w:tc>
          <w:tcPr>
            <w:tcW w:w="566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v1.1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124" w:rsidRPr="00272124" w:rsidRDefault="006B7362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  <w:r w:rsidRPr="006B736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February 2019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124" w:rsidRPr="00272124" w:rsidRDefault="006B7362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GB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atthew Hawkins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124" w:rsidRPr="00272124" w:rsidRDefault="006B7362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lang w:eastAsia="en-GB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inished first draft</w:t>
            </w:r>
          </w:p>
        </w:tc>
      </w:tr>
      <w:tr w:rsidR="00272124" w:rsidRPr="00272124" w:rsidTr="00272124">
        <w:tc>
          <w:tcPr>
            <w:tcW w:w="566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v1.0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th</w:t>
            </w: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February</w:t>
            </w: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Matthew Hawkins</w:t>
            </w:r>
          </w:p>
        </w:tc>
        <w:tc>
          <w:tcPr>
            <w:tcW w:w="2093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124" w:rsidRPr="00272124" w:rsidRDefault="00272124" w:rsidP="00272124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7212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First draft</w:t>
            </w:r>
          </w:p>
        </w:tc>
      </w:tr>
    </w:tbl>
    <w:p w:rsidR="00272124" w:rsidRPr="00272124" w:rsidRDefault="00272124" w:rsidP="00272124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272124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</w:p>
    <w:p w:rsidR="00272124" w:rsidRDefault="00272124"/>
    <w:sectPr w:rsidR="002721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BB0" w:rsidRDefault="00383BB0" w:rsidP="00272124">
      <w:pPr>
        <w:spacing w:after="0" w:line="240" w:lineRule="auto"/>
      </w:pPr>
      <w:r>
        <w:separator/>
      </w:r>
    </w:p>
  </w:endnote>
  <w:endnote w:type="continuationSeparator" w:id="0">
    <w:p w:rsidR="00383BB0" w:rsidRDefault="00383BB0" w:rsidP="0027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BB0" w:rsidRDefault="00383BB0" w:rsidP="00272124">
      <w:pPr>
        <w:spacing w:after="0" w:line="240" w:lineRule="auto"/>
      </w:pPr>
      <w:r>
        <w:separator/>
      </w:r>
    </w:p>
  </w:footnote>
  <w:footnote w:type="continuationSeparator" w:id="0">
    <w:p w:rsidR="00383BB0" w:rsidRDefault="00383BB0" w:rsidP="00272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24" w:rsidRDefault="00272124">
    <w:pPr>
      <w:pStyle w:val="Header"/>
    </w:pPr>
    <w:r>
      <w:t>UP769535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57B"/>
    <w:multiLevelType w:val="hybridMultilevel"/>
    <w:tmpl w:val="EAFC7766"/>
    <w:lvl w:ilvl="0" w:tplc="BC943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1429C5"/>
    <w:multiLevelType w:val="hybridMultilevel"/>
    <w:tmpl w:val="7FD20D48"/>
    <w:lvl w:ilvl="0" w:tplc="FEB4E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0204DAC"/>
    <w:multiLevelType w:val="hybridMultilevel"/>
    <w:tmpl w:val="6C22B9DE"/>
    <w:lvl w:ilvl="0" w:tplc="A0509C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1F6F26FD"/>
    <w:multiLevelType w:val="hybridMultilevel"/>
    <w:tmpl w:val="9266D990"/>
    <w:lvl w:ilvl="0" w:tplc="64965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4F03E10"/>
    <w:multiLevelType w:val="hybridMultilevel"/>
    <w:tmpl w:val="BB146748"/>
    <w:lvl w:ilvl="0" w:tplc="B65C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CAA4179"/>
    <w:multiLevelType w:val="hybridMultilevel"/>
    <w:tmpl w:val="D2547B96"/>
    <w:lvl w:ilvl="0" w:tplc="345C27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6B2E2258"/>
    <w:multiLevelType w:val="hybridMultilevel"/>
    <w:tmpl w:val="30F20698"/>
    <w:lvl w:ilvl="0" w:tplc="CFD46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5854A83"/>
    <w:multiLevelType w:val="hybridMultilevel"/>
    <w:tmpl w:val="F6CA438C"/>
    <w:lvl w:ilvl="0" w:tplc="BE7A0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9946987"/>
    <w:multiLevelType w:val="hybridMultilevel"/>
    <w:tmpl w:val="D3CA7A36"/>
    <w:lvl w:ilvl="0" w:tplc="61FC8E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7C5108BA"/>
    <w:multiLevelType w:val="multilevel"/>
    <w:tmpl w:val="E7600AE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  <w:color w:val="800080"/>
      </w:rPr>
    </w:lvl>
    <w:lvl w:ilvl="1">
      <w:start w:val="1"/>
      <w:numFmt w:val="decimal"/>
      <w:lvlText w:val="%1.%2"/>
      <w:lvlJc w:val="left"/>
      <w:pPr>
        <w:ind w:left="1050" w:hanging="810"/>
      </w:pPr>
      <w:rPr>
        <w:rFonts w:hint="default"/>
        <w:color w:val="800080"/>
      </w:rPr>
    </w:lvl>
    <w:lvl w:ilvl="2">
      <w:start w:val="1"/>
      <w:numFmt w:val="decimal"/>
      <w:lvlText w:val="%1.%2.%3"/>
      <w:lvlJc w:val="left"/>
      <w:pPr>
        <w:ind w:left="1290" w:hanging="810"/>
      </w:pPr>
      <w:rPr>
        <w:rFonts w:hint="default"/>
        <w:color w:val="800080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  <w:color w:val="80008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800080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  <w:color w:val="80008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800080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  <w:color w:val="80008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color w:val="80008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124"/>
    <w:rsid w:val="00022396"/>
    <w:rsid w:val="000B3A50"/>
    <w:rsid w:val="00100E15"/>
    <w:rsid w:val="001144C7"/>
    <w:rsid w:val="00170873"/>
    <w:rsid w:val="00201A27"/>
    <w:rsid w:val="00247455"/>
    <w:rsid w:val="00272124"/>
    <w:rsid w:val="0032722D"/>
    <w:rsid w:val="00383BB0"/>
    <w:rsid w:val="003B3BD7"/>
    <w:rsid w:val="004011FE"/>
    <w:rsid w:val="004F02F8"/>
    <w:rsid w:val="004F25B3"/>
    <w:rsid w:val="005326B3"/>
    <w:rsid w:val="00542EF4"/>
    <w:rsid w:val="005438AD"/>
    <w:rsid w:val="005C0511"/>
    <w:rsid w:val="00685A0B"/>
    <w:rsid w:val="006B7362"/>
    <w:rsid w:val="006C6BDD"/>
    <w:rsid w:val="0071314C"/>
    <w:rsid w:val="007148DE"/>
    <w:rsid w:val="008A26E6"/>
    <w:rsid w:val="00982531"/>
    <w:rsid w:val="009A6991"/>
    <w:rsid w:val="00A256C9"/>
    <w:rsid w:val="00A264A2"/>
    <w:rsid w:val="00A87CAA"/>
    <w:rsid w:val="00B606F4"/>
    <w:rsid w:val="00B72D49"/>
    <w:rsid w:val="00C20DF4"/>
    <w:rsid w:val="00CC2C6F"/>
    <w:rsid w:val="00D90C70"/>
    <w:rsid w:val="00D9586D"/>
    <w:rsid w:val="00E83790"/>
    <w:rsid w:val="00F264D3"/>
    <w:rsid w:val="00F512D3"/>
    <w:rsid w:val="00F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0732EC"/>
  <w15:chartTrackingRefBased/>
  <w15:docId w15:val="{78508CA2-9CE2-4CA8-AE81-B1CF7416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7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1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7212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le">
    <w:name w:val="Title"/>
    <w:basedOn w:val="Normal"/>
    <w:link w:val="TitleChar"/>
    <w:uiPriority w:val="10"/>
    <w:qFormat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2721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notincontents">
    <w:name w:val="headingnotincontents"/>
    <w:basedOn w:val="Normal"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autoRedefine/>
    <w:uiPriority w:val="3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72124"/>
    <w:rPr>
      <w:color w:val="0000FF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1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Number">
    <w:name w:val="List Number"/>
    <w:basedOn w:val="Normal"/>
    <w:uiPriority w:val="9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Number2">
    <w:name w:val="List Number 2"/>
    <w:basedOn w:val="Normal"/>
    <w:uiPriority w:val="99"/>
    <w:semiHidden/>
    <w:unhideWhenUsed/>
    <w:rsid w:val="002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7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124"/>
  </w:style>
  <w:style w:type="paragraph" w:styleId="Footer">
    <w:name w:val="footer"/>
    <w:basedOn w:val="Normal"/>
    <w:link w:val="FooterChar"/>
    <w:uiPriority w:val="99"/>
    <w:unhideWhenUsed/>
    <w:rsid w:val="002721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124"/>
  </w:style>
  <w:style w:type="paragraph" w:styleId="ListParagraph">
    <w:name w:val="List Paragraph"/>
    <w:basedOn w:val="Normal"/>
    <w:uiPriority w:val="34"/>
    <w:qFormat/>
    <w:rsid w:val="005C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riggs.myweb.port.ac.uk/WEBP/cases/diary/req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 James Hawkins</dc:creator>
  <cp:keywords/>
  <dc:description/>
  <cp:lastModifiedBy>Hawkins Matthew</cp:lastModifiedBy>
  <cp:revision>13</cp:revision>
  <dcterms:created xsi:type="dcterms:W3CDTF">2019-02-05T12:38:00Z</dcterms:created>
  <dcterms:modified xsi:type="dcterms:W3CDTF">2019-02-22T20:25:00Z</dcterms:modified>
</cp:coreProperties>
</file>