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5F1B4BEB" w14:textId="77777777" w:rsidR="0037538F" w:rsidRDefault="0037538F" w:rsidP="0063580D">
      <w:pPr>
        <w:rPr>
          <w:rFonts w:ascii="Times New Roman" w:hAnsi="Times New Roman" w:cs="Times New Roman"/>
        </w:rPr>
      </w:pPr>
    </w:p>
    <w:p w14:paraId="237035B9" w14:textId="4FAA9B79" w:rsidR="009733A9" w:rsidRPr="00615810" w:rsidRDefault="009733A9" w:rsidP="0063580D">
      <w:pPr>
        <w:rPr>
          <w:rFonts w:ascii="Times New Roman" w:hAnsi="Times New Roman" w:cs="Times New Roman"/>
          <w:i/>
        </w:rPr>
      </w:pPr>
      <w:r w:rsidRPr="00615810">
        <w:rPr>
          <w:rFonts w:ascii="Times New Roman" w:hAnsi="Times New Roman" w:cs="Times New Roman"/>
          <w:i/>
        </w:rPr>
        <w:t xml:space="preserve">Gathering </w:t>
      </w:r>
      <w:r w:rsidR="0063580D" w:rsidRPr="00615810">
        <w:rPr>
          <w:rFonts w:ascii="Times New Roman" w:hAnsi="Times New Roman" w:cs="Times New Roman"/>
          <w:i/>
        </w:rPr>
        <w:t>Requirements</w:t>
      </w:r>
    </w:p>
    <w:p w14:paraId="22C9CB48"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Details matter – how many users, how did you pick users etc</w:t>
      </w:r>
    </w:p>
    <w:p w14:paraId="3288512A"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Identifying method of gathering requirements is not enough, describe in detail so that the reader of the report can replicate work</w:t>
      </w:r>
    </w:p>
    <w:p w14:paraId="329E8117" w14:textId="77777777" w:rsidR="007C2B21" w:rsidRPr="00615810" w:rsidRDefault="0063580D"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Characteristics that don’</w:t>
      </w:r>
      <w:r w:rsidR="009733A9" w:rsidRPr="00615810">
        <w:rPr>
          <w:rFonts w:ascii="Times New Roman" w:hAnsi="Times New Roman" w:cs="Times New Roman"/>
          <w:i/>
        </w:rPr>
        <w:t xml:space="preserve">t matter should be discussed but only focus on characteristics that are relevant.  </w:t>
      </w:r>
    </w:p>
    <w:p w14:paraId="05CB181D"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Ask if they have used similar apps before – then separate those who have used and haven’t used similar apps before as those who have used them are biased</w:t>
      </w:r>
    </w:p>
    <w:p w14:paraId="5B68D252"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Don’t use just 1 method, use several and look for patterns between them</w:t>
      </w:r>
    </w:p>
    <w:p w14:paraId="1E3F951B" w14:textId="2A5728A1" w:rsidR="0037538F" w:rsidRDefault="0037538F" w:rsidP="009733A9">
      <w:pPr>
        <w:rPr>
          <w:rFonts w:ascii="Times New Roman" w:hAnsi="Times New Roman" w:cs="Times New Roman"/>
        </w:rPr>
      </w:pPr>
    </w:p>
    <w:p w14:paraId="094DC0D8" w14:textId="28E580F5" w:rsidR="00615810" w:rsidRDefault="00615810" w:rsidP="00615810">
      <w:pPr>
        <w:rPr>
          <w:rFonts w:ascii="Times New Roman" w:hAnsi="Times New Roman" w:cs="Times New Roman"/>
          <w:b/>
          <w:sz w:val="28"/>
        </w:rPr>
      </w:pPr>
      <w:r>
        <w:rPr>
          <w:rFonts w:ascii="Times New Roman" w:hAnsi="Times New Roman" w:cs="Times New Roman"/>
          <w:b/>
          <w:sz w:val="32"/>
        </w:rPr>
        <w:t>Design</w:t>
      </w:r>
    </w:p>
    <w:p w14:paraId="2140B2CF" w14:textId="54F1750F" w:rsidR="00615810" w:rsidRDefault="00615810" w:rsidP="00615810">
      <w:pPr>
        <w:rPr>
          <w:rFonts w:ascii="Times New Roman" w:hAnsi="Times New Roman" w:cs="Times New Roman"/>
          <w:sz w:val="28"/>
        </w:rPr>
      </w:pPr>
      <w:r>
        <w:rPr>
          <w:rFonts w:ascii="Times New Roman" w:hAnsi="Times New Roman" w:cs="Times New Roman"/>
          <w:sz w:val="28"/>
        </w:rPr>
        <w:t>Design Decisions</w:t>
      </w:r>
    </w:p>
    <w:p w14:paraId="6CBE64F4" w14:textId="01D2E3BC"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lastRenderedPageBreak/>
        <w:t>M</w:t>
      </w:r>
      <w:r w:rsidRPr="00EB45B7">
        <w:rPr>
          <w:rFonts w:ascii="Times New Roman" w:hAnsi="Times New Roman" w:cs="Times New Roman"/>
          <w:b/>
          <w:sz w:val="24"/>
        </w:rPr>
        <w:t>inimal navigation</w:t>
      </w:r>
    </w:p>
    <w:p w14:paraId="19C14CE5" w14:textId="0BC8F21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r w:rsidR="003313F2">
        <w:rPr>
          <w:rFonts w:ascii="Times New Roman" w:hAnsi="Times New Roman" w:cs="Times New Roman"/>
          <w:sz w:val="24"/>
        </w:rPr>
        <w:t xml:space="preserve"> To implement this a combination of forward and reverse navigation as mentioned in Google’s Material Design’s</w:t>
      </w:r>
      <w:r w:rsidR="00FD477D">
        <w:rPr>
          <w:rFonts w:ascii="Times New Roman" w:hAnsi="Times New Roman" w:cs="Times New Roman"/>
          <w:sz w:val="24"/>
        </w:rPr>
        <w:t xml:space="preserve"> Understanding Navigation (n.d.), will be ideal for example making use of buttons to allow users to access deeper content while allowing them to return to the previous part of the app easily with their browser’s back button or with buttons for the main parts of the application which can be displayed on every screen.</w:t>
      </w:r>
    </w:p>
    <w:p w14:paraId="5B9BA78C" w14:textId="7D7797F9" w:rsidR="00EB45B7" w:rsidRPr="00FD477D"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EAED2DB" w:rsidR="00EB45B7" w:rsidRDefault="00EB45B7" w:rsidP="00EB45B7">
      <w:pPr>
        <w:rPr>
          <w:rFonts w:ascii="Times New Roman" w:hAnsi="Times New Roman" w:cs="Times New Roman"/>
          <w:sz w:val="24"/>
        </w:rPr>
      </w:pPr>
      <w:r>
        <w:rPr>
          <w:rFonts w:ascii="Times New Roman" w:hAnsi="Times New Roman" w:cs="Times New Roman"/>
          <w:sz w:val="24"/>
        </w:rPr>
        <w:t>Having key shortcuts for</w:t>
      </w:r>
      <w:r w:rsidR="005A3A22">
        <w:rPr>
          <w:rFonts w:ascii="Times New Roman" w:hAnsi="Times New Roman" w:cs="Times New Roman"/>
          <w:sz w:val="24"/>
        </w:rPr>
        <w:t xml:space="preserve"> commonly used actions</w:t>
      </w:r>
      <w:r w:rsidR="00426723">
        <w:rPr>
          <w:rFonts w:ascii="Times New Roman" w:hAnsi="Times New Roman" w:cs="Times New Roman"/>
          <w:sz w:val="24"/>
        </w:rPr>
        <w:t xml:space="preserve"> allows users to use the artefact more efficiently</w:t>
      </w:r>
      <w:r w:rsidR="005A3A22">
        <w:rPr>
          <w:rFonts w:ascii="Times New Roman" w:hAnsi="Times New Roman" w:cs="Times New Roman"/>
          <w:sz w:val="24"/>
        </w:rPr>
        <w:t xml:space="preserve">. As </w:t>
      </w:r>
      <w:r w:rsidR="00CF098A">
        <w:rPr>
          <w:rFonts w:ascii="Times New Roman" w:hAnsi="Times New Roman" w:cs="Times New Roman"/>
          <w:sz w:val="24"/>
        </w:rPr>
        <w:t>existing</w:t>
      </w:r>
      <w:r w:rsidR="005A3A22">
        <w:rPr>
          <w:rFonts w:ascii="Times New Roman" w:hAnsi="Times New Roman" w:cs="Times New Roman"/>
          <w:sz w:val="24"/>
        </w:rPr>
        <w:t xml:space="preserve"> applications use key </w:t>
      </w:r>
      <w:r w:rsidR="00CF098A">
        <w:rPr>
          <w:rFonts w:ascii="Times New Roman" w:hAnsi="Times New Roman" w:cs="Times New Roman"/>
          <w:sz w:val="24"/>
        </w:rPr>
        <w:t xml:space="preserve">shortcuts, they should be included if users are to be able to study as quickly as they can using already existing systems as mentioned in Analysing </w:t>
      </w:r>
      <w:commentRangeStart w:id="14"/>
      <w:r w:rsidR="00CF098A">
        <w:rPr>
          <w:rFonts w:ascii="Times New Roman" w:hAnsi="Times New Roman" w:cs="Times New Roman"/>
          <w:sz w:val="24"/>
        </w:rPr>
        <w:t>Existing Systems.</w:t>
      </w:r>
      <w:commentRangeEnd w:id="14"/>
      <w:r w:rsidR="00CF098A">
        <w:rPr>
          <w:rStyle w:val="CommentReference"/>
        </w:rPr>
        <w:commentReference w:id="14"/>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27B21FA2" w:rsidR="00EB45B7" w:rsidRDefault="005A3A22" w:rsidP="009733A9">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(n.d.) simulates flashcards by showing the user the front first and then having the user press a button to display the back. </w:t>
      </w:r>
      <w:r w:rsidR="00426723">
        <w:rPr>
          <w:rFonts w:ascii="Times New Roman" w:hAnsi="Times New Roman" w:cs="Times New Roman" w:hint="eastAsia"/>
          <w:sz w:val="24"/>
        </w:rPr>
        <w:t>T</w:t>
      </w:r>
      <w:r w:rsidR="00426723">
        <w:rPr>
          <w:rFonts w:ascii="Times New Roman" w:hAnsi="Times New Roman" w:cs="Times New Roman"/>
          <w:sz w:val="24"/>
        </w:rPr>
        <w:t xml:space="preserve">he </w:t>
      </w:r>
      <w:r>
        <w:rPr>
          <w:rFonts w:ascii="Times New Roman" w:hAnsi="Times New Roman" w:cs="Times New Roman"/>
          <w:sz w:val="24"/>
        </w:rPr>
        <w:t>application</w:t>
      </w:r>
      <w:r w:rsidR="00426723">
        <w:rPr>
          <w:rFonts w:ascii="Times New Roman" w:hAnsi="Times New Roman" w:cs="Times New Roman"/>
          <w:sz w:val="24"/>
        </w:rPr>
        <w:t xml:space="preserve"> </w:t>
      </w:r>
      <w:proofErr w:type="gramStart"/>
      <w:r>
        <w:rPr>
          <w:rFonts w:ascii="Times New Roman" w:hAnsi="Times New Roman" w:cs="Times New Roman"/>
          <w:sz w:val="24"/>
        </w:rPr>
        <w:t>has to</w:t>
      </w:r>
      <w:proofErr w:type="gramEnd"/>
      <w:r w:rsidR="00426723">
        <w:rPr>
          <w:rFonts w:ascii="Times New Roman" w:hAnsi="Times New Roman" w:cs="Times New Roman"/>
          <w:sz w:val="24"/>
        </w:rPr>
        <w:t xml:space="preserve"> simulate</w:t>
      </w:r>
      <w:r>
        <w:rPr>
          <w:rFonts w:ascii="Times New Roman" w:hAnsi="Times New Roman" w:cs="Times New Roman"/>
          <w:sz w:val="24"/>
        </w:rPr>
        <w:t xml:space="preserve"> this</w:t>
      </w:r>
      <w:r w:rsidR="00426723">
        <w:rPr>
          <w:rFonts w:ascii="Times New Roman" w:hAnsi="Times New Roman" w:cs="Times New Roman"/>
          <w:sz w:val="24"/>
        </w:rPr>
        <w:t xml:space="preserve"> traditional flashcard</w:t>
      </w:r>
      <w:r>
        <w:rPr>
          <w:rFonts w:ascii="Times New Roman" w:hAnsi="Times New Roman" w:cs="Times New Roman"/>
          <w:sz w:val="24"/>
        </w:rPr>
        <w:t xml:space="preserve"> layout</w:t>
      </w:r>
      <w:r w:rsidR="00426723">
        <w:rPr>
          <w:rFonts w:ascii="Times New Roman" w:hAnsi="Times New Roman" w:cs="Times New Roman"/>
          <w:sz w:val="24"/>
        </w:rPr>
        <w:t xml:space="preserve"> and must not steer away from this, else risk confusing users.</w:t>
      </w:r>
      <w:r>
        <w:rPr>
          <w:rFonts w:ascii="Times New Roman" w:hAnsi="Times New Roman" w:cs="Times New Roman"/>
          <w:sz w:val="24"/>
        </w:rPr>
        <w:t xml:space="preserve"> </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t>R</w:t>
      </w:r>
      <w:r w:rsidRPr="00426723">
        <w:rPr>
          <w:rFonts w:ascii="Times New Roman" w:hAnsi="Times New Roman" w:cs="Times New Roman"/>
          <w:b/>
          <w:sz w:val="24"/>
        </w:rPr>
        <w:t>esponsive UI</w:t>
      </w:r>
    </w:p>
    <w:p w14:paraId="5AB40391" w14:textId="17828FA1"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r w:rsidR="00CF098A">
        <w:rPr>
          <w:rFonts w:ascii="Times New Roman" w:hAnsi="Times New Roman" w:cs="Times New Roman"/>
          <w:sz w:val="24"/>
        </w:rPr>
        <w:t xml:space="preserve"> As discussed on </w:t>
      </w:r>
      <w:r w:rsidR="00783B50">
        <w:rPr>
          <w:rFonts w:ascii="Times New Roman" w:hAnsi="Times New Roman" w:cs="Times New Roman"/>
          <w:sz w:val="24"/>
        </w:rPr>
        <w:t xml:space="preserve">Google’s Material Design’s, </w:t>
      </w:r>
      <w:r w:rsidR="00783B50" w:rsidRPr="00783B50">
        <w:rPr>
          <w:rFonts w:ascii="Times New Roman" w:hAnsi="Times New Roman" w:cs="Times New Roman"/>
          <w:sz w:val="24"/>
        </w:rPr>
        <w:t xml:space="preserve">Responsive </w:t>
      </w:r>
      <w:r w:rsidR="00783B50">
        <w:rPr>
          <w:rFonts w:ascii="Times New Roman" w:hAnsi="Times New Roman" w:cs="Times New Roman"/>
          <w:sz w:val="24"/>
        </w:rPr>
        <w:t>L</w:t>
      </w:r>
      <w:r w:rsidR="00783B50" w:rsidRPr="00783B50">
        <w:rPr>
          <w:rFonts w:ascii="Times New Roman" w:hAnsi="Times New Roman" w:cs="Times New Roman"/>
          <w:sz w:val="24"/>
        </w:rPr>
        <w:t xml:space="preserve">ayout </w:t>
      </w:r>
      <w:r w:rsidR="00783B50">
        <w:rPr>
          <w:rFonts w:ascii="Times New Roman" w:hAnsi="Times New Roman" w:cs="Times New Roman"/>
          <w:sz w:val="24"/>
        </w:rPr>
        <w:t>G</w:t>
      </w:r>
      <w:r w:rsidR="00783B50" w:rsidRPr="00783B50">
        <w:rPr>
          <w:rFonts w:ascii="Times New Roman" w:hAnsi="Times New Roman" w:cs="Times New Roman"/>
          <w:sz w:val="24"/>
        </w:rPr>
        <w:t>rid</w:t>
      </w:r>
      <w:r w:rsidR="00783B50">
        <w:rPr>
          <w:rFonts w:ascii="Times New Roman" w:hAnsi="Times New Roman" w:cs="Times New Roman"/>
          <w:sz w:val="24"/>
        </w:rPr>
        <w:t xml:space="preserve"> (n.d.), UI regions should be consistent across all devices when changing for different screen sizes.</w:t>
      </w:r>
    </w:p>
    <w:p w14:paraId="77B384E4" w14:textId="3CFE1FC8" w:rsidR="00222E45" w:rsidRDefault="00222E45" w:rsidP="009733A9">
      <w:pPr>
        <w:rPr>
          <w:rFonts w:ascii="Times New Roman" w:hAnsi="Times New Roman" w:cs="Times New Roman"/>
        </w:rPr>
      </w:pPr>
    </w:p>
    <w:p w14:paraId="7C16065B" w14:textId="340AF3F5" w:rsidR="00222E45" w:rsidRDefault="00222E45" w:rsidP="009733A9">
      <w:pPr>
        <w:rPr>
          <w:rFonts w:ascii="Times New Roman" w:hAnsi="Times New Roman" w:cs="Times New Roman"/>
          <w:sz w:val="28"/>
        </w:rPr>
      </w:pPr>
      <w:r>
        <w:rPr>
          <w:rFonts w:ascii="Times New Roman" w:hAnsi="Times New Roman" w:cs="Times New Roman"/>
          <w:sz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w:t>
      </w:r>
      <w:r w:rsidR="00893C06">
        <w:rPr>
          <w:rFonts w:ascii="Times New Roman" w:hAnsi="Times New Roman" w:cs="Times New Roman"/>
          <w:sz w:val="24"/>
        </w:rPr>
        <w:lastRenderedPageBreak/>
        <w:t xml:space="preserve">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5"/>
      <w:r>
        <w:rPr>
          <w:rFonts w:ascii="Times New Roman" w:hAnsi="Times New Roman" w:cs="Times New Roman"/>
          <w:sz w:val="24"/>
        </w:rPr>
        <w:t>Leitner System and the SM2 algorithm</w:t>
      </w:r>
      <w:commentRangeEnd w:id="15"/>
      <w:r>
        <w:rPr>
          <w:rStyle w:val="CommentReference"/>
        </w:rPr>
        <w:commentReference w:id="15"/>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3A7C3FCE" w:rsidR="00B61A57" w:rsidRDefault="00475731" w:rsidP="009733A9">
      <w:pPr>
        <w:rPr>
          <w:rFonts w:ascii="Times New Roman" w:hAnsi="Times New Roman" w:cs="Times New Roman"/>
        </w:rPr>
      </w:pPr>
      <w:commentRangeStart w:id="16"/>
      <w:r>
        <w:rPr>
          <w:rFonts w:ascii="Times New Roman" w:hAnsi="Times New Roman" w:cs="Times New Roman"/>
          <w:noProof/>
        </w:rPr>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commentRangeEnd w:id="16"/>
      <w:r w:rsidR="00F36BD0">
        <w:rPr>
          <w:rStyle w:val="CommentReference"/>
        </w:rPr>
        <w:commentReference w:id="16"/>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 xml:space="preserve">“Sign Out/End Session” occurs when a user clicks a sign out button or the session ends due to the user not returning to the site within a certain </w:t>
      </w:r>
      <w:proofErr w:type="gramStart"/>
      <w:r>
        <w:rPr>
          <w:rFonts w:ascii="Times New Roman" w:hAnsi="Times New Roman" w:cs="Times New Roman"/>
          <w:sz w:val="24"/>
        </w:rPr>
        <w:t>time period</w:t>
      </w:r>
      <w:proofErr w:type="gramEnd"/>
      <w:r>
        <w:rPr>
          <w:rFonts w:ascii="Times New Roman" w:hAnsi="Times New Roman" w:cs="Times New Roman"/>
          <w:sz w:val="24"/>
        </w:rPr>
        <w:t>.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1CE4FEFB" w14:textId="40EC6F1F" w:rsidR="009F70D4" w:rsidRDefault="009F70D4" w:rsidP="009733A9">
      <w:pPr>
        <w:rPr>
          <w:rFonts w:ascii="Times New Roman" w:hAnsi="Times New Roman" w:cs="Times New Roman"/>
          <w:sz w:val="28"/>
        </w:rPr>
      </w:pPr>
      <w:commentRangeStart w:id="17"/>
      <w:r>
        <w:rPr>
          <w:rFonts w:ascii="Times New Roman" w:hAnsi="Times New Roman" w:cs="Times New Roman"/>
          <w:noProof/>
        </w:rPr>
        <w:lastRenderedPageBreak/>
        <w:drawing>
          <wp:inline distT="0" distB="0" distL="0" distR="0" wp14:anchorId="496FD7CC" wp14:editId="45AC6A47">
            <wp:extent cx="6467475" cy="71759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353" cy="7182447"/>
                    </a:xfrm>
                    <a:prstGeom prst="rect">
                      <a:avLst/>
                    </a:prstGeom>
                    <a:noFill/>
                    <a:ln>
                      <a:noFill/>
                    </a:ln>
                  </pic:spPr>
                </pic:pic>
              </a:graphicData>
            </a:graphic>
          </wp:inline>
        </w:drawing>
      </w:r>
      <w:commentRangeEnd w:id="17"/>
      <w:r w:rsidR="0041501D">
        <w:rPr>
          <w:rStyle w:val="CommentReference"/>
        </w:rPr>
        <w:commentReference w:id="17"/>
      </w:r>
    </w:p>
    <w:p w14:paraId="668E5F9D" w14:textId="377ACA91" w:rsidR="009F70D4" w:rsidRDefault="009F70D4" w:rsidP="009F70D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11. An overview of the application as a </w:t>
      </w:r>
      <w:r w:rsidR="0041501D">
        <w:rPr>
          <w:rFonts w:ascii="Times New Roman" w:hAnsi="Times New Roman" w:cs="Times New Roman"/>
        </w:rPr>
        <w:t>sequence</w:t>
      </w:r>
      <w:r>
        <w:rPr>
          <w:rFonts w:ascii="Times New Roman" w:hAnsi="Times New Roman" w:cs="Times New Roman"/>
        </w:rPr>
        <w:t xml:space="preserve"> diagram.</w:t>
      </w:r>
    </w:p>
    <w:p w14:paraId="3870229B" w14:textId="0D0B24FB" w:rsidR="009F70D4" w:rsidRPr="0041501D" w:rsidRDefault="009F70D4" w:rsidP="009733A9">
      <w:pPr>
        <w:rPr>
          <w:rFonts w:ascii="Times New Roman" w:hAnsi="Times New Roman" w:cs="Times New Roman"/>
          <w:sz w:val="28"/>
        </w:rPr>
      </w:pPr>
    </w:p>
    <w:p w14:paraId="7F967584" w14:textId="704EBB3E" w:rsidR="009F70D4" w:rsidRDefault="009F70D4" w:rsidP="009733A9">
      <w:pPr>
        <w:rPr>
          <w:rFonts w:ascii="Times New Roman" w:hAnsi="Times New Roman" w:cs="Times New Roman"/>
          <w:sz w:val="28"/>
        </w:rPr>
      </w:pPr>
    </w:p>
    <w:p w14:paraId="17721F94" w14:textId="77777777" w:rsidR="0041501D" w:rsidRDefault="0041501D" w:rsidP="009733A9">
      <w:pPr>
        <w:rPr>
          <w:rFonts w:ascii="Times New Roman" w:hAnsi="Times New Roman" w:cs="Times New Roman"/>
          <w:sz w:val="28"/>
        </w:rPr>
      </w:pPr>
    </w:p>
    <w:p w14:paraId="5098E32D" w14:textId="7C7365B9" w:rsidR="00E754C3" w:rsidRDefault="006B76AE" w:rsidP="009733A9">
      <w:pPr>
        <w:rPr>
          <w:rFonts w:ascii="Times New Roman" w:hAnsi="Times New Roman" w:cs="Times New Roman"/>
          <w:sz w:val="28"/>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18058D1" wp14:editId="59AE3F05">
                <wp:simplePos x="0" y="0"/>
                <wp:positionH relativeFrom="rightMargin">
                  <wp:posOffset>0</wp:posOffset>
                </wp:positionH>
                <wp:positionV relativeFrom="paragraph">
                  <wp:posOffset>-565150</wp:posOffset>
                </wp:positionV>
                <wp:extent cx="1076325" cy="28384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76325" cy="2838450"/>
                        </a:xfrm>
                        <a:prstGeom prst="rect">
                          <a:avLst/>
                        </a:prstGeom>
                        <a:solidFill>
                          <a:schemeClr val="lt1"/>
                        </a:solidFill>
                        <a:ln w="6350">
                          <a:solidFill>
                            <a:prstClr val="black"/>
                          </a:solidFill>
                        </a:ln>
                      </wps:spPr>
                      <wps:txbx>
                        <w:txbxContent>
                          <w:p w14:paraId="34E3315C" w14:textId="4CCDF659" w:rsidR="00D615E1" w:rsidRPr="00CC057B" w:rsidRDefault="00D615E1"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058D1" id="_x0000_t202" coordsize="21600,21600" o:spt="202" path="m,l,21600r21600,l21600,xe">
                <v:stroke joinstyle="miter"/>
                <v:path gradientshapeok="t" o:connecttype="rect"/>
              </v:shapetype>
              <v:shape id="Text Box 17" o:spid="_x0000_s1026" type="#_x0000_t202" style="position:absolute;left:0;text-align:left;margin-left:0;margin-top:-44.5pt;width:84.75pt;height:223.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" fillcolor="white [3201]" strokeweight=".5pt">
                <v:textbox>
                  <w:txbxContent>
                    <w:p w14:paraId="34E3315C" w14:textId="4CCDF659" w:rsidR="00D615E1" w:rsidRPr="00CC057B" w:rsidRDefault="00D615E1"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v:textbox>
                <w10:wrap anchorx="margin"/>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F8DB00" wp14:editId="6FB685B3">
                <wp:simplePos x="0" y="0"/>
                <wp:positionH relativeFrom="column">
                  <wp:posOffset>-1051560</wp:posOffset>
                </wp:positionH>
                <wp:positionV relativeFrom="paragraph">
                  <wp:posOffset>-508000</wp:posOffset>
                </wp:positionV>
                <wp:extent cx="1038225" cy="21050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38225" cy="2105025"/>
                        </a:xfrm>
                        <a:prstGeom prst="rect">
                          <a:avLst/>
                        </a:prstGeom>
                        <a:solidFill>
                          <a:schemeClr val="lt1"/>
                        </a:solidFill>
                        <a:ln w="6350">
                          <a:solidFill>
                            <a:prstClr val="black"/>
                          </a:solidFill>
                        </a:ln>
                      </wps:spPr>
                      <wps:txbx>
                        <w:txbxContent>
                          <w:p w14:paraId="26D7D1AC" w14:textId="3C5A73E2" w:rsidR="00D615E1" w:rsidRDefault="00D615E1" w:rsidP="00CC057B">
                            <w:pPr>
                              <w:jc w:val="left"/>
                            </w:pPr>
                            <w:r>
                              <w:t>Nav bar to be used across all screens of the app. This allows users to quickly access the most commonly used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DB00" id="Text Box 20" o:spid="_x0000_s1027" type="#_x0000_t202" style="position:absolute;left:0;text-align:left;margin-left:-82.8pt;margin-top:-40pt;width:81.7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" fillcolor="white [3201]" strokeweight=".5pt">
                <v:textbox>
                  <w:txbxContent>
                    <w:p w14:paraId="26D7D1AC" w14:textId="3C5A73E2" w:rsidR="00D615E1" w:rsidRDefault="00D615E1" w:rsidP="00CC057B">
                      <w:pPr>
                        <w:jc w:val="left"/>
                      </w:pPr>
                      <w:r>
                        <w:t>Nav bar to be used across all screens of the app. This allows users to quickly access the most commonly used screens.</w:t>
                      </w:r>
                    </w:p>
                  </w:txbxContent>
                </v:textbox>
              </v:shape>
            </w:pict>
          </mc:Fallback>
        </mc:AlternateContent>
      </w:r>
      <w:r w:rsidR="00E754C3">
        <w:rPr>
          <w:rFonts w:ascii="Times New Roman" w:hAnsi="Times New Roman" w:cs="Times New Roman"/>
          <w:sz w:val="28"/>
        </w:rPr>
        <w:t>Low Fidelity Prototype</w:t>
      </w:r>
    </w:p>
    <w:p w14:paraId="3D0C822C" w14:textId="2D645090" w:rsidR="00E754C3" w:rsidRPr="00F27D90" w:rsidRDefault="00E754C3" w:rsidP="009733A9">
      <w:pPr>
        <w:rPr>
          <w:rFonts w:ascii="Times New Roman" w:hAnsi="Times New Roman" w:cs="Times New Roman"/>
          <w:sz w:val="24"/>
        </w:rPr>
      </w:pPr>
      <w:commentRangeStart w:id="18"/>
      <w:r>
        <w:rPr>
          <w:rFonts w:ascii="Times New Roman" w:hAnsi="Times New Roman" w:cs="Times New Roman" w:hint="eastAsia"/>
          <w:sz w:val="24"/>
        </w:rPr>
        <w:t>B</w:t>
      </w:r>
      <w:r>
        <w:rPr>
          <w:rFonts w:ascii="Times New Roman" w:hAnsi="Times New Roman" w:cs="Times New Roman"/>
          <w:sz w:val="24"/>
        </w:rPr>
        <w:t>alsamiq</w:t>
      </w:r>
      <w:commentRangeEnd w:id="18"/>
      <w:r>
        <w:rPr>
          <w:rStyle w:val="CommentReference"/>
        </w:rPr>
        <w:commentReference w:id="18"/>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9"/>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9"/>
      <w:r w:rsidR="00DC6B16">
        <w:rPr>
          <w:rStyle w:val="CommentReference"/>
        </w:rPr>
        <w:commentReference w:id="19"/>
      </w:r>
    </w:p>
    <w:p w14:paraId="16017820" w14:textId="557F662E" w:rsidR="00B61A57" w:rsidRDefault="00737F7E"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1AA8516" wp14:editId="12B0B44A">
                <wp:simplePos x="0" y="0"/>
                <wp:positionH relativeFrom="leftMargin">
                  <wp:align>right</wp:align>
                </wp:positionH>
                <wp:positionV relativeFrom="paragraph">
                  <wp:posOffset>730250</wp:posOffset>
                </wp:positionV>
                <wp:extent cx="1028700" cy="3038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28700" cy="3038475"/>
                        </a:xfrm>
                        <a:prstGeom prst="rect">
                          <a:avLst/>
                        </a:prstGeom>
                        <a:solidFill>
                          <a:schemeClr val="lt1"/>
                        </a:solidFill>
                        <a:ln w="6350">
                          <a:solidFill>
                            <a:prstClr val="black"/>
                          </a:solidFill>
                        </a:ln>
                      </wps:spPr>
                      <wps:txbx>
                        <w:txbxContent>
                          <w:p w14:paraId="4A812EF6" w14:textId="5484B357" w:rsidR="00D615E1" w:rsidRDefault="00D615E1" w:rsidP="00CC057B">
                            <w:pPr>
                              <w:jc w:val="left"/>
                            </w:pPr>
                            <w:r>
                              <w:rPr>
                                <w:rFonts w:hint="eastAsia"/>
                              </w:rPr>
                              <w:t>M</w:t>
                            </w:r>
                            <w:r>
                              <w:t>ain flashcard layout. This is after the user has clicked the “Show Back” button.</w:t>
                            </w:r>
                          </w:p>
                          <w:p w14:paraId="1177D380" w14:textId="45294D3E" w:rsidR="00D615E1" w:rsidRDefault="00D615E1" w:rsidP="00CC057B">
                            <w:pPr>
                              <w:jc w:val="left"/>
                            </w:pPr>
                            <w:r>
                              <w:rPr>
                                <w:rFonts w:hint="eastAsia"/>
                              </w:rPr>
                              <w:t>T</w:t>
                            </w:r>
                            <w:r>
                              <w:t>he front is anything above the line and the back is below the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8516" id="Text Box 24" o:spid="_x0000_s1028" type="#_x0000_t202" style="position:absolute;left:0;text-align:left;margin-left:29.8pt;margin-top:57.5pt;width:81pt;height:239.2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" fillcolor="white [3201]" strokeweight=".5pt">
                <v:textbox>
                  <w:txbxContent>
                    <w:p w14:paraId="4A812EF6" w14:textId="5484B357" w:rsidR="00D615E1" w:rsidRDefault="00D615E1" w:rsidP="00CC057B">
                      <w:pPr>
                        <w:jc w:val="left"/>
                      </w:pPr>
                      <w:r>
                        <w:rPr>
                          <w:rFonts w:hint="eastAsia"/>
                        </w:rPr>
                        <w:t>M</w:t>
                      </w:r>
                      <w:r>
                        <w:t>ain flashcard layout. This is after the user has clicked the “Show Back” button.</w:t>
                      </w:r>
                    </w:p>
                    <w:p w14:paraId="1177D380" w14:textId="45294D3E" w:rsidR="00D615E1" w:rsidRDefault="00D615E1" w:rsidP="00CC057B">
                      <w:pPr>
                        <w:jc w:val="left"/>
                      </w:pPr>
                      <w:r>
                        <w:rPr>
                          <w:rFonts w:hint="eastAsia"/>
                        </w:rPr>
                        <w:t>T</w:t>
                      </w:r>
                      <w:r>
                        <w:t>he front is anything above the line and the back is below the line.</w:t>
                      </w:r>
                    </w:p>
                  </w:txbxContent>
                </v:textbox>
                <w10:wrap anchorx="margin"/>
              </v:shape>
            </w:pict>
          </mc:Fallback>
        </mc:AlternateContent>
      </w:r>
      <w:r w:rsidR="006B76AE">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24B04B2E" wp14:editId="5BD50087">
                <wp:simplePos x="0" y="0"/>
                <wp:positionH relativeFrom="page">
                  <wp:align>right</wp:align>
                </wp:positionH>
                <wp:positionV relativeFrom="paragraph">
                  <wp:posOffset>1387476</wp:posOffset>
                </wp:positionV>
                <wp:extent cx="1066800" cy="3276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066800" cy="3276600"/>
                        </a:xfrm>
                        <a:prstGeom prst="rect">
                          <a:avLst/>
                        </a:prstGeom>
                        <a:solidFill>
                          <a:schemeClr val="lt1"/>
                        </a:solidFill>
                        <a:ln w="6350">
                          <a:solidFill>
                            <a:prstClr val="black"/>
                          </a:solidFill>
                        </a:ln>
                      </wps:spPr>
                      <wps:txbx>
                        <w:txbxContent>
                          <w:p w14:paraId="36813AD5" w14:textId="2836C857" w:rsidR="00D615E1" w:rsidRDefault="00D615E1" w:rsidP="00CC057B">
                            <w:pPr>
                              <w:jc w:val="left"/>
                            </w:pPr>
                            <w:r>
                              <w:rPr>
                                <w:rFonts w:hint="eastAsia"/>
                              </w:rPr>
                              <w:t>A</w:t>
                            </w:r>
                            <w:r>
                              <w:t>nswer buttons for user to grade themselves. This then determines how the card will be scheduled. E.g. Correct means the card won’t be shown for a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04B2E" id="Text Box 23" o:spid="_x0000_s1029" type="#_x0000_t202" style="position:absolute;left:0;text-align:left;margin-left:32.8pt;margin-top:109.25pt;width:84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" fillcolor="white [3201]" strokeweight=".5pt">
                <v:textbox>
                  <w:txbxContent>
                    <w:p w14:paraId="36813AD5" w14:textId="2836C857" w:rsidR="00D615E1" w:rsidRDefault="00D615E1" w:rsidP="00CC057B">
                      <w:pPr>
                        <w:jc w:val="left"/>
                      </w:pPr>
                      <w:r>
                        <w:rPr>
                          <w:rFonts w:hint="eastAsia"/>
                        </w:rPr>
                        <w:t>A</w:t>
                      </w:r>
                      <w:r>
                        <w:t>nswer buttons for user to grade themselves. This then determines how the card will be scheduled. E.g. Correct means the card won’t be shown for a while.</w:t>
                      </w:r>
                    </w:p>
                  </w:txbxContent>
                </v:textbox>
                <w10:wrap anchorx="page"/>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5FCD67" wp14:editId="70C6947F">
                <wp:simplePos x="0" y="0"/>
                <wp:positionH relativeFrom="margin">
                  <wp:posOffset>3415666</wp:posOffset>
                </wp:positionH>
                <wp:positionV relativeFrom="paragraph">
                  <wp:posOffset>3683000</wp:posOffset>
                </wp:positionV>
                <wp:extent cx="2019300" cy="53340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2019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B5AC7" id="_x0000_t32" coordsize="21600,21600" o:spt="32" o:oned="t" path="m,l21600,21600e" filled="f">
                <v:path arrowok="t" fillok="f" o:connecttype="none"/>
                <o:lock v:ext="edit" shapetype="t"/>
              </v:shapetype>
              <v:shape id="Straight Arrow Connector 22" o:spid="_x0000_s1026" type="#_x0000_t32" style="position:absolute;left:0;text-align:left;margin-left:268.95pt;margin-top:290pt;width:159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096730" wp14:editId="415CF433">
                <wp:simplePos x="0" y="0"/>
                <wp:positionH relativeFrom="margin">
                  <wp:align>right</wp:align>
                </wp:positionH>
                <wp:positionV relativeFrom="paragraph">
                  <wp:posOffset>663576</wp:posOffset>
                </wp:positionV>
                <wp:extent cx="257175" cy="25336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257175" cy="2533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EB97" id="Straight Arrow Connector 13" o:spid="_x0000_s1026" type="#_x0000_t32" style="position:absolute;left:0;text-align:left;margin-left:-30.95pt;margin-top:52.25pt;width:20.25pt;height:199.5pt;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9AC666" wp14:editId="04FD4B59">
                <wp:simplePos x="0" y="0"/>
                <wp:positionH relativeFrom="column">
                  <wp:posOffset>-108586</wp:posOffset>
                </wp:positionH>
                <wp:positionV relativeFrom="paragraph">
                  <wp:posOffset>396876</wp:posOffset>
                </wp:positionV>
                <wp:extent cx="885825" cy="26670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8858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E0D6" id="Straight Arrow Connector 19" o:spid="_x0000_s1026" type="#_x0000_t32" style="position:absolute;left:0;text-align:left;margin-left:-8.55pt;margin-top:31.25pt;width:69.75pt;height:2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" strokecolor="#4472c4 [3204]" strokeweight=".5pt">
                <v:stroke endarrow="block" joinstyle="miter"/>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7793B6" wp14:editId="1634AFB1">
                <wp:simplePos x="0" y="0"/>
                <wp:positionH relativeFrom="column">
                  <wp:posOffset>-127635</wp:posOffset>
                </wp:positionH>
                <wp:positionV relativeFrom="paragraph">
                  <wp:posOffset>2016125</wp:posOffset>
                </wp:positionV>
                <wp:extent cx="904875" cy="2095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F3D4" id="Straight Arrow Connector 21" o:spid="_x0000_s1026" type="#_x0000_t32" style="position:absolute;left:0;text-align:left;margin-left:-10.05pt;margin-top:158.75pt;width:71.2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" strokecolor="#4472c4 [3204]" strokeweight=".5pt">
                <v:stroke endarrow="block" joinstyle="miter"/>
              </v:shape>
            </w:pict>
          </mc:Fallback>
        </mc:AlternateContent>
      </w:r>
      <w:commentRangeStart w:id="20"/>
      <w:r w:rsidR="00B61A57">
        <w:rPr>
          <w:rFonts w:ascii="Times New Roman" w:hAnsi="Times New Roman" w:cs="Times New Roman"/>
          <w:noProof/>
        </w:rPr>
        <w:drawing>
          <wp:inline distT="0" distB="0" distL="0" distR="0" wp14:anchorId="423C08FD" wp14:editId="2807FD95">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20"/>
      <w:r w:rsidR="00814C7F">
        <w:rPr>
          <w:rStyle w:val="CommentReference"/>
        </w:rPr>
        <w:commentReference w:id="20"/>
      </w:r>
    </w:p>
    <w:p w14:paraId="724FA0F4" w14:textId="19C8C8B6"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2</w:t>
      </w:r>
      <w:r>
        <w:rPr>
          <w:rFonts w:ascii="Times New Roman" w:hAnsi="Times New Roman" w:cs="Times New Roman"/>
        </w:rPr>
        <w:t>.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21"/>
      <w:r>
        <w:rPr>
          <w:rFonts w:ascii="Times New Roman" w:hAnsi="Times New Roman" w:cs="Times New Roman"/>
        </w:rPr>
        <w:t>(See Appendix)</w:t>
      </w:r>
      <w:commentRangeEnd w:id="21"/>
      <w:r>
        <w:rPr>
          <w:rStyle w:val="CommentReference"/>
        </w:rPr>
        <w:commentReference w:id="21"/>
      </w:r>
    </w:p>
    <w:p w14:paraId="29272A1A" w14:textId="14EFB4B4" w:rsidR="00314866" w:rsidRDefault="00314866" w:rsidP="009733A9">
      <w:pPr>
        <w:rPr>
          <w:rFonts w:ascii="Times New Roman" w:hAnsi="Times New Roman" w:cs="Times New Roman"/>
        </w:rPr>
      </w:pPr>
    </w:p>
    <w:p w14:paraId="01F28FE8" w14:textId="77777777"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22"/>
      <w:r>
        <w:rPr>
          <w:rFonts w:ascii="Times New Roman" w:hAnsi="Times New Roman" w:cs="Times New Roman"/>
          <w:sz w:val="24"/>
        </w:rPr>
        <w:t>(Appendix for working example).</w:t>
      </w:r>
      <w:commentRangeEnd w:id="22"/>
      <w:r>
        <w:rPr>
          <w:rStyle w:val="CommentReference"/>
        </w:rPr>
        <w:commentReference w:id="22"/>
      </w:r>
    </w:p>
    <w:p w14:paraId="4C6359E3" w14:textId="2D69A881" w:rsidR="00F27848" w:rsidRPr="00E33A37" w:rsidRDefault="00C20F92" w:rsidP="009733A9">
      <w:pPr>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636C429F" wp14:editId="4EB330B7">
                <wp:simplePos x="0" y="0"/>
                <wp:positionH relativeFrom="column">
                  <wp:posOffset>872490</wp:posOffset>
                </wp:positionH>
                <wp:positionV relativeFrom="paragraph">
                  <wp:posOffset>692149</wp:posOffset>
                </wp:positionV>
                <wp:extent cx="1619250" cy="8953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16192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26532" id="_x0000_t32" coordsize="21600,21600" o:spt="32" o:oned="t" path="m,l21600,21600e" filled="f">
                <v:path arrowok="t" fillok="f" o:connecttype="none"/>
                <o:lock v:ext="edit" shapetype="t"/>
              </v:shapetype>
              <v:shape id="Straight Arrow Connector 27" o:spid="_x0000_s1026" type="#_x0000_t32" style="position:absolute;left:0;text-align:left;margin-left:68.7pt;margin-top:54.5pt;width:12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" strokecolor="#4472c4 [3204]" strokeweight=".5pt">
                <v:stroke endarrow="block" joinstyle="miter"/>
              </v:shape>
            </w:pict>
          </mc:Fallback>
        </mc:AlternateContent>
      </w:r>
      <w:commentRangeStart w:id="23"/>
      <w:r w:rsidR="00E33A37">
        <w:rPr>
          <w:rFonts w:ascii="Times New Roman" w:hAnsi="Times New Roman" w:cs="Times New Roman"/>
          <w:noProof/>
          <w:sz w:val="24"/>
        </w:rPr>
        <w:drawing>
          <wp:anchor distT="0" distB="0" distL="114300" distR="114300" simplePos="0" relativeHeight="251671552" behindDoc="1" locked="0" layoutInCell="1" allowOverlap="1" wp14:anchorId="40EC8AE3" wp14:editId="4AF1AAFE">
            <wp:simplePos x="0" y="0"/>
            <wp:positionH relativeFrom="column">
              <wp:posOffset>-3810</wp:posOffset>
            </wp:positionH>
            <wp:positionV relativeFrom="paragraph">
              <wp:posOffset>111125</wp:posOffset>
            </wp:positionV>
            <wp:extent cx="2381250" cy="4601488"/>
            <wp:effectExtent l="0" t="0" r="0" b="8890"/>
            <wp:wrapTight wrapText="bothSides">
              <wp:wrapPolygon edited="0">
                <wp:start x="0" y="0"/>
                <wp:lineTo x="0" y="21552"/>
                <wp:lineTo x="21427" y="21552"/>
                <wp:lineTo x="214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601488"/>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3"/>
      <w:r>
        <w:rPr>
          <w:rStyle w:val="CommentReference"/>
        </w:rPr>
        <w:commentReference w:id="23"/>
      </w:r>
      <w:r>
        <w:rPr>
          <w:rFonts w:ascii="Times New Roman" w:hAnsi="Times New Roman" w:cs="Times New Roman" w:hint="eastAsia"/>
          <w:sz w:val="24"/>
        </w:rPr>
        <w:t>T</w:t>
      </w:r>
      <w:r>
        <w:rPr>
          <w:rFonts w:ascii="Times New Roman" w:hAnsi="Times New Roman" w:cs="Times New Roman"/>
          <w:sz w:val="24"/>
        </w:rPr>
        <w:t>he title of the app will be displayed here and like most other websites, if the logo/title is clicked then the user will be taken back to the main screen (deck list screen).</w:t>
      </w:r>
    </w:p>
    <w:p w14:paraId="5BB82E3D" w14:textId="035D800E" w:rsidR="00C20F92" w:rsidRDefault="00C20F92" w:rsidP="009733A9">
      <w:pPr>
        <w:rPr>
          <w:rFonts w:ascii="Times New Roman" w:hAnsi="Times New Roman" w:cs="Times New Roman"/>
        </w:rPr>
      </w:pPr>
    </w:p>
    <w:commentRangeStart w:id="24"/>
    <w:p w14:paraId="0DA62EF5" w14:textId="4BC4E91B"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88990ED" wp14:editId="64365303">
                <wp:simplePos x="0" y="0"/>
                <wp:positionH relativeFrom="column">
                  <wp:posOffset>2025016</wp:posOffset>
                </wp:positionH>
                <wp:positionV relativeFrom="paragraph">
                  <wp:posOffset>215900</wp:posOffset>
                </wp:positionV>
                <wp:extent cx="438150" cy="3238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AF85" id="Straight Arrow Connector 28" o:spid="_x0000_s1026" type="#_x0000_t32" style="position:absolute;left:0;text-align:left;margin-left:159.45pt;margin-top:17pt;width:34.5pt;height:2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hint="eastAsia"/>
        </w:rPr>
        <w:t>T</w:t>
      </w:r>
      <w:r>
        <w:rPr>
          <w:rFonts w:ascii="Times New Roman" w:hAnsi="Times New Roman" w:cs="Times New Roman"/>
        </w:rPr>
        <w:t>his button is used to navigate to the Progress and Usage screen.</w:t>
      </w:r>
      <w:commentRangeEnd w:id="24"/>
      <w:r>
        <w:rPr>
          <w:rStyle w:val="CommentReference"/>
        </w:rPr>
        <w:commentReference w:id="24"/>
      </w:r>
    </w:p>
    <w:p w14:paraId="09957380" w14:textId="21F8403B" w:rsidR="00C20F92" w:rsidRDefault="00C20F92" w:rsidP="009733A9">
      <w:pPr>
        <w:rPr>
          <w:rFonts w:ascii="Times New Roman" w:hAnsi="Times New Roman" w:cs="Times New Roman"/>
        </w:rPr>
      </w:pPr>
    </w:p>
    <w:p w14:paraId="59C497FE" w14:textId="1BB9930D"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BAF7565" wp14:editId="39855CDF">
                <wp:simplePos x="0" y="0"/>
                <wp:positionH relativeFrom="column">
                  <wp:posOffset>1510665</wp:posOffset>
                </wp:positionH>
                <wp:positionV relativeFrom="paragraph">
                  <wp:posOffset>234950</wp:posOffset>
                </wp:positionV>
                <wp:extent cx="952500" cy="12382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V="1">
                          <a:off x="0" y="0"/>
                          <a:ext cx="9525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E5EE6" id="Straight Arrow Connector 26" o:spid="_x0000_s1026" type="#_x0000_t32" style="position:absolute;left:0;text-align:left;margin-left:118.95pt;margin-top:18.5pt;width:75pt;height: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rPr>
        <w:t>Dropdown list for the user’s current decks. The user can select one of these decks and that decks cards will be displayed in the list further down the screen.</w:t>
      </w:r>
    </w:p>
    <w:p w14:paraId="5463ACB9" w14:textId="3F740933"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76599D4" wp14:editId="66101CF0">
                <wp:simplePos x="0" y="0"/>
                <wp:positionH relativeFrom="column">
                  <wp:posOffset>1824990</wp:posOffset>
                </wp:positionH>
                <wp:positionV relativeFrom="paragraph">
                  <wp:posOffset>158750</wp:posOffset>
                </wp:positionV>
                <wp:extent cx="657225" cy="3048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657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7B00" id="Straight Arrow Connector 25" o:spid="_x0000_s1026" type="#_x0000_t32" style="position:absolute;left:0;text-align:left;margin-left:143.7pt;margin-top:12.5pt;width:51.7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lg2gEAAAYEAAAOAAAAZHJzL2Uyb0RvYy54bWysU9uO0zAQfUfiHyy/06SFXVZ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" strokecolor="#4472c4 [3204]" strokeweight=".5pt">
                <v:stroke endarrow="block" joinstyle="miter"/>
              </v:shape>
            </w:pict>
          </mc:Fallback>
        </mc:AlternateContent>
      </w:r>
    </w:p>
    <w:p w14:paraId="2A9CD3E1" w14:textId="50AA5D32" w:rsidR="00C20F92" w:rsidRDefault="00C20F92" w:rsidP="009733A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can also search their whole collection by not selecting a deck or they can search for cards inside a deck.</w:t>
      </w:r>
    </w:p>
    <w:p w14:paraId="0AC20261" w14:textId="35A27C52"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030AAF1" wp14:editId="4DD263E3">
                <wp:simplePos x="0" y="0"/>
                <wp:positionH relativeFrom="column">
                  <wp:posOffset>1853566</wp:posOffset>
                </wp:positionH>
                <wp:positionV relativeFrom="paragraph">
                  <wp:posOffset>130175</wp:posOffset>
                </wp:positionV>
                <wp:extent cx="609600" cy="3333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5FC5" id="Straight Arrow Connector 18" o:spid="_x0000_s1026" type="#_x0000_t32" style="position:absolute;left:0;text-align:left;margin-left:145.95pt;margin-top:10.25pt;width:48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" strokecolor="#4472c4 [3204]" strokeweight=".5pt">
                <v:stroke endarrow="block" joinstyle="miter"/>
              </v:shape>
            </w:pict>
          </mc:Fallback>
        </mc:AlternateContent>
      </w:r>
    </w:p>
    <w:p w14:paraId="7B243DEB" w14:textId="423FEE66" w:rsidR="00C20F92" w:rsidRDefault="00C20F92" w:rsidP="009733A9">
      <w:pPr>
        <w:rPr>
          <w:rFonts w:ascii="Times New Roman" w:hAnsi="Times New Roman" w:cs="Times New Roman"/>
        </w:rPr>
      </w:pPr>
      <w:r>
        <w:rPr>
          <w:rFonts w:ascii="Times New Roman" w:hAnsi="Times New Roman" w:cs="Times New Roman"/>
        </w:rPr>
        <w:t>Selecting a card will allow the user to go to the Edit screen for that card, allowing them to edit, delete or suspend the card.</w:t>
      </w:r>
    </w:p>
    <w:p w14:paraId="156ACEE1" w14:textId="77777777" w:rsidR="00C20F92" w:rsidRDefault="00C20F92" w:rsidP="009733A9">
      <w:pPr>
        <w:rPr>
          <w:rFonts w:ascii="Times New Roman" w:hAnsi="Times New Roman" w:cs="Times New Roman"/>
        </w:rPr>
      </w:pPr>
    </w:p>
    <w:p w14:paraId="3D04BE4C" w14:textId="77777777" w:rsidR="00C20F92" w:rsidRDefault="00C20F92" w:rsidP="009733A9">
      <w:pPr>
        <w:rPr>
          <w:rFonts w:ascii="Times New Roman" w:hAnsi="Times New Roman" w:cs="Times New Roman"/>
        </w:rPr>
      </w:pPr>
    </w:p>
    <w:p w14:paraId="2CE54530" w14:textId="4FA30FA2"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3</w:t>
      </w:r>
      <w:r>
        <w:rPr>
          <w:rFonts w:ascii="Times New Roman" w:hAnsi="Times New Roman" w:cs="Times New Roman"/>
        </w:rPr>
        <w:t>. Low Fidelity Prototype for Mobile Browsers</w:t>
      </w:r>
      <w:commentRangeStart w:id="25"/>
      <w:r>
        <w:rPr>
          <w:rFonts w:ascii="Times New Roman" w:hAnsi="Times New Roman" w:cs="Times New Roman"/>
        </w:rPr>
        <w:t xml:space="preserve"> (See Appendix).</w:t>
      </w:r>
      <w:commentRangeEnd w:id="25"/>
      <w:r>
        <w:rPr>
          <w:rStyle w:val="CommentReference"/>
        </w:rPr>
        <w:commentReference w:id="25"/>
      </w:r>
    </w:p>
    <w:p w14:paraId="4D3B74F2" w14:textId="77777777" w:rsidR="00C20F92" w:rsidRDefault="00C20F92" w:rsidP="009733A9">
      <w:pPr>
        <w:rPr>
          <w:rFonts w:ascii="Times New Roman" w:hAnsi="Times New Roman" w:cs="Times New Roman"/>
        </w:rPr>
      </w:pPr>
    </w:p>
    <w:p w14:paraId="1560EF58" w14:textId="4C7FE80C" w:rsidR="00314866" w:rsidRPr="00630FEF" w:rsidRDefault="00630FEF" w:rsidP="009733A9">
      <w:pPr>
        <w:rPr>
          <w:rFonts w:ascii="Times New Roman" w:hAnsi="Times New Roman" w:cs="Times New Roman"/>
          <w:sz w:val="28"/>
        </w:rPr>
      </w:pPr>
      <w:r w:rsidRPr="00630FEF">
        <w:rPr>
          <w:rFonts w:ascii="Times New Roman" w:hAnsi="Times New Roman" w:cs="Times New Roman" w:hint="eastAsia"/>
          <w:sz w:val="28"/>
        </w:rPr>
        <w:t>D</w:t>
      </w:r>
      <w:r w:rsidRPr="00630FEF">
        <w:rPr>
          <w:rFonts w:ascii="Times New Roman" w:hAnsi="Times New Roman" w:cs="Times New Roman"/>
          <w:sz w:val="28"/>
        </w:rPr>
        <w:t>atabase Design</w:t>
      </w:r>
    </w:p>
    <w:p w14:paraId="3883D38A" w14:textId="353B609C" w:rsidR="0037262C" w:rsidRPr="00E505CA" w:rsidRDefault="00630FEF" w:rsidP="009733A9">
      <w:pPr>
        <w:rPr>
          <w:rFonts w:ascii="Times New Roman" w:hAnsi="Times New Roman" w:cs="Times New Roman" w:hint="eastAsia"/>
          <w:sz w:val="24"/>
        </w:rPr>
      </w:pPr>
      <w:r w:rsidRPr="00E505CA">
        <w:rPr>
          <w:rFonts w:ascii="Times New Roman" w:hAnsi="Times New Roman" w:cs="Times New Roman" w:hint="eastAsia"/>
          <w:sz w:val="24"/>
        </w:rPr>
        <w:t>F</w:t>
      </w:r>
      <w:r w:rsidRPr="00E505CA">
        <w:rPr>
          <w:rFonts w:ascii="Times New Roman" w:hAnsi="Times New Roman" w:cs="Times New Roman"/>
          <w:sz w:val="24"/>
        </w:rPr>
        <w:t>or the first prototype of the system it has been decided that use of Google’s Firebase will be used because i</w:t>
      </w:r>
      <w:r w:rsidR="00E505CA">
        <w:rPr>
          <w:rFonts w:ascii="Times New Roman" w:hAnsi="Times New Roman" w:cs="Times New Roman"/>
          <w:sz w:val="24"/>
        </w:rPr>
        <w:t>t’</w:t>
      </w:r>
      <w:r w:rsidRPr="00E505CA">
        <w:rPr>
          <w:rFonts w:ascii="Times New Roman" w:hAnsi="Times New Roman" w:cs="Times New Roman"/>
          <w:sz w:val="24"/>
        </w:rPr>
        <w:t xml:space="preserve">s quick to setup and allows the use of json which can be easily manipulated in JavaScript. However, Firebase will not be used for the final version of the application </w:t>
      </w:r>
      <w:r w:rsidR="00E505CA">
        <w:rPr>
          <w:rFonts w:ascii="Times New Roman" w:hAnsi="Times New Roman" w:cs="Times New Roman"/>
          <w:sz w:val="24"/>
        </w:rPr>
        <w:t>for</w:t>
      </w:r>
      <w:r w:rsidRPr="00E505CA">
        <w:rPr>
          <w:rFonts w:ascii="Times New Roman" w:hAnsi="Times New Roman" w:cs="Times New Roman"/>
          <w:sz w:val="24"/>
        </w:rPr>
        <w:t xml:space="preserve"> </w:t>
      </w:r>
      <w:r w:rsidR="0037262C" w:rsidRPr="00E505CA">
        <w:rPr>
          <w:rFonts w:ascii="Times New Roman" w:hAnsi="Times New Roman" w:cs="Times New Roman"/>
          <w:sz w:val="24"/>
        </w:rPr>
        <w:t>several</w:t>
      </w:r>
      <w:r w:rsidRPr="00E505CA">
        <w:rPr>
          <w:rFonts w:ascii="Times New Roman" w:hAnsi="Times New Roman" w:cs="Times New Roman"/>
          <w:sz w:val="24"/>
        </w:rPr>
        <w:t xml:space="preserve"> reasons which include storage limits</w:t>
      </w:r>
      <w:r w:rsidR="0037262C" w:rsidRPr="00E505CA">
        <w:rPr>
          <w:rFonts w:ascii="Times New Roman" w:hAnsi="Times New Roman" w:cs="Times New Roman"/>
          <w:sz w:val="24"/>
        </w:rPr>
        <w:t>, lack of knowledge when it comes to using multiple tables</w:t>
      </w:r>
      <w:r w:rsidRPr="00E505CA">
        <w:rPr>
          <w:rFonts w:ascii="Times New Roman" w:hAnsi="Times New Roman" w:cs="Times New Roman"/>
          <w:sz w:val="24"/>
        </w:rPr>
        <w:t xml:space="preserve"> and </w:t>
      </w:r>
      <w:r w:rsidR="00E505CA">
        <w:rPr>
          <w:rFonts w:ascii="Times New Roman" w:hAnsi="Times New Roman" w:cs="Times New Roman"/>
          <w:sz w:val="24"/>
        </w:rPr>
        <w:t>because</w:t>
      </w:r>
      <w:r w:rsidRPr="00E505CA">
        <w:rPr>
          <w:rFonts w:ascii="Times New Roman" w:hAnsi="Times New Roman" w:cs="Times New Roman"/>
          <w:sz w:val="24"/>
        </w:rPr>
        <w:t xml:space="preserve"> the client</w:t>
      </w:r>
      <w:r w:rsidR="00E505CA">
        <w:rPr>
          <w:rFonts w:ascii="Times New Roman" w:hAnsi="Times New Roman" w:cs="Times New Roman"/>
          <w:sz w:val="24"/>
        </w:rPr>
        <w:t>/</w:t>
      </w:r>
      <w:r w:rsidRPr="00E505CA">
        <w:rPr>
          <w:rFonts w:ascii="Times New Roman" w:hAnsi="Times New Roman" w:cs="Times New Roman"/>
          <w:sz w:val="24"/>
        </w:rPr>
        <w:t xml:space="preserve">developer of the </w:t>
      </w:r>
      <w:r w:rsidR="00E505CA">
        <w:rPr>
          <w:rFonts w:ascii="Times New Roman" w:hAnsi="Times New Roman" w:cs="Times New Roman"/>
          <w:sz w:val="24"/>
        </w:rPr>
        <w:t>artefact</w:t>
      </w:r>
      <w:r w:rsidRPr="00E505CA">
        <w:rPr>
          <w:rFonts w:ascii="Times New Roman" w:hAnsi="Times New Roman" w:cs="Times New Roman"/>
          <w:sz w:val="24"/>
        </w:rPr>
        <w:t xml:space="preserve"> already has web hosting which has unused databases </w:t>
      </w:r>
      <w:r w:rsidR="00E505CA">
        <w:rPr>
          <w:rFonts w:ascii="Times New Roman" w:hAnsi="Times New Roman" w:cs="Times New Roman"/>
          <w:sz w:val="24"/>
        </w:rPr>
        <w:t>and storage available.</w:t>
      </w:r>
      <w:bookmarkStart w:id="26" w:name="_GoBack"/>
      <w:bookmarkEnd w:id="26"/>
    </w:p>
    <w:p w14:paraId="492DAAAF" w14:textId="174B9134" w:rsidR="0037262C" w:rsidRPr="00E505CA" w:rsidRDefault="0037262C" w:rsidP="009733A9">
      <w:pPr>
        <w:rPr>
          <w:rFonts w:ascii="Times New Roman" w:hAnsi="Times New Roman" w:cs="Times New Roman"/>
          <w:sz w:val="24"/>
        </w:rPr>
      </w:pPr>
    </w:p>
    <w:p w14:paraId="447EA235" w14:textId="401CE21E" w:rsidR="0037262C" w:rsidRDefault="0037262C" w:rsidP="009733A9">
      <w:pPr>
        <w:rPr>
          <w:rFonts w:ascii="Times New Roman" w:hAnsi="Times New Roman" w:cs="Times New Roman"/>
          <w:sz w:val="24"/>
        </w:rPr>
      </w:pPr>
      <w:r w:rsidRPr="00E505CA">
        <w:rPr>
          <w:rFonts w:ascii="Times New Roman" w:hAnsi="Times New Roman" w:cs="Times New Roman" w:hint="eastAsia"/>
          <w:sz w:val="24"/>
        </w:rPr>
        <w:t>T</w:t>
      </w:r>
      <w:r w:rsidRPr="00E505CA">
        <w:rPr>
          <w:rFonts w:ascii="Times New Roman" w:hAnsi="Times New Roman" w:cs="Times New Roman"/>
          <w:sz w:val="24"/>
        </w:rPr>
        <w:t>he first prototype of the system won’t yet have user accounts, so Firebase is fine to use for testing the saving of and reading of flashcard data. The layout of the json to be used will be a simple card object as shown below. At this stage this is more data storage via json than an actual database.</w:t>
      </w:r>
    </w:p>
    <w:p w14:paraId="2F1B78A8" w14:textId="77777777" w:rsidR="00E505CA" w:rsidRPr="00E505CA" w:rsidRDefault="00E505CA" w:rsidP="009733A9">
      <w:pPr>
        <w:rPr>
          <w:rFonts w:ascii="Times New Roman" w:hAnsi="Times New Roman" w:cs="Times New Roman"/>
          <w:sz w:val="24"/>
        </w:rPr>
      </w:pPr>
    </w:p>
    <w:p w14:paraId="58A87A16"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CE9178"/>
          <w:kern w:val="0"/>
          <w:sz w:val="22"/>
          <w:szCs w:val="21"/>
          <w:lang w:val="en-US"/>
        </w:rPr>
        <w:lastRenderedPageBreak/>
        <w:t>"cards"</w:t>
      </w:r>
      <w:r w:rsidRPr="0037262C">
        <w:rPr>
          <w:rFonts w:ascii="Consolas" w:eastAsia="ＭＳ Ｐゴシック" w:hAnsi="Consolas" w:cs="ＭＳ Ｐゴシック"/>
          <w:color w:val="D4D4D4"/>
          <w:kern w:val="0"/>
          <w:sz w:val="22"/>
          <w:szCs w:val="21"/>
          <w:lang w:val="en-US"/>
        </w:rPr>
        <w:t>: [</w:t>
      </w:r>
    </w:p>
    <w:p w14:paraId="52607DC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5AC50DD5"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"id"</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B5CEA8"/>
          <w:kern w:val="0"/>
          <w:sz w:val="22"/>
          <w:szCs w:val="21"/>
          <w:lang w:val="en-US"/>
        </w:rPr>
        <w:t>1</w:t>
      </w:r>
      <w:r w:rsidRPr="0037262C">
        <w:rPr>
          <w:rFonts w:ascii="Consolas" w:eastAsia="ＭＳ Ｐゴシック" w:hAnsi="Consolas" w:cs="ＭＳ Ｐゴシック"/>
          <w:color w:val="D4D4D4"/>
          <w:kern w:val="0"/>
          <w:sz w:val="22"/>
          <w:szCs w:val="21"/>
          <w:lang w:val="en-US"/>
        </w:rPr>
        <w:t>,</w:t>
      </w:r>
    </w:p>
    <w:p w14:paraId="54B09179"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jp</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"Japanese goes here"</w:t>
      </w:r>
      <w:r w:rsidRPr="0037262C">
        <w:rPr>
          <w:rFonts w:ascii="Consolas" w:eastAsia="ＭＳ Ｐゴシック" w:hAnsi="Consolas" w:cs="ＭＳ Ｐゴシック"/>
          <w:color w:val="D4D4D4"/>
          <w:kern w:val="0"/>
          <w:sz w:val="22"/>
          <w:szCs w:val="21"/>
          <w:lang w:val="en-US"/>
        </w:rPr>
        <w:t>,</w:t>
      </w:r>
    </w:p>
    <w:p w14:paraId="14C9BAC8"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"reading"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"Reading goes here"</w:t>
      </w:r>
      <w:r w:rsidRPr="0037262C">
        <w:rPr>
          <w:rFonts w:ascii="Consolas" w:eastAsia="ＭＳ Ｐゴシック" w:hAnsi="Consolas" w:cs="ＭＳ Ｐゴシック"/>
          <w:color w:val="D4D4D4"/>
          <w:kern w:val="0"/>
          <w:sz w:val="22"/>
          <w:szCs w:val="21"/>
          <w:lang w:val="en-US"/>
        </w:rPr>
        <w:t>,</w:t>
      </w:r>
    </w:p>
    <w:p w14:paraId="1A0F4CBF"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"meaning"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"Meaning goes here."</w:t>
      </w:r>
      <w:r w:rsidRPr="0037262C">
        <w:rPr>
          <w:rFonts w:ascii="Consolas" w:eastAsia="ＭＳ Ｐゴシック" w:hAnsi="Consolas" w:cs="ＭＳ Ｐゴシック"/>
          <w:color w:val="D4D4D4"/>
          <w:kern w:val="0"/>
          <w:sz w:val="22"/>
          <w:szCs w:val="21"/>
          <w:lang w:val="en-US"/>
        </w:rPr>
        <w:t>,</w:t>
      </w:r>
    </w:p>
    <w:p w14:paraId="57FFF6CE"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en</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"English goes here. "</w:t>
      </w:r>
      <w:r w:rsidRPr="0037262C">
        <w:rPr>
          <w:rFonts w:ascii="Consolas" w:eastAsia="ＭＳ Ｐゴシック" w:hAnsi="Consolas" w:cs="ＭＳ Ｐゴシック"/>
          <w:color w:val="D4D4D4"/>
          <w:kern w:val="0"/>
          <w:sz w:val="22"/>
          <w:szCs w:val="21"/>
          <w:lang w:val="en-US"/>
        </w:rPr>
        <w:t xml:space="preserve">            </w:t>
      </w:r>
    </w:p>
    <w:p w14:paraId="11AC184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0095C4E0" w14:textId="5968544F" w:rsidR="0037262C" w:rsidRPr="00A76B5C" w:rsidRDefault="0037262C" w:rsidP="00A76B5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w:t>
      </w:r>
    </w:p>
    <w:p w14:paraId="44AF8195" w14:textId="77777777" w:rsidR="00A76B5C" w:rsidRPr="00E505CA" w:rsidRDefault="00A76B5C" w:rsidP="009733A9">
      <w:pPr>
        <w:rPr>
          <w:rFonts w:ascii="Times New Roman" w:hAnsi="Times New Roman" w:cs="Times New Roman"/>
          <w:sz w:val="24"/>
        </w:rPr>
      </w:pPr>
    </w:p>
    <w:p w14:paraId="33715655" w14:textId="31CD0531" w:rsidR="00A76B5C" w:rsidRDefault="0037262C" w:rsidP="009733A9">
      <w:pPr>
        <w:rPr>
          <w:rFonts w:ascii="Times New Roman" w:hAnsi="Times New Roman" w:cs="Times New Roman"/>
          <w:sz w:val="24"/>
        </w:rPr>
      </w:pPr>
      <w:r w:rsidRPr="00E505CA">
        <w:rPr>
          <w:rFonts w:ascii="Times New Roman" w:hAnsi="Times New Roman" w:cs="Times New Roman"/>
          <w:sz w:val="24"/>
        </w:rPr>
        <w:t>The final version of the system will be using a MySQL 5.5 database</w:t>
      </w:r>
      <w:r w:rsidR="00E505CA">
        <w:rPr>
          <w:rFonts w:ascii="Times New Roman" w:hAnsi="Times New Roman" w:cs="Times New Roman"/>
          <w:sz w:val="24"/>
        </w:rPr>
        <w:t xml:space="preserve"> provided by IONOS Hosting</w:t>
      </w:r>
      <w:r w:rsidR="00E505CA" w:rsidRPr="00E505CA">
        <w:rPr>
          <w:rFonts w:ascii="Times New Roman" w:hAnsi="Times New Roman" w:cs="Times New Roman"/>
          <w:sz w:val="24"/>
        </w:rPr>
        <w:t xml:space="preserve">. The application </w:t>
      </w:r>
      <w:r w:rsidR="00C13AA2">
        <w:rPr>
          <w:rFonts w:ascii="Times New Roman" w:hAnsi="Times New Roman" w:cs="Times New Roman"/>
          <w:sz w:val="24"/>
        </w:rPr>
        <w:t>should</w:t>
      </w:r>
      <w:r w:rsidR="00E505CA" w:rsidRPr="00E505CA">
        <w:rPr>
          <w:rFonts w:ascii="Times New Roman" w:hAnsi="Times New Roman" w:cs="Times New Roman"/>
          <w:sz w:val="24"/>
        </w:rPr>
        <w:t xml:space="preserve"> store three main </w:t>
      </w:r>
      <w:r w:rsidR="00C13AA2">
        <w:rPr>
          <w:rFonts w:ascii="Times New Roman" w:hAnsi="Times New Roman" w:cs="Times New Roman"/>
          <w:sz w:val="24"/>
        </w:rPr>
        <w:t>pieces</w:t>
      </w:r>
      <w:r w:rsidR="00E505CA" w:rsidRPr="00E505CA">
        <w:rPr>
          <w:rFonts w:ascii="Times New Roman" w:hAnsi="Times New Roman" w:cs="Times New Roman"/>
          <w:sz w:val="24"/>
        </w:rPr>
        <w:t xml:space="preserve"> of data</w:t>
      </w:r>
      <w:r w:rsidR="00E505CA">
        <w:rPr>
          <w:rFonts w:ascii="Times New Roman" w:hAnsi="Times New Roman" w:cs="Times New Roman"/>
          <w:sz w:val="24"/>
        </w:rPr>
        <w:t xml:space="preserve"> in this database</w:t>
      </w:r>
      <w:r w:rsidR="00E505CA" w:rsidRPr="00E505CA">
        <w:rPr>
          <w:rFonts w:ascii="Times New Roman" w:hAnsi="Times New Roman" w:cs="Times New Roman"/>
          <w:sz w:val="24"/>
        </w:rPr>
        <w:t>; user accounts, flashcard information and progress/usage data</w:t>
      </w:r>
      <w:r w:rsidR="00A76B5C">
        <w:rPr>
          <w:rFonts w:ascii="Times New Roman" w:hAnsi="Times New Roman" w:cs="Times New Roman"/>
          <w:sz w:val="24"/>
        </w:rPr>
        <w:t>. At this stage progress/usage data isn’t that important so this hasn’t been included in the following MySQL Model for the final version of the artefact.</w:t>
      </w:r>
    </w:p>
    <w:p w14:paraId="67966D30" w14:textId="5FD6889B" w:rsidR="0037262C" w:rsidRDefault="00C13AA2" w:rsidP="009733A9">
      <w:pPr>
        <w:rPr>
          <w:rFonts w:ascii="Times New Roman" w:hAnsi="Times New Roman" w:cs="Times New Roman"/>
        </w:rPr>
      </w:pPr>
      <w:r w:rsidRPr="00C13AA2">
        <w:rPr>
          <w:rFonts w:ascii="Times New Roman" w:hAnsi="Times New Roman" w:cs="Times New Roman"/>
          <w:noProof/>
        </w:rPr>
        <w:drawing>
          <wp:inline distT="0" distB="0" distL="0" distR="0" wp14:anchorId="0301CD56" wp14:editId="759F1E09">
            <wp:extent cx="6467475" cy="3416912"/>
            <wp:effectExtent l="0" t="0" r="0" b="0"/>
            <wp:docPr id="16" name="Picture 16" descr="C:\Users\Matthew Hawkins\Documents\ShareX\Screenshots\2019-02\MySQLWorkbench_2019-02-05_01-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 Hawkins\Documents\ShareX\Screenshots\2019-02\MySQLWorkbench_2019-02-05_01-08-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2484" cy="3424841"/>
                    </a:xfrm>
                    <a:prstGeom prst="rect">
                      <a:avLst/>
                    </a:prstGeom>
                    <a:noFill/>
                    <a:ln>
                      <a:noFill/>
                    </a:ln>
                  </pic:spPr>
                </pic:pic>
              </a:graphicData>
            </a:graphic>
          </wp:inline>
        </w:drawing>
      </w:r>
    </w:p>
    <w:p w14:paraId="221A4385" w14:textId="7CB4AB57" w:rsidR="0037262C" w:rsidRDefault="00A76B5C" w:rsidP="009733A9">
      <w:pP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14. MySQL Model of database tables to be used in final version of the application.</w:t>
      </w:r>
    </w:p>
    <w:p w14:paraId="3A1E2FE4" w14:textId="332002B0" w:rsidR="00A76B5C" w:rsidRDefault="00A76B5C" w:rsidP="009733A9">
      <w:pPr>
        <w:rPr>
          <w:rFonts w:ascii="Times New Roman" w:hAnsi="Times New Roman" w:cs="Times New Roman"/>
        </w:rPr>
      </w:pPr>
    </w:p>
    <w:p w14:paraId="6E13F100" w14:textId="4BFBE0A9" w:rsidR="00A76B5C" w:rsidRPr="00A76B5C" w:rsidRDefault="001A31A1" w:rsidP="009733A9">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 xml:space="preserve">he final version of the database will consist of at least the User,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w:t>
      </w:r>
      <w:proofErr w:type="spellStart"/>
      <w:r>
        <w:rPr>
          <w:rFonts w:ascii="Times New Roman" w:hAnsi="Times New Roman" w:cs="Times New Roman"/>
          <w:sz w:val="24"/>
        </w:rPr>
        <w:t>FlashcardType</w:t>
      </w:r>
      <w:proofErr w:type="spellEnd"/>
      <w:r>
        <w:rPr>
          <w:rFonts w:ascii="Times New Roman" w:hAnsi="Times New Roman" w:cs="Times New Roman"/>
          <w:sz w:val="24"/>
        </w:rPr>
        <w:t xml:space="preserve"> and </w:t>
      </w:r>
      <w:proofErr w:type="spellStart"/>
      <w:r>
        <w:rPr>
          <w:rFonts w:ascii="Times New Roman" w:hAnsi="Times New Roman" w:cs="Times New Roman"/>
          <w:sz w:val="24"/>
        </w:rPr>
        <w:t>JapaneseFlashcard</w:t>
      </w:r>
      <w:proofErr w:type="spellEnd"/>
      <w:r>
        <w:rPr>
          <w:rFonts w:ascii="Times New Roman" w:hAnsi="Times New Roman" w:cs="Times New Roman"/>
          <w:sz w:val="24"/>
        </w:rPr>
        <w:t xml:space="preserve"> tables, each table having a 1 to many identifying </w:t>
      </w:r>
      <w:proofErr w:type="gramStart"/>
      <w:r>
        <w:rPr>
          <w:rFonts w:ascii="Times New Roman" w:hAnsi="Times New Roman" w:cs="Times New Roman"/>
          <w:sz w:val="24"/>
        </w:rPr>
        <w:t>relationship</w:t>
      </w:r>
      <w:proofErr w:type="gramEnd"/>
      <w:r>
        <w:rPr>
          <w:rFonts w:ascii="Times New Roman" w:hAnsi="Times New Roman" w:cs="Times New Roman"/>
          <w:sz w:val="24"/>
        </w:rPr>
        <w:t xml:space="preserve"> with each other in that respective order, i.e. User </w:t>
      </w:r>
      <w:r w:rsidRPr="001A31A1">
        <w:rPr>
          <w:rFonts w:ascii="Times New Roman" w:hAnsi="Times New Roman" w:cs="Times New Roman"/>
          <w:sz w:val="24"/>
        </w:rPr>
        <w:sym w:font="Wingdings" w:char="F0E0"/>
      </w:r>
      <w:r>
        <w:rPr>
          <w:rFonts w:ascii="Times New Roman" w:hAnsi="Times New Roman" w:cs="Times New Roman"/>
          <w:sz w:val="24"/>
        </w:rPr>
        <w:t xml:space="preserve"> 1 to Many </w:t>
      </w:r>
      <w:r w:rsidRPr="001A31A1">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etc. This is because 1 user may have multiple flashcard decks which may </w:t>
      </w:r>
      <w:r>
        <w:rPr>
          <w:rFonts w:ascii="Times New Roman" w:hAnsi="Times New Roman" w:cs="Times New Roman"/>
          <w:sz w:val="24"/>
        </w:rPr>
        <w:lastRenderedPageBreak/>
        <w:t xml:space="preserve">have multiple flashcard types in it which may consist of multiple flashcards. The use of flashcard types may not yet be implemented into the </w:t>
      </w:r>
      <w:proofErr w:type="gramStart"/>
      <w:r>
        <w:rPr>
          <w:rFonts w:ascii="Times New Roman" w:hAnsi="Times New Roman" w:cs="Times New Roman"/>
          <w:sz w:val="24"/>
        </w:rPr>
        <w:t>system</w:t>
      </w:r>
      <w:proofErr w:type="gramEnd"/>
      <w:r>
        <w:rPr>
          <w:rFonts w:ascii="Times New Roman" w:hAnsi="Times New Roman" w:cs="Times New Roman"/>
          <w:sz w:val="24"/>
        </w:rPr>
        <w:t xml:space="preserve"> but the table has been added for scalability reasons as if other types of flashcards should be added it would mean having to redesign the database resulting in possible loss of user data.</w:t>
      </w:r>
    </w:p>
    <w:p w14:paraId="54ADEDAD" w14:textId="77777777" w:rsidR="00630FEF" w:rsidRPr="001A31A1" w:rsidRDefault="00630FEF" w:rsidP="009733A9">
      <w:pPr>
        <w:rPr>
          <w:rFonts w:ascii="Times New Roman" w:hAnsi="Times New Roman" w:cs="Times New Roman"/>
        </w:rPr>
      </w:pPr>
    </w:p>
    <w:p w14:paraId="2F298CDD" w14:textId="0A28DAA3" w:rsidR="00E754C3" w:rsidRDefault="00DC6B16" w:rsidP="009733A9">
      <w:pPr>
        <w:rPr>
          <w:rFonts w:ascii="Times New Roman" w:hAnsi="Times New Roman" w:cs="Times New Roman"/>
          <w:i/>
        </w:rPr>
      </w:pPr>
      <w:r w:rsidRPr="00DC6B16">
        <w:rPr>
          <w:rFonts w:ascii="Times New Roman" w:hAnsi="Times New Roman" w:cs="Times New Roman" w:hint="eastAsia"/>
          <w:i/>
        </w:rPr>
        <w:t>U</w:t>
      </w:r>
      <w:r w:rsidRPr="00DC6B16">
        <w:rPr>
          <w:rFonts w:ascii="Times New Roman" w:hAnsi="Times New Roman" w:cs="Times New Roman"/>
          <w:i/>
        </w:rPr>
        <w:t>se low fidelity to test navigation issues now?</w:t>
      </w:r>
    </w:p>
    <w:p w14:paraId="5C5848B9" w14:textId="4756D168" w:rsidR="00E33A37" w:rsidRPr="00DC6B16" w:rsidRDefault="00E33A37" w:rsidP="009733A9">
      <w:pPr>
        <w:rPr>
          <w:rFonts w:ascii="Times New Roman" w:hAnsi="Times New Roman" w:cs="Times New Roman"/>
          <w:i/>
        </w:rPr>
      </w:pPr>
      <w:r>
        <w:rPr>
          <w:rFonts w:ascii="Times New Roman" w:hAnsi="Times New Roman" w:cs="Times New Roman" w:hint="eastAsia"/>
          <w:i/>
        </w:rPr>
        <w:t>D</w:t>
      </w:r>
      <w:r>
        <w:rPr>
          <w:rFonts w:ascii="Times New Roman" w:hAnsi="Times New Roman" w:cs="Times New Roman"/>
          <w:i/>
        </w:rPr>
        <w:t>iscuss issues in low fidelity and fix them in second iteration?</w:t>
      </w:r>
    </w:p>
    <w:p w14:paraId="33874D27" w14:textId="68A7B2DF" w:rsidR="00DC6B16" w:rsidRPr="00DC6B16" w:rsidRDefault="00DC6B16" w:rsidP="009733A9">
      <w:pPr>
        <w:rPr>
          <w:rFonts w:ascii="Times New Roman" w:hAnsi="Times New Roman" w:cs="Times New Roman"/>
          <w:i/>
        </w:rPr>
      </w:pPr>
    </w:p>
    <w:p w14:paraId="04860FD3" w14:textId="77777777" w:rsidR="00DC6B16" w:rsidRPr="00E754C3" w:rsidRDefault="00DC6B16" w:rsidP="009733A9">
      <w:pPr>
        <w:rPr>
          <w:rFonts w:ascii="Times New Roman" w:hAnsi="Times New Roman" w:cs="Times New Roman"/>
        </w:rPr>
      </w:pPr>
    </w:p>
    <w:p w14:paraId="465AFA0A" w14:textId="4E86A39D" w:rsidR="009733A9" w:rsidRPr="00615810" w:rsidRDefault="009733A9" w:rsidP="009733A9">
      <w:pPr>
        <w:rPr>
          <w:rFonts w:ascii="Times New Roman" w:hAnsi="Times New Roman" w:cs="Times New Roman"/>
          <w:i/>
        </w:rPr>
      </w:pPr>
      <w:r w:rsidRPr="00615810">
        <w:rPr>
          <w:rFonts w:ascii="Times New Roman" w:hAnsi="Times New Roman" w:cs="Times New Roman"/>
          <w:i/>
        </w:rPr>
        <w:t>Design</w:t>
      </w:r>
    </w:p>
    <w:p w14:paraId="2B3732F7"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Reference non-functional requirements in format (SR1), (SR2) etc.</w:t>
      </w:r>
    </w:p>
    <w:p w14:paraId="7FAB05B1" w14:textId="1A1E5780"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Explain every single diagram, summarise it and go into detail</w:t>
      </w:r>
    </w:p>
    <w:p w14:paraId="190F8C6A" w14:textId="77777777" w:rsidR="00615810" w:rsidRPr="00615810" w:rsidRDefault="00615810" w:rsidP="00615810">
      <w:pPr>
        <w:rPr>
          <w:rFonts w:ascii="Times New Roman" w:hAnsi="Times New Roman" w:cs="Times New Roman"/>
        </w:rPr>
      </w:pP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603EA520" w:rsidR="00171E80" w:rsidRPr="00E754C3" w:rsidRDefault="00171E80">
      <w:pPr>
        <w:rPr>
          <w:rFonts w:ascii="Times New Roman" w:hAnsi="Times New Roman" w:cs="Times New Roman"/>
          <w:b/>
          <w:sz w:val="24"/>
        </w:rPr>
      </w:pPr>
      <w:r w:rsidRPr="00E754C3">
        <w:rPr>
          <w:rFonts w:ascii="Times New Roman" w:hAnsi="Times New Roman" w:cs="Times New Roman"/>
          <w:b/>
          <w:sz w:val="24"/>
        </w:rPr>
        <w:t>Appendix</w:t>
      </w:r>
    </w:p>
    <w:p w14:paraId="5E519AA9" w14:textId="7BA71DA8" w:rsidR="00E754C3" w:rsidRDefault="00E754C3">
      <w:pPr>
        <w:rPr>
          <w:rFonts w:ascii="Times New Roman" w:hAnsi="Times New Roman" w:cs="Times New Roman"/>
        </w:rPr>
      </w:pPr>
    </w:p>
    <w:p w14:paraId="5529B52F" w14:textId="758406E4" w:rsidR="00E754C3" w:rsidRDefault="00E754C3" w:rsidP="00E754C3">
      <w:pPr>
        <w:jc w:val="left"/>
        <w:rPr>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23"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69305EEC" w14:textId="77777777" w:rsidR="00E754C3" w:rsidRPr="00E754C3" w:rsidRDefault="00E754C3" w:rsidP="00E754C3">
      <w:pPr>
        <w:jc w:val="left"/>
        <w:rPr>
          <w:rFonts w:ascii="Times New Roman" w:hAnsi="Times New Roman" w:cs="Times New Roman"/>
        </w:rPr>
      </w:pP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4"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25"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6"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xml:space="preserve">, Trans.). New York: Dover. (Original work was </w:t>
      </w:r>
      <w:r w:rsidRPr="00A80F01">
        <w:rPr>
          <w:rFonts w:ascii="Times New Roman" w:hAnsi="Times New Roman" w:cs="Times New Roman"/>
          <w:kern w:val="0"/>
          <w:sz w:val="24"/>
          <w:szCs w:val="24"/>
        </w:rPr>
        <w:lastRenderedPageBreak/>
        <w:t>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 xml:space="preserve">ELT </w:t>
      </w:r>
      <w:r>
        <w:rPr>
          <w:rFonts w:ascii="Times New Roman" w:hAnsi="Times New Roman" w:cs="Times New Roman"/>
          <w:i/>
          <w:iCs/>
          <w:kern w:val="0"/>
          <w:sz w:val="24"/>
          <w:szCs w:val="24"/>
        </w:rPr>
        <w:lastRenderedPageBreak/>
        <w:t>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7"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8"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9"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30"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31"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2"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ai Kan-</w:t>
      </w:r>
      <w:proofErr w:type="spellStart"/>
      <w:r>
        <w:rPr>
          <w:rFonts w:ascii="Times New Roman" w:hAnsi="Times New Roman" w:cs="Times New Roman"/>
          <w:sz w:val="24"/>
        </w:rPr>
        <w:t>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 xml:space="preserve">The Great Chinese-Japanese </w:t>
      </w:r>
      <w:r w:rsidRPr="00EB750F">
        <w:rPr>
          <w:rFonts w:ascii="Times New Roman" w:hAnsi="Times New Roman" w:cs="Times New Roman"/>
          <w:i/>
          <w:sz w:val="24"/>
        </w:rPr>
        <w:lastRenderedPageBreak/>
        <w:t>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3"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15 November 2018, from </w:t>
      </w:r>
      <w:r>
        <w:rPr>
          <w:rFonts w:ascii="Times New Roman" w:hAnsi="Times New Roman" w:cs="Times New Roman"/>
          <w:kern w:val="0"/>
          <w:sz w:val="24"/>
          <w:szCs w:val="24"/>
        </w:rPr>
        <w:lastRenderedPageBreak/>
        <w:t>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4"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35"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w:t>
      </w:r>
      <w:r>
        <w:rPr>
          <w:rFonts w:ascii="Times New Roman" w:hAnsi="Times New Roman" w:cs="Times New Roman"/>
          <w:kern w:val="0"/>
          <w:sz w:val="24"/>
          <w:szCs w:val="24"/>
        </w:rPr>
        <w:lastRenderedPageBreak/>
        <w:t xml:space="preserve">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D615E1" w:rsidP="001D5041">
            <w:pPr>
              <w:rPr>
                <w:rFonts w:ascii="Times New Roman" w:hAnsi="Times New Roman" w:cs="Times New Roman"/>
              </w:rPr>
            </w:pPr>
            <w:hyperlink r:id="rId36"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D615E1" w:rsidP="001D5041">
            <w:pPr>
              <w:rPr>
                <w:rFonts w:ascii="Times New Roman" w:hAnsi="Times New Roman" w:cs="Times New Roman"/>
              </w:rPr>
            </w:pPr>
            <w:hyperlink r:id="rId37"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D615E1" w:rsidP="001D5041">
            <w:pPr>
              <w:rPr>
                <w:rFonts w:ascii="Times New Roman" w:hAnsi="Times New Roman" w:cs="Times New Roman"/>
              </w:rPr>
            </w:pPr>
            <w:hyperlink r:id="rId38"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D615E1" w:rsidP="001D5041">
            <w:pPr>
              <w:rPr>
                <w:rFonts w:ascii="Times New Roman" w:hAnsi="Times New Roman" w:cs="Times New Roman"/>
              </w:rPr>
            </w:pPr>
            <w:hyperlink r:id="rId39"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D615E1" w:rsidP="001D5041">
            <w:pPr>
              <w:rPr>
                <w:rFonts w:ascii="Times New Roman" w:hAnsi="Times New Roman" w:cs="Times New Roman"/>
              </w:rPr>
            </w:pPr>
            <w:hyperlink r:id="rId40"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D615E1" w:rsidP="00EA28D5">
            <w:pPr>
              <w:rPr>
                <w:rFonts w:ascii="Times New Roman" w:hAnsi="Times New Roman" w:cs="Times New Roman"/>
              </w:rPr>
            </w:pPr>
            <w:hyperlink r:id="rId41"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D615E1" w:rsidP="00EA28D5">
            <w:pPr>
              <w:rPr>
                <w:rFonts w:ascii="Times New Roman" w:hAnsi="Times New Roman" w:cs="Times New Roman"/>
              </w:rPr>
            </w:pPr>
            <w:hyperlink r:id="rId42"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D615E1" w:rsidP="00EA28D5">
            <w:pPr>
              <w:rPr>
                <w:rFonts w:ascii="Times New Roman" w:hAnsi="Times New Roman" w:cs="Times New Roman"/>
              </w:rPr>
            </w:pPr>
            <w:hyperlink r:id="rId43"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D615E1" w:rsidP="00EA28D5">
            <w:pPr>
              <w:rPr>
                <w:rFonts w:ascii="Times New Roman" w:hAnsi="Times New Roman" w:cs="Times New Roman"/>
              </w:rPr>
            </w:pPr>
            <w:hyperlink r:id="rId44"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lastRenderedPageBreak/>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D615E1" w:rsidRDefault="00D615E1">
      <w:pPr>
        <w:pStyle w:val="CommentText"/>
      </w:pPr>
      <w:r>
        <w:rPr>
          <w:rStyle w:val="CommentReference"/>
        </w:rPr>
        <w:annotationRef/>
      </w:r>
      <w:r>
        <w:t>I</w:t>
      </w:r>
      <w:r>
        <w:rPr>
          <w:rFonts w:hint="eastAsia"/>
        </w:rPr>
        <w:t xml:space="preserve">nsert </w:t>
      </w:r>
      <w:r>
        <w:t>a citation??</w:t>
      </w:r>
    </w:p>
    <w:p w14:paraId="724CD014" w14:textId="77777777" w:rsidR="00D615E1" w:rsidRDefault="00D615E1">
      <w:pPr>
        <w:pStyle w:val="CommentText"/>
      </w:pPr>
    </w:p>
  </w:comment>
  <w:comment w:id="3" w:author="HawkinsMatthew [2]" w:date="2018-11-26T15:40:00Z" w:initials="H">
    <w:p w14:paraId="4CEEE46F" w14:textId="3E8B6384" w:rsidR="00D615E1" w:rsidRDefault="00D615E1">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D615E1" w:rsidRDefault="00D615E1"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D615E1" w:rsidRDefault="00D615E1"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D615E1" w:rsidRDefault="00D615E1" w:rsidP="00442814">
      <w:pPr>
        <w:pStyle w:val="CommentText"/>
      </w:pPr>
      <w:r>
        <w:rPr>
          <w:rStyle w:val="CommentReference"/>
        </w:rPr>
        <w:annotationRef/>
      </w:r>
      <w:r>
        <w:rPr>
          <w:rFonts w:hint="eastAsia"/>
        </w:rPr>
        <w:t>P</w:t>
      </w:r>
      <w:r>
        <w:t>age 15</w:t>
      </w:r>
    </w:p>
    <w:p w14:paraId="7791619A" w14:textId="77777777" w:rsidR="00D615E1" w:rsidRDefault="00D615E1" w:rsidP="00442814">
      <w:pPr>
        <w:pStyle w:val="CommentText"/>
      </w:pPr>
    </w:p>
  </w:comment>
  <w:comment w:id="7" w:author="HawkinsMatthew" w:date="2018-10-26T14:43:00Z" w:initials="H">
    <w:p w14:paraId="1F5A5798" w14:textId="77777777" w:rsidR="00D615E1" w:rsidRDefault="00D615E1" w:rsidP="00442814">
      <w:pPr>
        <w:pStyle w:val="CommentText"/>
      </w:pPr>
      <w:r>
        <w:rPr>
          <w:rStyle w:val="CommentReference"/>
        </w:rPr>
        <w:annotationRef/>
      </w:r>
      <w:r>
        <w:t>Page 20-21</w:t>
      </w:r>
    </w:p>
  </w:comment>
  <w:comment w:id="8" w:author="HawkinsMatthew" w:date="2018-10-31T08:50:00Z" w:initials="H">
    <w:p w14:paraId="67DF256D" w14:textId="77777777" w:rsidR="00D615E1" w:rsidRDefault="00D615E1" w:rsidP="00442814">
      <w:pPr>
        <w:pStyle w:val="CommentText"/>
      </w:pPr>
      <w:r>
        <w:rPr>
          <w:rStyle w:val="CommentReference"/>
        </w:rPr>
        <w:annotationRef/>
      </w:r>
      <w:r>
        <w:t>P</w:t>
      </w:r>
      <w:r>
        <w:rPr>
          <w:rFonts w:hint="eastAsia"/>
        </w:rPr>
        <w:t xml:space="preserve">age </w:t>
      </w:r>
      <w:r>
        <w:t>8</w:t>
      </w:r>
    </w:p>
    <w:p w14:paraId="76ABC42D" w14:textId="77777777" w:rsidR="00D615E1" w:rsidRDefault="00D615E1" w:rsidP="00442814">
      <w:pPr>
        <w:pStyle w:val="CommentText"/>
      </w:pPr>
    </w:p>
  </w:comment>
  <w:comment w:id="9" w:author="Matthew Hawkins" w:date="2018-11-29T21:56:00Z" w:initials="MH">
    <w:p w14:paraId="617D9DCC" w14:textId="029DBFA4" w:rsidR="00D615E1" w:rsidRDefault="00D615E1">
      <w:pPr>
        <w:pStyle w:val="CommentText"/>
      </w:pPr>
      <w:r>
        <w:rPr>
          <w:rStyle w:val="CommentReference"/>
        </w:rPr>
        <w:annotationRef/>
      </w:r>
      <w:r>
        <w:t>More research if possible</w:t>
      </w:r>
    </w:p>
    <w:p w14:paraId="78CD9FDC" w14:textId="77777777" w:rsidR="00D615E1" w:rsidRDefault="00D615E1">
      <w:pPr>
        <w:pStyle w:val="CommentText"/>
      </w:pPr>
    </w:p>
  </w:comment>
  <w:comment w:id="10" w:author="Matthew Hawkins" w:date="2018-11-01T17:01:00Z" w:initials="MH">
    <w:p w14:paraId="3691DCAC" w14:textId="77777777" w:rsidR="00D615E1" w:rsidRDefault="00D615E1" w:rsidP="00442814">
      <w:pPr>
        <w:pStyle w:val="CommentText"/>
      </w:pPr>
      <w:r>
        <w:rPr>
          <w:rStyle w:val="CommentReference"/>
        </w:rPr>
        <w:annotationRef/>
      </w:r>
      <w:r>
        <w:t>Page 4/journal page 4-11</w:t>
      </w:r>
    </w:p>
  </w:comment>
  <w:comment w:id="11" w:author="HawkinsMatthew" w:date="2018-11-14T06:27:00Z" w:initials="H">
    <w:p w14:paraId="14CB82BC" w14:textId="77777777" w:rsidR="00D615E1" w:rsidRDefault="00D615E1"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D615E1" w:rsidRDefault="00D615E1" w:rsidP="00442814">
      <w:pPr>
        <w:pStyle w:val="CommentText"/>
      </w:pPr>
    </w:p>
  </w:comment>
  <w:comment w:id="12" w:author="Matthew Hawkins" w:date="2018-11-28T14:01:00Z" w:initials="MH">
    <w:p w14:paraId="3BAFCC4E" w14:textId="5A8AC427" w:rsidR="00D615E1" w:rsidRDefault="00D615E1">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D615E1" w:rsidRDefault="00D615E1">
      <w:pPr>
        <w:pStyle w:val="CommentText"/>
      </w:pPr>
      <w:r>
        <w:rPr>
          <w:rStyle w:val="CommentReference"/>
        </w:rPr>
        <w:annotationRef/>
      </w:r>
      <w:r>
        <w:rPr>
          <w:rFonts w:hint="eastAsia"/>
        </w:rPr>
        <w:t>I</w:t>
      </w:r>
      <w:r>
        <w:t>NSERT CITATION</w:t>
      </w:r>
    </w:p>
    <w:p w14:paraId="2D8E23D8" w14:textId="19EBCC24" w:rsidR="00D615E1" w:rsidRDefault="00D615E1">
      <w:pPr>
        <w:pStyle w:val="CommentText"/>
      </w:pPr>
    </w:p>
  </w:comment>
  <w:comment w:id="14" w:author="Hawkins Matthew" w:date="2019-02-04T23:16:00Z" w:initials="HM">
    <w:p w14:paraId="5AF00F52" w14:textId="274712E2" w:rsidR="00D615E1" w:rsidRDefault="00D615E1">
      <w:pPr>
        <w:pStyle w:val="CommentText"/>
      </w:pPr>
      <w:r>
        <w:rPr>
          <w:rStyle w:val="CommentReference"/>
        </w:rPr>
        <w:annotationRef/>
      </w:r>
      <w:r>
        <w:rPr>
          <w:rFonts w:hint="eastAsia"/>
        </w:rPr>
        <w:t>I</w:t>
      </w:r>
      <w:r>
        <w:t>nclude page number</w:t>
      </w:r>
    </w:p>
  </w:comment>
  <w:comment w:id="15" w:author="Matthew Hawkins" w:date="2019-01-21T22:50:00Z" w:initials="MH">
    <w:p w14:paraId="4FDD0A20" w14:textId="1783E215" w:rsidR="00D615E1" w:rsidRDefault="00D615E1">
      <w:pPr>
        <w:pStyle w:val="CommentText"/>
      </w:pPr>
      <w:r>
        <w:rPr>
          <w:rStyle w:val="CommentReference"/>
        </w:rPr>
        <w:annotationRef/>
      </w:r>
      <w:r>
        <w:rPr>
          <w:rFonts w:hint="eastAsia"/>
        </w:rPr>
        <w:t>A</w:t>
      </w:r>
      <w:r>
        <w:t>dd citations</w:t>
      </w:r>
    </w:p>
  </w:comment>
  <w:comment w:id="16" w:author="Hawkins Matthew" w:date="2019-02-04T21:27:00Z" w:initials="HM">
    <w:p w14:paraId="3DFC0E5B" w14:textId="77777777" w:rsidR="00D615E1" w:rsidRDefault="00D615E1">
      <w:pPr>
        <w:pStyle w:val="CommentText"/>
      </w:pPr>
      <w:r>
        <w:rPr>
          <w:rStyle w:val="CommentReference"/>
        </w:rPr>
        <w:annotationRef/>
      </w:r>
      <w:r>
        <w:t xml:space="preserve">Verify Password should be </w:t>
      </w:r>
      <w:r>
        <w:t>verify account details</w:t>
      </w:r>
    </w:p>
    <w:p w14:paraId="26047B7C" w14:textId="54B9A07D" w:rsidR="00D615E1" w:rsidRPr="00F36BD0" w:rsidRDefault="00D615E1">
      <w:pPr>
        <w:pStyle w:val="CommentText"/>
      </w:pPr>
      <w:r>
        <w:rPr>
          <w:rFonts w:hint="eastAsia"/>
        </w:rPr>
        <w:t>D</w:t>
      </w:r>
      <w:r>
        <w:t>iscuss why I used a use case diagram</w:t>
      </w:r>
    </w:p>
  </w:comment>
  <w:comment w:id="17" w:author="Hawkins Matthew" w:date="2019-02-04T23:05:00Z" w:initials="HM">
    <w:p w14:paraId="0275FAEA" w14:textId="5C164829" w:rsidR="00D615E1" w:rsidRDefault="00D615E1">
      <w:pPr>
        <w:pStyle w:val="CommentText"/>
      </w:pPr>
      <w:r>
        <w:rPr>
          <w:rStyle w:val="CommentReference"/>
        </w:rPr>
        <w:annotationRef/>
      </w:r>
      <w:r>
        <w:rPr>
          <w:rFonts w:hint="eastAsia"/>
        </w:rPr>
        <w:t>D</w:t>
      </w:r>
      <w:r>
        <w:t>iscuss why I chose a sequence diagram and explain it</w:t>
      </w:r>
    </w:p>
  </w:comment>
  <w:comment w:id="18" w:author="Matthew Hawkins" w:date="2019-01-21T23:32:00Z" w:initials="MH">
    <w:p w14:paraId="1AD20290" w14:textId="5CF6730E" w:rsidR="00D615E1" w:rsidRDefault="00D615E1">
      <w:pPr>
        <w:pStyle w:val="CommentText"/>
      </w:pPr>
      <w:r>
        <w:rPr>
          <w:rStyle w:val="CommentReference"/>
        </w:rPr>
        <w:annotationRef/>
      </w:r>
      <w:r>
        <w:rPr>
          <w:rFonts w:hint="eastAsia"/>
        </w:rPr>
        <w:t>I</w:t>
      </w:r>
      <w:r>
        <w:t>nclude citation</w:t>
      </w:r>
    </w:p>
  </w:comment>
  <w:comment w:id="19" w:author="Matthew Hawkins" w:date="2019-01-21T23:36:00Z" w:initials="MH">
    <w:p w14:paraId="0C70ED3A" w14:textId="2C216DB0" w:rsidR="00D615E1" w:rsidRDefault="00D615E1">
      <w:pPr>
        <w:pStyle w:val="CommentText"/>
      </w:pPr>
      <w:r>
        <w:rPr>
          <w:rStyle w:val="CommentReference"/>
        </w:rPr>
        <w:annotationRef/>
      </w:r>
      <w:r>
        <w:t>Add a number or reference</w:t>
      </w:r>
    </w:p>
  </w:comment>
  <w:comment w:id="20" w:author="Matthew Hawkins" w:date="2019-01-21T23:14:00Z" w:initials="MH">
    <w:p w14:paraId="7A9E125F" w14:textId="3BDA2C7A" w:rsidR="00D615E1" w:rsidRDefault="00D615E1">
      <w:pPr>
        <w:pStyle w:val="CommentText"/>
      </w:pPr>
      <w:r>
        <w:rPr>
          <w:rStyle w:val="CommentReference"/>
        </w:rPr>
        <w:annotationRef/>
      </w:r>
      <w:r>
        <w:rPr>
          <w:rFonts w:hint="eastAsia"/>
        </w:rPr>
        <w:t>A</w:t>
      </w:r>
      <w:r>
        <w:t>dd “Sign out” button!</w:t>
      </w:r>
    </w:p>
  </w:comment>
  <w:comment w:id="21" w:author="Matthew Hawkins" w:date="2019-01-21T23:29:00Z" w:initials="MH">
    <w:p w14:paraId="08D3F19D" w14:textId="2EE9407B" w:rsidR="00D615E1" w:rsidRDefault="00D615E1">
      <w:pPr>
        <w:pStyle w:val="CommentText"/>
      </w:pPr>
      <w:r>
        <w:rPr>
          <w:rStyle w:val="CommentReference"/>
        </w:rPr>
        <w:annotationRef/>
      </w:r>
      <w:r>
        <w:rPr>
          <w:rFonts w:hint="eastAsia"/>
        </w:rPr>
        <w:t>A</w:t>
      </w:r>
      <w:r>
        <w:t>dd a number or reference</w:t>
      </w:r>
      <w:r>
        <w:rPr>
          <w:rFonts w:hint="eastAsia"/>
        </w:rPr>
        <w:t xml:space="preserve"> </w:t>
      </w:r>
      <w:r>
        <w:t>to the PDF</w:t>
      </w:r>
    </w:p>
  </w:comment>
  <w:comment w:id="22" w:author="Matthew Hawkins" w:date="2019-01-22T00:25:00Z" w:initials="MH">
    <w:p w14:paraId="3BF15CE6" w14:textId="1CB906AB" w:rsidR="00D615E1" w:rsidRDefault="00D615E1">
      <w:pPr>
        <w:pStyle w:val="CommentText"/>
      </w:pPr>
      <w:r>
        <w:rPr>
          <w:rStyle w:val="CommentReference"/>
        </w:rPr>
        <w:annotationRef/>
      </w:r>
      <w:r>
        <w:t>Add number or reference</w:t>
      </w:r>
    </w:p>
  </w:comment>
  <w:comment w:id="23" w:author="Hawkins Matthew" w:date="2019-02-05T09:53:00Z" w:initials="HM">
    <w:p w14:paraId="4249D8F1" w14:textId="08519A69" w:rsidR="00D615E1" w:rsidRDefault="00D615E1">
      <w:pPr>
        <w:pStyle w:val="CommentText"/>
      </w:pPr>
      <w:r>
        <w:rPr>
          <w:rStyle w:val="CommentReference"/>
        </w:rPr>
        <w:annotationRef/>
      </w:r>
      <w:r>
        <w:rPr>
          <w:rFonts w:hint="eastAsia"/>
        </w:rPr>
        <w:t>A</w:t>
      </w:r>
      <w:r>
        <w:t>dd edit, delete, suspend buttons?</w:t>
      </w:r>
    </w:p>
  </w:comment>
  <w:comment w:id="24" w:author="Hawkins Matthew" w:date="2019-02-05T09:53:00Z" w:initials="HM">
    <w:p w14:paraId="7738552E" w14:textId="144BFD87" w:rsidR="00D615E1" w:rsidRDefault="00D615E1">
      <w:pPr>
        <w:pStyle w:val="CommentText"/>
      </w:pPr>
      <w:r>
        <w:rPr>
          <w:rStyle w:val="CommentReference"/>
        </w:rPr>
        <w:annotationRef/>
      </w:r>
      <w:r>
        <w:t>Remove?</w:t>
      </w:r>
    </w:p>
  </w:comment>
  <w:comment w:id="25" w:author="Matthew Hawkins" w:date="2019-01-22T00:28:00Z" w:initials="MH">
    <w:p w14:paraId="09546C1B" w14:textId="68EE76F1" w:rsidR="00D615E1" w:rsidRDefault="00D615E1">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Ex w15:paraId="5AF00F52" w15:done="0"/>
  <w15:commentEx w15:paraId="4FDD0A20" w15:done="0"/>
  <w15:commentEx w15:paraId="26047B7C" w15:done="0"/>
  <w15:commentEx w15:paraId="0275FAEA" w15:done="0"/>
  <w15:commentEx w15:paraId="1AD20290" w15:done="0"/>
  <w15:commentEx w15:paraId="0C70ED3A" w15:done="0"/>
  <w15:commentEx w15:paraId="7A9E125F" w15:done="1"/>
  <w15:commentEx w15:paraId="08D3F19D" w15:done="0"/>
  <w15:commentEx w15:paraId="3BF15CE6" w15:done="0"/>
  <w15:commentEx w15:paraId="4249D8F1" w15:done="0"/>
  <w15:commentEx w15:paraId="7738552E"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Id w16cid:paraId="5AF00F52" w16cid:durableId="2003464F"/>
  <w16cid:commentId w16cid:paraId="4FDD0A20" w16cid:durableId="1FF0CB22"/>
  <w16cid:commentId w16cid:paraId="26047B7C" w16cid:durableId="20032CCF"/>
  <w16cid:commentId w16cid:paraId="0275FAEA" w16cid:durableId="200343BC"/>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4249D8F1" w16cid:durableId="2003DB8C"/>
  <w16cid:commentId w16cid:paraId="7738552E" w16cid:durableId="2003DB80"/>
  <w16cid:commentId w16cid:paraId="09546C1B" w16cid:durableId="1FF0E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2"/>
  </w:num>
  <w:num w:numId="7">
    <w:abstractNumId w:val="6"/>
  </w:num>
  <w:num w:numId="8">
    <w:abstractNumId w:val="10"/>
  </w:num>
  <w:num w:numId="9">
    <w:abstractNumId w:val="15"/>
  </w:num>
  <w:num w:numId="10">
    <w:abstractNumId w:val="14"/>
  </w:num>
  <w:num w:numId="11">
    <w:abstractNumId w:val="9"/>
  </w:num>
  <w:num w:numId="12">
    <w:abstractNumId w:val="4"/>
  </w:num>
  <w:num w:numId="13">
    <w:abstractNumId w:val="7"/>
  </w:num>
  <w:num w:numId="14">
    <w:abstractNumId w:val="11"/>
  </w:num>
  <w:num w:numId="15">
    <w:abstractNumId w:val="1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rson w15:author="Hawkins Matthew">
    <w15:presenceInfo w15:providerId="Windows Live" w15:userId="2eb81ef50542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125DE5"/>
    <w:rsid w:val="00133E5D"/>
    <w:rsid w:val="00135E7A"/>
    <w:rsid w:val="0013665A"/>
    <w:rsid w:val="001414DD"/>
    <w:rsid w:val="00151D3F"/>
    <w:rsid w:val="00166AE8"/>
    <w:rsid w:val="00171E80"/>
    <w:rsid w:val="001A31A1"/>
    <w:rsid w:val="001B3808"/>
    <w:rsid w:val="001D5041"/>
    <w:rsid w:val="001E4BC4"/>
    <w:rsid w:val="001E60EC"/>
    <w:rsid w:val="001F7D6E"/>
    <w:rsid w:val="00222A43"/>
    <w:rsid w:val="00222E45"/>
    <w:rsid w:val="00237F56"/>
    <w:rsid w:val="00243196"/>
    <w:rsid w:val="00271225"/>
    <w:rsid w:val="00280CFB"/>
    <w:rsid w:val="00291077"/>
    <w:rsid w:val="002A2688"/>
    <w:rsid w:val="002B4B5F"/>
    <w:rsid w:val="002C15D8"/>
    <w:rsid w:val="002C17E4"/>
    <w:rsid w:val="002F04A6"/>
    <w:rsid w:val="00314866"/>
    <w:rsid w:val="003313F2"/>
    <w:rsid w:val="00351E1A"/>
    <w:rsid w:val="00355F17"/>
    <w:rsid w:val="0037262C"/>
    <w:rsid w:val="0037538F"/>
    <w:rsid w:val="0038312C"/>
    <w:rsid w:val="00395728"/>
    <w:rsid w:val="003C1954"/>
    <w:rsid w:val="003E164F"/>
    <w:rsid w:val="003E2A5E"/>
    <w:rsid w:val="003F74F3"/>
    <w:rsid w:val="00411868"/>
    <w:rsid w:val="0041501D"/>
    <w:rsid w:val="00426723"/>
    <w:rsid w:val="00431436"/>
    <w:rsid w:val="00440C54"/>
    <w:rsid w:val="00442814"/>
    <w:rsid w:val="0046298D"/>
    <w:rsid w:val="004653AD"/>
    <w:rsid w:val="004744AA"/>
    <w:rsid w:val="00475731"/>
    <w:rsid w:val="00482267"/>
    <w:rsid w:val="00497722"/>
    <w:rsid w:val="004B3E7A"/>
    <w:rsid w:val="004D0761"/>
    <w:rsid w:val="004D1AEF"/>
    <w:rsid w:val="004E6FD4"/>
    <w:rsid w:val="004F468C"/>
    <w:rsid w:val="004F4E5E"/>
    <w:rsid w:val="004F5E6C"/>
    <w:rsid w:val="005324A2"/>
    <w:rsid w:val="0054480D"/>
    <w:rsid w:val="00546F32"/>
    <w:rsid w:val="0057015E"/>
    <w:rsid w:val="0057328A"/>
    <w:rsid w:val="005A3A22"/>
    <w:rsid w:val="005A6903"/>
    <w:rsid w:val="005C7807"/>
    <w:rsid w:val="005D2871"/>
    <w:rsid w:val="005E40DE"/>
    <w:rsid w:val="006045F6"/>
    <w:rsid w:val="00615810"/>
    <w:rsid w:val="00625589"/>
    <w:rsid w:val="00630FEF"/>
    <w:rsid w:val="0063580D"/>
    <w:rsid w:val="0064619D"/>
    <w:rsid w:val="00664A10"/>
    <w:rsid w:val="006B356F"/>
    <w:rsid w:val="006B76AE"/>
    <w:rsid w:val="006C73BE"/>
    <w:rsid w:val="0070305C"/>
    <w:rsid w:val="00733AD4"/>
    <w:rsid w:val="00737F7E"/>
    <w:rsid w:val="007506CF"/>
    <w:rsid w:val="00773B7D"/>
    <w:rsid w:val="00782E36"/>
    <w:rsid w:val="00783B50"/>
    <w:rsid w:val="00792943"/>
    <w:rsid w:val="007A5776"/>
    <w:rsid w:val="007C2B21"/>
    <w:rsid w:val="007C3A24"/>
    <w:rsid w:val="007D78E9"/>
    <w:rsid w:val="00814C7F"/>
    <w:rsid w:val="008240CA"/>
    <w:rsid w:val="008359CE"/>
    <w:rsid w:val="00841F08"/>
    <w:rsid w:val="00850312"/>
    <w:rsid w:val="00853A9C"/>
    <w:rsid w:val="00875783"/>
    <w:rsid w:val="00881CC7"/>
    <w:rsid w:val="00893C06"/>
    <w:rsid w:val="00894519"/>
    <w:rsid w:val="008B33B0"/>
    <w:rsid w:val="00907777"/>
    <w:rsid w:val="00945834"/>
    <w:rsid w:val="00945CDE"/>
    <w:rsid w:val="00947D7C"/>
    <w:rsid w:val="00957E39"/>
    <w:rsid w:val="009704D8"/>
    <w:rsid w:val="00972721"/>
    <w:rsid w:val="009733A9"/>
    <w:rsid w:val="009B77E7"/>
    <w:rsid w:val="009F70D4"/>
    <w:rsid w:val="00A35E5C"/>
    <w:rsid w:val="00A407EF"/>
    <w:rsid w:val="00A41DA0"/>
    <w:rsid w:val="00A76B5C"/>
    <w:rsid w:val="00A824C6"/>
    <w:rsid w:val="00AA3D74"/>
    <w:rsid w:val="00AA5639"/>
    <w:rsid w:val="00AC1823"/>
    <w:rsid w:val="00B1054D"/>
    <w:rsid w:val="00B42E3C"/>
    <w:rsid w:val="00B61A57"/>
    <w:rsid w:val="00B61FE6"/>
    <w:rsid w:val="00BA6B54"/>
    <w:rsid w:val="00BA6D0A"/>
    <w:rsid w:val="00BC1BAA"/>
    <w:rsid w:val="00BC33F6"/>
    <w:rsid w:val="00BC48E1"/>
    <w:rsid w:val="00BC76F4"/>
    <w:rsid w:val="00C00846"/>
    <w:rsid w:val="00C12FB7"/>
    <w:rsid w:val="00C13AA2"/>
    <w:rsid w:val="00C20F92"/>
    <w:rsid w:val="00C23565"/>
    <w:rsid w:val="00C57809"/>
    <w:rsid w:val="00C6072D"/>
    <w:rsid w:val="00C75FC1"/>
    <w:rsid w:val="00CC057B"/>
    <w:rsid w:val="00CC7A1C"/>
    <w:rsid w:val="00CD5EE6"/>
    <w:rsid w:val="00CF098A"/>
    <w:rsid w:val="00D2268B"/>
    <w:rsid w:val="00D22A7E"/>
    <w:rsid w:val="00D43D62"/>
    <w:rsid w:val="00D56079"/>
    <w:rsid w:val="00D615E1"/>
    <w:rsid w:val="00D66054"/>
    <w:rsid w:val="00DC6B16"/>
    <w:rsid w:val="00DC6B36"/>
    <w:rsid w:val="00DD1383"/>
    <w:rsid w:val="00DD19B2"/>
    <w:rsid w:val="00DF2B71"/>
    <w:rsid w:val="00E1358B"/>
    <w:rsid w:val="00E33A37"/>
    <w:rsid w:val="00E4001A"/>
    <w:rsid w:val="00E44027"/>
    <w:rsid w:val="00E505CA"/>
    <w:rsid w:val="00E71BA6"/>
    <w:rsid w:val="00E754C3"/>
    <w:rsid w:val="00EA28D5"/>
    <w:rsid w:val="00EA2DB8"/>
    <w:rsid w:val="00EA4DC0"/>
    <w:rsid w:val="00EB054E"/>
    <w:rsid w:val="00EB45B7"/>
    <w:rsid w:val="00EB4B7B"/>
    <w:rsid w:val="00EB750F"/>
    <w:rsid w:val="00EF4E17"/>
    <w:rsid w:val="00F119CF"/>
    <w:rsid w:val="00F16134"/>
    <w:rsid w:val="00F169E6"/>
    <w:rsid w:val="00F20EB2"/>
    <w:rsid w:val="00F27848"/>
    <w:rsid w:val="00F27D90"/>
    <w:rsid w:val="00F36BD0"/>
    <w:rsid w:val="00F82768"/>
    <w:rsid w:val="00F95FCB"/>
    <w:rsid w:val="00FA1EA9"/>
    <w:rsid w:val="00FD477D"/>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978">
      <w:bodyDiv w:val="1"/>
      <w:marLeft w:val="0"/>
      <w:marRight w:val="0"/>
      <w:marTop w:val="0"/>
      <w:marBottom w:val="0"/>
      <w:divBdr>
        <w:top w:val="none" w:sz="0" w:space="0" w:color="auto"/>
        <w:left w:val="none" w:sz="0" w:space="0" w:color="auto"/>
        <w:bottom w:val="none" w:sz="0" w:space="0" w:color="auto"/>
        <w:right w:val="none" w:sz="0" w:space="0" w:color="auto"/>
      </w:divBdr>
      <w:divsChild>
        <w:div w:id="643388390">
          <w:marLeft w:val="0"/>
          <w:marRight w:val="0"/>
          <w:marTop w:val="0"/>
          <w:marBottom w:val="0"/>
          <w:divBdr>
            <w:top w:val="none" w:sz="0" w:space="0" w:color="auto"/>
            <w:left w:val="none" w:sz="0" w:space="0" w:color="auto"/>
            <w:bottom w:val="none" w:sz="0" w:space="0" w:color="auto"/>
            <w:right w:val="none" w:sz="0" w:space="0" w:color="auto"/>
          </w:divBdr>
          <w:divsChild>
            <w:div w:id="784545965">
              <w:marLeft w:val="0"/>
              <w:marRight w:val="0"/>
              <w:marTop w:val="0"/>
              <w:marBottom w:val="0"/>
              <w:divBdr>
                <w:top w:val="none" w:sz="0" w:space="0" w:color="auto"/>
                <w:left w:val="none" w:sz="0" w:space="0" w:color="auto"/>
                <w:bottom w:val="none" w:sz="0" w:space="0" w:color="auto"/>
                <w:right w:val="none" w:sz="0" w:space="0" w:color="auto"/>
              </w:divBdr>
            </w:div>
            <w:div w:id="1308051866">
              <w:marLeft w:val="0"/>
              <w:marRight w:val="0"/>
              <w:marTop w:val="0"/>
              <w:marBottom w:val="0"/>
              <w:divBdr>
                <w:top w:val="none" w:sz="0" w:space="0" w:color="auto"/>
                <w:left w:val="none" w:sz="0" w:space="0" w:color="auto"/>
                <w:bottom w:val="none" w:sz="0" w:space="0" w:color="auto"/>
                <w:right w:val="none" w:sz="0" w:space="0" w:color="auto"/>
              </w:divBdr>
            </w:div>
            <w:div w:id="657344099">
              <w:marLeft w:val="0"/>
              <w:marRight w:val="0"/>
              <w:marTop w:val="0"/>
              <w:marBottom w:val="0"/>
              <w:divBdr>
                <w:top w:val="none" w:sz="0" w:space="0" w:color="auto"/>
                <w:left w:val="none" w:sz="0" w:space="0" w:color="auto"/>
                <w:bottom w:val="none" w:sz="0" w:space="0" w:color="auto"/>
                <w:right w:val="none" w:sz="0" w:space="0" w:color="auto"/>
              </w:divBdr>
            </w:div>
            <w:div w:id="1826122325">
              <w:marLeft w:val="0"/>
              <w:marRight w:val="0"/>
              <w:marTop w:val="0"/>
              <w:marBottom w:val="0"/>
              <w:divBdr>
                <w:top w:val="none" w:sz="0" w:space="0" w:color="auto"/>
                <w:left w:val="none" w:sz="0" w:space="0" w:color="auto"/>
                <w:bottom w:val="none" w:sz="0" w:space="0" w:color="auto"/>
                <w:right w:val="none" w:sz="0" w:space="0" w:color="auto"/>
              </w:divBdr>
            </w:div>
            <w:div w:id="1485127304">
              <w:marLeft w:val="0"/>
              <w:marRight w:val="0"/>
              <w:marTop w:val="0"/>
              <w:marBottom w:val="0"/>
              <w:divBdr>
                <w:top w:val="none" w:sz="0" w:space="0" w:color="auto"/>
                <w:left w:val="none" w:sz="0" w:space="0" w:color="auto"/>
                <w:bottom w:val="none" w:sz="0" w:space="0" w:color="auto"/>
                <w:right w:val="none" w:sz="0" w:space="0" w:color="auto"/>
              </w:divBdr>
            </w:div>
            <w:div w:id="327826694">
              <w:marLeft w:val="0"/>
              <w:marRight w:val="0"/>
              <w:marTop w:val="0"/>
              <w:marBottom w:val="0"/>
              <w:divBdr>
                <w:top w:val="none" w:sz="0" w:space="0" w:color="auto"/>
                <w:left w:val="none" w:sz="0" w:space="0" w:color="auto"/>
                <w:bottom w:val="none" w:sz="0" w:space="0" w:color="auto"/>
                <w:right w:val="none" w:sz="0" w:space="0" w:color="auto"/>
              </w:divBdr>
            </w:div>
            <w:div w:id="391662600">
              <w:marLeft w:val="0"/>
              <w:marRight w:val="0"/>
              <w:marTop w:val="0"/>
              <w:marBottom w:val="0"/>
              <w:divBdr>
                <w:top w:val="none" w:sz="0" w:space="0" w:color="auto"/>
                <w:left w:val="none" w:sz="0" w:space="0" w:color="auto"/>
                <w:bottom w:val="none" w:sz="0" w:space="0" w:color="auto"/>
                <w:right w:val="none" w:sz="0" w:space="0" w:color="auto"/>
              </w:divBdr>
            </w:div>
            <w:div w:id="1835532387">
              <w:marLeft w:val="0"/>
              <w:marRight w:val="0"/>
              <w:marTop w:val="0"/>
              <w:marBottom w:val="0"/>
              <w:divBdr>
                <w:top w:val="none" w:sz="0" w:space="0" w:color="auto"/>
                <w:left w:val="none" w:sz="0" w:space="0" w:color="auto"/>
                <w:bottom w:val="none" w:sz="0" w:space="0" w:color="auto"/>
                <w:right w:val="none" w:sz="0" w:space="0" w:color="auto"/>
              </w:divBdr>
            </w:div>
            <w:div w:id="180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990">
      <w:bodyDiv w:val="1"/>
      <w:marLeft w:val="0"/>
      <w:marRight w:val="0"/>
      <w:marTop w:val="0"/>
      <w:marBottom w:val="0"/>
      <w:divBdr>
        <w:top w:val="none" w:sz="0" w:space="0" w:color="auto"/>
        <w:left w:val="none" w:sz="0" w:space="0" w:color="auto"/>
        <w:bottom w:val="none" w:sz="0" w:space="0" w:color="auto"/>
        <w:right w:val="none" w:sz="0" w:space="0" w:color="auto"/>
      </w:divBdr>
      <w:divsChild>
        <w:div w:id="967777885">
          <w:marLeft w:val="0"/>
          <w:marRight w:val="0"/>
          <w:marTop w:val="0"/>
          <w:marBottom w:val="0"/>
          <w:divBdr>
            <w:top w:val="none" w:sz="0" w:space="0" w:color="auto"/>
            <w:left w:val="none" w:sz="0" w:space="0" w:color="auto"/>
            <w:bottom w:val="none" w:sz="0" w:space="0" w:color="auto"/>
            <w:right w:val="none" w:sz="0" w:space="0" w:color="auto"/>
          </w:divBdr>
          <w:divsChild>
            <w:div w:id="1694764316">
              <w:marLeft w:val="0"/>
              <w:marRight w:val="0"/>
              <w:marTop w:val="0"/>
              <w:marBottom w:val="0"/>
              <w:divBdr>
                <w:top w:val="none" w:sz="0" w:space="0" w:color="auto"/>
                <w:left w:val="none" w:sz="0" w:space="0" w:color="auto"/>
                <w:bottom w:val="none" w:sz="0" w:space="0" w:color="auto"/>
                <w:right w:val="none" w:sz="0" w:space="0" w:color="auto"/>
              </w:divBdr>
            </w:div>
            <w:div w:id="1871844663">
              <w:marLeft w:val="0"/>
              <w:marRight w:val="0"/>
              <w:marTop w:val="0"/>
              <w:marBottom w:val="0"/>
              <w:divBdr>
                <w:top w:val="none" w:sz="0" w:space="0" w:color="auto"/>
                <w:left w:val="none" w:sz="0" w:space="0" w:color="auto"/>
                <w:bottom w:val="none" w:sz="0" w:space="0" w:color="auto"/>
                <w:right w:val="none" w:sz="0" w:space="0" w:color="auto"/>
              </w:divBdr>
            </w:div>
            <w:div w:id="1648128212">
              <w:marLeft w:val="0"/>
              <w:marRight w:val="0"/>
              <w:marTop w:val="0"/>
              <w:marBottom w:val="0"/>
              <w:divBdr>
                <w:top w:val="none" w:sz="0" w:space="0" w:color="auto"/>
                <w:left w:val="none" w:sz="0" w:space="0" w:color="auto"/>
                <w:bottom w:val="none" w:sz="0" w:space="0" w:color="auto"/>
                <w:right w:val="none" w:sz="0" w:space="0" w:color="auto"/>
              </w:divBdr>
            </w:div>
            <w:div w:id="326053060">
              <w:marLeft w:val="0"/>
              <w:marRight w:val="0"/>
              <w:marTop w:val="0"/>
              <w:marBottom w:val="0"/>
              <w:divBdr>
                <w:top w:val="none" w:sz="0" w:space="0" w:color="auto"/>
                <w:left w:val="none" w:sz="0" w:space="0" w:color="auto"/>
                <w:bottom w:val="none" w:sz="0" w:space="0" w:color="auto"/>
                <w:right w:val="none" w:sz="0" w:space="0" w:color="auto"/>
              </w:divBdr>
            </w:div>
            <w:div w:id="1776516437">
              <w:marLeft w:val="0"/>
              <w:marRight w:val="0"/>
              <w:marTop w:val="0"/>
              <w:marBottom w:val="0"/>
              <w:divBdr>
                <w:top w:val="none" w:sz="0" w:space="0" w:color="auto"/>
                <w:left w:val="none" w:sz="0" w:space="0" w:color="auto"/>
                <w:bottom w:val="none" w:sz="0" w:space="0" w:color="auto"/>
                <w:right w:val="none" w:sz="0" w:space="0" w:color="auto"/>
              </w:divBdr>
            </w:div>
            <w:div w:id="1689596257">
              <w:marLeft w:val="0"/>
              <w:marRight w:val="0"/>
              <w:marTop w:val="0"/>
              <w:marBottom w:val="0"/>
              <w:divBdr>
                <w:top w:val="none" w:sz="0" w:space="0" w:color="auto"/>
                <w:left w:val="none" w:sz="0" w:space="0" w:color="auto"/>
                <w:bottom w:val="none" w:sz="0" w:space="0" w:color="auto"/>
                <w:right w:val="none" w:sz="0" w:space="0" w:color="auto"/>
              </w:divBdr>
            </w:div>
            <w:div w:id="1766684564">
              <w:marLeft w:val="0"/>
              <w:marRight w:val="0"/>
              <w:marTop w:val="0"/>
              <w:marBottom w:val="0"/>
              <w:divBdr>
                <w:top w:val="none" w:sz="0" w:space="0" w:color="auto"/>
                <w:left w:val="none" w:sz="0" w:space="0" w:color="auto"/>
                <w:bottom w:val="none" w:sz="0" w:space="0" w:color="auto"/>
                <w:right w:val="none" w:sz="0" w:space="0" w:color="auto"/>
              </w:divBdr>
            </w:div>
            <w:div w:id="610236579">
              <w:marLeft w:val="0"/>
              <w:marRight w:val="0"/>
              <w:marTop w:val="0"/>
              <w:marBottom w:val="0"/>
              <w:divBdr>
                <w:top w:val="none" w:sz="0" w:space="0" w:color="auto"/>
                <w:left w:val="none" w:sz="0" w:space="0" w:color="auto"/>
                <w:bottom w:val="none" w:sz="0" w:space="0" w:color="auto"/>
                <w:right w:val="none" w:sz="0" w:space="0" w:color="auto"/>
              </w:divBdr>
            </w:div>
            <w:div w:id="512182020">
              <w:marLeft w:val="0"/>
              <w:marRight w:val="0"/>
              <w:marTop w:val="0"/>
              <w:marBottom w:val="0"/>
              <w:divBdr>
                <w:top w:val="none" w:sz="0" w:space="0" w:color="auto"/>
                <w:left w:val="none" w:sz="0" w:space="0" w:color="auto"/>
                <w:bottom w:val="none" w:sz="0" w:space="0" w:color="auto"/>
                <w:right w:val="none" w:sz="0" w:space="0" w:color="auto"/>
              </w:divBdr>
            </w:div>
            <w:div w:id="194386866">
              <w:marLeft w:val="0"/>
              <w:marRight w:val="0"/>
              <w:marTop w:val="0"/>
              <w:marBottom w:val="0"/>
              <w:divBdr>
                <w:top w:val="none" w:sz="0" w:space="0" w:color="auto"/>
                <w:left w:val="none" w:sz="0" w:space="0" w:color="auto"/>
                <w:bottom w:val="none" w:sz="0" w:space="0" w:color="auto"/>
                <w:right w:val="none" w:sz="0" w:space="0" w:color="auto"/>
              </w:divBdr>
            </w:div>
            <w:div w:id="3090730">
              <w:marLeft w:val="0"/>
              <w:marRight w:val="0"/>
              <w:marTop w:val="0"/>
              <w:marBottom w:val="0"/>
              <w:divBdr>
                <w:top w:val="none" w:sz="0" w:space="0" w:color="auto"/>
                <w:left w:val="none" w:sz="0" w:space="0" w:color="auto"/>
                <w:bottom w:val="none" w:sz="0" w:space="0" w:color="auto"/>
                <w:right w:val="none" w:sz="0" w:space="0" w:color="auto"/>
              </w:divBdr>
            </w:div>
            <w:div w:id="872234822">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61623859">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111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55638397_Immersion_Education_for_the_Millennium_What_We_Have_Learned_from_30_Years_of_Research_on_Second_Language_Immersion" TargetMode="External"/><Relationship Id="rId39" Type="http://schemas.openxmlformats.org/officeDocument/2006/relationships/hyperlink" Target="https://www.fluentu.com/blog/srs-spaced-repetition-language-learning/"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oi.org/10.1111/1540-4781.00146" TargetMode="External"/><Relationship Id="rId42" Type="http://schemas.openxmlformats.org/officeDocument/2006/relationships/hyperlink" Target="https://fluent-forever.com/the-method/spaced-repetition/" TargetMode="External"/><Relationship Id="rId47"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17/S0272263100006501" TargetMode="External"/><Relationship Id="rId33" Type="http://schemas.openxmlformats.org/officeDocument/2006/relationships/hyperlink" Target="https://www.agulin.aoyama.ac.jp/opac/repository/1000/12507/" TargetMode="External"/><Relationship Id="rId38" Type="http://schemas.openxmlformats.org/officeDocument/2006/relationships/hyperlink" Target="https://www.fluentu.com/blog/best-foreign-language-learning-flashcards-apps/"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248424656_What_percentage_of_text-lexis_is_essential_for_comprehension" TargetMode="External"/><Relationship Id="rId41" Type="http://schemas.openxmlformats.org/officeDocument/2006/relationships/hyperlink" Target="https://www.iwillteachyoualanguage.com/blog/app-review-flashcards-the-best-app-for-learning-vocabulary"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111/j.1467-9922.2007.00398.x" TargetMode="External"/><Relationship Id="rId32" Type="http://schemas.openxmlformats.org/officeDocument/2006/relationships/hyperlink" Target="https://doi.org/10.1016/S0022-5371(70)80107-4" TargetMode="External"/><Relationship Id="rId37" Type="http://schemas.openxmlformats.org/officeDocument/2006/relationships/hyperlink" Target="https://www.fluentin3months.com/spaced-repetition/" TargetMode="External"/><Relationship Id="rId40" Type="http://schemas.openxmlformats.org/officeDocument/2006/relationships/hyperlink" Target="https://en.softonic.com/solutions/what-are-the-best-spaced-repetition-apps" TargetMode="External"/><Relationship Id="rId45"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github.com/Matchoo95/Final-Year-Project-UP769535-Matthew-Hawkins/blob/master/Design/Prototypes/Low%20Fidelity/Low%20Fidelity%20Prototype%20PDF.pdf" TargetMode="External"/><Relationship Id="rId28" Type="http://schemas.openxmlformats.org/officeDocument/2006/relationships/hyperlink" Target="https://doi.org/10.1177/2372732215624708" TargetMode="External"/><Relationship Id="rId36" Type="http://schemas.openxmlformats.org/officeDocument/2006/relationships/hyperlink" Target="https://qz.com/1211561/how-to-learn-a-language-use-spaced-repeti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olarspace.manoa.hawaii.edu/handle/10125/38598" TargetMode="External"/><Relationship Id="rId44" Type="http://schemas.openxmlformats.org/officeDocument/2006/relationships/hyperlink" Target="https://www.ankiap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nkiweb.net/shared/info/3918629684" TargetMode="External"/><Relationship Id="rId30" Type="http://schemas.openxmlformats.org/officeDocument/2006/relationships/hyperlink" Target="https://www.supermemo.com/" TargetMode="External"/><Relationship Id="rId35" Type="http://schemas.openxmlformats.org/officeDocument/2006/relationships/hyperlink" Target="https://chrome.google.com/webstore/detail/rikaikun/jipdnfibhldikgcjhfnomkfpcebammhp" TargetMode="External"/><Relationship Id="rId43" Type="http://schemas.openxmlformats.org/officeDocument/2006/relationships/hyperlink" Target="https://nihongoperapera.com/flashcards-insuffic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38</Pages>
  <Words>8790</Words>
  <Characters>50107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100</cp:revision>
  <dcterms:created xsi:type="dcterms:W3CDTF">2018-10-19T08:02:00Z</dcterms:created>
  <dcterms:modified xsi:type="dcterms:W3CDTF">2019-02-05T11:00:00Z</dcterms:modified>
</cp:coreProperties>
</file>