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4F4A1" w14:textId="77777777" w:rsidR="00171E80" w:rsidRPr="00D66054" w:rsidRDefault="00171E80" w:rsidP="00171E80">
      <w:pPr>
        <w:jc w:val="center"/>
        <w:rPr>
          <w:rFonts w:ascii="Times New Roman" w:hAnsi="Times New Roman" w:cs="Times New Roman"/>
        </w:rPr>
      </w:pPr>
      <w:r w:rsidRPr="00D66054">
        <w:rPr>
          <w:rFonts w:ascii="Times New Roman" w:hAnsi="Times New Roman" w:cs="Times New Roman"/>
        </w:rPr>
        <w:t>Final Report</w:t>
      </w:r>
    </w:p>
    <w:p w14:paraId="0099A526" w14:textId="77777777" w:rsidR="00171E80" w:rsidRPr="00D66054" w:rsidRDefault="00171E80">
      <w:pPr>
        <w:rPr>
          <w:rFonts w:ascii="Times New Roman" w:hAnsi="Times New Roman" w:cs="Times New Roman"/>
        </w:rPr>
      </w:pPr>
    </w:p>
    <w:p w14:paraId="21616292" w14:textId="77777777" w:rsidR="00171E80" w:rsidRPr="00D66054" w:rsidRDefault="00171E80">
      <w:pPr>
        <w:rPr>
          <w:rFonts w:ascii="Times New Roman" w:hAnsi="Times New Roman" w:cs="Times New Roman"/>
          <w:i/>
        </w:rPr>
      </w:pPr>
      <w:r w:rsidRPr="00D66054">
        <w:rPr>
          <w:rFonts w:ascii="Times New Roman" w:hAnsi="Times New Roman" w:cs="Times New Roman"/>
          <w:i/>
        </w:rPr>
        <w:t>Notes</w:t>
      </w:r>
    </w:p>
    <w:p w14:paraId="300F449F" w14:textId="77777777" w:rsidR="00171E80" w:rsidRPr="00D66054" w:rsidRDefault="00171E80">
      <w:pPr>
        <w:rPr>
          <w:rFonts w:ascii="Times New Roman" w:hAnsi="Times New Roman" w:cs="Times New Roman"/>
          <w:i/>
        </w:rPr>
      </w:pPr>
      <w:r w:rsidRPr="00D66054">
        <w:rPr>
          <w:rFonts w:ascii="Times New Roman" w:hAnsi="Times New Roman" w:cs="Times New Roman"/>
          <w:i/>
        </w:rPr>
        <w:t>Create a writing plan</w:t>
      </w:r>
    </w:p>
    <w:p w14:paraId="54C854F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Stay away from blank statements – remove sentences that aren’t needed</w:t>
      </w:r>
    </w:p>
    <w:p w14:paraId="2470C86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Don’t make assumptions – everything must be backed by evidence</w:t>
      </w:r>
    </w:p>
    <w:p w14:paraId="15C52E2D" w14:textId="77777777" w:rsidR="00171E80" w:rsidRPr="00D66054" w:rsidRDefault="007C2B21">
      <w:pPr>
        <w:rPr>
          <w:rFonts w:ascii="Times New Roman" w:hAnsi="Times New Roman" w:cs="Times New Roman"/>
          <w:i/>
        </w:rPr>
      </w:pPr>
      <w:r w:rsidRPr="00D66054">
        <w:rPr>
          <w:rFonts w:ascii="Times New Roman" w:hAnsi="Times New Roman" w:cs="Times New Roman"/>
          <w:i/>
        </w:rPr>
        <w:t>Explain problem from various angles to explain why this is a project worth spending 6 months on</w:t>
      </w:r>
    </w:p>
    <w:p w14:paraId="48893982" w14:textId="77777777" w:rsidR="0063580D" w:rsidRPr="00D66054" w:rsidRDefault="0063580D">
      <w:pPr>
        <w:rPr>
          <w:rFonts w:ascii="Times New Roman" w:hAnsi="Times New Roman" w:cs="Times New Roman"/>
          <w:i/>
        </w:rPr>
      </w:pPr>
      <w:r w:rsidRPr="00D66054">
        <w:rPr>
          <w:rFonts w:ascii="Times New Roman" w:hAnsi="Times New Roman" w:cs="Times New Roman"/>
          <w:i/>
        </w:rPr>
        <w:t>Can include diagrams and graphs but these should all be explained. If they are removed then the entire report should still make sense.</w:t>
      </w:r>
    </w:p>
    <w:p w14:paraId="536FFCCD" w14:textId="77777777" w:rsidR="0038312C" w:rsidRPr="00D66054" w:rsidRDefault="0038312C">
      <w:pPr>
        <w:rPr>
          <w:rFonts w:ascii="Times New Roman" w:hAnsi="Times New Roman" w:cs="Times New Roman"/>
          <w:i/>
        </w:rPr>
      </w:pPr>
      <w:r w:rsidRPr="00D66054">
        <w:rPr>
          <w:rFonts w:ascii="Times New Roman" w:hAnsi="Times New Roman" w:cs="Times New Roman"/>
          <w:i/>
        </w:rPr>
        <w:t>Tone of report needs to be neutral</w:t>
      </w:r>
    </w:p>
    <w:p w14:paraId="0A4236BE" w14:textId="77777777" w:rsidR="0038312C" w:rsidRPr="00D66054" w:rsidRDefault="0038312C">
      <w:pPr>
        <w:rPr>
          <w:rFonts w:ascii="Times New Roman" w:hAnsi="Times New Roman" w:cs="Times New Roman"/>
          <w:i/>
        </w:rPr>
      </w:pPr>
      <w:r w:rsidRPr="00D66054">
        <w:rPr>
          <w:rFonts w:ascii="Times New Roman" w:hAnsi="Times New Roman" w:cs="Times New Roman"/>
          <w:i/>
        </w:rPr>
        <w:t>Don’t just chuck numbers around, explain whether it is good or bad</w:t>
      </w:r>
    </w:p>
    <w:p w14:paraId="293ACA93" w14:textId="77777777" w:rsidR="00291077" w:rsidRPr="00D66054" w:rsidRDefault="00171E80">
      <w:pPr>
        <w:rPr>
          <w:rFonts w:ascii="Times New Roman" w:hAnsi="Times New Roman" w:cs="Times New Roman"/>
          <w:b/>
          <w:sz w:val="24"/>
        </w:rPr>
      </w:pPr>
      <w:r w:rsidRPr="00D66054">
        <w:rPr>
          <w:rFonts w:ascii="Times New Roman" w:hAnsi="Times New Roman" w:cs="Times New Roman"/>
          <w:b/>
          <w:sz w:val="24"/>
        </w:rPr>
        <w:t>Abstract – write last</w:t>
      </w:r>
    </w:p>
    <w:p w14:paraId="4F7A420B" w14:textId="77777777" w:rsidR="00171E80" w:rsidRPr="00D66054" w:rsidRDefault="00171E80">
      <w:pPr>
        <w:rPr>
          <w:rFonts w:ascii="Times New Roman" w:hAnsi="Times New Roman" w:cs="Times New Roman"/>
        </w:rPr>
      </w:pPr>
    </w:p>
    <w:p w14:paraId="20447544" w14:textId="77777777" w:rsidR="00171E80" w:rsidRPr="00D66054" w:rsidRDefault="0063580D">
      <w:pPr>
        <w:rPr>
          <w:rFonts w:ascii="Times New Roman" w:hAnsi="Times New Roman" w:cs="Times New Roman"/>
          <w:sz w:val="32"/>
        </w:rPr>
      </w:pPr>
      <w:r w:rsidRPr="00D66054">
        <w:rPr>
          <w:rFonts w:ascii="Times New Roman" w:hAnsi="Times New Roman" w:cs="Times New Roman"/>
          <w:sz w:val="32"/>
        </w:rPr>
        <w:t>Introduction</w:t>
      </w:r>
    </w:p>
    <w:p w14:paraId="7D53804D" w14:textId="77777777" w:rsidR="0063580D" w:rsidRDefault="00D66054" w:rsidP="0063580D">
      <w:pPr>
        <w:rPr>
          <w:rFonts w:ascii="Times New Roman" w:hAnsi="Times New Roman" w:cs="Times New Roman"/>
          <w:sz w:val="28"/>
        </w:rPr>
      </w:pPr>
      <w:r>
        <w:rPr>
          <w:rFonts w:ascii="Times New Roman" w:hAnsi="Times New Roman" w:cs="Times New Roman" w:hint="eastAsia"/>
          <w:sz w:val="28"/>
        </w:rPr>
        <w:t>Understanding the Japanese language</w:t>
      </w:r>
    </w:p>
    <w:p w14:paraId="076DF892" w14:textId="34EE3625" w:rsidR="00D66054" w:rsidRDefault="00A407EF" w:rsidP="00D66054">
      <w:pPr>
        <w:jc w:val="left"/>
        <w:rPr>
          <w:rFonts w:ascii="Times New Roman" w:hAnsi="Times New Roman" w:cs="Times New Roman"/>
          <w:sz w:val="24"/>
        </w:rPr>
      </w:pPr>
      <w:r>
        <w:rPr>
          <w:rFonts w:ascii="Times New Roman" w:hAnsi="Times New Roman" w:cs="Times New Roman"/>
          <w:sz w:val="24"/>
        </w:rPr>
        <w:t xml:space="preserve">Modern Japanese is a partially logographic language that makes use of both its own </w:t>
      </w:r>
      <w:r w:rsidR="00280CFB">
        <w:rPr>
          <w:rFonts w:ascii="Times New Roman" w:hAnsi="Times New Roman" w:cs="Times New Roman"/>
          <w:sz w:val="24"/>
        </w:rPr>
        <w:t xml:space="preserve">two </w:t>
      </w:r>
      <w:r>
        <w:rPr>
          <w:rFonts w:ascii="Times New Roman" w:hAnsi="Times New Roman" w:cs="Times New Roman"/>
          <w:sz w:val="24"/>
        </w:rPr>
        <w:t xml:space="preserve">syllabaries and an adopted Chinese writing system. The adopted Chinese writing system in Japanese is known as Kanji and the two syllabaries are known as Hiragana and Katakana. </w:t>
      </w:r>
      <w:r w:rsidR="00280CFB">
        <w:rPr>
          <w:rFonts w:ascii="Times New Roman" w:hAnsi="Times New Roman" w:cs="Times New Roman"/>
          <w:sz w:val="24"/>
        </w:rPr>
        <w:t xml:space="preserve">All three of these systems combined make up the modern Japanese writing system. For this report, whenever Japanese text is used the corresponding Romanization (Romaji) of the characters will be shown </w:t>
      </w:r>
      <w:r w:rsidR="003E2A5E">
        <w:rPr>
          <w:rFonts w:ascii="Times New Roman" w:hAnsi="Times New Roman" w:cs="Times New Roman"/>
          <w:sz w:val="24"/>
        </w:rPr>
        <w:t xml:space="preserve">too </w:t>
      </w:r>
      <w:r w:rsidR="00280CFB">
        <w:rPr>
          <w:rFonts w:ascii="Times New Roman" w:hAnsi="Times New Roman" w:cs="Times New Roman"/>
          <w:sz w:val="24"/>
        </w:rPr>
        <w:t xml:space="preserve">so that one can read the Japanese. This is because the writing system is very complex </w:t>
      </w:r>
      <w:r w:rsidR="00875783">
        <w:rPr>
          <w:rFonts w:ascii="Times New Roman" w:hAnsi="Times New Roman" w:cs="Times New Roman"/>
          <w:sz w:val="24"/>
        </w:rPr>
        <w:t>with around 2000 common use</w:t>
      </w:r>
      <w:r w:rsidR="00CC7A1C">
        <w:rPr>
          <w:rFonts w:ascii="Times New Roman" w:hAnsi="Times New Roman" w:cs="Times New Roman"/>
          <w:sz w:val="24"/>
        </w:rPr>
        <w:t xml:space="preserve"> </w:t>
      </w:r>
      <w:r w:rsidR="00CC7A1C" w:rsidRPr="00CC7A1C">
        <w:rPr>
          <w:rFonts w:ascii="Times New Roman" w:hAnsi="Times New Roman" w:cs="Times New Roman"/>
          <w:sz w:val="24"/>
        </w:rPr>
        <w:t>Jōyō</w:t>
      </w:r>
      <w:r w:rsidR="00875783">
        <w:rPr>
          <w:rFonts w:ascii="Times New Roman" w:hAnsi="Times New Roman" w:cs="Times New Roman"/>
          <w:sz w:val="24"/>
        </w:rPr>
        <w:t xml:space="preserve"> Kanji characters being used in printed texts</w:t>
      </w:r>
      <w:r w:rsidR="002C15D8">
        <w:rPr>
          <w:rFonts w:ascii="Times New Roman" w:hAnsi="Times New Roman" w:cs="Times New Roman"/>
          <w:sz w:val="24"/>
        </w:rPr>
        <w:t xml:space="preserve"> and</w:t>
      </w:r>
      <w:r w:rsidR="00B61FE6">
        <w:rPr>
          <w:rFonts w:ascii="Times New Roman" w:hAnsi="Times New Roman" w:cs="Times New Roman"/>
          <w:sz w:val="24"/>
        </w:rPr>
        <w:t>, although most of them are not in common use,</w:t>
      </w:r>
      <w:r w:rsidR="002C15D8">
        <w:rPr>
          <w:rFonts w:ascii="Times New Roman" w:hAnsi="Times New Roman" w:cs="Times New Roman"/>
          <w:sz w:val="24"/>
        </w:rPr>
        <w:t xml:space="preserve"> over 50,000 other characters in the language according to</w:t>
      </w:r>
      <w:r w:rsidR="00B61FE6">
        <w:rPr>
          <w:rFonts w:ascii="Times New Roman" w:hAnsi="Times New Roman" w:cs="Times New Roman"/>
          <w:sz w:val="24"/>
        </w:rPr>
        <w:t xml:space="preserve"> The Great Chinese-Japanese Dictionary by</w:t>
      </w:r>
      <w:r w:rsidR="002C15D8">
        <w:rPr>
          <w:rFonts w:ascii="Times New Roman" w:hAnsi="Times New Roman" w:cs="Times New Roman"/>
          <w:sz w:val="24"/>
        </w:rPr>
        <w:t xml:space="preserve"> </w:t>
      </w:r>
      <w:r w:rsidR="0054480D">
        <w:rPr>
          <w:rFonts w:ascii="Times New Roman" w:hAnsi="Times New Roman" w:cs="Times New Roman"/>
          <w:sz w:val="24"/>
        </w:rPr>
        <w:t>Morohashi</w:t>
      </w:r>
      <w:r w:rsidR="002C15D8">
        <w:rPr>
          <w:rFonts w:ascii="Times New Roman" w:hAnsi="Times New Roman" w:cs="Times New Roman"/>
          <w:sz w:val="24"/>
        </w:rPr>
        <w:t xml:space="preserve"> (2000)</w:t>
      </w:r>
      <w:r w:rsidR="00875783">
        <w:rPr>
          <w:rFonts w:ascii="Times New Roman" w:hAnsi="Times New Roman" w:cs="Times New Roman"/>
          <w:sz w:val="24"/>
        </w:rPr>
        <w:t>.</w:t>
      </w:r>
    </w:p>
    <w:p w14:paraId="20E5B06A" w14:textId="77777777" w:rsidR="00280CFB" w:rsidRPr="0054480D" w:rsidRDefault="00280CFB" w:rsidP="00D66054">
      <w:pPr>
        <w:jc w:val="left"/>
        <w:rPr>
          <w:rFonts w:ascii="Times New Roman" w:hAnsi="Times New Roman" w:cs="Times New Roman"/>
          <w:sz w:val="24"/>
        </w:rPr>
      </w:pPr>
    </w:p>
    <w:p w14:paraId="26AD8EE7" w14:textId="77777777" w:rsidR="00C75FC1" w:rsidRDefault="00875783" w:rsidP="00D66054">
      <w:pPr>
        <w:jc w:val="left"/>
        <w:rPr>
          <w:rFonts w:ascii="Times New Roman" w:hAnsi="Times New Roman" w:cs="Times New Roman"/>
          <w:sz w:val="24"/>
        </w:rPr>
      </w:pPr>
      <w:r>
        <w:rPr>
          <w:rFonts w:ascii="Times New Roman" w:hAnsi="Times New Roman" w:cs="Times New Roman" w:hint="eastAsia"/>
          <w:sz w:val="24"/>
        </w:rPr>
        <w:t>Japanese Kanji are often what learners of Japanese find the most difficult when it comes to learnin</w:t>
      </w:r>
      <w:commentRangeStart w:id="0"/>
      <w:r>
        <w:rPr>
          <w:rFonts w:ascii="Times New Roman" w:hAnsi="Times New Roman" w:cs="Times New Roman" w:hint="eastAsia"/>
          <w:sz w:val="24"/>
        </w:rPr>
        <w:t>g the language</w:t>
      </w:r>
      <w:commentRangeEnd w:id="0"/>
      <w:r w:rsidR="00E4001A">
        <w:rPr>
          <w:rStyle w:val="CommentReference"/>
        </w:rPr>
        <w:commentReference w:id="0"/>
      </w:r>
      <w:r>
        <w:rPr>
          <w:rFonts w:ascii="Times New Roman" w:hAnsi="Times New Roman" w:cs="Times New Roman" w:hint="eastAsia"/>
          <w:sz w:val="24"/>
        </w:rPr>
        <w:t xml:space="preserve">. </w:t>
      </w:r>
      <w:r w:rsidR="007A5776">
        <w:rPr>
          <w:rFonts w:ascii="Times New Roman" w:hAnsi="Times New Roman" w:cs="Times New Roman"/>
          <w:sz w:val="24"/>
        </w:rPr>
        <w:t xml:space="preserve">Each character usually </w:t>
      </w:r>
      <w:r w:rsidR="00C00846">
        <w:rPr>
          <w:rFonts w:ascii="Times New Roman" w:hAnsi="Times New Roman" w:cs="Times New Roman"/>
          <w:sz w:val="24"/>
        </w:rPr>
        <w:t xml:space="preserve">has 1 or more similar meanings and by combining characters together you can produce new words with similar or different meaning. For example </w:t>
      </w:r>
      <w:r w:rsidR="00C00846" w:rsidRPr="00442814">
        <w:rPr>
          <w:rFonts w:ascii="Meiryo UI" w:eastAsia="Meiryo UI" w:hAnsi="Meiryo UI" w:cs="Times New Roman" w:hint="eastAsia"/>
        </w:rPr>
        <w:t>通</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traffic; pass through; commute</w:t>
      </w:r>
      <w:r w:rsidR="00C00846">
        <w:rPr>
          <w:rFonts w:ascii="Times New Roman" w:hAnsi="Times New Roman" w:cs="Times New Roman"/>
          <w:sz w:val="24"/>
        </w:rPr>
        <w:t xml:space="preserve">, and </w:t>
      </w:r>
      <w:r w:rsidR="00C00846" w:rsidRPr="00442814">
        <w:rPr>
          <w:rFonts w:ascii="Meiryo UI" w:eastAsia="Meiryo UI" w:hAnsi="Meiryo UI" w:cs="Times New Roman" w:hint="eastAsia"/>
        </w:rPr>
        <w:t>報</w:t>
      </w:r>
      <w:r w:rsidR="00C00846">
        <w:rPr>
          <w:rFonts w:ascii="Times New Roman" w:hAnsi="Times New Roman" w:cs="Times New Roman" w:hint="eastAsia"/>
          <w:sz w:val="24"/>
        </w:rPr>
        <w:t xml:space="preserve">, </w:t>
      </w:r>
      <w:r w:rsidR="00C00846" w:rsidRPr="00C00846">
        <w:rPr>
          <w:rFonts w:ascii="Times New Roman" w:hAnsi="Times New Roman" w:cs="Times New Roman" w:hint="eastAsia"/>
          <w:i/>
          <w:sz w:val="24"/>
        </w:rPr>
        <w:t xml:space="preserve">meaning </w:t>
      </w:r>
      <w:r w:rsidR="00C00846" w:rsidRPr="00C00846">
        <w:rPr>
          <w:rFonts w:ascii="Times New Roman" w:hAnsi="Times New Roman" w:cs="Times New Roman"/>
          <w:i/>
          <w:sz w:val="24"/>
        </w:rPr>
        <w:t>report; news; reward</w:t>
      </w:r>
      <w:r w:rsidR="00C00846">
        <w:rPr>
          <w:rFonts w:ascii="Times New Roman" w:hAnsi="Times New Roman" w:cs="Times New Roman"/>
          <w:sz w:val="24"/>
        </w:rPr>
        <w:t>, can be put together to make the word</w:t>
      </w:r>
      <w:r w:rsidR="00C00846">
        <w:rPr>
          <w:rFonts w:ascii="Times New Roman" w:hAnsi="Times New Roman" w:cs="Times New Roman" w:hint="eastAsia"/>
          <w:sz w:val="24"/>
        </w:rPr>
        <w:t xml:space="preserve">　</w:t>
      </w:r>
      <w:r w:rsidR="00C00846" w:rsidRPr="00442814">
        <w:rPr>
          <w:rFonts w:ascii="Meiryo UI" w:eastAsia="Meiryo UI" w:hAnsi="Meiryo UI" w:cs="Times New Roman" w:hint="eastAsia"/>
        </w:rPr>
        <w:t>通報</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report; notification; tip; bulletin</w:t>
      </w:r>
      <w:r w:rsidR="00C00846">
        <w:rPr>
          <w:rFonts w:ascii="Times New Roman" w:hAnsi="Times New Roman" w:cs="Times New Roman"/>
          <w:sz w:val="24"/>
        </w:rPr>
        <w:t xml:space="preserve">, </w:t>
      </w:r>
      <w:r w:rsidR="00C00846" w:rsidRPr="00442814">
        <w:rPr>
          <w:rFonts w:ascii="Meiryo UI" w:eastAsia="Meiryo UI" w:hAnsi="Meiryo UI" w:cs="Times New Roman"/>
          <w:kern w:val="0"/>
          <w:szCs w:val="24"/>
        </w:rPr>
        <w:t>通報</w:t>
      </w:r>
      <w:r w:rsidR="00442814">
        <w:rPr>
          <w:rFonts w:ascii="Times New Roman" w:hAnsi="Times New Roman" w:cs="Times New Roman" w:hint="eastAsia"/>
          <w:kern w:val="0"/>
          <w:sz w:val="24"/>
          <w:szCs w:val="24"/>
        </w:rPr>
        <w:t xml:space="preserve">. </w:t>
      </w:r>
      <w:r w:rsidR="00280CFB">
        <w:rPr>
          <w:rFonts w:ascii="Times New Roman" w:hAnsi="Times New Roman" w:cs="Times New Roman"/>
          <w:sz w:val="24"/>
        </w:rPr>
        <w:t>Japanese Kana, Hiragana and Katakana, are two syllabaries that are made of characters that have 1 sound per character.</w:t>
      </w:r>
      <w:r w:rsidR="007506CF" w:rsidRPr="007506CF">
        <w:rPr>
          <w:rFonts w:ascii="Times New Roman" w:hAnsi="Times New Roman" w:cs="Times New Roman"/>
          <w:sz w:val="24"/>
        </w:rPr>
        <w:t xml:space="preserve"> </w:t>
      </w:r>
      <w:r w:rsidR="007506CF">
        <w:rPr>
          <w:rFonts w:ascii="Times New Roman" w:hAnsi="Times New Roman" w:cs="Times New Roman"/>
          <w:sz w:val="24"/>
        </w:rPr>
        <w:t xml:space="preserve">For example </w:t>
      </w:r>
      <w:r w:rsidR="007506CF" w:rsidRPr="00442814">
        <w:rPr>
          <w:rFonts w:ascii="Meiryo UI" w:eastAsia="Meiryo UI" w:hAnsi="Meiryo UI" w:cs="Times New Roman" w:hint="eastAsia"/>
        </w:rPr>
        <w:t>あ</w:t>
      </w:r>
      <w:r w:rsidR="007506CF">
        <w:rPr>
          <w:rFonts w:ascii="Times New Roman" w:hAnsi="Times New Roman" w:cs="Times New Roman"/>
          <w:sz w:val="24"/>
        </w:rPr>
        <w:t xml:space="preserve"> is pronounced “ah” and written in Romaji as “A”. </w:t>
      </w:r>
      <w:r w:rsidR="00C75FC1">
        <w:rPr>
          <w:rFonts w:ascii="Times New Roman" w:hAnsi="Times New Roman" w:cs="Times New Roman"/>
          <w:sz w:val="24"/>
        </w:rPr>
        <w:t xml:space="preserve">Unlike Kanji, </w:t>
      </w:r>
      <w:r w:rsidR="0057015E">
        <w:rPr>
          <w:rFonts w:ascii="Times New Roman" w:hAnsi="Times New Roman" w:cs="Times New Roman"/>
          <w:sz w:val="24"/>
        </w:rPr>
        <w:t>the</w:t>
      </w:r>
      <w:r w:rsidR="00C75FC1">
        <w:rPr>
          <w:rFonts w:ascii="Times New Roman" w:hAnsi="Times New Roman" w:cs="Times New Roman"/>
          <w:sz w:val="24"/>
        </w:rPr>
        <w:t xml:space="preserve"> character</w:t>
      </w:r>
      <w:r w:rsidR="0057015E">
        <w:rPr>
          <w:rFonts w:ascii="Times New Roman" w:hAnsi="Times New Roman" w:cs="Times New Roman"/>
          <w:sz w:val="24"/>
        </w:rPr>
        <w:t>s in Kana</w:t>
      </w:r>
      <w:r w:rsidR="00C75FC1">
        <w:rPr>
          <w:rFonts w:ascii="Times New Roman" w:hAnsi="Times New Roman" w:cs="Times New Roman"/>
          <w:sz w:val="24"/>
        </w:rPr>
        <w:t xml:space="preserve"> do not hold any meaning, much like </w:t>
      </w:r>
      <w:r w:rsidR="0057015E">
        <w:rPr>
          <w:rFonts w:ascii="Times New Roman" w:hAnsi="Times New Roman" w:cs="Times New Roman"/>
          <w:sz w:val="24"/>
        </w:rPr>
        <w:t xml:space="preserve">most </w:t>
      </w:r>
      <w:r w:rsidR="00C75FC1">
        <w:rPr>
          <w:rFonts w:ascii="Times New Roman" w:hAnsi="Times New Roman" w:cs="Times New Roman"/>
          <w:sz w:val="24"/>
        </w:rPr>
        <w:t xml:space="preserve">letters in English. </w:t>
      </w:r>
    </w:p>
    <w:p w14:paraId="6B4FF6D4" w14:textId="77777777" w:rsidR="007506CF" w:rsidRDefault="007506CF" w:rsidP="00D66054">
      <w:pPr>
        <w:jc w:val="left"/>
        <w:rPr>
          <w:rFonts w:ascii="Times New Roman" w:hAnsi="Times New Roman" w:cs="Times New Roman"/>
          <w:sz w:val="24"/>
        </w:rPr>
      </w:pPr>
    </w:p>
    <w:p w14:paraId="75BD04B8" w14:textId="77777777" w:rsidR="00280CFB" w:rsidRDefault="00C75FC1" w:rsidP="00D66054">
      <w:pPr>
        <w:jc w:val="left"/>
        <w:rPr>
          <w:rFonts w:ascii="Times New Roman" w:hAnsi="Times New Roman" w:cs="Times New Roman"/>
          <w:sz w:val="24"/>
        </w:rPr>
      </w:pPr>
      <w:r>
        <w:rPr>
          <w:rFonts w:ascii="Times New Roman" w:hAnsi="Times New Roman" w:cs="Times New Roman"/>
          <w:sz w:val="24"/>
        </w:rPr>
        <w:t xml:space="preserve">Hiragana is mainly used for </w:t>
      </w:r>
      <w:r w:rsidR="007506CF">
        <w:rPr>
          <w:rFonts w:ascii="Times New Roman" w:hAnsi="Times New Roman" w:cs="Times New Roman"/>
          <w:sz w:val="24"/>
        </w:rPr>
        <w:t>words of Japanese origin</w:t>
      </w:r>
      <w:r>
        <w:rPr>
          <w:rFonts w:ascii="Times New Roman" w:hAnsi="Times New Roman" w:cs="Times New Roman"/>
          <w:sz w:val="24"/>
        </w:rPr>
        <w:t xml:space="preserve"> or for furigana/pronunciation. Furigana is Hiragana, and sometimes but more rarely Katakana, that is written above Kanji </w:t>
      </w:r>
      <w:r w:rsidR="0057015E">
        <w:rPr>
          <w:rFonts w:ascii="Times New Roman" w:hAnsi="Times New Roman" w:cs="Times New Roman"/>
          <w:sz w:val="24"/>
        </w:rPr>
        <w:t>to</w:t>
      </w:r>
      <w:r>
        <w:rPr>
          <w:rFonts w:ascii="Times New Roman" w:hAnsi="Times New Roman" w:cs="Times New Roman"/>
          <w:sz w:val="24"/>
        </w:rPr>
        <w:t xml:space="preserve"> tell the reader how a Chinese character is pronounced. </w:t>
      </w:r>
      <w:r w:rsidR="0057015E" w:rsidRPr="00442814">
        <w:rPr>
          <w:rFonts w:ascii="Meiryo UI" w:eastAsia="Meiryo UI" w:hAnsi="Meiryo UI" w:cs="Times New Roman" w:hint="eastAsia"/>
        </w:rPr>
        <w:t>通報</w:t>
      </w:r>
      <w:r w:rsidR="0057015E">
        <w:rPr>
          <w:rFonts w:ascii="Times New Roman" w:hAnsi="Times New Roman" w:cs="Times New Roman"/>
          <w:sz w:val="24"/>
        </w:rPr>
        <w:t xml:space="preserve"> is pronounced</w:t>
      </w:r>
      <w:r w:rsidR="007506CF">
        <w:rPr>
          <w:rFonts w:ascii="Times New Roman" w:hAnsi="Times New Roman" w:cs="Times New Roman"/>
          <w:sz w:val="24"/>
        </w:rPr>
        <w:t xml:space="preserve"> </w:t>
      </w:r>
      <w:r w:rsidR="007506CF">
        <w:rPr>
          <w:rFonts w:ascii="Times New Roman" w:hAnsi="Times New Roman" w:cs="Times New Roman"/>
          <w:i/>
          <w:sz w:val="24"/>
        </w:rPr>
        <w:t>ts</w:t>
      </w:r>
      <w:r w:rsidR="00CC7A1C" w:rsidRPr="00CC7A1C">
        <w:rPr>
          <w:rFonts w:ascii="Times New Roman" w:hAnsi="Times New Roman" w:cs="Times New Roman" w:hint="eastAsia"/>
          <w:i/>
          <w:sz w:val="24"/>
        </w:rPr>
        <w:t>ū</w:t>
      </w:r>
      <w:r w:rsidR="007506CF">
        <w:rPr>
          <w:rFonts w:ascii="Times New Roman" w:hAnsi="Times New Roman" w:cs="Times New Roman"/>
          <w:i/>
          <w:sz w:val="24"/>
        </w:rPr>
        <w:t>h</w:t>
      </w:r>
      <w:r w:rsidR="00CC7A1C" w:rsidRPr="00CC7A1C">
        <w:rPr>
          <w:rFonts w:ascii="Times New Roman" w:hAnsi="Times New Roman" w:cs="Times New Roman" w:hint="eastAsia"/>
          <w:i/>
          <w:sz w:val="24"/>
        </w:rPr>
        <w:t>ō</w:t>
      </w:r>
      <w:r w:rsidR="007506CF">
        <w:rPr>
          <w:rFonts w:ascii="Times New Roman" w:hAnsi="Times New Roman" w:cs="Times New Roman"/>
          <w:i/>
          <w:sz w:val="24"/>
        </w:rPr>
        <w:t xml:space="preserve"> </w:t>
      </w:r>
      <w:r w:rsidR="007506CF">
        <w:rPr>
          <w:rFonts w:ascii="Times New Roman" w:hAnsi="Times New Roman" w:cs="Times New Roman"/>
          <w:sz w:val="24"/>
        </w:rPr>
        <w:t>(Hiragana:</w:t>
      </w:r>
      <w:r w:rsidR="0057015E" w:rsidRPr="00442814">
        <w:rPr>
          <w:rFonts w:ascii="Meiryo UI" w:eastAsia="Meiryo UI" w:hAnsi="Meiryo UI" w:cs="Times New Roman" w:hint="eastAsia"/>
        </w:rPr>
        <w:t>つうほう</w:t>
      </w:r>
      <w:r w:rsidR="007506CF">
        <w:rPr>
          <w:rFonts w:ascii="Times New Roman" w:hAnsi="Times New Roman" w:cs="Times New Roman" w:hint="eastAsia"/>
          <w:sz w:val="24"/>
        </w:rPr>
        <w:t>)</w:t>
      </w:r>
      <w:r w:rsidR="007506CF">
        <w:rPr>
          <w:rFonts w:ascii="Times New Roman" w:hAnsi="Times New Roman" w:cs="Times New Roman"/>
          <w:sz w:val="24"/>
        </w:rPr>
        <w:t xml:space="preserve"> and the Furigana version is</w:t>
      </w:r>
      <w:r w:rsidR="0057015E">
        <w:rPr>
          <w:rFonts w:ascii="Times New Roman" w:hAnsi="Times New Roman" w:cs="Times New Roman"/>
          <w:sz w:val="24"/>
        </w:rPr>
        <w:t>:</w:t>
      </w:r>
      <w:r w:rsidR="0057015E" w:rsidRPr="00442814">
        <w:rPr>
          <w:rFonts w:ascii="Times New Roman" w:hAnsi="Times New Roman" w:cs="Times New Roman"/>
          <w:sz w:val="32"/>
        </w:rPr>
        <w:t xml:space="preserve"> </w:t>
      </w:r>
      <w:r w:rsidR="0057015E" w:rsidRPr="00442814">
        <w:rPr>
          <w:rFonts w:ascii="Meiryo UI" w:eastAsia="Meiryo UI" w:hAnsi="Meiryo UI" w:cs="Times New Roman"/>
          <w:sz w:val="24"/>
          <w:szCs w:val="21"/>
        </w:rPr>
        <w:ruby>
          <w:rubyPr>
            <w:rubyAlign w:val="distributeSpace"/>
            <w:hps w:val="12"/>
            <w:hpsRaise w:val="22"/>
            <w:hpsBaseText w:val="24"/>
            <w:lid w:val="ja-JP"/>
          </w:rubyPr>
          <w:rt>
            <w:r w:rsidR="0057015E" w:rsidRPr="00442814">
              <w:rPr>
                <w:rFonts w:ascii="Meiryo UI" w:eastAsia="Meiryo UI" w:hAnsi="Meiryo UI" w:cs="Times New Roman" w:hint="eastAsia"/>
                <w:sz w:val="24"/>
                <w:szCs w:val="21"/>
              </w:rPr>
              <w:t>つうほう</w:t>
            </w:r>
          </w:rt>
          <w:rubyBase>
            <w:r w:rsidR="0057015E" w:rsidRPr="00442814">
              <w:rPr>
                <w:rFonts w:ascii="Meiryo UI" w:eastAsia="Meiryo UI" w:hAnsi="Meiryo UI" w:cs="Times New Roman" w:hint="eastAsia"/>
                <w:sz w:val="24"/>
                <w:szCs w:val="21"/>
              </w:rPr>
              <w:t>通報</w:t>
            </w:r>
          </w:rubyBase>
        </w:ruby>
      </w:r>
      <w:r w:rsidR="0057015E" w:rsidRPr="00442814">
        <w:rPr>
          <w:rFonts w:ascii="Times New Roman" w:hAnsi="Times New Roman" w:cs="Times New Roman"/>
          <w:sz w:val="32"/>
        </w:rPr>
        <w:t xml:space="preserve"> </w:t>
      </w:r>
    </w:p>
    <w:p w14:paraId="6F6B01A6" w14:textId="77777777" w:rsidR="0057015E" w:rsidRDefault="0057015E" w:rsidP="00D66054">
      <w:pPr>
        <w:jc w:val="left"/>
        <w:rPr>
          <w:rFonts w:ascii="Times New Roman" w:hAnsi="Times New Roman" w:cs="Times New Roman"/>
          <w:sz w:val="24"/>
        </w:rPr>
      </w:pPr>
    </w:p>
    <w:p w14:paraId="772B326A" w14:textId="77777777" w:rsidR="0057015E" w:rsidRDefault="0057015E" w:rsidP="00CC7A1C">
      <w:pPr>
        <w:rPr>
          <w:rFonts w:ascii="Times New Roman" w:hAnsi="Times New Roman" w:cs="Times New Roman"/>
          <w:sz w:val="24"/>
        </w:rPr>
      </w:pPr>
      <w:r>
        <w:rPr>
          <w:rFonts w:ascii="Times New Roman" w:hAnsi="Times New Roman" w:cs="Times New Roman"/>
          <w:sz w:val="24"/>
        </w:rPr>
        <w:t>Katakana is mainly used for loan words brought into</w:t>
      </w:r>
      <w:r w:rsidR="007506CF">
        <w:rPr>
          <w:rFonts w:ascii="Times New Roman" w:hAnsi="Times New Roman" w:cs="Times New Roman"/>
          <w:sz w:val="24"/>
        </w:rPr>
        <w:t xml:space="preserve"> </w:t>
      </w:r>
      <w:r>
        <w:rPr>
          <w:rFonts w:ascii="Times New Roman" w:hAnsi="Times New Roman" w:cs="Times New Roman"/>
          <w:sz w:val="24"/>
        </w:rPr>
        <w:t>Japanese from other languages</w:t>
      </w:r>
      <w:r w:rsidR="00CC7A1C">
        <w:rPr>
          <w:rFonts w:ascii="Times New Roman" w:hAnsi="Times New Roman" w:cs="Times New Roman"/>
          <w:sz w:val="24"/>
        </w:rPr>
        <w:t xml:space="preserve">, such as </w:t>
      </w:r>
      <w:r w:rsidR="00CC7A1C" w:rsidRPr="00442814">
        <w:rPr>
          <w:rFonts w:ascii="Meiryo UI" w:eastAsia="Meiryo UI" w:hAnsi="Meiryo UI" w:cs="Times New Roman" w:hint="eastAsia"/>
        </w:rPr>
        <w:t>バイク</w:t>
      </w:r>
      <w:r w:rsidR="00CC7A1C">
        <w:rPr>
          <w:rFonts w:ascii="Times New Roman" w:hAnsi="Times New Roman" w:cs="Times New Roman"/>
          <w:sz w:val="24"/>
        </w:rPr>
        <w:t xml:space="preserve">, </w:t>
      </w:r>
      <w:r w:rsidR="00CC7A1C">
        <w:rPr>
          <w:rFonts w:ascii="Times New Roman" w:hAnsi="Times New Roman" w:cs="Times New Roman"/>
          <w:i/>
          <w:sz w:val="24"/>
        </w:rPr>
        <w:t>lit. baiku, meaning bike</w:t>
      </w:r>
      <w:r w:rsidR="007506CF">
        <w:rPr>
          <w:rFonts w:ascii="Times New Roman" w:hAnsi="Times New Roman" w:cs="Times New Roman"/>
          <w:sz w:val="24"/>
        </w:rPr>
        <w:t>.</w:t>
      </w:r>
      <w:r>
        <w:rPr>
          <w:rFonts w:ascii="Times New Roman" w:hAnsi="Times New Roman" w:cs="Times New Roman"/>
          <w:sz w:val="24"/>
        </w:rPr>
        <w:t xml:space="preserve"> </w:t>
      </w:r>
      <w:r w:rsidR="007506CF">
        <w:rPr>
          <w:rFonts w:ascii="Times New Roman" w:hAnsi="Times New Roman" w:cs="Times New Roman"/>
          <w:sz w:val="24"/>
        </w:rPr>
        <w:t xml:space="preserve">Katakana is </w:t>
      </w:r>
      <w:r w:rsidR="00442814">
        <w:rPr>
          <w:rFonts w:ascii="Times New Roman" w:hAnsi="Times New Roman" w:cs="Times New Roman"/>
          <w:sz w:val="24"/>
        </w:rPr>
        <w:t>the same as</w:t>
      </w:r>
      <w:r w:rsidR="007506CF">
        <w:rPr>
          <w:rFonts w:ascii="Times New Roman" w:hAnsi="Times New Roman" w:cs="Times New Roman"/>
          <w:sz w:val="24"/>
        </w:rPr>
        <w:t xml:space="preserve"> Hiragana in terms of pronunciation, but each character is written differently. This means that each Hiragana has a counterpart Katakana</w:t>
      </w:r>
      <w:r>
        <w:rPr>
          <w:rFonts w:ascii="Times New Roman" w:hAnsi="Times New Roman" w:cs="Times New Roman"/>
          <w:sz w:val="24"/>
        </w:rPr>
        <w:t xml:space="preserve">. For example </w:t>
      </w:r>
      <w:r w:rsidRPr="00442814">
        <w:rPr>
          <w:rFonts w:ascii="Meiryo UI" w:eastAsia="Meiryo UI" w:hAnsi="Meiryo UI" w:cs="Times New Roman" w:hint="eastAsia"/>
        </w:rPr>
        <w:t>ア</w:t>
      </w:r>
      <w:r>
        <w:rPr>
          <w:rFonts w:ascii="Times New Roman" w:hAnsi="Times New Roman" w:cs="Times New Roman"/>
          <w:sz w:val="24"/>
        </w:rPr>
        <w:t xml:space="preserve"> is pronounced “ah” and written in Romaji as “A”</w:t>
      </w:r>
      <w:r w:rsidR="007506CF">
        <w:rPr>
          <w:rFonts w:ascii="Times New Roman" w:hAnsi="Times New Roman" w:cs="Times New Roman"/>
          <w:sz w:val="24"/>
        </w:rPr>
        <w:t xml:space="preserve"> and has the Hiragana counterpart </w:t>
      </w:r>
      <w:r w:rsidR="007506CF" w:rsidRPr="00442814">
        <w:rPr>
          <w:rFonts w:ascii="Meiryo UI" w:eastAsia="Meiryo UI" w:hAnsi="Meiryo UI" w:cs="Times New Roman" w:hint="eastAsia"/>
        </w:rPr>
        <w:t>あ</w:t>
      </w:r>
      <w:r>
        <w:rPr>
          <w:rFonts w:ascii="Times New Roman" w:hAnsi="Times New Roman" w:cs="Times New Roman"/>
          <w:sz w:val="24"/>
        </w:rPr>
        <w:t>.</w:t>
      </w:r>
    </w:p>
    <w:p w14:paraId="4F3A091D" w14:textId="77777777" w:rsidR="00D66054" w:rsidRPr="00D66054" w:rsidRDefault="00D66054" w:rsidP="0063580D">
      <w:pPr>
        <w:rPr>
          <w:rFonts w:ascii="Times New Roman" w:hAnsi="Times New Roman" w:cs="Times New Roman"/>
        </w:rPr>
      </w:pPr>
    </w:p>
    <w:p w14:paraId="007C7A13" w14:textId="77777777" w:rsidR="007C2B21" w:rsidRPr="00D66054" w:rsidRDefault="007C2B21">
      <w:pPr>
        <w:rPr>
          <w:rFonts w:ascii="Times New Roman" w:hAnsi="Times New Roman" w:cs="Times New Roman"/>
        </w:rPr>
      </w:pPr>
    </w:p>
    <w:p w14:paraId="4263EAE4" w14:textId="77777777" w:rsidR="00442814" w:rsidRPr="00761D83" w:rsidRDefault="00442814" w:rsidP="00442814">
      <w:pPr>
        <w:jc w:val="center"/>
        <w:rPr>
          <w:rFonts w:ascii="Times New Roman" w:eastAsia="Arial Unicode MS" w:hAnsi="Times New Roman" w:cs="Times New Roman"/>
          <w:b/>
          <w:sz w:val="32"/>
        </w:rPr>
      </w:pPr>
      <w:r w:rsidRPr="00761D83">
        <w:rPr>
          <w:rFonts w:ascii="Times New Roman" w:eastAsia="Arial Unicode MS" w:hAnsi="Times New Roman" w:cs="Times New Roman"/>
          <w:b/>
          <w:sz w:val="32"/>
        </w:rPr>
        <w:t>Flashcard-based design and</w:t>
      </w:r>
      <w:r>
        <w:rPr>
          <w:rFonts w:ascii="Times New Roman" w:eastAsia="Arial Unicode MS" w:hAnsi="Times New Roman" w:cs="Times New Roman"/>
          <w:b/>
          <w:sz w:val="32"/>
        </w:rPr>
        <w:t xml:space="preserve"> spaced repetition for language acquisition in</w:t>
      </w:r>
      <w:r w:rsidRPr="00761D83">
        <w:rPr>
          <w:rFonts w:ascii="Times New Roman" w:eastAsia="Arial Unicode MS" w:hAnsi="Times New Roman" w:cs="Times New Roman"/>
          <w:b/>
          <w:sz w:val="32"/>
        </w:rPr>
        <w:t xml:space="preserve"> Computer Aided Language Learning (CALL): a literature review</w:t>
      </w:r>
    </w:p>
    <w:p w14:paraId="3C2BFAED" w14:textId="0097FF6C" w:rsidR="00497722" w:rsidRDefault="00497722" w:rsidP="00442814">
      <w:pPr>
        <w:rPr>
          <w:rFonts w:ascii="Times New Roman" w:hAnsi="Times New Roman" w:cs="Times New Roman"/>
          <w:sz w:val="24"/>
        </w:rPr>
      </w:pPr>
      <w:r>
        <w:rPr>
          <w:rFonts w:ascii="Times New Roman" w:hAnsi="Times New Roman" w:cs="Times New Roman"/>
          <w:sz w:val="24"/>
        </w:rPr>
        <w:t>Write up abstract and methodology</w:t>
      </w:r>
    </w:p>
    <w:p w14:paraId="76D098F3" w14:textId="338548A0" w:rsidR="00497722" w:rsidRDefault="00497722" w:rsidP="00442814">
      <w:pPr>
        <w:rPr>
          <w:rFonts w:ascii="Times New Roman" w:hAnsi="Times New Roman" w:cs="Times New Roman"/>
          <w:sz w:val="24"/>
        </w:rPr>
      </w:pPr>
      <w:r>
        <w:rPr>
          <w:rFonts w:ascii="Times New Roman" w:hAnsi="Times New Roman" w:cs="Times New Roman"/>
          <w:sz w:val="24"/>
        </w:rPr>
        <w:t>Include citations that agree/disagree with Krashen</w:t>
      </w:r>
    </w:p>
    <w:p w14:paraId="2D1D34E3" w14:textId="666F1F3B" w:rsidR="00497722" w:rsidRDefault="00497722" w:rsidP="00442814">
      <w:pPr>
        <w:rPr>
          <w:rFonts w:ascii="Times New Roman" w:hAnsi="Times New Roman" w:cs="Times New Roman"/>
          <w:sz w:val="24"/>
        </w:rPr>
      </w:pPr>
      <w:r>
        <w:rPr>
          <w:rFonts w:ascii="Times New Roman" w:hAnsi="Times New Roman" w:cs="Times New Roman"/>
          <w:sz w:val="24"/>
        </w:rPr>
        <w:t>Include citation for “boom in applications”</w:t>
      </w:r>
    </w:p>
    <w:p w14:paraId="62BB9D9D" w14:textId="25248BB1" w:rsidR="00957E39" w:rsidRDefault="000C798C" w:rsidP="00442814">
      <w:pPr>
        <w:rPr>
          <w:rFonts w:ascii="Times New Roman" w:hAnsi="Times New Roman" w:cs="Times New Roman"/>
          <w:sz w:val="24"/>
        </w:rPr>
      </w:pPr>
      <w:r>
        <w:rPr>
          <w:rFonts w:ascii="Times New Roman" w:hAnsi="Times New Roman" w:cs="Times New Roman"/>
          <w:sz w:val="24"/>
        </w:rPr>
        <w:t>Finish app reviews</w:t>
      </w:r>
    </w:p>
    <w:p w14:paraId="59EAF0CB" w14:textId="76421245" w:rsidR="00497722" w:rsidRPr="000C798C" w:rsidRDefault="00497722" w:rsidP="00957E39">
      <w:pPr>
        <w:widowControl/>
        <w:jc w:val="left"/>
        <w:rPr>
          <w:rFonts w:ascii="Times New Roman" w:hAnsi="Times New Roman" w:cs="Times New Roman" w:hint="eastAsia"/>
          <w:sz w:val="24"/>
        </w:rPr>
      </w:pPr>
      <w:bookmarkStart w:id="1" w:name="_GoBack"/>
      <w:bookmarkEnd w:id="1"/>
    </w:p>
    <w:p w14:paraId="3EA0F275" w14:textId="77777777" w:rsidR="000C798C" w:rsidRDefault="000C798C" w:rsidP="00442814">
      <w:pPr>
        <w:rPr>
          <w:rFonts w:ascii="Times New Roman" w:hAnsi="Times New Roman" w:cs="Times New Roman" w:hint="eastAsia"/>
          <w:b/>
          <w:sz w:val="24"/>
        </w:rPr>
      </w:pPr>
    </w:p>
    <w:p w14:paraId="0E370B51" w14:textId="7E461C60" w:rsidR="00442814" w:rsidRPr="00E53E66" w:rsidRDefault="00442814" w:rsidP="00442814">
      <w:pPr>
        <w:rPr>
          <w:rFonts w:ascii="Times New Roman" w:hAnsi="Times New Roman" w:cs="Times New Roman"/>
          <w:b/>
          <w:sz w:val="24"/>
        </w:rPr>
      </w:pPr>
      <w:r w:rsidRPr="00E53E66">
        <w:rPr>
          <w:rFonts w:ascii="Times New Roman" w:hAnsi="Times New Roman" w:cs="Times New Roman"/>
          <w:b/>
          <w:sz w:val="24"/>
        </w:rPr>
        <w:t>Abstract</w:t>
      </w:r>
    </w:p>
    <w:p w14:paraId="70B9E33C" w14:textId="77777777" w:rsidR="00442814" w:rsidRDefault="00442814" w:rsidP="00442814">
      <w:pPr>
        <w:rPr>
          <w:rFonts w:ascii="Times New Roman" w:hAnsi="Times New Roman" w:cs="Times New Roman"/>
          <w:sz w:val="22"/>
        </w:rPr>
      </w:pPr>
      <w:r w:rsidRPr="00E53E66">
        <w:rPr>
          <w:rFonts w:ascii="Times New Roman" w:hAnsi="Times New Roman" w:cs="Times New Roman" w:hint="eastAsia"/>
          <w:b/>
          <w:sz w:val="22"/>
        </w:rPr>
        <w:t>Purpose</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This literature review’s purpose is to </w:t>
      </w:r>
      <w:bookmarkStart w:id="2" w:name="_Hlk528668405"/>
      <w:r>
        <w:rPr>
          <w:rFonts w:ascii="Times New Roman" w:hAnsi="Times New Roman" w:cs="Times New Roman"/>
          <w:sz w:val="22"/>
        </w:rPr>
        <w:t>research language acquisition, flashcard design and spaced repetition to</w:t>
      </w:r>
      <w:bookmarkEnd w:id="2"/>
      <w:r>
        <w:rPr>
          <w:rFonts w:ascii="Times New Roman" w:hAnsi="Times New Roman" w:cs="Times New Roman"/>
          <w:sz w:val="22"/>
        </w:rPr>
        <w:t xml:space="preserve"> find the best way to implement these into the system. This literature review found that language acquisition is highly dependent on comprehensible input…</w:t>
      </w:r>
    </w:p>
    <w:p w14:paraId="264F7992" w14:textId="77777777" w:rsidR="00442814" w:rsidRPr="0003728C" w:rsidRDefault="00442814" w:rsidP="00442814">
      <w:pPr>
        <w:rPr>
          <w:rFonts w:ascii="Times New Roman" w:hAnsi="Times New Roman" w:cs="Times New Roman"/>
          <w:sz w:val="22"/>
        </w:rPr>
      </w:pPr>
    </w:p>
    <w:p w14:paraId="51F7AAC8" w14:textId="77777777" w:rsidR="00442814" w:rsidRPr="00E53E66" w:rsidRDefault="00442814" w:rsidP="00442814">
      <w:pPr>
        <w:rPr>
          <w:rFonts w:ascii="Times New Roman" w:hAnsi="Times New Roman" w:cs="Times New Roman"/>
          <w:b/>
          <w:sz w:val="22"/>
        </w:rPr>
      </w:pPr>
      <w:r w:rsidRPr="00E53E66">
        <w:rPr>
          <w:rFonts w:ascii="Times New Roman" w:hAnsi="Times New Roman" w:cs="Times New Roman"/>
          <w:b/>
          <w:sz w:val="22"/>
        </w:rPr>
        <w:t>Methodology</w:t>
      </w:r>
    </w:p>
    <w:p w14:paraId="255FA535" w14:textId="77777777" w:rsidR="00442814" w:rsidRDefault="00442814" w:rsidP="00442814">
      <w:pPr>
        <w:rPr>
          <w:rFonts w:ascii="Times New Roman" w:hAnsi="Times New Roman" w:cs="Times New Roman"/>
          <w:i/>
          <w:sz w:val="22"/>
        </w:rPr>
      </w:pPr>
      <w:r w:rsidRPr="002B7FFC">
        <w:rPr>
          <w:rFonts w:ascii="Times New Roman" w:hAnsi="Times New Roman" w:cs="Times New Roman"/>
          <w:i/>
          <w:sz w:val="22"/>
        </w:rPr>
        <w:t>Search and selection strategy</w:t>
      </w:r>
    </w:p>
    <w:p w14:paraId="6151A0F8" w14:textId="77777777" w:rsidR="00442814" w:rsidRDefault="00442814" w:rsidP="00442814">
      <w:pPr>
        <w:rPr>
          <w:rFonts w:ascii="Times New Roman" w:hAnsi="Times New Roman" w:cs="Times New Roman"/>
          <w:sz w:val="22"/>
        </w:rPr>
      </w:pPr>
      <w:r>
        <w:rPr>
          <w:rFonts w:ascii="Times New Roman" w:hAnsi="Times New Roman" w:cs="Times New Roman"/>
          <w:sz w:val="22"/>
        </w:rPr>
        <w:t xml:space="preserve">Google Scholar and the University of Portsmouth’s library Discovery and catalogue search to find articles and books to get a rough feel and overview of the topic areas, journals and research. Articles related to computer assisted learning will be limited to articles from the past 11 years </w:t>
      </w:r>
      <w:r>
        <w:rPr>
          <w:rFonts w:ascii="Times New Roman" w:hAnsi="Times New Roman" w:cs="Times New Roman"/>
          <w:sz w:val="22"/>
        </w:rPr>
        <w:lastRenderedPageBreak/>
        <w:t xml:space="preserve">(2007 and onwards) to ensure relevancy. The target end users are familiar and use an immersion approach to learning languages and the majority are already familiar with research by linguist Stephen Krashen and as such his works will also be investigated. For existing software, Google search, the Google play store and the Apple app store where used to find current flashcard software and applications. </w:t>
      </w:r>
      <w:r>
        <w:rPr>
          <w:rFonts w:ascii="Times New Roman" w:hAnsi="Times New Roman" w:cs="Times New Roman" w:hint="eastAsia"/>
          <w:sz w:val="22"/>
        </w:rPr>
        <w:t>Resources found had to be in English and relevant to the topic area.</w:t>
      </w:r>
      <w:r>
        <w:rPr>
          <w:rFonts w:ascii="Times New Roman" w:hAnsi="Times New Roman" w:cs="Times New Roman"/>
          <w:sz w:val="22"/>
        </w:rPr>
        <w:t xml:space="preserve"> </w:t>
      </w:r>
      <w:bookmarkStart w:id="3" w:name="_Hlk528157825"/>
      <w:r>
        <w:rPr>
          <w:rFonts w:ascii="Times New Roman" w:hAnsi="Times New Roman" w:cs="Times New Roman"/>
          <w:sz w:val="22"/>
        </w:rPr>
        <w:t>The articles found in language and linguistics journals will be limited to second language acquisition and selected upon relevance to language acquisition. The articles found in psychology journals will be selected upon relevance to language acquisition and/or learning with technology.</w:t>
      </w:r>
    </w:p>
    <w:p w14:paraId="13992536" w14:textId="77777777" w:rsidR="00442814" w:rsidRPr="00301A08" w:rsidRDefault="00442814" w:rsidP="00442814">
      <w:pPr>
        <w:rPr>
          <w:rFonts w:ascii="Times New Roman" w:hAnsi="Times New Roman" w:cs="Times New Roman"/>
          <w:sz w:val="22"/>
        </w:rPr>
      </w:pPr>
      <w:r>
        <w:rPr>
          <w:rFonts w:ascii="Times New Roman" w:hAnsi="Times New Roman" w:cs="Times New Roman"/>
          <w:sz w:val="22"/>
        </w:rPr>
        <w:t>Research was also limited to what was available online and in the University of Portsmouth library. Many articles that appeared relevant to the topic at hand where inaccessible through the University of Portsmouth on some research database websites.</w:t>
      </w:r>
    </w:p>
    <w:bookmarkEnd w:id="3"/>
    <w:p w14:paraId="7535374B" w14:textId="77777777" w:rsidR="00442814" w:rsidRDefault="00442814" w:rsidP="00442814">
      <w:pPr>
        <w:rPr>
          <w:rFonts w:ascii="Times New Roman" w:hAnsi="Times New Roman" w:cs="Times New Roman"/>
          <w:sz w:val="22"/>
        </w:rPr>
      </w:pPr>
    </w:p>
    <w:p w14:paraId="15973EAC" w14:textId="77777777" w:rsidR="00442814" w:rsidRDefault="00442814" w:rsidP="00442814">
      <w:pPr>
        <w:rPr>
          <w:rFonts w:ascii="Times New Roman" w:hAnsi="Times New Roman" w:cs="Times New Roman"/>
          <w:sz w:val="22"/>
        </w:rPr>
      </w:pPr>
      <w:r>
        <w:rPr>
          <w:rFonts w:ascii="Times New Roman" w:hAnsi="Times New Roman" w:cs="Times New Roman"/>
          <w:sz w:val="22"/>
        </w:rPr>
        <w:t>The main subject areas searched include:</w:t>
      </w:r>
    </w:p>
    <w:p w14:paraId="664BFADD"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L</w:t>
      </w:r>
      <w:r>
        <w:rPr>
          <w:rFonts w:ascii="Times New Roman" w:hAnsi="Times New Roman" w:cs="Times New Roman" w:hint="eastAsia"/>
          <w:sz w:val="22"/>
        </w:rPr>
        <w:t xml:space="preserve">anguage </w:t>
      </w:r>
      <w:r>
        <w:rPr>
          <w:rFonts w:ascii="Times New Roman" w:hAnsi="Times New Roman" w:cs="Times New Roman"/>
          <w:sz w:val="22"/>
        </w:rPr>
        <w:t>learning</w:t>
      </w:r>
    </w:p>
    <w:p w14:paraId="0BE3DAD6"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Language acquisition</w:t>
      </w:r>
    </w:p>
    <w:p w14:paraId="3F4F0275" w14:textId="77777777" w:rsidR="00442814" w:rsidRPr="00EA0FFF" w:rsidRDefault="00442814" w:rsidP="00442814">
      <w:pPr>
        <w:pStyle w:val="ListParagraph"/>
        <w:numPr>
          <w:ilvl w:val="0"/>
          <w:numId w:val="5"/>
        </w:numPr>
        <w:ind w:leftChars="0"/>
        <w:rPr>
          <w:rFonts w:ascii="Times New Roman" w:hAnsi="Times New Roman" w:cs="Times New Roman"/>
          <w:sz w:val="22"/>
        </w:rPr>
      </w:pPr>
      <w:r w:rsidRPr="00EA0FFF">
        <w:rPr>
          <w:rFonts w:ascii="Times New Roman" w:hAnsi="Times New Roman" w:cs="Times New Roman"/>
          <w:sz w:val="22"/>
        </w:rPr>
        <w:t>Spaced repetition and</w:t>
      </w:r>
      <w:r>
        <w:rPr>
          <w:rFonts w:ascii="Times New Roman" w:hAnsi="Times New Roman" w:cs="Times New Roman"/>
          <w:sz w:val="22"/>
        </w:rPr>
        <w:t xml:space="preserve"> the </w:t>
      </w:r>
      <w:r w:rsidRPr="00EA0FFF">
        <w:rPr>
          <w:rFonts w:ascii="Times New Roman" w:hAnsi="Times New Roman" w:cs="Times New Roman"/>
          <w:sz w:val="22"/>
        </w:rPr>
        <w:t>Spacing effect</w:t>
      </w:r>
    </w:p>
    <w:p w14:paraId="551E1D9E"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Mnemonics in language learning</w:t>
      </w:r>
    </w:p>
    <w:p w14:paraId="7F630B70"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Japanese Kanji</w:t>
      </w:r>
    </w:p>
    <w:p w14:paraId="15BACE1D" w14:textId="77777777" w:rsidR="00442814" w:rsidRPr="00EA0FFF" w:rsidRDefault="00442814" w:rsidP="00442814">
      <w:pPr>
        <w:pStyle w:val="ListParagraph"/>
        <w:numPr>
          <w:ilvl w:val="0"/>
          <w:numId w:val="5"/>
        </w:numPr>
        <w:ind w:leftChars="0"/>
        <w:rPr>
          <w:rFonts w:ascii="Times New Roman" w:hAnsi="Times New Roman" w:cs="Times New Roman"/>
          <w:sz w:val="22"/>
        </w:rPr>
      </w:pPr>
      <w:r w:rsidRPr="00EA0FFF">
        <w:rPr>
          <w:rFonts w:ascii="Times New Roman" w:hAnsi="Times New Roman" w:cs="Times New Roman"/>
          <w:sz w:val="22"/>
        </w:rPr>
        <w:t>Flashcards</w:t>
      </w:r>
      <w:r>
        <w:rPr>
          <w:rFonts w:ascii="Times New Roman" w:hAnsi="Times New Roman" w:cs="Times New Roman"/>
          <w:sz w:val="22"/>
        </w:rPr>
        <w:t xml:space="preserve"> and existing flashcard software</w:t>
      </w:r>
    </w:p>
    <w:p w14:paraId="3A81DCEB" w14:textId="77777777" w:rsidR="00442814" w:rsidRDefault="00442814" w:rsidP="00442814">
      <w:pPr>
        <w:rPr>
          <w:rFonts w:ascii="Times New Roman" w:hAnsi="Times New Roman" w:cs="Times New Roman"/>
          <w:sz w:val="22"/>
        </w:rPr>
      </w:pPr>
    </w:p>
    <w:p w14:paraId="2304E78F" w14:textId="77777777" w:rsidR="00442814" w:rsidRPr="00526E6A" w:rsidRDefault="00442814" w:rsidP="00442814">
      <w:pPr>
        <w:rPr>
          <w:rFonts w:ascii="Times New Roman" w:hAnsi="Times New Roman" w:cs="Times New Roman"/>
          <w:sz w:val="28"/>
        </w:rPr>
      </w:pPr>
      <w:r w:rsidRPr="00526E6A">
        <w:rPr>
          <w:rFonts w:ascii="Times New Roman" w:hAnsi="Times New Roman" w:cs="Times New Roman" w:hint="eastAsia"/>
          <w:sz w:val="28"/>
        </w:rPr>
        <w:t>Introduction</w:t>
      </w:r>
    </w:p>
    <w:p w14:paraId="0E3417AB"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This literature review uses a combination of academic </w:t>
      </w:r>
      <w:r>
        <w:rPr>
          <w:rFonts w:ascii="Times New Roman" w:hAnsi="Times New Roman" w:cs="Times New Roman"/>
          <w:sz w:val="22"/>
        </w:rPr>
        <w:t>articles</w:t>
      </w:r>
      <w:r>
        <w:rPr>
          <w:rFonts w:ascii="Times New Roman" w:hAnsi="Times New Roman" w:cs="Times New Roman"/>
          <w:sz w:val="24"/>
        </w:rPr>
        <w:t xml:space="preserve">, books, internet webpages and existing systems to answer some important questions that will have a large impact on the design of the application. These questions include: </w:t>
      </w:r>
      <w:r>
        <w:rPr>
          <w:rFonts w:ascii="Times New Roman" w:hAnsi="Times New Roman" w:cs="Times New Roman" w:hint="eastAsia"/>
          <w:sz w:val="24"/>
        </w:rPr>
        <w:t>How d</w:t>
      </w:r>
      <w:r>
        <w:rPr>
          <w:rFonts w:ascii="Times New Roman" w:hAnsi="Times New Roman" w:cs="Times New Roman"/>
          <w:sz w:val="24"/>
        </w:rPr>
        <w:t xml:space="preserve">o we acquire language?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7F7CAFDE" w14:textId="77777777" w:rsidR="00442814" w:rsidRDefault="00442814" w:rsidP="00442814">
      <w:pPr>
        <w:rPr>
          <w:rFonts w:ascii="Times New Roman" w:hAnsi="Times New Roman" w:cs="Times New Roman"/>
          <w:sz w:val="24"/>
        </w:rPr>
      </w:pPr>
    </w:p>
    <w:p w14:paraId="6D73D30E" w14:textId="77777777" w:rsidR="00442814" w:rsidRPr="003D1418" w:rsidRDefault="00442814" w:rsidP="00442814">
      <w:pPr>
        <w:rPr>
          <w:rFonts w:ascii="Times New Roman" w:hAnsi="Times New Roman" w:cs="Times New Roman"/>
          <w:sz w:val="24"/>
        </w:rPr>
      </w:pPr>
      <w:r>
        <w:rPr>
          <w:rFonts w:ascii="Times New Roman" w:hAnsi="Times New Roman" w:cs="Times New Roman" w:hint="eastAsia"/>
          <w:sz w:val="24"/>
        </w:rPr>
        <w:t xml:space="preserve">Knowledge obtained </w:t>
      </w:r>
      <w:r>
        <w:rPr>
          <w:rFonts w:ascii="Times New Roman" w:hAnsi="Times New Roman" w:cs="Times New Roman"/>
          <w:sz w:val="24"/>
        </w:rPr>
        <w:t>because of</w:t>
      </w:r>
      <w:r>
        <w:rPr>
          <w:rFonts w:ascii="Times New Roman" w:hAnsi="Times New Roman" w:cs="Times New Roman" w:hint="eastAsia"/>
          <w:sz w:val="24"/>
        </w:rPr>
        <w:t xml:space="preserve"> doing this literature review will be </w:t>
      </w:r>
      <w:r>
        <w:rPr>
          <w:rFonts w:ascii="Times New Roman" w:hAnsi="Times New Roman" w:cs="Times New Roman"/>
          <w:sz w:val="24"/>
        </w:rPr>
        <w:t xml:space="preserve">turned </w:t>
      </w:r>
      <w:r>
        <w:rPr>
          <w:rFonts w:ascii="Times New Roman" w:hAnsi="Times New Roman" w:cs="Times New Roman" w:hint="eastAsia"/>
          <w:sz w:val="24"/>
        </w:rPr>
        <w:t>into requirements for the application.</w:t>
      </w:r>
    </w:p>
    <w:p w14:paraId="0F74A039" w14:textId="77777777" w:rsidR="00442814" w:rsidRDefault="00442814" w:rsidP="00442814">
      <w:pPr>
        <w:rPr>
          <w:rFonts w:ascii="Times New Roman" w:hAnsi="Times New Roman" w:cs="Times New Roman"/>
          <w:b/>
          <w:i/>
          <w:sz w:val="24"/>
        </w:rPr>
      </w:pPr>
    </w:p>
    <w:p w14:paraId="08335FFC"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Language learning has dramatically increased in accessibility to the public in recent years due to the advancement in technology and software development. Before the huge step in functionality with the Apple iPhone in 2007, many language learning projects where </w:t>
      </w:r>
      <w:r>
        <w:rPr>
          <w:rFonts w:ascii="Times New Roman" w:hAnsi="Times New Roman" w:cs="Times New Roman"/>
          <w:sz w:val="24"/>
        </w:rPr>
        <w:lastRenderedPageBreak/>
        <w:t>constrained by poor audio quality, limited storage capacity, poor internet connectivity, difficult text entry and low-resolution screens on older handheld devices, Godwin-Jones (2011</w:t>
      </w:r>
      <w:r w:rsidR="00BA6D0A">
        <w:rPr>
          <w:rFonts w:ascii="Times New Roman" w:hAnsi="Times New Roman" w:cs="Times New Roman"/>
          <w:sz w:val="24"/>
        </w:rPr>
        <w:t>, p. 2</w:t>
      </w:r>
      <w:r>
        <w:rPr>
          <w:rFonts w:ascii="Times New Roman" w:hAnsi="Times New Roman" w:cs="Times New Roman"/>
          <w:sz w:val="24"/>
        </w:rPr>
        <w:t>).</w:t>
      </w:r>
    </w:p>
    <w:p w14:paraId="35F5FFA5" w14:textId="77777777" w:rsidR="00442814" w:rsidRDefault="00442814" w:rsidP="00442814">
      <w:pPr>
        <w:rPr>
          <w:rFonts w:ascii="Times New Roman" w:hAnsi="Times New Roman" w:cs="Times New Roman"/>
          <w:sz w:val="24"/>
        </w:rPr>
      </w:pPr>
    </w:p>
    <w:p w14:paraId="395D2027" w14:textId="77777777" w:rsidR="00442814" w:rsidRDefault="00442814" w:rsidP="00442814">
      <w:pPr>
        <w:rPr>
          <w:rFonts w:ascii="Times New Roman" w:hAnsi="Times New Roman" w:cs="Times New Roman"/>
          <w:sz w:val="24"/>
        </w:rPr>
      </w:pPr>
      <w:r>
        <w:rPr>
          <w:rFonts w:ascii="Times New Roman" w:hAnsi="Times New Roman" w:cs="Times New Roman"/>
          <w:sz w:val="24"/>
        </w:rPr>
        <w:t>Due to the boom in mobile technology, we currently have an abundance of language learning software, a lot of which are just simple apps with no real research on language acquisition to back up their teaching and learning methods. This literature review aims to look at the research behind language acquisition, as well as existing systems, to draw up requirements for an efficient language learning web app.</w:t>
      </w:r>
    </w:p>
    <w:p w14:paraId="44A74F62" w14:textId="77777777" w:rsidR="00442814" w:rsidRDefault="00442814" w:rsidP="00442814">
      <w:pPr>
        <w:rPr>
          <w:rFonts w:ascii="Times New Roman" w:hAnsi="Times New Roman" w:cs="Times New Roman"/>
          <w:sz w:val="24"/>
        </w:rPr>
      </w:pPr>
    </w:p>
    <w:p w14:paraId="619D4CEC" w14:textId="77777777" w:rsidR="00442814" w:rsidRDefault="00442814" w:rsidP="00442814">
      <w:pPr>
        <w:rPr>
          <w:rFonts w:ascii="Times New Roman" w:hAnsi="Times New Roman" w:cs="Times New Roman"/>
          <w:sz w:val="28"/>
        </w:rPr>
      </w:pPr>
      <w:r>
        <w:rPr>
          <w:rFonts w:ascii="Times New Roman" w:hAnsi="Times New Roman" w:cs="Times New Roman"/>
          <w:sz w:val="28"/>
        </w:rPr>
        <w:t>Second Language Learning and Acquisition</w:t>
      </w:r>
    </w:p>
    <w:p w14:paraId="6A9CF04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Pr>
          <w:rFonts w:ascii="Times New Roman" w:hAnsi="Times New Roman" w:cs="Times New Roman"/>
          <w:sz w:val="24"/>
        </w:rPr>
        <w:t>currently being used to</w:t>
      </w:r>
      <w:r>
        <w:rPr>
          <w:rFonts w:ascii="Times New Roman" w:hAnsi="Times New Roman" w:cs="Times New Roman" w:hint="eastAsia"/>
          <w:sz w:val="24"/>
        </w:rPr>
        <w:t xml:space="preserve"> learn second language</w:t>
      </w:r>
      <w:r>
        <w:rPr>
          <w:rFonts w:ascii="Times New Roman" w:hAnsi="Times New Roman" w:cs="Times New Roman"/>
          <w:sz w:val="24"/>
        </w:rPr>
        <w:t>s and while often these are intertwined together in a variety of ways, there are two main approaches that learners tend to choose.</w:t>
      </w:r>
    </w:p>
    <w:p w14:paraId="21BA6E8B" w14:textId="77777777" w:rsidR="00442814" w:rsidRDefault="00442814" w:rsidP="00442814">
      <w:pPr>
        <w:rPr>
          <w:rFonts w:ascii="Times New Roman" w:hAnsi="Times New Roman" w:cs="Times New Roman"/>
          <w:sz w:val="24"/>
        </w:rPr>
      </w:pPr>
    </w:p>
    <w:p w14:paraId="082F9E6B" w14:textId="77777777" w:rsidR="00442814" w:rsidRPr="00EA2765" w:rsidRDefault="00442814" w:rsidP="00442814">
      <w:pPr>
        <w:rPr>
          <w:rFonts w:ascii="Times New Roman" w:hAnsi="Times New Roman" w:cs="Times New Roman"/>
          <w:sz w:val="24"/>
        </w:rPr>
      </w:pPr>
      <w:r>
        <w:rPr>
          <w:rFonts w:ascii="Times New Roman" w:hAnsi="Times New Roman" w:cs="Times New Roman"/>
          <w:sz w:val="24"/>
        </w:rPr>
        <w:t xml:space="preserve">The first is where the learner learns the “building blocks” of a language with a bottom-up approach, starting from the basics of the language’s grammar and vocabulary, learning how to string sentences together and how the language’s alphabet is pronounced. A good example of this would be standard language classes that uses a textbook as the main material and where a teacher takes the learner step by step through different structures. According to Krashen (1982, p. 10) this is language </w:t>
      </w:r>
      <w:r>
        <w:rPr>
          <w:rFonts w:ascii="Times New Roman" w:hAnsi="Times New Roman" w:cs="Times New Roman"/>
          <w:i/>
          <w:sz w:val="24"/>
        </w:rPr>
        <w:t>learning</w:t>
      </w:r>
      <w:r>
        <w:rPr>
          <w:rFonts w:ascii="Times New Roman" w:hAnsi="Times New Roman" w:cs="Times New Roman"/>
          <w:sz w:val="24"/>
        </w:rPr>
        <w:t xml:space="preserve"> and refers to conscious knowledge of a second language, i.e. knowing the rules and being able to talk about them and that this is independent from language </w:t>
      </w:r>
      <w:r w:rsidRPr="0089602D">
        <w:rPr>
          <w:rFonts w:ascii="Times New Roman" w:hAnsi="Times New Roman" w:cs="Times New Roman"/>
          <w:i/>
          <w:sz w:val="24"/>
        </w:rPr>
        <w:t>acquisition.</w:t>
      </w:r>
    </w:p>
    <w:p w14:paraId="25DD3322" w14:textId="77777777" w:rsidR="00442814" w:rsidRDefault="00442814" w:rsidP="00442814">
      <w:pPr>
        <w:spacing w:before="240"/>
        <w:rPr>
          <w:rFonts w:ascii="Times New Roman" w:hAnsi="Times New Roman" w:cs="Times New Roman"/>
          <w:kern w:val="0"/>
          <w:sz w:val="24"/>
          <w:szCs w:val="24"/>
        </w:rPr>
      </w:pPr>
      <w:r>
        <w:rPr>
          <w:rFonts w:ascii="Times New Roman" w:hAnsi="Times New Roman" w:cs="Times New Roman" w:hint="eastAsia"/>
          <w:sz w:val="24"/>
        </w:rPr>
        <w:t xml:space="preserve">The second is to use a top-down approach where </w:t>
      </w:r>
      <w:r>
        <w:rPr>
          <w:rFonts w:ascii="Times New Roman" w:hAnsi="Times New Roman" w:cs="Times New Roman"/>
          <w:sz w:val="24"/>
        </w:rPr>
        <w:t xml:space="preserve">the learner </w:t>
      </w:r>
      <w:r>
        <w:rPr>
          <w:rFonts w:ascii="Times New Roman" w:hAnsi="Times New Roman" w:cs="Times New Roman" w:hint="eastAsia"/>
          <w:sz w:val="24"/>
        </w:rPr>
        <w:t>spends as much time exposed to the foreign language as possible</w:t>
      </w:r>
      <w:r>
        <w:rPr>
          <w:rFonts w:ascii="Times New Roman" w:hAnsi="Times New Roman" w:cs="Times New Roman"/>
          <w:sz w:val="24"/>
        </w:rPr>
        <w:t>. The idea being that the longer and more time you spend with the language, the more you will become able to understand and eventually output. This type of approach is common in immersion or bilingual programs used at schools in countries where there are one or more official languages, for example in Canada where both English and French are official languages (</w:t>
      </w:r>
      <w:r w:rsidRPr="00B72D70">
        <w:rPr>
          <w:rFonts w:ascii="Times New Roman" w:hAnsi="Times New Roman" w:cs="Times New Roman"/>
          <w:sz w:val="24"/>
        </w:rPr>
        <w:t>Central Intelligence Agency</w:t>
      </w:r>
      <w:r>
        <w:rPr>
          <w:rFonts w:ascii="Times New Roman" w:hAnsi="Times New Roman" w:cs="Times New Roman"/>
          <w:sz w:val="24"/>
        </w:rPr>
        <w:t xml:space="preserve">, n.d.). Immersion-based strategies work better than standard classes and going abroad to a country which speaks the target language according to research by </w:t>
      </w:r>
      <w:commentRangeStart w:id="4"/>
      <w:r>
        <w:rPr>
          <w:rFonts w:ascii="Times New Roman" w:hAnsi="Times New Roman" w:cs="Times New Roman"/>
          <w:kern w:val="0"/>
          <w:sz w:val="24"/>
          <w:szCs w:val="24"/>
        </w:rPr>
        <w:t>Freed, B. F., Segalowitz, N., &amp; Dewey, D. P. (2004, p. 276)</w:t>
      </w:r>
      <w:commentRangeEnd w:id="4"/>
      <w:r>
        <w:rPr>
          <w:rStyle w:val="CommentReference"/>
        </w:rPr>
        <w:commentReference w:id="4"/>
      </w:r>
      <w:r>
        <w:rPr>
          <w:rFonts w:ascii="Times New Roman" w:hAnsi="Times New Roman" w:cs="Times New Roman"/>
          <w:kern w:val="0"/>
          <w:sz w:val="24"/>
          <w:szCs w:val="24"/>
        </w:rPr>
        <w:t xml:space="preserve">. </w:t>
      </w:r>
    </w:p>
    <w:p w14:paraId="31FF6509" w14:textId="77777777" w:rsidR="00442814" w:rsidRDefault="00442814" w:rsidP="00442814">
      <w:pPr>
        <w:spacing w:before="240"/>
        <w:rPr>
          <w:rFonts w:ascii="Times New Roman" w:hAnsi="Times New Roman" w:cs="Times New Roman"/>
          <w:sz w:val="24"/>
        </w:rPr>
      </w:pPr>
      <w:r>
        <w:rPr>
          <w:rFonts w:ascii="Times New Roman" w:hAnsi="Times New Roman" w:cs="Times New Roman"/>
          <w:sz w:val="24"/>
        </w:rPr>
        <w:t>Krashen (</w:t>
      </w:r>
      <w:commentRangeStart w:id="5"/>
      <w:r>
        <w:rPr>
          <w:rFonts w:ascii="Times New Roman" w:hAnsi="Times New Roman" w:cs="Times New Roman"/>
          <w:sz w:val="24"/>
        </w:rPr>
        <w:t>1982</w:t>
      </w:r>
      <w:commentRangeEnd w:id="5"/>
      <w:r>
        <w:rPr>
          <w:rStyle w:val="CommentReference"/>
        </w:rPr>
        <w:commentReference w:id="5"/>
      </w:r>
      <w:r>
        <w:rPr>
          <w:rFonts w:ascii="Times New Roman" w:hAnsi="Times New Roman" w:cs="Times New Roman"/>
          <w:sz w:val="24"/>
        </w:rPr>
        <w:t xml:space="preserve">, p. 10) says that these two approaches are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ability </w:t>
      </w:r>
      <w:r>
        <w:rPr>
          <w:rFonts w:ascii="Times New Roman" w:hAnsi="Times New Roman" w:cs="Times New Roman"/>
          <w:sz w:val="24"/>
        </w:rPr>
        <w:lastRenderedPageBreak/>
        <w:t xml:space="preserve">in their first language” and that conscious language </w:t>
      </w:r>
      <w:r>
        <w:rPr>
          <w:rFonts w:ascii="Times New Roman" w:hAnsi="Times New Roman" w:cs="Times New Roman"/>
          <w:i/>
          <w:sz w:val="24"/>
        </w:rPr>
        <w:t>learning</w:t>
      </w:r>
      <w:r>
        <w:rPr>
          <w:rFonts w:ascii="Times New Roman" w:hAnsi="Times New Roman" w:cs="Times New Roman"/>
          <w:sz w:val="24"/>
        </w:rPr>
        <w:t xml:space="preserve"> helps us only as a “Monitor”, which can change the output, speaking/writing, of the language </w:t>
      </w:r>
      <w:r>
        <w:rPr>
          <w:rFonts w:ascii="Times New Roman" w:hAnsi="Times New Roman" w:cs="Times New Roman"/>
          <w:i/>
          <w:sz w:val="24"/>
        </w:rPr>
        <w:t>acquisition</w:t>
      </w:r>
      <w:r>
        <w:rPr>
          <w:rFonts w:ascii="Times New Roman" w:hAnsi="Times New Roman" w:cs="Times New Roman"/>
          <w:sz w:val="24"/>
        </w:rPr>
        <w:t xml:space="preserve"> system before or after output, </w:t>
      </w:r>
      <w:commentRangeStart w:id="6"/>
      <w:r>
        <w:rPr>
          <w:rFonts w:ascii="Times New Roman" w:hAnsi="Times New Roman" w:cs="Times New Roman"/>
          <w:sz w:val="24"/>
        </w:rPr>
        <w:t>Krashen (1982, p. 15).</w:t>
      </w:r>
      <w:commentRangeEnd w:id="6"/>
      <w:r>
        <w:rPr>
          <w:rStyle w:val="CommentReference"/>
        </w:rPr>
        <w:commentReference w:id="6"/>
      </w:r>
      <w:r>
        <w:rPr>
          <w:rFonts w:ascii="Times New Roman" w:hAnsi="Times New Roman" w:cs="Times New Roman"/>
          <w:sz w:val="24"/>
        </w:rPr>
        <w:t xml:space="preserve"> This implies that conscious learning plays a limited role in second language performance therefore language acquisition is the more important to focus on in order to gain language ability. </w:t>
      </w:r>
    </w:p>
    <w:p w14:paraId="2DD3E143" w14:textId="77777777" w:rsidR="00442814" w:rsidRDefault="00442814" w:rsidP="00442814">
      <w:pPr>
        <w:rPr>
          <w:rFonts w:ascii="Times New Roman" w:hAnsi="Times New Roman" w:cs="Times New Roman"/>
          <w:sz w:val="24"/>
        </w:rPr>
      </w:pPr>
    </w:p>
    <w:p w14:paraId="34759CC2"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7"/>
      <w:r>
        <w:rPr>
          <w:rFonts w:ascii="Times New Roman" w:hAnsi="Times New Roman" w:cs="Times New Roman"/>
          <w:sz w:val="24"/>
        </w:rPr>
        <w:t>1982</w:t>
      </w:r>
      <w:commentRangeEnd w:id="7"/>
      <w:r>
        <w:rPr>
          <w:rStyle w:val="CommentReference"/>
        </w:rPr>
        <w:commentReference w:id="7"/>
      </w:r>
      <w:r>
        <w:rPr>
          <w:rFonts w:ascii="Times New Roman" w:hAnsi="Times New Roman" w:cs="Times New Roman"/>
          <w:sz w:val="24"/>
        </w:rPr>
        <w:t>, p. 21),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(i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 xml:space="preserve">r extra-linguistic information.” This is something that immersion learners will experience due to the massive exposure they get to the second language. The more exposure the learner gets to the second language, the more chances there are of being exposed to </w:t>
      </w:r>
      <w:r w:rsidRPr="001D355F">
        <w:rPr>
          <w:rFonts w:ascii="Times New Roman" w:hAnsi="Times New Roman" w:cs="Times New Roman"/>
          <w:i/>
          <w:sz w:val="24"/>
        </w:rPr>
        <w:t>(i + 1</w:t>
      </w:r>
      <w:r>
        <w:rPr>
          <w:rFonts w:ascii="Times New Roman" w:hAnsi="Times New Roman" w:cs="Times New Roman"/>
          <w:i/>
          <w:sz w:val="24"/>
        </w:rPr>
        <w:t>)</w:t>
      </w:r>
      <w:r>
        <w:rPr>
          <w:rFonts w:ascii="Times New Roman" w:hAnsi="Times New Roman" w:cs="Times New Roman"/>
          <w:sz w:val="24"/>
        </w:rPr>
        <w:t xml:space="preserve"> comprehensible input which can explain why immersion-based programs work better than study abroad and standard classes. The concept of comprehensible input is now widely accepted by most applied linguists to be necessary for language acquisition, Cummins (</w:t>
      </w:r>
      <w:commentRangeStart w:id="8"/>
      <w:r>
        <w:rPr>
          <w:rFonts w:ascii="Times New Roman" w:hAnsi="Times New Roman" w:cs="Times New Roman"/>
          <w:sz w:val="24"/>
        </w:rPr>
        <w:t>2000</w:t>
      </w:r>
      <w:commentRangeEnd w:id="8"/>
      <w:r>
        <w:rPr>
          <w:rStyle w:val="CommentReference"/>
        </w:rPr>
        <w:commentReference w:id="8"/>
      </w:r>
      <w:r>
        <w:rPr>
          <w:rFonts w:ascii="Times New Roman" w:hAnsi="Times New Roman" w:cs="Times New Roman"/>
          <w:sz w:val="24"/>
        </w:rPr>
        <w:t>, p. 8). Learning from comprehensible input would imply that language learning software should focus less on trying to teach the language and instead simply provide language learners with comprehensible language aimed towards their current level.</w:t>
      </w:r>
    </w:p>
    <w:p w14:paraId="1F0B9B04" w14:textId="77777777" w:rsidR="00442814" w:rsidRDefault="00442814" w:rsidP="00442814">
      <w:pPr>
        <w:rPr>
          <w:rFonts w:ascii="Times New Roman" w:hAnsi="Times New Roman" w:cs="Times New Roman"/>
          <w:sz w:val="24"/>
        </w:rPr>
      </w:pPr>
    </w:p>
    <w:p w14:paraId="1B46A872" w14:textId="77777777" w:rsidR="00442814" w:rsidRDefault="00442814" w:rsidP="00442814">
      <w:pPr>
        <w:rPr>
          <w:rFonts w:ascii="Times New Roman" w:hAnsi="Times New Roman" w:cs="Times New Roman"/>
          <w:sz w:val="24"/>
        </w:rPr>
      </w:pPr>
    </w:p>
    <w:p w14:paraId="00B8D58A" w14:textId="77777777" w:rsidR="00442814" w:rsidRDefault="00442814" w:rsidP="00442814">
      <w:pPr>
        <w:rPr>
          <w:rFonts w:ascii="Times New Roman" w:hAnsi="Times New Roman" w:cs="Times New Roman"/>
          <w:sz w:val="28"/>
        </w:rPr>
      </w:pPr>
      <w:r>
        <w:rPr>
          <w:rFonts w:ascii="Times New Roman" w:hAnsi="Times New Roman" w:cs="Times New Roman"/>
          <w:sz w:val="28"/>
        </w:rPr>
        <w:t>Learning vocabulary</w:t>
      </w:r>
    </w:p>
    <w:p w14:paraId="4DE4C47B"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learn vocabulary in Japanese. </w:t>
      </w:r>
      <w:r>
        <w:rPr>
          <w:rFonts w:ascii="Times New Roman" w:hAnsi="Times New Roman" w:cs="Times New Roman"/>
          <w:sz w:val="24"/>
        </w:rPr>
        <w:t xml:space="preserve">Kanji make up the building blocks of a big part of Japanese vocabulary, but a lot of the approaches are used for both Kanji and Japanese words. </w:t>
      </w:r>
    </w:p>
    <w:p w14:paraId="5C52891C" w14:textId="77777777" w:rsidR="00442814" w:rsidRDefault="00442814" w:rsidP="00442814">
      <w:pPr>
        <w:rPr>
          <w:rFonts w:ascii="Times New Roman" w:hAnsi="Times New Roman" w:cs="Times New Roman"/>
          <w:b/>
          <w:sz w:val="24"/>
        </w:rPr>
      </w:pPr>
    </w:p>
    <w:p w14:paraId="6562E816" w14:textId="77777777" w:rsidR="00442814" w:rsidRDefault="00442814" w:rsidP="00442814">
      <w:pPr>
        <w:rPr>
          <w:rFonts w:ascii="Times New Roman" w:hAnsi="Times New Roman" w:cs="Times New Roman"/>
          <w:b/>
          <w:sz w:val="24"/>
        </w:rPr>
      </w:pPr>
      <w:r>
        <w:rPr>
          <w:rFonts w:ascii="Times New Roman" w:hAnsi="Times New Roman" w:cs="Times New Roman"/>
          <w:b/>
          <w:sz w:val="24"/>
        </w:rPr>
        <w:t>Rote repetition</w:t>
      </w:r>
    </w:p>
    <w:p w14:paraId="1E6E89EF"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Japanese children are taught to repetitively write out Kanji by hand until they know how to write them, and this approach makes its way to Japanese learners from textbooks and native Japanese teachers as rote learning is one of the most common strategies for teaching Kanji, Green &amp; Shimizu (2002, p. 235). However, not only is rote repetition less efficient than spaced recall, Atkinson (1972, p. 126) but learners of Japanese that have no previously knowledge of Kanji will find it harder using this approach than a Japanese child learning Kanji in Japan that already has seen plenty of Kanji in daily life.</w:t>
      </w:r>
    </w:p>
    <w:p w14:paraId="11AE458F" w14:textId="77777777" w:rsidR="00442814" w:rsidRDefault="00442814" w:rsidP="00442814">
      <w:pPr>
        <w:rPr>
          <w:rFonts w:ascii="Times New Roman" w:hAnsi="Times New Roman" w:cs="Times New Roman"/>
          <w:sz w:val="24"/>
        </w:rPr>
      </w:pPr>
    </w:p>
    <w:p w14:paraId="65AF271C" w14:textId="77777777" w:rsidR="00442814" w:rsidRDefault="00442814" w:rsidP="00442814">
      <w:pPr>
        <w:rPr>
          <w:rFonts w:ascii="Times New Roman" w:hAnsi="Times New Roman" w:cs="Times New Roman"/>
          <w:b/>
          <w:sz w:val="24"/>
        </w:rPr>
      </w:pPr>
      <w:r>
        <w:rPr>
          <w:rFonts w:ascii="Times New Roman" w:hAnsi="Times New Roman" w:cs="Times New Roman"/>
          <w:b/>
          <w:sz w:val="24"/>
        </w:rPr>
        <w:lastRenderedPageBreak/>
        <w:t>Word lists</w:t>
      </w:r>
    </w:p>
    <w:p w14:paraId="0B7C44CD" w14:textId="77777777" w:rsidR="00442814" w:rsidRDefault="00442814" w:rsidP="00442814">
      <w:pPr>
        <w:rPr>
          <w:rFonts w:ascii="Times New Roman" w:hAnsi="Times New Roman" w:cs="Times New Roman"/>
          <w:sz w:val="24"/>
        </w:rPr>
      </w:pPr>
      <w:r>
        <w:rPr>
          <w:rFonts w:ascii="Times New Roman" w:hAnsi="Times New Roman" w:cs="Times New Roman"/>
          <w:sz w:val="24"/>
        </w:rPr>
        <w:t>Vocabulary lists of words out of context have been one of the more popular approaches to teaching and learning vocabulary in second language learning. While word lists provide an efficient study method where students can quickly learn a large amount of words in a short period of time, Dolch (1949, p. 142) points out that, as an example, just because a child might understand all the meanings of all words, it doesn’t mean that they can fully understand what they read. Word lists lack contextual information to help produce vocabulary acquisition. However, word lists can be used in conjunction with other techniques such as using imagery or an example sentence to provide context and word usage.</w:t>
      </w:r>
    </w:p>
    <w:p w14:paraId="396827F7" w14:textId="77777777" w:rsidR="00442814" w:rsidRDefault="00442814" w:rsidP="00442814">
      <w:pPr>
        <w:rPr>
          <w:rFonts w:ascii="Times New Roman" w:hAnsi="Times New Roman" w:cs="Times New Roman"/>
          <w:sz w:val="24"/>
        </w:rPr>
      </w:pPr>
    </w:p>
    <w:p w14:paraId="6BD2111C" w14:textId="77777777" w:rsidR="00442814" w:rsidRDefault="00442814" w:rsidP="00442814">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74E74BF7" w14:textId="77777777" w:rsidR="00442814" w:rsidRDefault="00442814" w:rsidP="00442814">
      <w:pPr>
        <w:rPr>
          <w:rFonts w:ascii="Times New Roman" w:hAnsi="Times New Roman" w:cs="Times New Roman"/>
          <w:sz w:val="24"/>
        </w:rPr>
      </w:pPr>
      <w:r>
        <w:rPr>
          <w:rFonts w:ascii="Times New Roman" w:hAnsi="Times New Roman" w:cs="Times New Roman"/>
          <w:sz w:val="24"/>
        </w:rPr>
        <w:t>Using memory techniques can be effective when learning Japanese vocabulary, particularly when it comes to Kanji. Parts of, or whole, Kanji can be combined to form new Kanji and whole words.</w:t>
      </w:r>
      <w:r w:rsidRPr="0094359A">
        <w:rPr>
          <w:rFonts w:ascii="Times New Roman" w:hAnsi="Times New Roman" w:cs="Times New Roman"/>
          <w:sz w:val="24"/>
        </w:rPr>
        <w:t xml:space="preserve"> </w:t>
      </w:r>
      <w:r>
        <w:rPr>
          <w:rFonts w:ascii="Times New Roman" w:hAnsi="Times New Roman" w:cs="Times New Roman"/>
          <w:sz w:val="24"/>
        </w:rPr>
        <w:t xml:space="preserve">Remembering the Kanji, a book by Heisig (2001), teaches learners a Kanji’s meaning and its stroke order by using mnemonic stories and keywords for each character. In the example below we have the character </w:t>
      </w:r>
      <w:r w:rsidRPr="0071653D">
        <w:rPr>
          <w:rFonts w:ascii="Meiryo UI" w:eastAsia="Meiryo UI" w:hAnsi="Meiryo UI" w:cs="Times New Roman"/>
        </w:rPr>
        <w:t>泊</w:t>
      </w:r>
      <w:r>
        <w:rPr>
          <w:rFonts w:ascii="Times New Roman" w:hAnsi="Times New Roman" w:cs="Times New Roman"/>
          <w:sz w:val="24"/>
        </w:rPr>
        <w:t xml:space="preserve">, meaning </w:t>
      </w:r>
      <w:r>
        <w:rPr>
          <w:rFonts w:ascii="Times New Roman" w:hAnsi="Times New Roman" w:cs="Times New Roman"/>
          <w:i/>
          <w:sz w:val="24"/>
        </w:rPr>
        <w:t>overnight,</w:t>
      </w:r>
      <w:r>
        <w:rPr>
          <w:rFonts w:ascii="Times New Roman" w:hAnsi="Times New Roman" w:cs="Times New Roman"/>
          <w:sz w:val="24"/>
        </w:rPr>
        <w:t xml:space="preserve"> which is built up of the components </w:t>
      </w:r>
      <w:r w:rsidRPr="0071653D">
        <w:rPr>
          <w:rFonts w:ascii="Meiryo UI" w:eastAsia="Meiryo UI" w:hAnsi="Meiryo UI" w:cs="Times New Roman" w:hint="eastAsia"/>
        </w:rPr>
        <w:t>⺡</w:t>
      </w:r>
      <w:r>
        <w:rPr>
          <w:rFonts w:ascii="Times New Roman" w:hAnsi="Times New Roman" w:cs="Times New Roman" w:hint="eastAsia"/>
          <w:sz w:val="24"/>
        </w:rPr>
        <w:t xml:space="preserve">, meaning </w:t>
      </w:r>
      <w:r>
        <w:rPr>
          <w:rFonts w:ascii="Times New Roman" w:hAnsi="Times New Roman" w:cs="Times New Roman"/>
          <w:i/>
          <w:sz w:val="24"/>
        </w:rPr>
        <w:t>water</w:t>
      </w:r>
      <w:r>
        <w:rPr>
          <w:rFonts w:ascii="Times New Roman" w:hAnsi="Times New Roman" w:cs="Times New Roman"/>
          <w:sz w:val="24"/>
        </w:rPr>
        <w:t xml:space="preserve">, and </w:t>
      </w:r>
      <w:r w:rsidRPr="0071653D">
        <w:rPr>
          <w:rFonts w:ascii="Meiryo UI" w:eastAsia="Meiryo UI" w:hAnsi="Meiryo UI" w:cs="Times New Roman" w:hint="eastAsia"/>
          <w:szCs w:val="21"/>
        </w:rPr>
        <w:t>白</w:t>
      </w:r>
      <w:r>
        <w:rPr>
          <w:rFonts w:ascii="Times New Roman" w:hAnsi="Times New Roman" w:cs="Times New Roman"/>
          <w:sz w:val="24"/>
        </w:rPr>
        <w:t xml:space="preserve">, meaning </w:t>
      </w:r>
      <w:r>
        <w:rPr>
          <w:rFonts w:ascii="Times New Roman" w:hAnsi="Times New Roman" w:cs="Times New Roman"/>
          <w:i/>
          <w:sz w:val="24"/>
        </w:rPr>
        <w:t>white</w:t>
      </w:r>
      <w:r>
        <w:rPr>
          <w:rFonts w:ascii="Times New Roman" w:hAnsi="Times New Roman" w:cs="Times New Roman"/>
          <w:sz w:val="24"/>
        </w:rPr>
        <w:t xml:space="preserve">. </w:t>
      </w:r>
    </w:p>
    <w:p w14:paraId="685A390A" w14:textId="77777777" w:rsidR="00442814" w:rsidRDefault="00442814" w:rsidP="00442814">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1F51D619" wp14:editId="218F3CB3">
            <wp:extent cx="30765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14:paraId="684B2DA4" w14:textId="77777777" w:rsidR="00442814" w:rsidRDefault="00442814" w:rsidP="00442814">
      <w:pPr>
        <w:jc w:val="center"/>
        <w:rPr>
          <w:rFonts w:ascii="Times New Roman" w:hAnsi="Times New Roman" w:cs="Times New Roman"/>
          <w:sz w:val="24"/>
        </w:rPr>
      </w:pPr>
      <w:r>
        <w:rPr>
          <w:rFonts w:ascii="Times New Roman" w:hAnsi="Times New Roman" w:cs="Times New Roman"/>
          <w:sz w:val="24"/>
        </w:rPr>
        <w:t>Figure 1: Example of Heisig’s (2001, p. 74) method.</w:t>
      </w:r>
    </w:p>
    <w:p w14:paraId="2722D3D5" w14:textId="77777777" w:rsidR="00442814" w:rsidRDefault="00442814" w:rsidP="00442814">
      <w:pPr>
        <w:rPr>
          <w:rFonts w:ascii="Times New Roman" w:hAnsi="Times New Roman" w:cs="Times New Roman"/>
          <w:sz w:val="24"/>
        </w:rPr>
      </w:pPr>
    </w:p>
    <w:p w14:paraId="7E255164" w14:textId="77777777" w:rsidR="00442814" w:rsidRDefault="00442814" w:rsidP="00442814">
      <w:pPr>
        <w:rPr>
          <w:rFonts w:ascii="Times New Roman" w:hAnsi="Times New Roman" w:cs="Times New Roman"/>
          <w:sz w:val="24"/>
        </w:rPr>
      </w:pPr>
      <w:r>
        <w:rPr>
          <w:rFonts w:ascii="Times New Roman" w:hAnsi="Times New Roman" w:cs="Times New Roman"/>
          <w:sz w:val="24"/>
        </w:rPr>
        <w:t>By combining keywords from the components that build up a character, and the characters keyword, the learner can create mnemonic stories that allow them to remember a character for when they need to write it. This method is extremely fast in allowing learners to learn the meanings and how to write Kanji characters, but it doesn’t teach the learner how to read each of the characters. Learning lists of vocabulary using mnemonic devices show considerably better results over other strategies when building vocabulary according to Meara (1980, p. 225) and Cohen (1987, p. 59) and while Meara (1980, p. 225) does point out that research on mnemonics often "</w:t>
      </w:r>
      <w:r w:rsidRPr="00BA5B88">
        <w:rPr>
          <w:rFonts w:ascii="Times New Roman" w:hAnsi="Times New Roman" w:cs="Times New Roman"/>
          <w:sz w:val="24"/>
        </w:rPr>
        <w:t>completely ignore the complex patterns of meaning relationships</w:t>
      </w:r>
      <w:r>
        <w:rPr>
          <w:rFonts w:ascii="Times New Roman" w:hAnsi="Times New Roman" w:cs="Times New Roman"/>
          <w:sz w:val="24"/>
        </w:rPr>
        <w:t xml:space="preserve"> </w:t>
      </w:r>
      <w:r w:rsidRPr="00BA5B88">
        <w:rPr>
          <w:rFonts w:ascii="Times New Roman" w:hAnsi="Times New Roman" w:cs="Times New Roman"/>
          <w:sz w:val="24"/>
        </w:rPr>
        <w:t>that characterise a proper, fully formed lexicon, as opposed to a mere</w:t>
      </w:r>
      <w:r>
        <w:rPr>
          <w:rFonts w:ascii="Times New Roman" w:hAnsi="Times New Roman" w:cs="Times New Roman"/>
          <w:sz w:val="24"/>
        </w:rPr>
        <w:t xml:space="preserve"> </w:t>
      </w:r>
      <w:r w:rsidRPr="00BA5B88">
        <w:rPr>
          <w:rFonts w:ascii="Times New Roman" w:hAnsi="Times New Roman" w:cs="Times New Roman"/>
          <w:sz w:val="24"/>
        </w:rPr>
        <w:t>word list</w:t>
      </w:r>
      <w:r>
        <w:rPr>
          <w:rFonts w:ascii="Times New Roman" w:hAnsi="Times New Roman" w:cs="Times New Roman"/>
          <w:sz w:val="24"/>
        </w:rPr>
        <w:t>”, if a learner already associates a word or Kanji with a particular meaning then learning its pronunciation afterwards might be easier in the long-</w:t>
      </w:r>
      <w:r>
        <w:rPr>
          <w:rFonts w:ascii="Times New Roman" w:hAnsi="Times New Roman" w:cs="Times New Roman"/>
          <w:sz w:val="24"/>
        </w:rPr>
        <w:lastRenderedPageBreak/>
        <w:t>term.</w:t>
      </w:r>
    </w:p>
    <w:p w14:paraId="78B06050" w14:textId="77777777" w:rsidR="00442814" w:rsidRDefault="00442814" w:rsidP="00442814">
      <w:pPr>
        <w:rPr>
          <w:rFonts w:ascii="Times New Roman" w:hAnsi="Times New Roman" w:cs="Times New Roman"/>
          <w:sz w:val="24"/>
        </w:rPr>
      </w:pPr>
    </w:p>
    <w:p w14:paraId="216BC7FD" w14:textId="77777777" w:rsidR="00442814" w:rsidRDefault="00442814" w:rsidP="00442814">
      <w:pPr>
        <w:rPr>
          <w:rFonts w:ascii="Times New Roman" w:hAnsi="Times New Roman" w:cs="Times New Roman"/>
          <w:b/>
          <w:sz w:val="24"/>
        </w:rPr>
      </w:pPr>
      <w:r>
        <w:rPr>
          <w:rFonts w:ascii="Times New Roman" w:hAnsi="Times New Roman" w:cs="Times New Roman"/>
          <w:b/>
          <w:sz w:val="24"/>
        </w:rPr>
        <w:t>Vocabulary acquisition by r</w:t>
      </w:r>
      <w:r w:rsidRPr="00392FE8">
        <w:rPr>
          <w:rFonts w:ascii="Times New Roman" w:hAnsi="Times New Roman" w:cs="Times New Roman"/>
          <w:b/>
          <w:sz w:val="24"/>
        </w:rPr>
        <w:t>eading</w:t>
      </w:r>
    </w:p>
    <w:p w14:paraId="3EE3F02E"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There is extensive research that demonstrates that vocabulary acquisition through reading is possible (Krashen, 1989, p. 454; Ponniah, 2011, p. 138; Hafiz, 1989, p. 10). </w:t>
      </w:r>
      <w:r w:rsidRPr="00005EEA">
        <w:rPr>
          <w:rFonts w:ascii="Times New Roman" w:hAnsi="Times New Roman" w:cs="Times New Roman"/>
          <w:sz w:val="24"/>
        </w:rPr>
        <w:t>Beheydt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p>
    <w:p w14:paraId="4981E230" w14:textId="77777777" w:rsidR="00442814" w:rsidRDefault="00442814" w:rsidP="00442814">
      <w:pPr>
        <w:rPr>
          <w:rFonts w:ascii="Times New Roman" w:hAnsi="Times New Roman" w:cs="Times New Roman"/>
          <w:sz w:val="24"/>
        </w:rPr>
      </w:pPr>
    </w:p>
    <w:p w14:paraId="16CF1E3C" w14:textId="77777777" w:rsidR="00442814" w:rsidRDefault="00442814" w:rsidP="00442814">
      <w:pPr>
        <w:rPr>
          <w:rFonts w:ascii="Times New Roman" w:hAnsi="Times New Roman" w:cs="Times New Roman"/>
          <w:sz w:val="24"/>
        </w:rPr>
      </w:pPr>
      <w:r>
        <w:rPr>
          <w:rFonts w:ascii="Times New Roman" w:hAnsi="Times New Roman" w:cs="Times New Roman"/>
          <w:sz w:val="24"/>
        </w:rPr>
        <w:t>With that all being said, there is a major issue with vocabulary acquisition via reading. This being that vocabulary acquisition via reading assumes that the learner already has a basic level of reading skill in the L2. Learning a language with a different orthography, such as English-speaking natives learning Japanese, can be particularly difficult (Bhide, 1990, p. 9). In fact, according to Laufer (1989, p. 319), the reader must be able to understand around 95% of words in a text to be able to acquire the words in the text they do not know. As a result, a means for making texts more comprehensible to lower this percentage is required if reading is to be used for vocabulary acquisition with beginners.</w:t>
      </w:r>
    </w:p>
    <w:p w14:paraId="22C7B2A0" w14:textId="77777777" w:rsidR="00442814" w:rsidRDefault="00442814" w:rsidP="00442814">
      <w:pPr>
        <w:rPr>
          <w:rFonts w:ascii="Times New Roman" w:hAnsi="Times New Roman" w:cs="Times New Roman"/>
          <w:b/>
          <w:sz w:val="24"/>
        </w:rPr>
      </w:pPr>
      <w:r>
        <w:rPr>
          <w:rFonts w:ascii="Times New Roman" w:hAnsi="Times New Roman" w:cs="Times New Roman"/>
          <w:b/>
          <w:sz w:val="24"/>
        </w:rPr>
        <w:t>Learning vocabulary with sentences</w:t>
      </w:r>
    </w:p>
    <w:p w14:paraId="621C5AE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This type of vocabulary learning is recommended by Antimoon</w:t>
      </w:r>
      <w:r>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Pr>
          <w:rFonts w:ascii="Times New Roman" w:hAnsi="Times New Roman" w:cs="Times New Roman"/>
          <w:sz w:val="24"/>
        </w:rPr>
        <w:t>. They recommend using sentence flashcards in conjunction with a spaced repetition software, such as Anki (n.d.) or SuperMemo (n.d.).</w:t>
      </w:r>
    </w:p>
    <w:p w14:paraId="74D7FAED" w14:textId="77777777" w:rsidR="00442814" w:rsidRDefault="00442814" w:rsidP="00442814">
      <w:pPr>
        <w:rPr>
          <w:rFonts w:ascii="Times New Roman" w:hAnsi="Times New Roman" w:cs="Times New Roman"/>
          <w:sz w:val="24"/>
        </w:rPr>
      </w:pPr>
    </w:p>
    <w:p w14:paraId="1CC239FB"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As with learning vocabulary by reading, it’s much more likely that better understanding of a word’s correct usage will be gained by seeing the word used in a variety of contexts than by seeing it in a single dialog or in a list as noted by </w:t>
      </w:r>
      <w:commentRangeStart w:id="9"/>
      <w:r>
        <w:rPr>
          <w:rFonts w:ascii="Times New Roman" w:hAnsi="Times New Roman" w:cs="Times New Roman"/>
          <w:sz w:val="24"/>
        </w:rPr>
        <w:t>Godwin-jones (2010, p. 4)</w:t>
      </w:r>
      <w:commentRangeEnd w:id="9"/>
      <w:r>
        <w:rPr>
          <w:rStyle w:val="CommentReference"/>
        </w:rPr>
        <w:commentReference w:id="9"/>
      </w:r>
      <w:r>
        <w:rPr>
          <w:rFonts w:ascii="Times New Roman" w:hAnsi="Times New Roman" w:cs="Times New Roman"/>
          <w:sz w:val="24"/>
        </w:rPr>
        <w:t>.</w:t>
      </w:r>
    </w:p>
    <w:p w14:paraId="62370A9A" w14:textId="77777777" w:rsidR="00442814" w:rsidRDefault="00442814" w:rsidP="00442814">
      <w:pPr>
        <w:rPr>
          <w:rFonts w:ascii="Times New Roman" w:hAnsi="Times New Roman" w:cs="Times New Roman"/>
          <w:sz w:val="24"/>
        </w:rPr>
      </w:pPr>
    </w:p>
    <w:p w14:paraId="749EAD87" w14:textId="77777777" w:rsidR="00442814" w:rsidRDefault="00442814" w:rsidP="00442814">
      <w:pPr>
        <w:rPr>
          <w:rFonts w:ascii="Times New Roman" w:hAnsi="Times New Roman" w:cs="Times New Roman"/>
          <w:sz w:val="24"/>
        </w:rPr>
      </w:pPr>
      <w:r>
        <w:rPr>
          <w:rFonts w:ascii="Times New Roman" w:hAnsi="Times New Roman" w:cs="Times New Roman"/>
          <w:sz w:val="24"/>
        </w:rPr>
        <w:t>There’s also a couple of other reasons why sentence flashcards are favoured over other card types to learn vocabulary. These include being easier to make and review than standard L2 to L1 vocabulary cards. This is because the learner can take sentences from native sources by copying and pasting them into their flashcard program and they are easy to review because the goal is to simply understand and read the sentence correctly.</w:t>
      </w:r>
    </w:p>
    <w:p w14:paraId="0674105A" w14:textId="77777777" w:rsidR="00442814" w:rsidRDefault="00442814" w:rsidP="00442814">
      <w:pPr>
        <w:rPr>
          <w:rFonts w:ascii="Times New Roman" w:hAnsi="Times New Roman" w:cs="Times New Roman"/>
          <w:sz w:val="24"/>
        </w:rPr>
      </w:pPr>
    </w:p>
    <w:p w14:paraId="2DA40D5C" w14:textId="77777777" w:rsidR="00442814" w:rsidRDefault="00442814" w:rsidP="00442814">
      <w:pPr>
        <w:rPr>
          <w:rFonts w:ascii="Times New Roman" w:hAnsi="Times New Roman" w:cs="Times New Roman"/>
          <w:b/>
          <w:sz w:val="24"/>
        </w:rPr>
      </w:pPr>
      <w:r>
        <w:rPr>
          <w:rFonts w:ascii="Times New Roman" w:hAnsi="Times New Roman" w:cs="Times New Roman"/>
          <w:b/>
          <w:sz w:val="24"/>
        </w:rPr>
        <w:t xml:space="preserve">Spaced repetition and the spacing </w:t>
      </w:r>
      <w:r w:rsidRPr="003F7D7D">
        <w:rPr>
          <w:rFonts w:ascii="Times New Roman" w:hAnsi="Times New Roman" w:cs="Times New Roman"/>
          <w:b/>
          <w:sz w:val="24"/>
        </w:rPr>
        <w:t>effect</w:t>
      </w:r>
    </w:p>
    <w:p w14:paraId="09A152E6" w14:textId="77777777" w:rsidR="00442814" w:rsidRDefault="00442814" w:rsidP="00442814">
      <w:pPr>
        <w:rPr>
          <w:rFonts w:ascii="Times New Roman" w:hAnsi="Times New Roman" w:cs="Times New Roman"/>
          <w:kern w:val="0"/>
          <w:sz w:val="24"/>
          <w:szCs w:val="24"/>
        </w:rPr>
      </w:pPr>
      <w:r>
        <w:rPr>
          <w:rStyle w:val="CommentReference"/>
        </w:rPr>
        <w:commentReference w:id="10"/>
      </w:r>
      <w:r>
        <w:rPr>
          <w:rFonts w:ascii="Times New Roman" w:hAnsi="Times New Roman" w:cs="Times New Roman"/>
          <w:kern w:val="0"/>
          <w:sz w:val="24"/>
          <w:szCs w:val="24"/>
        </w:rPr>
        <w:t xml:space="preserve">Spacing out review sessions allows a person to consolidate their understanding of a </w:t>
      </w:r>
      <w:r>
        <w:rPr>
          <w:rFonts w:ascii="Times New Roman" w:hAnsi="Times New Roman" w:cs="Times New Roman"/>
          <w:kern w:val="0"/>
          <w:sz w:val="24"/>
          <w:szCs w:val="24"/>
        </w:rPr>
        <w:lastRenderedPageBreak/>
        <w:t xml:space="preserve">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As such the learner will gain a deeper understanding of the topic with each review. The spacing effect appears to have huge potential for improving classroom learning, Dempster (1988, p. 632), as well as in second language acquisition, Godwin-Jones (2010, p. 7). </w:t>
      </w:r>
    </w:p>
    <w:p w14:paraId="0CF5F82E" w14:textId="77777777" w:rsidR="00442814" w:rsidRDefault="00442814" w:rsidP="00442814">
      <w:pPr>
        <w:rPr>
          <w:rFonts w:ascii="Times New Roman" w:hAnsi="Times New Roman" w:cs="Times New Roman"/>
          <w:kern w:val="0"/>
          <w:sz w:val="24"/>
          <w:szCs w:val="24"/>
        </w:rPr>
      </w:pPr>
    </w:p>
    <w:p w14:paraId="533EC025"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An experiment by </w:t>
      </w:r>
      <w:r>
        <w:rPr>
          <w:rFonts w:ascii="Times New Roman" w:hAnsi="Times New Roman" w:cs="Times New Roman" w:hint="eastAsia"/>
          <w:kern w:val="0"/>
          <w:sz w:val="24"/>
          <w:szCs w:val="24"/>
        </w:rPr>
        <w:t>Bloom &amp; Shuell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p>
    <w:p w14:paraId="295E3791" w14:textId="77777777" w:rsidR="00442814" w:rsidRDefault="00442814" w:rsidP="00442814">
      <w:pPr>
        <w:rPr>
          <w:rFonts w:ascii="Times New Roman" w:hAnsi="Times New Roman" w:cs="Times New Roman"/>
          <w:kern w:val="0"/>
          <w:sz w:val="24"/>
          <w:szCs w:val="24"/>
        </w:rPr>
      </w:pPr>
    </w:p>
    <w:p w14:paraId="1E866D4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Melton (1970, p. 603) and Seabrook, Brown, Solity (2005, p. 119) discuss a “lag effect” which causes learners to learn better when the spaces between study periods gradually increase each time and Pavlik &amp; Anderson (2005, p. 567) also found that the spacing effect becomes cumulatively beneficial due to each spaced practice providing an additional advantage suggesting that as time goes on, and the period between reviews increases, the better an item is understood and stored in long term memory.</w:t>
      </w:r>
    </w:p>
    <w:p w14:paraId="261AE7BB" w14:textId="77777777" w:rsidR="00442814" w:rsidRDefault="00442814" w:rsidP="00442814">
      <w:pPr>
        <w:rPr>
          <w:rFonts w:ascii="Times New Roman" w:hAnsi="Times New Roman" w:cs="Times New Roman"/>
          <w:kern w:val="0"/>
          <w:sz w:val="24"/>
          <w:szCs w:val="24"/>
        </w:rPr>
      </w:pPr>
    </w:p>
    <w:p w14:paraId="7138A77B"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The results from </w:t>
      </w:r>
      <w:r w:rsidRPr="00096C25">
        <w:rPr>
          <w:rFonts w:ascii="Times New Roman" w:hAnsi="Times New Roman" w:cs="Times New Roman"/>
          <w:kern w:val="0"/>
          <w:sz w:val="24"/>
          <w:szCs w:val="24"/>
        </w:rPr>
        <w:t>Cepeda et al</w:t>
      </w:r>
      <w:r>
        <w:rPr>
          <w:rFonts w:ascii="Times New Roman" w:hAnsi="Times New Roman" w:cs="Times New Roman"/>
          <w:kern w:val="0"/>
          <w:sz w:val="24"/>
          <w:szCs w:val="24"/>
        </w:rPr>
        <w:t>.</w:t>
      </w:r>
      <w:r w:rsidRPr="00096C25">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kern w:val="0"/>
          <w:sz w:val="24"/>
          <w:szCs w:val="24"/>
        </w:rPr>
        <w:t>2009, p. 244</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also suggest that the gaps between learning sessions should be increased to months, instead of days or weeks to “efficiently promote truly long-lasting memory” which coincides with the lag effect discussed by Melton (1970, p. 603) and Seabrook et al., (2005, p. 119).</w:t>
      </w:r>
    </w:p>
    <w:p w14:paraId="257DFC84" w14:textId="77777777" w:rsidR="00442814" w:rsidRDefault="00442814" w:rsidP="00442814">
      <w:pPr>
        <w:rPr>
          <w:rFonts w:ascii="Times New Roman" w:hAnsi="Times New Roman" w:cs="Times New Roman"/>
          <w:kern w:val="0"/>
          <w:sz w:val="24"/>
          <w:szCs w:val="24"/>
        </w:rPr>
      </w:pPr>
    </w:p>
    <w:p w14:paraId="6D4D1DE8" w14:textId="77777777" w:rsidR="00442814" w:rsidRDefault="00442814" w:rsidP="00442814">
      <w:pPr>
        <w:rPr>
          <w:rFonts w:ascii="Times New Roman" w:hAnsi="Times New Roman" w:cs="Times New Roman"/>
          <w:b/>
          <w:sz w:val="24"/>
        </w:rPr>
      </w:pPr>
      <w:r>
        <w:rPr>
          <w:rFonts w:ascii="Times New Roman" w:hAnsi="Times New Roman" w:cs="Times New Roman"/>
          <w:b/>
          <w:sz w:val="24"/>
        </w:rPr>
        <w:t>Flashcards</w:t>
      </w:r>
    </w:p>
    <w:p w14:paraId="428131D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Flashcards often have a front and a back where the user must recall the back of the card to get the flashcard correct. Flashcards are a great way of increasing second language vocabulary as they often make the learner retrieve and recall L2 vocabulary from memory, which facilitates learning as shown in research by Barcroft (2007, p. 48) and Karpicke &amp; Roediger (</w:t>
      </w:r>
      <w:r w:rsidRPr="00BB67C1">
        <w:rPr>
          <w:rFonts w:ascii="Times New Roman" w:hAnsi="Times New Roman" w:cs="Times New Roman"/>
          <w:kern w:val="0"/>
          <w:sz w:val="24"/>
          <w:szCs w:val="24"/>
        </w:rPr>
        <w:t>2008</w:t>
      </w:r>
      <w:r>
        <w:rPr>
          <w:rFonts w:ascii="Times New Roman" w:hAnsi="Times New Roman" w:cs="Times New Roman"/>
          <w:kern w:val="0"/>
          <w:sz w:val="24"/>
          <w:szCs w:val="24"/>
        </w:rPr>
        <w:t xml:space="preserve">, p. 967). </w:t>
      </w:r>
    </w:p>
    <w:p w14:paraId="7161AF96" w14:textId="77777777" w:rsidR="00442814" w:rsidRDefault="00442814" w:rsidP="00442814">
      <w:pPr>
        <w:rPr>
          <w:rFonts w:ascii="Times New Roman" w:hAnsi="Times New Roman" w:cs="Times New Roman"/>
          <w:kern w:val="0"/>
          <w:sz w:val="24"/>
          <w:szCs w:val="24"/>
        </w:rPr>
      </w:pPr>
    </w:p>
    <w:p w14:paraId="4B9A0D52" w14:textId="77777777" w:rsidR="00442814" w:rsidRDefault="00442814" w:rsidP="00442814">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 such as Anki (n.d.) or SuperMemo (n.d.), might be an effective way to improve scores in language tests and Kornell (2009, p. 1314) looked into optimising flashcards and found that “flashcards should be studied in relatively large stacks across multiple days.” as well as spacing being more effective than cramming.</w:t>
      </w:r>
    </w:p>
    <w:p w14:paraId="6FFDD821" w14:textId="77777777" w:rsidR="00442814" w:rsidRDefault="00442814" w:rsidP="00442814">
      <w:pPr>
        <w:rPr>
          <w:rFonts w:ascii="Times New Roman" w:hAnsi="Times New Roman" w:cs="Times New Roman"/>
          <w:sz w:val="24"/>
        </w:rPr>
      </w:pPr>
    </w:p>
    <w:p w14:paraId="785965EB" w14:textId="77777777" w:rsidR="00442814" w:rsidRDefault="00442814" w:rsidP="00442814">
      <w:pPr>
        <w:rPr>
          <w:rFonts w:ascii="Times New Roman" w:hAnsi="Times New Roman" w:cs="Times New Roman"/>
          <w:sz w:val="28"/>
        </w:rPr>
      </w:pPr>
      <w:r>
        <w:rPr>
          <w:rFonts w:ascii="Times New Roman" w:hAnsi="Times New Roman" w:cs="Times New Roman"/>
          <w:sz w:val="28"/>
        </w:rPr>
        <w:t>Analysing existing software and algorithms</w:t>
      </w:r>
    </w:p>
    <w:p w14:paraId="18A7D2FF" w14:textId="77777777" w:rsidR="00442814" w:rsidRPr="001B18AD" w:rsidRDefault="00442814" w:rsidP="00442814">
      <w:pPr>
        <w:rPr>
          <w:rFonts w:ascii="Times New Roman" w:hAnsi="Times New Roman" w:cs="Times New Roman"/>
          <w:sz w:val="24"/>
        </w:rPr>
      </w:pPr>
      <w:r w:rsidRPr="001B18AD">
        <w:rPr>
          <w:rFonts w:ascii="Times New Roman" w:hAnsi="Times New Roman" w:cs="Times New Roman"/>
          <w:sz w:val="24"/>
        </w:rPr>
        <w:t>When</w:t>
      </w:r>
      <w:r>
        <w:rPr>
          <w:rFonts w:ascii="Times New Roman" w:hAnsi="Times New Roman" w:cs="Times New Roman"/>
          <w:sz w:val="24"/>
        </w:rPr>
        <w:t xml:space="preserve"> investigating the existing software, there are several criteria to look at in order to compare and contrast them. Nakata (2011, p. 28) provides a list of 11 criterion for analysing flashcard software which will be used to analyse the following software. Existing software will be software that language learners use for language learning.</w:t>
      </w:r>
    </w:p>
    <w:p w14:paraId="79564664" w14:textId="77777777" w:rsidR="00442814" w:rsidRDefault="00442814" w:rsidP="00442814">
      <w:pPr>
        <w:rPr>
          <w:rFonts w:ascii="Times New Roman" w:hAnsi="Times New Roman" w:cs="Times New Roman"/>
          <w:i/>
          <w:sz w:val="24"/>
        </w:rPr>
      </w:pPr>
    </w:p>
    <w:p w14:paraId="7DD76EA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Anki (n.d.) is an example of a spaced repetition flashcard software that’s used by a range of students for many different subjects (AnkiWeb, n.d.). Anki (n.d.) claims that “</w:t>
      </w:r>
      <w:r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Pr>
          <w:rFonts w:ascii="Times New Roman" w:hAnsi="Times New Roman" w:cs="Times New Roman"/>
          <w:kern w:val="0"/>
          <w:sz w:val="24"/>
          <w:szCs w:val="24"/>
        </w:rPr>
        <w:t>”. Anki has mobile, desktop and even a web version which all allow varying degrees of functionality. For this evaluation, we will be looking at the software designed to run on a Windows operating system.</w:t>
      </w:r>
    </w:p>
    <w:p w14:paraId="4CBCCE1D" w14:textId="77777777" w:rsidR="00442814" w:rsidRDefault="00442814" w:rsidP="00442814">
      <w:pPr>
        <w:rPr>
          <w:rFonts w:ascii="Times New Roman" w:hAnsi="Times New Roman" w:cs="Times New Roman"/>
          <w:kern w:val="0"/>
          <w:sz w:val="24"/>
          <w:szCs w:val="24"/>
        </w:rPr>
      </w:pPr>
    </w:p>
    <w:p w14:paraId="023C197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Anki is a simple looking piece of software which allows users to create simple Front and Back flashcards, however, the software provides a flexible card and note creation system that allows users to make almost any type of flashcard they with by adding, removing and editing “Fields” on the cards. </w:t>
      </w:r>
    </w:p>
    <w:p w14:paraId="56A97F0F" w14:textId="77777777" w:rsidR="00442814" w:rsidRDefault="00442814" w:rsidP="00442814">
      <w:pPr>
        <w:rPr>
          <w:rFonts w:ascii="Times New Roman" w:hAnsi="Times New Roman" w:cs="Times New Roman"/>
          <w:sz w:val="24"/>
        </w:rPr>
      </w:pPr>
      <w:r>
        <w:rPr>
          <w:rFonts w:ascii="Times New Roman" w:hAnsi="Times New Roman" w:cs="Times New Roman"/>
          <w:noProof/>
          <w:kern w:val="0"/>
          <w:sz w:val="24"/>
          <w:szCs w:val="24"/>
        </w:rPr>
        <w:drawing>
          <wp:inline distT="0" distB="0" distL="0" distR="0" wp14:anchorId="0F185AAC" wp14:editId="345B4271">
            <wp:extent cx="2803647" cy="1799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7735" cy="1808916"/>
                    </a:xfrm>
                    <a:prstGeom prst="rect">
                      <a:avLst/>
                    </a:prstGeom>
                    <a:noFill/>
                    <a:ln>
                      <a:noFill/>
                    </a:ln>
                  </pic:spPr>
                </pic:pic>
              </a:graphicData>
            </a:graphic>
          </wp:inline>
        </w:drawing>
      </w:r>
      <w:r>
        <w:rPr>
          <w:rFonts w:ascii="Times New Roman" w:hAnsi="Times New Roman" w:cs="Times New Roman"/>
          <w:noProof/>
          <w:kern w:val="0"/>
          <w:sz w:val="24"/>
          <w:szCs w:val="24"/>
        </w:rPr>
        <w:drawing>
          <wp:inline distT="0" distB="0" distL="0" distR="0" wp14:anchorId="2C10A73E" wp14:editId="15ECC639">
            <wp:extent cx="2508871" cy="1809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250" cy="1827336"/>
                    </a:xfrm>
                    <a:prstGeom prst="rect">
                      <a:avLst/>
                    </a:prstGeom>
                    <a:noFill/>
                    <a:ln>
                      <a:noFill/>
                    </a:ln>
                  </pic:spPr>
                </pic:pic>
              </a:graphicData>
            </a:graphic>
          </wp:inline>
        </w:drawing>
      </w:r>
    </w:p>
    <w:p w14:paraId="3F7C4F53" w14:textId="77777777" w:rsidR="00442814" w:rsidRDefault="00442814" w:rsidP="00442814">
      <w:pPr>
        <w:rPr>
          <w:rFonts w:ascii="Times New Roman" w:hAnsi="Times New Roman" w:cs="Times New Roman"/>
          <w:sz w:val="24"/>
        </w:rPr>
      </w:pPr>
      <w:r>
        <w:rPr>
          <w:rFonts w:ascii="Times New Roman" w:hAnsi="Times New Roman" w:cs="Times New Roman"/>
          <w:sz w:val="24"/>
        </w:rPr>
        <w:t>Figure 2. Anki’s home screen.             Figure 3. An example of a flashcard in Anki.</w:t>
      </w:r>
    </w:p>
    <w:p w14:paraId="1EFBEAB6" w14:textId="77777777" w:rsidR="00442814" w:rsidRDefault="00442814" w:rsidP="00442814">
      <w:pPr>
        <w:rPr>
          <w:rFonts w:ascii="Times New Roman" w:hAnsi="Times New Roman" w:cs="Times New Roman"/>
          <w:sz w:val="24"/>
        </w:rPr>
      </w:pPr>
    </w:p>
    <w:p w14:paraId="41680D80" w14:textId="77777777" w:rsidR="00442814" w:rsidRDefault="00442814" w:rsidP="00442814">
      <w:pPr>
        <w:rPr>
          <w:rFonts w:ascii="Times New Roman" w:hAnsi="Times New Roman" w:cs="Times New Roman"/>
          <w:sz w:val="24"/>
        </w:rPr>
      </w:pPr>
      <w:r>
        <w:rPr>
          <w:rFonts w:ascii="Times New Roman" w:hAnsi="Times New Roman" w:cs="Times New Roman"/>
          <w:sz w:val="24"/>
        </w:rPr>
        <w:t>The layout and style of cards can be changed very easily in Anki as the software uses HTML and CSS to display cards and gives access to changing this code to the user. Users can also create and share decks, note types and even code addons to create extra functionality.</w:t>
      </w:r>
    </w:p>
    <w:p w14:paraId="4FDAC8FB" w14:textId="77777777" w:rsidR="00442814" w:rsidRDefault="00442814" w:rsidP="00442814">
      <w:pPr>
        <w:rPr>
          <w:rFonts w:ascii="Times New Roman" w:hAnsi="Times New Roman" w:cs="Times New Roman"/>
          <w:sz w:val="24"/>
        </w:rPr>
      </w:pPr>
    </w:p>
    <w:p w14:paraId="175D2B17"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Anki without addons supports Japanese learning but doesn</w:t>
      </w:r>
      <w:r>
        <w:rPr>
          <w:rFonts w:ascii="Times New Roman" w:hAnsi="Times New Roman" w:cs="Times New Roman"/>
          <w:sz w:val="24"/>
        </w:rPr>
        <w:t xml:space="preserve">’t allow the displaying of furigana. To get furigana functionality the learner must install a Japanese Support (n.d.) addon, which isn’t perfect in its furigana generation and makes simple mistakes like </w:t>
      </w:r>
      <w:r>
        <w:rPr>
          <w:rFonts w:ascii="Times New Roman" w:hAnsi="Times New Roman" w:cs="Times New Roman"/>
          <w:sz w:val="24"/>
        </w:rPr>
        <w:lastRenderedPageBreak/>
        <w:t xml:space="preserve">generating </w:t>
      </w:r>
      <w:r w:rsidRPr="001B18AD">
        <w:rPr>
          <w:rFonts w:ascii="Meiryo UI" w:eastAsia="Meiryo UI" w:hAnsi="Meiryo UI" w:cs="Times New Roman" w:hint="eastAsia"/>
        </w:rPr>
        <w:t>いちにん</w:t>
      </w:r>
      <w:r>
        <w:rPr>
          <w:rFonts w:ascii="Times New Roman" w:hAnsi="Times New Roman" w:cs="Times New Roman"/>
          <w:sz w:val="24"/>
        </w:rPr>
        <w:t xml:space="preserve"> (ichninn) for the word </w:t>
      </w:r>
      <w:r w:rsidRPr="001B18AD">
        <w:rPr>
          <w:rFonts w:ascii="Meiryo UI" w:eastAsia="Meiryo UI" w:hAnsi="Meiryo UI" w:cs="Times New Roman" w:hint="eastAsia"/>
        </w:rPr>
        <w:t>一人</w:t>
      </w:r>
      <w:r>
        <w:rPr>
          <w:rFonts w:ascii="Times New Roman" w:hAnsi="Times New Roman" w:cs="Times New Roman" w:hint="eastAsia"/>
          <w:sz w:val="24"/>
        </w:rPr>
        <w:t>, which is</w:t>
      </w:r>
      <w:r>
        <w:rPr>
          <w:rFonts w:ascii="Times New Roman" w:hAnsi="Times New Roman" w:cs="Times New Roman"/>
          <w:sz w:val="24"/>
        </w:rPr>
        <w:t xml:space="preserve"> usually, but not always,</w:t>
      </w:r>
      <w:r>
        <w:rPr>
          <w:rFonts w:ascii="Times New Roman" w:hAnsi="Times New Roman" w:cs="Times New Roman" w:hint="eastAsia"/>
          <w:sz w:val="24"/>
        </w:rPr>
        <w:t xml:space="preserve"> </w:t>
      </w:r>
      <w:r>
        <w:rPr>
          <w:rFonts w:ascii="Times New Roman" w:hAnsi="Times New Roman" w:cs="Times New Roman"/>
          <w:sz w:val="24"/>
        </w:rPr>
        <w:t>pronounced as</w:t>
      </w:r>
      <w:r>
        <w:rPr>
          <w:rFonts w:ascii="Times New Roman" w:hAnsi="Times New Roman" w:cs="Times New Roman" w:hint="eastAsia"/>
          <w:sz w:val="24"/>
        </w:rPr>
        <w:t xml:space="preserve"> </w:t>
      </w:r>
      <w:r w:rsidRPr="001B18AD">
        <w:rPr>
          <w:rFonts w:ascii="Meiryo UI" w:eastAsia="Meiryo UI" w:hAnsi="Meiryo UI" w:cs="Times New Roman" w:hint="eastAsia"/>
        </w:rPr>
        <w:t>ひとり</w:t>
      </w:r>
      <w:r>
        <w:rPr>
          <w:rFonts w:ascii="Meiryo UI" w:eastAsia="Meiryo UI" w:hAnsi="Meiryo UI" w:cs="Times New Roman" w:hint="eastAsia"/>
        </w:rPr>
        <w:t xml:space="preserve"> </w:t>
      </w:r>
      <w:r>
        <w:rPr>
          <w:rFonts w:ascii="Times New Roman" w:hAnsi="Times New Roman" w:cs="Times New Roman"/>
          <w:sz w:val="24"/>
        </w:rPr>
        <w:t>(hitori).</w:t>
      </w:r>
    </w:p>
    <w:p w14:paraId="6C4AC607" w14:textId="77777777" w:rsidR="00442814" w:rsidRDefault="00442814" w:rsidP="00442814">
      <w:pPr>
        <w:rPr>
          <w:rFonts w:ascii="Times New Roman" w:hAnsi="Times New Roman" w:cs="Times New Roman"/>
          <w:sz w:val="24"/>
        </w:rPr>
      </w:pPr>
    </w:p>
    <w:p w14:paraId="0B9BEEFC" w14:textId="77777777" w:rsidR="00442814" w:rsidRPr="00DC6A99" w:rsidRDefault="00442814" w:rsidP="00442814">
      <w:pPr>
        <w:rPr>
          <w:rFonts w:ascii="Times New Roman" w:hAnsi="Times New Roman" w:cs="Times New Roman"/>
          <w:sz w:val="24"/>
        </w:rPr>
      </w:pPr>
      <w:r>
        <w:rPr>
          <w:rFonts w:ascii="Times New Roman" w:hAnsi="Times New Roman" w:cs="Times New Roman"/>
          <w:sz w:val="24"/>
        </w:rPr>
        <w:t xml:space="preserve">According to Anki’s Manual (n.d.), “Anki’s spaced repetition algorithm is based on the SuperMemo 2 algorithm”. While there are a few changes, one of the changes that has </w:t>
      </w:r>
    </w:p>
    <w:p w14:paraId="782BF782" w14:textId="77777777" w:rsidR="00442814" w:rsidRDefault="00442814" w:rsidP="00442814">
      <w:pPr>
        <w:rPr>
          <w:rFonts w:ascii="Times New Roman" w:hAnsi="Times New Roman" w:cs="Times New Roman"/>
          <w:sz w:val="24"/>
        </w:rPr>
      </w:pPr>
    </w:p>
    <w:p w14:paraId="49C33EBF"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A learner could get 100% of items correct everyday but study fewer items or they could study more and get a lower percentage correct. </w:t>
      </w:r>
    </w:p>
    <w:p w14:paraId="624AFD6D" w14:textId="77777777" w:rsidR="00442814" w:rsidRDefault="00442814" w:rsidP="00442814">
      <w:pPr>
        <w:rPr>
          <w:rFonts w:ascii="Times New Roman" w:hAnsi="Times New Roman" w:cs="Times New Roman"/>
          <w:sz w:val="24"/>
        </w:rPr>
      </w:pPr>
    </w:p>
    <w:p w14:paraId="71E928D8" w14:textId="77777777" w:rsidR="00442814" w:rsidRPr="004C333B" w:rsidRDefault="00442814" w:rsidP="00442814">
      <w:pPr>
        <w:rPr>
          <w:rFonts w:ascii="Times New Roman" w:hAnsi="Times New Roman" w:cs="Times New Roman"/>
          <w:b/>
          <w:sz w:val="24"/>
        </w:rPr>
      </w:pPr>
      <w:r w:rsidRPr="00103A07">
        <w:rPr>
          <w:rFonts w:ascii="Times New Roman" w:hAnsi="Times New Roman" w:cs="Times New Roman" w:hint="eastAsia"/>
          <w:b/>
          <w:sz w:val="24"/>
        </w:rPr>
        <w:t>Advantages and dis-advantages of flashcard-based interfaces</w:t>
      </w:r>
    </w:p>
    <w:p w14:paraId="18D0D60A" w14:textId="77777777" w:rsidR="00442814" w:rsidRDefault="00442814" w:rsidP="00442814">
      <w:pPr>
        <w:rPr>
          <w:rFonts w:ascii="Times New Roman" w:hAnsi="Times New Roman" w:cs="Times New Roman"/>
          <w:sz w:val="24"/>
        </w:rPr>
      </w:pPr>
    </w:p>
    <w:p w14:paraId="1EB002F2" w14:textId="77777777" w:rsidR="00442814" w:rsidRDefault="00442814" w:rsidP="00442814">
      <w:pPr>
        <w:rPr>
          <w:rFonts w:ascii="Times New Roman" w:hAnsi="Times New Roman" w:cs="Times New Roman"/>
          <w:b/>
          <w:sz w:val="24"/>
        </w:rPr>
      </w:pPr>
      <w:r w:rsidRPr="00103A07">
        <w:rPr>
          <w:rFonts w:ascii="Times New Roman" w:hAnsi="Times New Roman" w:cs="Times New Roman"/>
          <w:b/>
          <w:sz w:val="24"/>
        </w:rPr>
        <w:t xml:space="preserve">Flashcard </w:t>
      </w:r>
      <w:r>
        <w:rPr>
          <w:rFonts w:ascii="Times New Roman" w:hAnsi="Times New Roman" w:cs="Times New Roman"/>
          <w:b/>
          <w:sz w:val="24"/>
        </w:rPr>
        <w:t>d</w:t>
      </w:r>
      <w:r w:rsidRPr="00103A07">
        <w:rPr>
          <w:rFonts w:ascii="Times New Roman" w:hAnsi="Times New Roman" w:cs="Times New Roman"/>
          <w:b/>
          <w:sz w:val="24"/>
        </w:rPr>
        <w:t>esign</w:t>
      </w:r>
    </w:p>
    <w:p w14:paraId="616DB210" w14:textId="77777777" w:rsidR="00442814" w:rsidRPr="004C333B" w:rsidRDefault="00442814" w:rsidP="00442814">
      <w:pPr>
        <w:pStyle w:val="ListParagraph"/>
        <w:numPr>
          <w:ilvl w:val="0"/>
          <w:numId w:val="4"/>
        </w:numPr>
        <w:ind w:leftChars="0"/>
        <w:rPr>
          <w:rFonts w:ascii="Times New Roman" w:hAnsi="Times New Roman" w:cs="Times New Roman"/>
          <w:b/>
          <w:sz w:val="24"/>
        </w:rPr>
      </w:pPr>
      <w:r>
        <w:rPr>
          <w:rFonts w:ascii="Times New Roman" w:hAnsi="Times New Roman" w:cs="Times New Roman"/>
          <w:i/>
          <w:sz w:val="22"/>
        </w:rPr>
        <w:t>Note specifications for certain devices and operating systems</w:t>
      </w:r>
    </w:p>
    <w:p w14:paraId="4854F9D6" w14:textId="77777777" w:rsidR="00442814" w:rsidRPr="004C333B" w:rsidRDefault="00442814" w:rsidP="00442814">
      <w:pPr>
        <w:pStyle w:val="ListParagraph"/>
        <w:numPr>
          <w:ilvl w:val="0"/>
          <w:numId w:val="4"/>
        </w:numPr>
        <w:ind w:leftChars="0"/>
        <w:rPr>
          <w:rFonts w:ascii="Times New Roman" w:hAnsi="Times New Roman" w:cs="Times New Roman"/>
          <w:b/>
          <w:sz w:val="24"/>
        </w:rPr>
      </w:pPr>
      <w:r>
        <w:rPr>
          <w:rFonts w:ascii="Times New Roman" w:hAnsi="Times New Roman" w:cs="Times New Roman"/>
          <w:i/>
          <w:sz w:val="22"/>
        </w:rPr>
        <w:t>Discuss any other design elements</w:t>
      </w:r>
    </w:p>
    <w:p w14:paraId="7F016167" w14:textId="77777777" w:rsidR="00442814" w:rsidRDefault="00442814" w:rsidP="00442814">
      <w:pPr>
        <w:rPr>
          <w:rFonts w:ascii="Times New Roman" w:hAnsi="Times New Roman" w:cs="Times New Roman"/>
          <w:b/>
          <w:sz w:val="24"/>
        </w:rPr>
      </w:pPr>
    </w:p>
    <w:p w14:paraId="7302A460" w14:textId="77777777" w:rsidR="00442814" w:rsidRDefault="00442814" w:rsidP="00442814">
      <w:pPr>
        <w:rPr>
          <w:rFonts w:ascii="Times New Roman" w:hAnsi="Times New Roman" w:cs="Times New Roman"/>
          <w:b/>
          <w:sz w:val="24"/>
        </w:rPr>
      </w:pPr>
      <w:r>
        <w:rPr>
          <w:rFonts w:ascii="Times New Roman" w:hAnsi="Times New Roman" w:cs="Times New Roman" w:hint="eastAsia"/>
          <w:b/>
          <w:sz w:val="24"/>
        </w:rPr>
        <w:t>Spaced repetition</w:t>
      </w:r>
      <w:r>
        <w:rPr>
          <w:rFonts w:ascii="Times New Roman" w:hAnsi="Times New Roman" w:cs="Times New Roman"/>
          <w:b/>
          <w:sz w:val="24"/>
        </w:rPr>
        <w:t xml:space="preserve"> and the Leitner system</w:t>
      </w:r>
    </w:p>
    <w:p w14:paraId="4768EFBC" w14:textId="77777777" w:rsidR="00442814" w:rsidRPr="004C333B" w:rsidRDefault="00442814" w:rsidP="00442814">
      <w:pPr>
        <w:pStyle w:val="ListParagraph"/>
        <w:numPr>
          <w:ilvl w:val="0"/>
          <w:numId w:val="4"/>
        </w:numPr>
        <w:ind w:leftChars="0"/>
        <w:rPr>
          <w:rFonts w:ascii="Times New Roman" w:hAnsi="Times New Roman" w:cs="Times New Roman"/>
          <w:b/>
          <w:sz w:val="24"/>
        </w:rPr>
      </w:pPr>
      <w:r>
        <w:rPr>
          <w:rFonts w:ascii="Times New Roman" w:hAnsi="Times New Roman" w:cs="Times New Roman"/>
          <w:i/>
          <w:sz w:val="22"/>
        </w:rPr>
        <w:t>Forgetting curve, Leitner algorithm</w:t>
      </w:r>
    </w:p>
    <w:p w14:paraId="1FC1D8B0" w14:textId="77777777" w:rsidR="00442814" w:rsidRDefault="00442814" w:rsidP="00442814">
      <w:pPr>
        <w:rPr>
          <w:rFonts w:ascii="Times New Roman" w:hAnsi="Times New Roman" w:cs="Times New Roman"/>
          <w:b/>
          <w:sz w:val="24"/>
        </w:rPr>
      </w:pPr>
    </w:p>
    <w:p w14:paraId="6AA2A629" w14:textId="77777777" w:rsidR="00442814" w:rsidRDefault="00442814" w:rsidP="00442814">
      <w:pPr>
        <w:rPr>
          <w:rFonts w:ascii="Times New Roman" w:hAnsi="Times New Roman" w:cs="Times New Roman"/>
          <w:b/>
          <w:sz w:val="24"/>
        </w:rPr>
      </w:pPr>
      <w:r>
        <w:rPr>
          <w:rFonts w:ascii="Times New Roman" w:hAnsi="Times New Roman" w:cs="Times New Roman"/>
          <w:b/>
          <w:sz w:val="24"/>
        </w:rPr>
        <w:t>Spaced repetition algorithms</w:t>
      </w:r>
    </w:p>
    <w:p w14:paraId="7CCD6502" w14:textId="77777777" w:rsidR="00442814" w:rsidRPr="004C333B" w:rsidRDefault="00442814" w:rsidP="00442814">
      <w:pPr>
        <w:pStyle w:val="ListParagraph"/>
        <w:numPr>
          <w:ilvl w:val="0"/>
          <w:numId w:val="4"/>
        </w:numPr>
        <w:ind w:leftChars="0"/>
        <w:rPr>
          <w:rFonts w:ascii="Times New Roman" w:hAnsi="Times New Roman" w:cs="Times New Roman"/>
          <w:b/>
          <w:sz w:val="22"/>
        </w:rPr>
      </w:pPr>
      <w:r>
        <w:rPr>
          <w:rFonts w:ascii="Times New Roman" w:hAnsi="Times New Roman" w:cs="Times New Roman"/>
          <w:i/>
          <w:sz w:val="22"/>
        </w:rPr>
        <w:t>Discuss the many different implementations of the SM2 algorithm and its flaws</w:t>
      </w:r>
    </w:p>
    <w:p w14:paraId="6EA8F011" w14:textId="77777777" w:rsidR="00442814" w:rsidRPr="00483140" w:rsidRDefault="00442814" w:rsidP="00442814">
      <w:pPr>
        <w:pStyle w:val="ListParagraph"/>
        <w:numPr>
          <w:ilvl w:val="0"/>
          <w:numId w:val="4"/>
        </w:numPr>
        <w:ind w:leftChars="0"/>
        <w:rPr>
          <w:rFonts w:ascii="Times New Roman" w:hAnsi="Times New Roman" w:cs="Times New Roman"/>
          <w:b/>
          <w:sz w:val="22"/>
        </w:rPr>
      </w:pPr>
      <w:r>
        <w:rPr>
          <w:rFonts w:ascii="Times New Roman" w:hAnsi="Times New Roman" w:cs="Times New Roman"/>
          <w:i/>
          <w:sz w:val="22"/>
        </w:rPr>
        <w:t>Discuss other algorithms</w:t>
      </w:r>
    </w:p>
    <w:p w14:paraId="620E9D35" w14:textId="77777777" w:rsidR="00442814" w:rsidRPr="004C333B" w:rsidRDefault="00442814" w:rsidP="00442814">
      <w:pPr>
        <w:pStyle w:val="ListParagraph"/>
        <w:numPr>
          <w:ilvl w:val="0"/>
          <w:numId w:val="4"/>
        </w:numPr>
        <w:ind w:leftChars="0"/>
        <w:rPr>
          <w:rFonts w:ascii="Times New Roman" w:hAnsi="Times New Roman" w:cs="Times New Roman"/>
          <w:b/>
          <w:sz w:val="22"/>
        </w:rPr>
      </w:pPr>
      <w:r>
        <w:rPr>
          <w:rFonts w:ascii="Times New Roman" w:hAnsi="Times New Roman" w:cs="Times New Roman"/>
          <w:i/>
          <w:sz w:val="22"/>
        </w:rPr>
        <w:t>Leitner system</w:t>
      </w:r>
    </w:p>
    <w:p w14:paraId="65B1DCC8" w14:textId="77777777" w:rsidR="00442814" w:rsidRDefault="00442814" w:rsidP="00442814">
      <w:pPr>
        <w:rPr>
          <w:rFonts w:ascii="Times New Roman" w:hAnsi="Times New Roman" w:cs="Times New Roman"/>
          <w:sz w:val="24"/>
        </w:rPr>
      </w:pPr>
    </w:p>
    <w:p w14:paraId="736FDF63" w14:textId="77777777" w:rsidR="00442814" w:rsidRDefault="00442814" w:rsidP="00442814">
      <w:pPr>
        <w:rPr>
          <w:rFonts w:ascii="Times New Roman" w:hAnsi="Times New Roman" w:cs="Times New Roman"/>
          <w:sz w:val="24"/>
        </w:rPr>
      </w:pPr>
    </w:p>
    <w:p w14:paraId="25D9C709" w14:textId="77777777" w:rsidR="00442814" w:rsidRDefault="00442814" w:rsidP="00442814">
      <w:pPr>
        <w:rPr>
          <w:rFonts w:ascii="Times New Roman" w:hAnsi="Times New Roman" w:cs="Times New Roman"/>
          <w:sz w:val="24"/>
        </w:rPr>
      </w:pPr>
      <w:r>
        <w:rPr>
          <w:rFonts w:ascii="Times New Roman" w:hAnsi="Times New Roman" w:cs="Times New Roman"/>
          <w:sz w:val="24"/>
        </w:rPr>
        <w:t>Quizlet</w:t>
      </w:r>
    </w:p>
    <w:p w14:paraId="2EB577AB" w14:textId="77777777" w:rsidR="00442814" w:rsidRDefault="00442814" w:rsidP="00442814">
      <w:pPr>
        <w:rPr>
          <w:rFonts w:ascii="Times New Roman" w:hAnsi="Times New Roman" w:cs="Times New Roman"/>
          <w:sz w:val="24"/>
        </w:rPr>
      </w:pPr>
    </w:p>
    <w:p w14:paraId="02BC94F8" w14:textId="77777777" w:rsidR="00442814" w:rsidRDefault="00442814" w:rsidP="00442814">
      <w:pPr>
        <w:rPr>
          <w:rFonts w:ascii="Times New Roman" w:hAnsi="Times New Roman" w:cs="Times New Roman"/>
          <w:sz w:val="24"/>
        </w:rPr>
      </w:pPr>
      <w:r>
        <w:rPr>
          <w:rFonts w:ascii="Times New Roman" w:hAnsi="Times New Roman" w:cs="Times New Roman"/>
          <w:sz w:val="24"/>
        </w:rPr>
        <w:t>iKnow!</w:t>
      </w:r>
    </w:p>
    <w:p w14:paraId="17ABAA44" w14:textId="77777777" w:rsidR="00442814" w:rsidRPr="001B18AD" w:rsidRDefault="00442814" w:rsidP="00442814">
      <w:pPr>
        <w:rPr>
          <w:rFonts w:ascii="Times New Roman" w:hAnsi="Times New Roman" w:cs="Times New Roman"/>
          <w:sz w:val="28"/>
        </w:rPr>
      </w:pPr>
    </w:p>
    <w:p w14:paraId="2FAFA0B6" w14:textId="77777777" w:rsidR="00442814" w:rsidRPr="001B18AD" w:rsidRDefault="00442814" w:rsidP="00442814">
      <w:pPr>
        <w:rPr>
          <w:rFonts w:ascii="Times New Roman" w:hAnsi="Times New Roman" w:cs="Times New Roman"/>
          <w:sz w:val="28"/>
        </w:rPr>
      </w:pPr>
      <w:r w:rsidRPr="001B18AD">
        <w:rPr>
          <w:rFonts w:ascii="Times New Roman" w:hAnsi="Times New Roman" w:cs="Times New Roman"/>
          <w:sz w:val="28"/>
        </w:rPr>
        <w:t>Using Dictionaries</w:t>
      </w:r>
    </w:p>
    <w:p w14:paraId="7FB544D3" w14:textId="77777777" w:rsidR="00442814" w:rsidRDefault="00442814" w:rsidP="00442814">
      <w:pPr>
        <w:rPr>
          <w:rFonts w:ascii="Times New Roman" w:hAnsi="Times New Roman" w:cs="Times New Roman"/>
          <w:sz w:val="24"/>
        </w:rPr>
      </w:pPr>
      <w:r>
        <w:rPr>
          <w:rFonts w:ascii="Times New Roman" w:hAnsi="Times New Roman" w:cs="Times New Roman"/>
          <w:sz w:val="24"/>
        </w:rPr>
        <w:t>Rahimi &amp; Miri (2014, p. 1472) showed that students with access to a digital copy of a dictionary on their phones outperformed learners with a physical copy of the same dictionary.</w:t>
      </w:r>
      <w:r w:rsidRPr="0034306E">
        <w:rPr>
          <w:rFonts w:ascii="Times New Roman" w:hAnsi="Times New Roman" w:cs="Times New Roman"/>
          <w:sz w:val="24"/>
        </w:rPr>
        <w:t xml:space="preserve"> </w:t>
      </w:r>
      <w:r>
        <w:rPr>
          <w:rFonts w:ascii="Times New Roman" w:hAnsi="Times New Roman" w:cs="Times New Roman"/>
          <w:sz w:val="24"/>
        </w:rPr>
        <w:t xml:space="preserve">This study suggests that having easy access to a dictionary plays a vital role in a language learners success. The quick dictionary look-up Google Chrome extension rikaikun provides pop-up definitions for words and grammar and is very popular among Japanese learners with over 199,000 users, Speed (n.d.). A similar implementation of a hover over dictionary would be very useful for learners to have built-in to their language </w:t>
      </w:r>
      <w:r>
        <w:rPr>
          <w:rFonts w:ascii="Times New Roman" w:hAnsi="Times New Roman" w:cs="Times New Roman"/>
          <w:sz w:val="24"/>
        </w:rPr>
        <w:lastRenderedPageBreak/>
        <w:t>learning apps.</w:t>
      </w:r>
    </w:p>
    <w:p w14:paraId="681E4344" w14:textId="77777777" w:rsidR="00442814" w:rsidRDefault="00442814" w:rsidP="00442814">
      <w:pPr>
        <w:rPr>
          <w:rFonts w:ascii="Times New Roman" w:hAnsi="Times New Roman" w:cs="Times New Roman"/>
          <w:sz w:val="24"/>
        </w:rPr>
      </w:pPr>
    </w:p>
    <w:p w14:paraId="6C078834" w14:textId="77777777" w:rsidR="00442814" w:rsidRDefault="00442814" w:rsidP="00442814">
      <w:pPr>
        <w:rPr>
          <w:rFonts w:ascii="Times New Roman" w:hAnsi="Times New Roman" w:cs="Times New Roman"/>
          <w:sz w:val="24"/>
        </w:rPr>
      </w:pPr>
    </w:p>
    <w:p w14:paraId="7801206F" w14:textId="77777777" w:rsidR="00442814" w:rsidRPr="00CC1BDE" w:rsidRDefault="00442814" w:rsidP="00442814">
      <w:pPr>
        <w:rPr>
          <w:rFonts w:ascii="Times New Roman" w:hAnsi="Times New Roman" w:cs="Times New Roman"/>
          <w:sz w:val="28"/>
        </w:rPr>
      </w:pPr>
      <w:r w:rsidRPr="00CC1BDE">
        <w:rPr>
          <w:rFonts w:ascii="Times New Roman" w:hAnsi="Times New Roman" w:cs="Times New Roman"/>
          <w:sz w:val="28"/>
        </w:rPr>
        <w:t>Conclusions</w:t>
      </w:r>
      <w:r>
        <w:rPr>
          <w:rFonts w:ascii="Times New Roman" w:hAnsi="Times New Roman" w:cs="Times New Roman"/>
          <w:sz w:val="28"/>
        </w:rPr>
        <w:t xml:space="preserve"> and practical implications</w:t>
      </w:r>
    </w:p>
    <w:p w14:paraId="5E4631BE"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Language </w:t>
      </w:r>
      <w:r>
        <w:rPr>
          <w:rFonts w:ascii="Times New Roman" w:hAnsi="Times New Roman" w:cs="Times New Roman"/>
          <w:sz w:val="24"/>
        </w:rPr>
        <w:t>acquisition</w:t>
      </w:r>
      <w:r>
        <w:rPr>
          <w:rFonts w:ascii="Times New Roman" w:hAnsi="Times New Roman" w:cs="Times New Roman" w:hint="eastAsia"/>
          <w:sz w:val="24"/>
        </w:rPr>
        <w:t xml:space="preserve"> </w:t>
      </w:r>
      <w:r>
        <w:rPr>
          <w:rFonts w:ascii="Times New Roman" w:hAnsi="Times New Roman" w:cs="Times New Roman"/>
          <w:sz w:val="24"/>
        </w:rPr>
        <w:t xml:space="preserve">relies on large amounts of input, often from an immersion environment, which exposes learners to plenty of “comprehensible input” which is essential for language acquisition to occur. Thus, the system to be developed should focus less on teaching learners about their L2 but instead provide a way of exposing the learner to i+1 comprehensible input to speed up language acquisition. </w:t>
      </w:r>
    </w:p>
    <w:p w14:paraId="45EF23C2" w14:textId="77777777" w:rsidR="00442814" w:rsidRDefault="00442814" w:rsidP="00442814">
      <w:pPr>
        <w:rPr>
          <w:rFonts w:ascii="Times New Roman" w:hAnsi="Times New Roman" w:cs="Times New Roman"/>
          <w:sz w:val="24"/>
        </w:rPr>
      </w:pPr>
    </w:p>
    <w:p w14:paraId="023BAC3C"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While a study that compares data of all the different learning strategies discussed in this literature review couldn’t be found, it appears that using comprehensible L2 sentence flashcards with spaced repetition is the most promising setup for learning vocabulary. When it comes to learning Kanji, it appears that flashcards based on mnemonics may also be advantageous when combined with another strategy to help learners cover all aspects of Kanji e.g. pronunciation. Different layouts of these two types of flashcards need to be tested, however, and compared with results of other strategies. </w:t>
      </w:r>
    </w:p>
    <w:p w14:paraId="464B3CB5" w14:textId="77777777" w:rsidR="00442814" w:rsidRDefault="00442814" w:rsidP="00442814">
      <w:pPr>
        <w:rPr>
          <w:rFonts w:ascii="Times New Roman" w:hAnsi="Times New Roman" w:cs="Times New Roman"/>
          <w:sz w:val="24"/>
        </w:rPr>
      </w:pPr>
    </w:p>
    <w:p w14:paraId="4F64CD76" w14:textId="77777777" w:rsidR="00442814" w:rsidRDefault="00442814" w:rsidP="00442814">
      <w:pPr>
        <w:rPr>
          <w:rFonts w:ascii="Times New Roman" w:hAnsi="Times New Roman" w:cs="Times New Roman"/>
          <w:sz w:val="24"/>
        </w:rPr>
      </w:pPr>
      <w:r>
        <w:rPr>
          <w:rFonts w:ascii="Times New Roman" w:hAnsi="Times New Roman" w:cs="Times New Roman"/>
          <w:sz w:val="24"/>
        </w:rPr>
        <w:t>Good flashcard systems allow users to make their own cards…</w:t>
      </w:r>
    </w:p>
    <w:p w14:paraId="692B1350" w14:textId="77777777" w:rsidR="00442814" w:rsidRDefault="00442814" w:rsidP="00442814">
      <w:pPr>
        <w:rPr>
          <w:rFonts w:ascii="Times New Roman" w:hAnsi="Times New Roman" w:cs="Times New Roman"/>
          <w:sz w:val="24"/>
        </w:rPr>
      </w:pPr>
    </w:p>
    <w:p w14:paraId="3490D009" w14:textId="2FAD4F6D" w:rsidR="00442814" w:rsidRDefault="00125DE5" w:rsidP="00442814">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NEEDS MORE ON EXISTING SYSTEMS</w:t>
      </w:r>
      <w:r>
        <w:rPr>
          <w:rFonts w:ascii="Times New Roman" w:hAnsi="Times New Roman" w:cs="Times New Roman" w:hint="eastAsia"/>
          <w:sz w:val="24"/>
        </w:rPr>
        <w:t>]</w:t>
      </w:r>
    </w:p>
    <w:p w14:paraId="3289B94B" w14:textId="77777777" w:rsidR="007C2B21" w:rsidRPr="00D66054" w:rsidRDefault="007C2B21">
      <w:pPr>
        <w:rPr>
          <w:rFonts w:ascii="Times New Roman" w:hAnsi="Times New Roman" w:cs="Times New Roman"/>
        </w:rPr>
      </w:pPr>
    </w:p>
    <w:p w14:paraId="68964BC9" w14:textId="77777777" w:rsidR="00782E36" w:rsidRPr="00D66054" w:rsidRDefault="00782E36">
      <w:pPr>
        <w:rPr>
          <w:rFonts w:ascii="Times New Roman" w:hAnsi="Times New Roman" w:cs="Times New Roman"/>
        </w:rPr>
      </w:pPr>
    </w:p>
    <w:p w14:paraId="68E63A2E" w14:textId="5E6DC2E5" w:rsidR="007C2B21" w:rsidRPr="00FE3DA3" w:rsidRDefault="007C2B21">
      <w:pPr>
        <w:rPr>
          <w:rFonts w:ascii="Times New Roman" w:hAnsi="Times New Roman" w:cs="Times New Roman"/>
          <w:b/>
          <w:sz w:val="32"/>
        </w:rPr>
      </w:pPr>
      <w:r w:rsidRPr="00FE3DA3">
        <w:rPr>
          <w:rFonts w:ascii="Times New Roman" w:hAnsi="Times New Roman" w:cs="Times New Roman"/>
          <w:b/>
          <w:sz w:val="32"/>
        </w:rPr>
        <w:t>Methodology</w:t>
      </w:r>
    </w:p>
    <w:p w14:paraId="33DAB12B" w14:textId="67CBA0A0" w:rsidR="00FE3DA3" w:rsidRDefault="00FE3DA3">
      <w:pPr>
        <w:rPr>
          <w:rFonts w:ascii="Times New Roman" w:hAnsi="Times New Roman" w:cs="Times New Roman"/>
          <w:b/>
          <w:sz w:val="28"/>
        </w:rPr>
      </w:pPr>
    </w:p>
    <w:p w14:paraId="09DE0A72" w14:textId="14C85560" w:rsidR="00FE3DA3" w:rsidRDefault="00FE3DA3">
      <w:pPr>
        <w:rPr>
          <w:rFonts w:ascii="Times New Roman" w:hAnsi="Times New Roman" w:cs="Times New Roman"/>
          <w:sz w:val="28"/>
        </w:rPr>
      </w:pPr>
      <w:r w:rsidRPr="00FE3DA3">
        <w:rPr>
          <w:rFonts w:ascii="Times New Roman" w:hAnsi="Times New Roman" w:cs="Times New Roman"/>
          <w:sz w:val="28"/>
        </w:rPr>
        <w:t>Development Methodology</w:t>
      </w:r>
    </w:p>
    <w:p w14:paraId="64800DD4" w14:textId="0EC8CD3E" w:rsidR="00FE3DA3" w:rsidRDefault="00FE3DA3">
      <w:pPr>
        <w:rPr>
          <w:rFonts w:ascii="Times New Roman" w:hAnsi="Times New Roman" w:cs="Times New Roman"/>
          <w:sz w:val="24"/>
        </w:rPr>
      </w:pPr>
      <w:r>
        <w:rPr>
          <w:rFonts w:ascii="Times New Roman" w:hAnsi="Times New Roman" w:cs="Times New Roman" w:hint="eastAsia"/>
          <w:sz w:val="24"/>
        </w:rPr>
        <w:t xml:space="preserve">Due to the nature of the </w:t>
      </w:r>
      <w:r>
        <w:rPr>
          <w:rFonts w:ascii="Times New Roman" w:hAnsi="Times New Roman" w:cs="Times New Roman"/>
          <w:sz w:val="24"/>
        </w:rPr>
        <w:t>end goal of the software</w:t>
      </w:r>
      <w:r>
        <w:rPr>
          <w:rFonts w:ascii="Times New Roman" w:hAnsi="Times New Roman" w:cs="Times New Roman" w:hint="eastAsia"/>
          <w:sz w:val="24"/>
        </w:rPr>
        <w:t xml:space="preserve">, it will need to be tested for </w:t>
      </w:r>
      <w:r>
        <w:rPr>
          <w:rFonts w:ascii="Times New Roman" w:hAnsi="Times New Roman" w:cs="Times New Roman"/>
          <w:sz w:val="24"/>
        </w:rPr>
        <w:t xml:space="preserve">learning </w:t>
      </w:r>
      <w:r>
        <w:rPr>
          <w:rFonts w:ascii="Times New Roman" w:hAnsi="Times New Roman" w:cs="Times New Roman" w:hint="eastAsia"/>
          <w:sz w:val="24"/>
        </w:rPr>
        <w:t xml:space="preserve">efficiency. This means that a development </w:t>
      </w:r>
      <w:r>
        <w:rPr>
          <w:rFonts w:ascii="Times New Roman" w:hAnsi="Times New Roman" w:cs="Times New Roman"/>
          <w:sz w:val="24"/>
        </w:rPr>
        <w:t>methodology</w:t>
      </w:r>
      <w:r>
        <w:rPr>
          <w:rFonts w:ascii="Times New Roman" w:hAnsi="Times New Roman" w:cs="Times New Roman" w:hint="eastAsia"/>
          <w:sz w:val="24"/>
        </w:rPr>
        <w:t xml:space="preserve"> </w:t>
      </w:r>
      <w:r>
        <w:rPr>
          <w:rFonts w:ascii="Times New Roman" w:hAnsi="Times New Roman" w:cs="Times New Roman"/>
          <w:sz w:val="24"/>
        </w:rPr>
        <w:t>that allows multiple iterations is required and thus the Spiral methodology was chosen. This allows for quick production of a prototype and testing against itself and other systems to provide results which can allow insights into further improvements.</w:t>
      </w:r>
    </w:p>
    <w:p w14:paraId="4D654A22" w14:textId="41D9E4D4" w:rsidR="00FE3DA3" w:rsidRDefault="00FE3DA3">
      <w:pPr>
        <w:rPr>
          <w:rFonts w:ascii="Times New Roman" w:hAnsi="Times New Roman" w:cs="Times New Roman"/>
          <w:sz w:val="24"/>
        </w:rPr>
      </w:pPr>
    </w:p>
    <w:p w14:paraId="5F2C67C4" w14:textId="3FA6F2FA" w:rsidR="00FE3DA3" w:rsidRPr="00FE3DA3" w:rsidRDefault="00FE3DA3">
      <w:pPr>
        <w:rPr>
          <w:rFonts w:ascii="Times New Roman" w:hAnsi="Times New Roman" w:cs="Times New Roman"/>
          <w:sz w:val="24"/>
        </w:rPr>
      </w:pPr>
      <w:r>
        <w:rPr>
          <w:rFonts w:ascii="Times New Roman" w:hAnsi="Times New Roman" w:cs="Times New Roman"/>
          <w:sz w:val="24"/>
        </w:rPr>
        <w:t xml:space="preserve">[DISCUSS </w:t>
      </w:r>
      <w:r w:rsidRPr="00FE3DA3">
        <w:rPr>
          <w:rFonts w:ascii="Times New Roman" w:hAnsi="Times New Roman" w:cs="Times New Roman"/>
          <w:sz w:val="24"/>
        </w:rPr>
        <w:t>Boehm B, "A Spiral Model of Software Development and Enhancement"</w:t>
      </w:r>
      <w:r>
        <w:rPr>
          <w:rFonts w:ascii="Times New Roman" w:hAnsi="Times New Roman" w:cs="Times New Roman"/>
          <w:sz w:val="24"/>
        </w:rPr>
        <w:t>]??</w:t>
      </w:r>
    </w:p>
    <w:p w14:paraId="1B7CA6DB" w14:textId="02C42A54" w:rsidR="00125DE5" w:rsidRDefault="00125DE5">
      <w:pPr>
        <w:rPr>
          <w:rFonts w:ascii="Times New Roman" w:hAnsi="Times New Roman" w:cs="Times New Roman"/>
          <w:b/>
          <w:sz w:val="28"/>
        </w:rPr>
      </w:pPr>
    </w:p>
    <w:p w14:paraId="3A989343" w14:textId="1955DB84" w:rsidR="00FE3DA3" w:rsidRDefault="004653AD">
      <w:pPr>
        <w:rPr>
          <w:rFonts w:ascii="Times New Roman" w:hAnsi="Times New Roman" w:cs="Times New Roman"/>
          <w:sz w:val="28"/>
        </w:rPr>
      </w:pPr>
      <w:r>
        <w:rPr>
          <w:rFonts w:ascii="Times New Roman" w:hAnsi="Times New Roman" w:cs="Times New Roman"/>
          <w:sz w:val="28"/>
        </w:rPr>
        <w:t xml:space="preserve">Software </w:t>
      </w:r>
      <w:r w:rsidR="0046298D">
        <w:rPr>
          <w:rFonts w:ascii="Times New Roman" w:hAnsi="Times New Roman" w:cs="Times New Roman"/>
          <w:sz w:val="28"/>
        </w:rPr>
        <w:t>and Technology Decisions</w:t>
      </w:r>
    </w:p>
    <w:p w14:paraId="5126E5F1" w14:textId="1A0C6D64" w:rsidR="004653AD" w:rsidRDefault="004653AD">
      <w:pPr>
        <w:rPr>
          <w:rFonts w:ascii="Times New Roman" w:hAnsi="Times New Roman" w:cs="Times New Roman"/>
          <w:sz w:val="24"/>
        </w:rPr>
      </w:pPr>
      <w:r>
        <w:rPr>
          <w:rFonts w:ascii="Times New Roman" w:hAnsi="Times New Roman" w:cs="Times New Roman" w:hint="eastAsia"/>
          <w:sz w:val="24"/>
        </w:rPr>
        <w:lastRenderedPageBreak/>
        <w:t>The software developed will be a web app</w:t>
      </w:r>
      <w:r w:rsidR="006B356F">
        <w:rPr>
          <w:rFonts w:ascii="Times New Roman" w:hAnsi="Times New Roman" w:cs="Times New Roman" w:hint="eastAsia"/>
          <w:sz w:val="24"/>
        </w:rPr>
        <w:t>lication that can be access on most mobile and desktop machines</w:t>
      </w:r>
      <w:r>
        <w:rPr>
          <w:rFonts w:ascii="Times New Roman" w:hAnsi="Times New Roman" w:cs="Times New Roman" w:hint="eastAsia"/>
          <w:sz w:val="24"/>
        </w:rPr>
        <w:t>. There are a few reasons why this was decided over a standard mobile or desktop application. One of these reasons is to allow for scalability and to save resources.</w:t>
      </w:r>
      <w:r>
        <w:rPr>
          <w:rFonts w:ascii="Times New Roman" w:hAnsi="Times New Roman" w:cs="Times New Roman"/>
          <w:sz w:val="24"/>
        </w:rPr>
        <w:t xml:space="preserve"> In the future a desktop application may be developed a long with a progressive web application to go on major mobile app stores.</w:t>
      </w:r>
      <w:r>
        <w:rPr>
          <w:rFonts w:ascii="Times New Roman" w:hAnsi="Times New Roman" w:cs="Times New Roman" w:hint="eastAsia"/>
          <w:sz w:val="24"/>
        </w:rPr>
        <w:t xml:space="preserve"> Progressive web applications are starting to take off and as a result the system will take into consideration the requirements needed to convert the system over to a progressive web application which could be put on mobile app stores with very little effort</w:t>
      </w:r>
      <w:r>
        <w:rPr>
          <w:rFonts w:ascii="Times New Roman" w:hAnsi="Times New Roman" w:cs="Times New Roman"/>
          <w:sz w:val="24"/>
        </w:rPr>
        <w:t xml:space="preserve"> and would prevent the need for developing an entirely new mobile app for both major mobile operating systems, OS and Android.</w:t>
      </w:r>
      <w:r>
        <w:rPr>
          <w:rFonts w:ascii="Times New Roman" w:hAnsi="Times New Roman" w:cs="Times New Roman" w:hint="eastAsia"/>
          <w:sz w:val="24"/>
        </w:rPr>
        <w:t xml:space="preserve"> While at this stage the web application will not be a progressive web application, there will be careful considerations during design to make it easier for scaling to the mobile app stores in the future. However, the web application should still be accessible by most commonly use mobile and desktop devices, changing in layout depending on screen size. The main reason the application won</w:t>
      </w:r>
      <w:r>
        <w:rPr>
          <w:rFonts w:ascii="Times New Roman" w:hAnsi="Times New Roman" w:cs="Times New Roman"/>
          <w:sz w:val="24"/>
        </w:rPr>
        <w:t xml:space="preserve">’t solely be developed as a standalone mobile application is because creating your own flashcards on a mobile device with a small screen is particularly difficult and frustrating. </w:t>
      </w:r>
    </w:p>
    <w:p w14:paraId="6D4C55D6" w14:textId="2485F3B2" w:rsidR="00972721" w:rsidRDefault="00972721">
      <w:pPr>
        <w:rPr>
          <w:rFonts w:ascii="Times New Roman" w:hAnsi="Times New Roman" w:cs="Times New Roman"/>
          <w:sz w:val="24"/>
        </w:rPr>
      </w:pPr>
    </w:p>
    <w:p w14:paraId="0C581486" w14:textId="51B7AA26" w:rsidR="00625589" w:rsidRDefault="00972721">
      <w:pPr>
        <w:rPr>
          <w:rFonts w:ascii="Times New Roman" w:hAnsi="Times New Roman" w:cs="Times New Roman"/>
          <w:sz w:val="24"/>
        </w:rPr>
      </w:pPr>
      <w:r>
        <w:rPr>
          <w:rFonts w:ascii="Times New Roman" w:hAnsi="Times New Roman" w:cs="Times New Roman"/>
          <w:sz w:val="24"/>
        </w:rPr>
        <w:t>Standard web technologies such as HTML, CSS, JavaScript and possibly some JavaScript Frameworks will be used to develop the system.</w:t>
      </w:r>
      <w:r w:rsidR="00625589">
        <w:rPr>
          <w:rFonts w:ascii="Times New Roman" w:hAnsi="Times New Roman" w:cs="Times New Roman"/>
          <w:sz w:val="24"/>
        </w:rPr>
        <w:t xml:space="preserve"> SQL will also be used for database connection and querying. The reason for choosing these technologies is simply because I have experience using them in other projects</w:t>
      </w:r>
      <w:r w:rsidR="00F95FCB">
        <w:rPr>
          <w:rFonts w:ascii="Times New Roman" w:hAnsi="Times New Roman" w:cs="Times New Roman"/>
          <w:sz w:val="24"/>
        </w:rPr>
        <w:t>.</w:t>
      </w:r>
    </w:p>
    <w:p w14:paraId="0E0745DB" w14:textId="480F9210" w:rsidR="0046298D" w:rsidRDefault="0046298D">
      <w:pPr>
        <w:rPr>
          <w:rFonts w:ascii="Times New Roman" w:hAnsi="Times New Roman" w:cs="Times New Roman"/>
          <w:sz w:val="24"/>
        </w:rPr>
      </w:pPr>
    </w:p>
    <w:p w14:paraId="18634FCC" w14:textId="77777777" w:rsidR="0046298D" w:rsidRDefault="0046298D">
      <w:pPr>
        <w:rPr>
          <w:rFonts w:ascii="Times New Roman" w:hAnsi="Times New Roman" w:cs="Times New Roman"/>
          <w:sz w:val="24"/>
        </w:rPr>
      </w:pPr>
    </w:p>
    <w:p w14:paraId="57190ABE" w14:textId="76BDFB14" w:rsidR="00625589" w:rsidRDefault="00625589">
      <w:pPr>
        <w:rPr>
          <w:rFonts w:ascii="Times New Roman" w:hAnsi="Times New Roman" w:cs="Times New Roman"/>
          <w:sz w:val="24"/>
        </w:rPr>
      </w:pPr>
    </w:p>
    <w:p w14:paraId="6352E095" w14:textId="0EDBEE5F" w:rsidR="00E1358B" w:rsidRPr="00D66054" w:rsidRDefault="00F82768" w:rsidP="00E1358B">
      <w:pPr>
        <w:rPr>
          <w:rFonts w:ascii="Times New Roman" w:hAnsi="Times New Roman" w:cs="Times New Roman"/>
        </w:rPr>
      </w:pPr>
      <w:r w:rsidRPr="00D66054">
        <w:rPr>
          <w:rFonts w:ascii="Times New Roman" w:hAnsi="Times New Roman" w:cs="Times New Roman"/>
        </w:rPr>
        <w:t>I chose to develop a web app</w:t>
      </w:r>
      <w:r w:rsidR="00E1358B" w:rsidRPr="00D66054">
        <w:rPr>
          <w:rFonts w:ascii="Times New Roman" w:hAnsi="Times New Roman" w:cs="Times New Roman"/>
        </w:rPr>
        <w:t xml:space="preserve"> </w:t>
      </w:r>
    </w:p>
    <w:p w14:paraId="7D7EA737" w14:textId="77777777" w:rsidR="007C2B21" w:rsidRPr="00D66054" w:rsidRDefault="007C2B21" w:rsidP="00E1358B">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alternatives</w:t>
      </w:r>
      <w:r w:rsidR="0063580D" w:rsidRPr="00D66054">
        <w:rPr>
          <w:rFonts w:ascii="Times New Roman" w:hAnsi="Times New Roman" w:cs="Times New Roman"/>
        </w:rPr>
        <w:t xml:space="preserve"> e.g. methodologies, languages etc.</w:t>
      </w:r>
    </w:p>
    <w:p w14:paraId="7EE1E92E" w14:textId="77777777" w:rsidR="0063580D" w:rsidRPr="00D66054" w:rsidRDefault="0063580D" w:rsidP="007C2B21">
      <w:pPr>
        <w:pStyle w:val="ListParagraph"/>
        <w:numPr>
          <w:ilvl w:val="0"/>
          <w:numId w:val="2"/>
        </w:numPr>
        <w:ind w:leftChars="0"/>
        <w:rPr>
          <w:rFonts w:ascii="Times New Roman" w:hAnsi="Times New Roman" w:cs="Times New Roman"/>
        </w:rPr>
      </w:pPr>
      <w:r w:rsidRPr="00D66054">
        <w:rPr>
          <w:rFonts w:ascii="Times New Roman" w:hAnsi="Times New Roman" w:cs="Times New Roman"/>
        </w:rPr>
        <w:t>Justify choices and link back to project</w:t>
      </w:r>
    </w:p>
    <w:p w14:paraId="3BBB81D2" w14:textId="77777777" w:rsidR="0063580D" w:rsidRPr="00D66054" w:rsidRDefault="0063580D" w:rsidP="0063580D">
      <w:pPr>
        <w:rPr>
          <w:rFonts w:ascii="Times New Roman" w:hAnsi="Times New Roman" w:cs="Times New Roman"/>
        </w:rPr>
      </w:pPr>
    </w:p>
    <w:p w14:paraId="237035B9" w14:textId="77777777" w:rsidR="009733A9" w:rsidRPr="00D66054" w:rsidRDefault="009733A9" w:rsidP="0063580D">
      <w:pPr>
        <w:rPr>
          <w:rFonts w:ascii="Times New Roman" w:hAnsi="Times New Roman" w:cs="Times New Roman"/>
        </w:rPr>
      </w:pPr>
      <w:r w:rsidRPr="00D66054">
        <w:rPr>
          <w:rFonts w:ascii="Times New Roman" w:hAnsi="Times New Roman" w:cs="Times New Roman"/>
        </w:rPr>
        <w:t xml:space="preserve">Gathering </w:t>
      </w:r>
      <w:r w:rsidR="0063580D" w:rsidRPr="00D66054">
        <w:rPr>
          <w:rFonts w:ascii="Times New Roman" w:hAnsi="Times New Roman" w:cs="Times New Roman"/>
        </w:rPr>
        <w:t>Requirements</w:t>
      </w:r>
    </w:p>
    <w:p w14:paraId="22C9CB48" w14:textId="77777777" w:rsidR="0063580D" w:rsidRPr="00D66054" w:rsidRDefault="0063580D" w:rsidP="0063580D">
      <w:pPr>
        <w:pStyle w:val="ListParagraph"/>
        <w:numPr>
          <w:ilvl w:val="0"/>
          <w:numId w:val="2"/>
        </w:numPr>
        <w:ind w:leftChars="0"/>
        <w:rPr>
          <w:rFonts w:ascii="Times New Roman" w:hAnsi="Times New Roman" w:cs="Times New Roman"/>
        </w:rPr>
      </w:pPr>
      <w:r w:rsidRPr="00D66054">
        <w:rPr>
          <w:rFonts w:ascii="Times New Roman" w:hAnsi="Times New Roman" w:cs="Times New Roman"/>
        </w:rPr>
        <w:t>Details matter – how many users, how did you pick users etc</w:t>
      </w:r>
    </w:p>
    <w:p w14:paraId="3288512A" w14:textId="77777777" w:rsidR="0063580D" w:rsidRPr="00D66054" w:rsidRDefault="0063580D" w:rsidP="0063580D">
      <w:pPr>
        <w:pStyle w:val="ListParagraph"/>
        <w:numPr>
          <w:ilvl w:val="0"/>
          <w:numId w:val="2"/>
        </w:numPr>
        <w:ind w:leftChars="0"/>
        <w:rPr>
          <w:rFonts w:ascii="Times New Roman" w:hAnsi="Times New Roman" w:cs="Times New Roman"/>
        </w:rPr>
      </w:pPr>
      <w:r w:rsidRPr="00D66054">
        <w:rPr>
          <w:rFonts w:ascii="Times New Roman" w:hAnsi="Times New Roman" w:cs="Times New Roman"/>
        </w:rPr>
        <w:t>Identifying method of gathering requirements is not enough, describe in detail so that the reader of the report can replicate work</w:t>
      </w:r>
    </w:p>
    <w:p w14:paraId="329E8117" w14:textId="77777777" w:rsidR="007C2B21" w:rsidRPr="00D66054" w:rsidRDefault="0063580D"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Characteristics that don’</w:t>
      </w:r>
      <w:r w:rsidR="009733A9" w:rsidRPr="00D66054">
        <w:rPr>
          <w:rFonts w:ascii="Times New Roman" w:hAnsi="Times New Roman" w:cs="Times New Roman"/>
        </w:rPr>
        <w:t xml:space="preserve">t matter should be discussed but only focus on characteristics that are relevant.  </w:t>
      </w:r>
    </w:p>
    <w:p w14:paraId="05CB181D"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Ask if they have used similar apps before – then separate those who have used and haven’t used similar apps before as those who have used them are biased</w:t>
      </w:r>
    </w:p>
    <w:p w14:paraId="5B68D252"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lastRenderedPageBreak/>
        <w:t>Don’t use just 1 method, use several and look for patterns between them</w:t>
      </w:r>
    </w:p>
    <w:p w14:paraId="5F59800F" w14:textId="77777777" w:rsidR="00171E80" w:rsidRPr="00D66054" w:rsidRDefault="00171E80">
      <w:pPr>
        <w:rPr>
          <w:rFonts w:ascii="Times New Roman" w:hAnsi="Times New Roman" w:cs="Times New Roman"/>
        </w:rPr>
      </w:pPr>
    </w:p>
    <w:p w14:paraId="0792AB5A" w14:textId="77777777" w:rsidR="00171E80" w:rsidRPr="00D66054" w:rsidRDefault="009733A9">
      <w:pPr>
        <w:rPr>
          <w:rFonts w:ascii="Times New Roman" w:hAnsi="Times New Roman" w:cs="Times New Roman"/>
        </w:rPr>
      </w:pPr>
      <w:r w:rsidRPr="00D66054">
        <w:rPr>
          <w:rFonts w:ascii="Times New Roman" w:hAnsi="Times New Roman" w:cs="Times New Roman"/>
        </w:rPr>
        <w:t>Requirements</w:t>
      </w:r>
    </w:p>
    <w:p w14:paraId="20C43E64"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template when specifying requirements and be consistent</w:t>
      </w:r>
    </w:p>
    <w:p w14:paraId="239A39A1" w14:textId="77777777" w:rsidR="009733A9" w:rsidRPr="00D66054" w:rsidRDefault="009733A9" w:rsidP="009733A9">
      <w:pPr>
        <w:rPr>
          <w:rFonts w:ascii="Times New Roman" w:hAnsi="Times New Roman" w:cs="Times New Roman"/>
        </w:rPr>
      </w:pPr>
    </w:p>
    <w:p w14:paraId="6EA18AE9" w14:textId="77777777" w:rsidR="009733A9" w:rsidRPr="00D66054" w:rsidRDefault="009733A9" w:rsidP="009733A9">
      <w:pPr>
        <w:rPr>
          <w:rFonts w:ascii="Times New Roman" w:hAnsi="Times New Roman" w:cs="Times New Roman"/>
        </w:rPr>
      </w:pPr>
    </w:p>
    <w:p w14:paraId="465AFA0A" w14:textId="77777777" w:rsidR="009733A9" w:rsidRPr="00D66054" w:rsidRDefault="009733A9" w:rsidP="009733A9">
      <w:pPr>
        <w:rPr>
          <w:rFonts w:ascii="Times New Roman" w:hAnsi="Times New Roman" w:cs="Times New Roman"/>
        </w:rPr>
      </w:pPr>
      <w:r w:rsidRPr="00D66054">
        <w:rPr>
          <w:rFonts w:ascii="Times New Roman" w:hAnsi="Times New Roman" w:cs="Times New Roman"/>
        </w:rPr>
        <w:t>Design</w:t>
      </w:r>
    </w:p>
    <w:p w14:paraId="2B3732F7"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Reference non-functional requirements in format (SR1), (SR2) etc.</w:t>
      </w:r>
    </w:p>
    <w:p w14:paraId="7FAB05B1"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Explain every single diagram, summarise it and go into detail</w:t>
      </w:r>
    </w:p>
    <w:p w14:paraId="5F0660F1" w14:textId="77777777" w:rsidR="00D22A7E" w:rsidRPr="00D66054" w:rsidRDefault="00D22A7E" w:rsidP="00D22A7E">
      <w:pPr>
        <w:rPr>
          <w:rFonts w:ascii="Times New Roman" w:hAnsi="Times New Roman" w:cs="Times New Roman"/>
        </w:rPr>
      </w:pPr>
    </w:p>
    <w:p w14:paraId="12C1F151" w14:textId="77777777" w:rsidR="00D22A7E" w:rsidRPr="00D66054" w:rsidRDefault="00D22A7E" w:rsidP="00D22A7E">
      <w:pPr>
        <w:rPr>
          <w:rFonts w:ascii="Times New Roman" w:hAnsi="Times New Roman" w:cs="Times New Roman"/>
        </w:rPr>
      </w:pPr>
      <w:r w:rsidRPr="00D66054">
        <w:rPr>
          <w:rFonts w:ascii="Times New Roman" w:hAnsi="Times New Roman" w:cs="Times New Roman"/>
        </w:rPr>
        <w:t>Implementation</w:t>
      </w:r>
    </w:p>
    <w:p w14:paraId="35537C41"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What process did you go through, what decisions did you make?</w:t>
      </w:r>
    </w:p>
    <w:p w14:paraId="5ED29C8F"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Choice of a language, IDE, framework, why, what problems did you have etc.</w:t>
      </w:r>
    </w:p>
    <w:p w14:paraId="50CCF6B6" w14:textId="77777777" w:rsidR="00D22A7E"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spend 2 weeks fixing a bug, talk about etc</w:t>
      </w:r>
    </w:p>
    <w:p w14:paraId="62217902"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define an algorithm, talk about how you designed the algorithm but other than that do not paste code here</w:t>
      </w:r>
    </w:p>
    <w:p w14:paraId="392C3A36"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Version control, getting help etc.</w:t>
      </w:r>
    </w:p>
    <w:p w14:paraId="70C20673" w14:textId="77777777" w:rsidR="0038312C" w:rsidRPr="00D66054" w:rsidRDefault="0038312C" w:rsidP="0038312C">
      <w:pPr>
        <w:rPr>
          <w:rFonts w:ascii="Times New Roman" w:hAnsi="Times New Roman" w:cs="Times New Roman"/>
        </w:rPr>
      </w:pPr>
    </w:p>
    <w:p w14:paraId="5E7E6C00" w14:textId="77777777" w:rsidR="0038312C" w:rsidRPr="00D66054" w:rsidRDefault="0038312C" w:rsidP="0038312C">
      <w:pPr>
        <w:rPr>
          <w:rFonts w:ascii="Times New Roman" w:hAnsi="Times New Roman" w:cs="Times New Roman"/>
        </w:rPr>
      </w:pPr>
      <w:r w:rsidRPr="00D66054">
        <w:rPr>
          <w:rFonts w:ascii="Times New Roman" w:hAnsi="Times New Roman" w:cs="Times New Roman"/>
        </w:rPr>
        <w:t>User testing</w:t>
      </w:r>
    </w:p>
    <w:p w14:paraId="33023084"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limitations, things that don’t work out, changes to methods etc. and are results still valid</w:t>
      </w:r>
    </w:p>
    <w:p w14:paraId="760BFCBC"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Have a plan B</w:t>
      </w:r>
    </w:p>
    <w:p w14:paraId="44EBAEC2"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combination of methods</w:t>
      </w:r>
    </w:p>
    <w:p w14:paraId="209C2910"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Results can be annexed</w:t>
      </w:r>
    </w:p>
    <w:p w14:paraId="21E00376"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Scenarios etc should be included and discussed</w:t>
      </w:r>
    </w:p>
    <w:p w14:paraId="29F185A2" w14:textId="77777777" w:rsidR="0038312C" w:rsidRPr="00D66054" w:rsidRDefault="0038312C" w:rsidP="0038312C">
      <w:pPr>
        <w:rPr>
          <w:rFonts w:ascii="Times New Roman" w:hAnsi="Times New Roman" w:cs="Times New Roman"/>
        </w:rPr>
      </w:pPr>
    </w:p>
    <w:p w14:paraId="31A0616F" w14:textId="77777777" w:rsidR="0038312C" w:rsidRPr="00D66054" w:rsidRDefault="003F74F3" w:rsidP="0038312C">
      <w:pPr>
        <w:rPr>
          <w:rFonts w:ascii="Times New Roman" w:hAnsi="Times New Roman" w:cs="Times New Roman"/>
        </w:rPr>
      </w:pPr>
      <w:r w:rsidRPr="00D66054">
        <w:rPr>
          <w:rFonts w:ascii="Times New Roman" w:hAnsi="Times New Roman" w:cs="Times New Roman"/>
        </w:rPr>
        <w:t>Evaluation</w:t>
      </w:r>
    </w:p>
    <w:p w14:paraId="70C6A109"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Partially evaluating your system is okay as long as you explain why you evaluate that part of the system and not the rest</w:t>
      </w:r>
    </w:p>
    <w:p w14:paraId="0F1CBB93" w14:textId="77777777" w:rsidR="003F74F3" w:rsidRPr="00D66054" w:rsidRDefault="003F74F3" w:rsidP="003F74F3">
      <w:pPr>
        <w:rPr>
          <w:rFonts w:ascii="Times New Roman" w:hAnsi="Times New Roman" w:cs="Times New Roman"/>
        </w:rPr>
      </w:pPr>
    </w:p>
    <w:p w14:paraId="5C54C00E" w14:textId="77777777" w:rsidR="003F74F3" w:rsidRPr="00D66054" w:rsidRDefault="003F74F3" w:rsidP="003F74F3">
      <w:pPr>
        <w:rPr>
          <w:rFonts w:ascii="Times New Roman" w:hAnsi="Times New Roman" w:cs="Times New Roman"/>
        </w:rPr>
      </w:pPr>
      <w:r w:rsidRPr="00D66054">
        <w:rPr>
          <w:rFonts w:ascii="Times New Roman" w:hAnsi="Times New Roman" w:cs="Times New Roman"/>
        </w:rPr>
        <w:t>Project management</w:t>
      </w:r>
    </w:p>
    <w:p w14:paraId="3A58C821"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Talk about how initial plan changed, how much was respected, why wasn’t certain parts respected etc. </w:t>
      </w:r>
    </w:p>
    <w:p w14:paraId="7B027B2B" w14:textId="77777777" w:rsidR="0038312C" w:rsidRPr="00D66054" w:rsidRDefault="0038312C" w:rsidP="0038312C">
      <w:pPr>
        <w:rPr>
          <w:rFonts w:ascii="Times New Roman" w:hAnsi="Times New Roman" w:cs="Times New Roman"/>
        </w:rPr>
      </w:pPr>
    </w:p>
    <w:p w14:paraId="293C1104" w14:textId="77777777" w:rsidR="00171E80" w:rsidRPr="00D66054" w:rsidRDefault="00171E80">
      <w:pPr>
        <w:rPr>
          <w:rFonts w:ascii="Times New Roman" w:hAnsi="Times New Roman" w:cs="Times New Roman"/>
        </w:rPr>
      </w:pPr>
      <w:r w:rsidRPr="00D66054">
        <w:rPr>
          <w:rFonts w:ascii="Times New Roman" w:hAnsi="Times New Roman" w:cs="Times New Roman"/>
        </w:rPr>
        <w:t>Appendix</w:t>
      </w:r>
    </w:p>
    <w:p w14:paraId="00658B9E" w14:textId="77777777" w:rsidR="00171E80" w:rsidRDefault="00171E80">
      <w:pPr>
        <w:rPr>
          <w:rFonts w:ascii="Times New Roman" w:hAnsi="Times New Roman" w:cs="Times New Roman"/>
        </w:rPr>
      </w:pPr>
    </w:p>
    <w:p w14:paraId="52A9D29C" w14:textId="686D8325" w:rsidR="00442814" w:rsidRDefault="00442814" w:rsidP="00442814">
      <w:pPr>
        <w:rPr>
          <w:rFonts w:ascii="Times New Roman" w:hAnsi="Times New Roman" w:cs="Times New Roman"/>
          <w:b/>
          <w:sz w:val="24"/>
        </w:rPr>
      </w:pPr>
      <w:r>
        <w:rPr>
          <w:rFonts w:ascii="Times New Roman" w:hAnsi="Times New Roman" w:cs="Times New Roman"/>
          <w:b/>
          <w:sz w:val="24"/>
        </w:rPr>
        <w:t>References</w:t>
      </w:r>
      <w:r w:rsidR="008359CE">
        <w:rPr>
          <w:rFonts w:ascii="Times New Roman" w:hAnsi="Times New Roman" w:cs="Times New Roman"/>
          <w:b/>
          <w:sz w:val="24"/>
        </w:rPr>
        <w:t xml:space="preserve"> (NEED CHECKING THOROUGHLY)</w:t>
      </w:r>
    </w:p>
    <w:p w14:paraId="6E337AA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Anki - powerful, intelligent flashcards. (n.d.). Retrieved 2 November 2018, from https://apps.ankiweb.net/</w:t>
      </w:r>
    </w:p>
    <w:p w14:paraId="47F690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Anki Manual. (n.d.). Retrieved 14 November 2018, from https://apps.ankiweb.net/docs/manual.html#what-spaced-repetition-algorithm-does-anki-use</w:t>
      </w:r>
    </w:p>
    <w:p w14:paraId="59123AF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(1), 124–129. https://doi.org/10.1037/h0033475</w:t>
      </w:r>
    </w:p>
    <w:p w14:paraId="2B6D05F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Ausubel, D. P., &amp; Youssef, M. (1965). The effect of spaced repetition on meaningful retention. </w:t>
      </w:r>
      <w:r>
        <w:rPr>
          <w:rFonts w:ascii="Times New Roman" w:hAnsi="Times New Roman" w:cs="Times New Roman"/>
          <w:i/>
          <w:iCs/>
          <w:kern w:val="0"/>
          <w:sz w:val="24"/>
          <w:szCs w:val="24"/>
        </w:rPr>
        <w:t>Journal of General Psychology; Provincetown, Mass., Etc.</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 147–150.</w:t>
      </w:r>
    </w:p>
    <w:p w14:paraId="108AFF0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Barcroft, J. (2007). Effects of Opportunities for Word Retrieval During Second Language Vocabulary Learning.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57</w:t>
      </w:r>
      <w:r>
        <w:rPr>
          <w:rFonts w:ascii="Times New Roman" w:hAnsi="Times New Roman" w:cs="Times New Roman"/>
          <w:kern w:val="0"/>
          <w:sz w:val="24"/>
          <w:szCs w:val="24"/>
        </w:rPr>
        <w:t xml:space="preserve">(1), 35–56. </w:t>
      </w:r>
      <w:hyperlink r:id="rId11" w:history="1">
        <w:r w:rsidRPr="00837BC0">
          <w:rPr>
            <w:rStyle w:val="Hyperlink"/>
            <w:rFonts w:ascii="Times New Roman" w:hAnsi="Times New Roman" w:cs="Times New Roman"/>
            <w:kern w:val="0"/>
            <w:sz w:val="24"/>
            <w:szCs w:val="24"/>
          </w:rPr>
          <w:t>https://doi.org/10.1111/j.1467-9922.2007.00398.x</w:t>
        </w:r>
      </w:hyperlink>
    </w:p>
    <w:p w14:paraId="3F671DD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242AF6">
        <w:rPr>
          <w:rFonts w:ascii="Times New Roman" w:hAnsi="Times New Roman" w:cs="Times New Roman"/>
          <w:kern w:val="0"/>
          <w:sz w:val="24"/>
          <w:szCs w:val="24"/>
        </w:rPr>
        <w:t xml:space="preserve">Beheydt, L. (1987). The semantization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71EFA61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Bhide, A. (2015). Early literacy experiences constrain L1 and L2 reading procedures. </w:t>
      </w:r>
      <w:r>
        <w:rPr>
          <w:rFonts w:ascii="Times New Roman" w:hAnsi="Times New Roman" w:cs="Times New Roman"/>
          <w:i/>
          <w:iCs/>
          <w:kern w:val="0"/>
          <w:sz w:val="24"/>
          <w:szCs w:val="24"/>
        </w:rPr>
        <w:t>Frontiers in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https://doi.org/10.3389/fpsyg.2015.01446</w:t>
      </w:r>
    </w:p>
    <w:p w14:paraId="11C32E3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Blocki, J., Komanduri, S., Cranor, L., &amp; Datta, A. (2015). Spaced Repetition and Mnemonics Enable Recall of Multiple Strong Passwords. </w:t>
      </w:r>
      <w:r>
        <w:rPr>
          <w:rFonts w:ascii="Times New Roman" w:hAnsi="Times New Roman" w:cs="Times New Roman"/>
          <w:i/>
          <w:iCs/>
          <w:kern w:val="0"/>
          <w:sz w:val="24"/>
          <w:szCs w:val="24"/>
        </w:rPr>
        <w:t>Proceedings 2015 Network and Distributed System Security Symposium</w:t>
      </w:r>
      <w:r>
        <w:rPr>
          <w:rFonts w:ascii="Times New Roman" w:hAnsi="Times New Roman" w:cs="Times New Roman"/>
          <w:kern w:val="0"/>
          <w:sz w:val="24"/>
          <w:szCs w:val="24"/>
        </w:rPr>
        <w:t>. https://doi.org/10.14722/ndss.2015.23094</w:t>
      </w:r>
    </w:p>
    <w:p w14:paraId="07D11C5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Bloom, K. C., &amp; Shuell, T. J. (1981). Effects of Massed and Distributed Practice on the Learning and Retention of Second-Language Vocabulary. </w:t>
      </w:r>
      <w:r>
        <w:rPr>
          <w:rFonts w:ascii="Times New Roman" w:hAnsi="Times New Roman" w:cs="Times New Roman"/>
          <w:i/>
          <w:iCs/>
          <w:kern w:val="0"/>
          <w:sz w:val="24"/>
          <w:szCs w:val="24"/>
        </w:rPr>
        <w:t>The Journal of Educational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74</w:t>
      </w:r>
      <w:r>
        <w:rPr>
          <w:rFonts w:ascii="Times New Roman" w:hAnsi="Times New Roman" w:cs="Times New Roman"/>
          <w:kern w:val="0"/>
          <w:sz w:val="24"/>
          <w:szCs w:val="24"/>
        </w:rPr>
        <w:t>(4), 245–248.</w:t>
      </w:r>
    </w:p>
    <w:p w14:paraId="7C393B6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Bower, J. V., &amp; Rutson-Griffiths, A. (2016). The relationship between the use of spaced repetition software with a TOEIC word list and TOEIC score gains.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(7), 1238–1248. https://doi.org/10.1080/09588221.2016.1222444</w:t>
      </w:r>
    </w:p>
    <w:p w14:paraId="3AA9AE2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Card-based design combined with spaced repetition: A new interface for displaying learning elements and improving active recall. (n.d.).</w:t>
      </w:r>
    </w:p>
    <w:p w14:paraId="1A8BA54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Chukharev-Hudilainen, E., &amp; Klepikova, T. A. (2014). The effectiveness of computer-based spaced repetition in foreign language vocabulary instruction: a double-blind study. </w:t>
      </w:r>
      <w:r>
        <w:rPr>
          <w:rFonts w:ascii="Times New Roman" w:hAnsi="Times New Roman" w:cs="Times New Roman"/>
          <w:i/>
          <w:iCs/>
          <w:kern w:val="0"/>
          <w:sz w:val="24"/>
          <w:szCs w:val="24"/>
        </w:rPr>
        <w:t>CALICO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0</w:t>
      </w:r>
      <w:r>
        <w:rPr>
          <w:rFonts w:ascii="Times New Roman" w:hAnsi="Times New Roman" w:cs="Times New Roman"/>
          <w:kern w:val="0"/>
          <w:sz w:val="24"/>
          <w:szCs w:val="24"/>
        </w:rPr>
        <w:t>(0). https://doi.org/10.1558/cj.v33i2.26055</w:t>
      </w:r>
    </w:p>
    <w:p w14:paraId="7A505FB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Cohen, A. D. (1987). The Use of Verbal and Imagery Mnemonics in Second-Language Vocabulary Learning.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(01), 43. </w:t>
      </w:r>
      <w:hyperlink r:id="rId12" w:history="1">
        <w:r w:rsidRPr="00837BC0">
          <w:rPr>
            <w:rStyle w:val="Hyperlink"/>
            <w:rFonts w:ascii="Times New Roman" w:hAnsi="Times New Roman" w:cs="Times New Roman"/>
            <w:kern w:val="0"/>
            <w:sz w:val="24"/>
            <w:szCs w:val="24"/>
          </w:rPr>
          <w:t>https://doi.org/10.1017/S0272263100006501</w:t>
        </w:r>
      </w:hyperlink>
    </w:p>
    <w:p w14:paraId="78750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13" w:history="1">
        <w:r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3CCAB3E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Dempster, F. N. (1988). A Case Study in the Failure to Apply the Results of Psychological Research. </w:t>
      </w:r>
      <w:r>
        <w:rPr>
          <w:rFonts w:ascii="Times New Roman" w:hAnsi="Times New Roman" w:cs="Times New Roman"/>
          <w:i/>
          <w:iCs/>
          <w:kern w:val="0"/>
          <w:sz w:val="24"/>
          <w:szCs w:val="24"/>
        </w:rPr>
        <w:t>American Psychologist</w:t>
      </w:r>
      <w:r>
        <w:rPr>
          <w:rFonts w:ascii="Times New Roman" w:hAnsi="Times New Roman" w:cs="Times New Roman"/>
          <w:kern w:val="0"/>
          <w:sz w:val="24"/>
          <w:szCs w:val="24"/>
        </w:rPr>
        <w:t>, 8.</w:t>
      </w:r>
    </w:p>
    <w:p w14:paraId="47647C5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Dolch, E. W. (1949). The Use of Vocabulary Lists in Predicting Readability and in Developing Reading Materials. </w:t>
      </w:r>
      <w:r>
        <w:rPr>
          <w:rFonts w:ascii="Times New Roman" w:hAnsi="Times New Roman" w:cs="Times New Roman"/>
          <w:i/>
          <w:iCs/>
          <w:kern w:val="0"/>
          <w:sz w:val="24"/>
          <w:szCs w:val="24"/>
        </w:rPr>
        <w:t>Elementary English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(3), 142–177.</w:t>
      </w:r>
    </w:p>
    <w:p w14:paraId="7503AE4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A80F01">
        <w:rPr>
          <w:rFonts w:ascii="Times New Roman" w:hAnsi="Times New Roman" w:cs="Times New Roman"/>
          <w:kern w:val="0"/>
          <w:sz w:val="24"/>
          <w:szCs w:val="24"/>
        </w:rPr>
        <w:t>Ebbinghaus, H. E. (1964). Memory: A contribution to experimental psychology (Henry A. Ruger &amp;</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Clara E. Bussenius, Trans.). New York: Dover. (Original work was published in</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1885).</w:t>
      </w:r>
    </w:p>
    <w:p w14:paraId="294210B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(4), 673–674. https://doi.org/10.1111/j.1540-4781.2011.01258.x</w:t>
      </w:r>
    </w:p>
    <w:p w14:paraId="66873EF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Segalowitz, N., &amp; Dewey, D. P. (2004). CONTEXT OF LEARNING </w:t>
      </w:r>
      <w:r>
        <w:rPr>
          <w:rFonts w:ascii="Times New Roman" w:hAnsi="Times New Roman" w:cs="Times New Roman"/>
          <w:kern w:val="0"/>
          <w:sz w:val="24"/>
          <w:szCs w:val="24"/>
        </w:rPr>
        <w:lastRenderedPageBreak/>
        <w:t xml:space="preserve">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(2), 275–301. https://doi.org/10.1017/S0272263104262064</w:t>
      </w:r>
    </w:p>
    <w:p w14:paraId="6D87CD24" w14:textId="77777777" w:rsidR="001E4BC4" w:rsidRPr="00A2506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Godwin-Jones, R. (2010). Emerging technologies from memory palaces to spacing algorithms: approaches to second language vocabulary learning. </w:t>
      </w:r>
      <w:r>
        <w:rPr>
          <w:rFonts w:ascii="Times New Roman" w:hAnsi="Times New Roman" w:cs="Times New Roman"/>
          <w:i/>
          <w:iCs/>
          <w:kern w:val="0"/>
          <w:sz w:val="24"/>
          <w:szCs w:val="24"/>
        </w:rPr>
        <w:t>Language, Learning &amp; Technology</w:t>
      </w:r>
      <w:r>
        <w:rPr>
          <w:rFonts w:ascii="Times New Roman" w:hAnsi="Times New Roman" w:cs="Times New Roman"/>
          <w:i/>
          <w:kern w:val="0"/>
          <w:sz w:val="24"/>
          <w:szCs w:val="24"/>
        </w:rPr>
        <w:t xml:space="preserve">, 14, 2, </w:t>
      </w:r>
      <w:r>
        <w:rPr>
          <w:rFonts w:ascii="Times New Roman" w:hAnsi="Times New Roman" w:cs="Times New Roman"/>
          <w:kern w:val="0"/>
          <w:sz w:val="24"/>
          <w:szCs w:val="24"/>
        </w:rPr>
        <w:t>4-11.</w:t>
      </w:r>
    </w:p>
    <w:p w14:paraId="0DD5D3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D9030E">
        <w:rPr>
          <w:rFonts w:ascii="Times New Roman" w:hAnsi="Times New Roman" w:cs="Times New Roman"/>
          <w:kern w:val="0"/>
          <w:sz w:val="24"/>
          <w:szCs w:val="24"/>
        </w:rPr>
        <w:t xml:space="preserve">Godwin-Jones, R. (2011). Mobile Apps for Language Learning. </w:t>
      </w:r>
      <w:r w:rsidRPr="00D9030E">
        <w:rPr>
          <w:rFonts w:ascii="Times New Roman" w:hAnsi="Times New Roman" w:cs="Times New Roman"/>
          <w:i/>
          <w:kern w:val="0"/>
          <w:sz w:val="24"/>
          <w:szCs w:val="24"/>
        </w:rPr>
        <w:t xml:space="preserve">Language Learning &amp; Technology, 15, </w:t>
      </w:r>
      <w:r w:rsidRPr="00D9030E">
        <w:rPr>
          <w:rFonts w:ascii="Times New Roman" w:hAnsi="Times New Roman" w:cs="Times New Roman"/>
          <w:kern w:val="0"/>
          <w:sz w:val="24"/>
          <w:szCs w:val="24"/>
        </w:rPr>
        <w:t xml:space="preserve">2-11. </w:t>
      </w:r>
    </w:p>
    <w:p w14:paraId="5F1F548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Gu, Y., &amp; Johnson, R. K. (1996). Vocabulary Learning Strategies and Language Learning Outcomes.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46</w:t>
      </w:r>
      <w:r>
        <w:rPr>
          <w:rFonts w:ascii="Times New Roman" w:hAnsi="Times New Roman" w:cs="Times New Roman"/>
          <w:kern w:val="0"/>
          <w:sz w:val="24"/>
          <w:szCs w:val="24"/>
        </w:rPr>
        <w:t>(4), 643–679. https://doi.org/10.1111/j.1467-1770.1996.tb01355.x</w:t>
      </w:r>
    </w:p>
    <w:p w14:paraId="4FFA8B0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Hafiz, F. M. (1989). Extensive reading and the development of language skills. </w:t>
      </w:r>
      <w:r>
        <w:rPr>
          <w:rFonts w:ascii="Times New Roman" w:hAnsi="Times New Roman" w:cs="Times New Roman"/>
          <w:i/>
          <w:iCs/>
          <w:kern w:val="0"/>
          <w:sz w:val="24"/>
          <w:szCs w:val="24"/>
        </w:rPr>
        <w:t>ELT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 4–13. https://doi.org/10.1093/elt/43.1.4</w:t>
      </w:r>
    </w:p>
    <w:p w14:paraId="59B41FB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Heisig, J. W. (2001). </w:t>
      </w:r>
      <w:r>
        <w:rPr>
          <w:rFonts w:ascii="Times New Roman" w:hAnsi="Times New Roman" w:cs="Times New Roman"/>
          <w:i/>
          <w:iCs/>
          <w:kern w:val="0"/>
          <w:sz w:val="24"/>
          <w:szCs w:val="24"/>
        </w:rPr>
        <w:t>Remembering the kanji</w:t>
      </w:r>
      <w:r>
        <w:rPr>
          <w:rFonts w:ascii="Times New Roman" w:hAnsi="Times New Roman" w:cs="Times New Roman"/>
          <w:kern w:val="0"/>
          <w:sz w:val="24"/>
          <w:szCs w:val="24"/>
        </w:rPr>
        <w:t>. Tokyo: Japan Publications Trading Co.</w:t>
      </w:r>
    </w:p>
    <w:p w14:paraId="6E30EA8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Japanese Support - AnkiWeb. (n.d.). Retrieved 14 November 2018, from </w:t>
      </w:r>
      <w:hyperlink r:id="rId14" w:history="1">
        <w:r w:rsidRPr="00837BC0">
          <w:rPr>
            <w:rStyle w:val="Hyperlink"/>
            <w:rFonts w:ascii="Times New Roman" w:hAnsi="Times New Roman" w:cs="Times New Roman"/>
            <w:kern w:val="0"/>
            <w:sz w:val="24"/>
            <w:szCs w:val="24"/>
          </w:rPr>
          <w:t>https://ankiweb.net/shared/info/3918629684</w:t>
        </w:r>
      </w:hyperlink>
    </w:p>
    <w:p w14:paraId="65A2D28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Kang, S. H. K. (2016). Spaced Repetition Promotes Efficient and Effective Learning: </w:t>
      </w:r>
      <w:r>
        <w:rPr>
          <w:rFonts w:ascii="Times New Roman" w:hAnsi="Times New Roman" w:cs="Times New Roman"/>
          <w:kern w:val="0"/>
          <w:sz w:val="24"/>
          <w:szCs w:val="24"/>
        </w:rPr>
        <w:lastRenderedPageBreak/>
        <w:t xml:space="preserve">Policy Implications for Instruction. </w:t>
      </w:r>
      <w:r>
        <w:rPr>
          <w:rFonts w:ascii="Times New Roman" w:hAnsi="Times New Roman" w:cs="Times New Roman"/>
          <w:i/>
          <w:iCs/>
          <w:kern w:val="0"/>
          <w:sz w:val="24"/>
          <w:szCs w:val="24"/>
        </w:rPr>
        <w:t>Policy Insights from the Behavioral and Brain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w:t>
      </w:r>
      <w:r>
        <w:rPr>
          <w:rFonts w:ascii="Times New Roman" w:hAnsi="Times New Roman" w:cs="Times New Roman"/>
          <w:kern w:val="0"/>
          <w:sz w:val="24"/>
          <w:szCs w:val="24"/>
        </w:rPr>
        <w:t xml:space="preserve">(1), 12–19. </w:t>
      </w:r>
      <w:hyperlink r:id="rId15" w:history="1">
        <w:r w:rsidRPr="00837BC0">
          <w:rPr>
            <w:rStyle w:val="Hyperlink"/>
            <w:rFonts w:ascii="Times New Roman" w:hAnsi="Times New Roman" w:cs="Times New Roman"/>
            <w:kern w:val="0"/>
            <w:sz w:val="24"/>
            <w:szCs w:val="24"/>
          </w:rPr>
          <w:t>https://doi.org/10.1177/2372732215624708</w:t>
        </w:r>
      </w:hyperlink>
    </w:p>
    <w:p w14:paraId="32726A04"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i/>
          <w:kern w:val="0"/>
          <w:sz w:val="24"/>
          <w:szCs w:val="24"/>
        </w:rPr>
      </w:pPr>
      <w:r>
        <w:rPr>
          <w:rFonts w:ascii="Times New Roman" w:hAnsi="Times New Roman" w:cs="Times New Roman"/>
          <w:kern w:val="0"/>
          <w:sz w:val="24"/>
          <w:szCs w:val="24"/>
        </w:rPr>
        <w:t>Karpicke &amp; Roediger. (2008). The</w:t>
      </w:r>
      <w:r w:rsidRPr="00233645">
        <w:rPr>
          <w:rFonts w:ascii="Times New Roman" w:hAnsi="Times New Roman" w:cs="Times New Roman"/>
          <w:kern w:val="0"/>
          <w:sz w:val="24"/>
          <w:szCs w:val="24"/>
        </w:rPr>
        <w:t xml:space="preserve"> Critical Importance of Retrieval for Learning</w:t>
      </w:r>
      <w:r>
        <w:rPr>
          <w:rFonts w:ascii="Times New Roman" w:hAnsi="Times New Roman" w:cs="Times New Roman"/>
          <w:kern w:val="0"/>
          <w:sz w:val="24"/>
          <w:szCs w:val="24"/>
        </w:rPr>
        <w:t xml:space="preserve">. </w:t>
      </w:r>
      <w:r>
        <w:rPr>
          <w:rFonts w:ascii="Times New Roman" w:hAnsi="Times New Roman" w:cs="Times New Roman"/>
          <w:i/>
          <w:kern w:val="0"/>
          <w:sz w:val="24"/>
          <w:szCs w:val="24"/>
        </w:rPr>
        <w:t xml:space="preserve">Science, 319, 5865, </w:t>
      </w:r>
      <w:r w:rsidRPr="00233645">
        <w:rPr>
          <w:rFonts w:ascii="Times New Roman" w:hAnsi="Times New Roman" w:cs="Times New Roman"/>
          <w:kern w:val="0"/>
          <w:sz w:val="24"/>
          <w:szCs w:val="24"/>
        </w:rPr>
        <w:t>966-968.</w:t>
      </w:r>
      <w:r>
        <w:rPr>
          <w:rFonts w:ascii="Times New Roman" w:hAnsi="Times New Roman" w:cs="Times New Roman"/>
          <w:kern w:val="0"/>
          <w:sz w:val="24"/>
          <w:szCs w:val="24"/>
        </w:rPr>
        <w:t xml:space="preserve"> Retrieved 13 November 2018, from: </w:t>
      </w:r>
      <w:r w:rsidRPr="00233645">
        <w:rPr>
          <w:rFonts w:ascii="Times New Roman" w:hAnsi="Times New Roman" w:cs="Times New Roman"/>
          <w:kern w:val="0"/>
          <w:sz w:val="24"/>
          <w:szCs w:val="24"/>
        </w:rPr>
        <w:t>http://science.sciencemag.org/content/319/5865/966?casa_token=ACJqFC7dCbAAAAAA%3AWh93XPkSNuywgywQmgGX4xmZlSkOVgqfRhfLa8OsS5dEBKE8rydll-8bp0qiUm0IzJe4UtJwIi4u1hGc</w:t>
      </w:r>
    </w:p>
    <w:p w14:paraId="6A59FC6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Kornell, N. (2009). Optimising learning using flashcards: Spacing is more effective than cramming.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(9), 1297–1317. https://doi.org/10.1002/acp.1537</w:t>
      </w:r>
    </w:p>
    <w:p w14:paraId="193523A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(1989). We Acquire Vocabulary and Spelling by Reading: Additional Evidence for the Input Hypothesis.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(4), 440–464. https://doi.org/10.2307/326879</w:t>
      </w:r>
    </w:p>
    <w:p w14:paraId="26A4CF6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ed). Oxford ; New York: Pergamon.</w:t>
      </w:r>
    </w:p>
    <w:p w14:paraId="1BB46155" w14:textId="77777777" w:rsidR="001E4BC4" w:rsidRPr="00301BAB"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Laufer B. (1989). </w:t>
      </w:r>
      <w:r w:rsidRPr="00301BAB">
        <w:rPr>
          <w:rFonts w:ascii="Times New Roman" w:hAnsi="Times New Roman" w:cs="Times New Roman"/>
          <w:kern w:val="0"/>
          <w:sz w:val="24"/>
          <w:szCs w:val="24"/>
        </w:rPr>
        <w:t xml:space="preserve">What percentage of text-lexis is essential for comprehension? </w:t>
      </w:r>
      <w:r w:rsidRPr="00DB247B">
        <w:rPr>
          <w:rFonts w:ascii="Times New Roman" w:hAnsi="Times New Roman" w:cs="Times New Roman"/>
          <w:i/>
          <w:kern w:val="0"/>
          <w:sz w:val="24"/>
          <w:szCs w:val="24"/>
        </w:rPr>
        <w:t>Special Language: From Humans Thinking To Thinking Machines</w:t>
      </w:r>
      <w:r>
        <w:rPr>
          <w:rFonts w:ascii="Times New Roman" w:hAnsi="Times New Roman" w:cs="Times New Roman"/>
          <w:i/>
          <w:kern w:val="0"/>
          <w:sz w:val="24"/>
          <w:szCs w:val="24"/>
        </w:rPr>
        <w:t>,</w:t>
      </w:r>
      <w:r>
        <w:rPr>
          <w:rFonts w:ascii="Times New Roman" w:hAnsi="Times New Roman" w:cs="Times New Roman"/>
          <w:kern w:val="0"/>
          <w:sz w:val="24"/>
          <w:szCs w:val="24"/>
        </w:rPr>
        <w:t xml:space="preserve"> 316-323.</w:t>
      </w:r>
      <w:r w:rsidRPr="00301BAB">
        <w:rPr>
          <w:rFonts w:ascii="Times New Roman" w:hAnsi="Times New Roman" w:cs="Times New Roman"/>
          <w:kern w:val="0"/>
          <w:sz w:val="24"/>
          <w:szCs w:val="24"/>
        </w:rPr>
        <w:t xml:space="preserve"> Retrieved 14 November 2018, from </w:t>
      </w:r>
      <w:hyperlink r:id="rId16" w:history="1">
        <w:r w:rsidRPr="00301BAB">
          <w:rPr>
            <w:rStyle w:val="Hyperlink"/>
            <w:rFonts w:ascii="Times New Roman" w:hAnsi="Times New Roman" w:cs="Times New Roman"/>
            <w:kern w:val="0"/>
            <w:sz w:val="24"/>
            <w:szCs w:val="24"/>
          </w:rPr>
          <w:t>https://www.researchgate.net/publication/248424656_What_percentage_of_text-lexis_is_essential_for_comprehension</w:t>
        </w:r>
      </w:hyperlink>
    </w:p>
    <w:p w14:paraId="7206A9F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Learn fast and forget about forgetting | SuperMemo.com. (n.d.). Retrieved 11 November 2018, from </w:t>
      </w:r>
      <w:hyperlink r:id="rId17" w:history="1">
        <w:r w:rsidRPr="00837BC0">
          <w:rPr>
            <w:rStyle w:val="Hyperlink"/>
            <w:rFonts w:ascii="Times New Roman" w:hAnsi="Times New Roman" w:cs="Times New Roman"/>
            <w:kern w:val="0"/>
            <w:sz w:val="24"/>
            <w:szCs w:val="24"/>
          </w:rPr>
          <w:t>https://www.supermemo.com/</w:t>
        </w:r>
      </w:hyperlink>
      <w:r>
        <w:rPr>
          <w:rFonts w:ascii="Times New Roman" w:hAnsi="Times New Roman" w:cs="Times New Roman"/>
          <w:kern w:val="0"/>
          <w:sz w:val="24"/>
          <w:szCs w:val="24"/>
        </w:rPr>
        <w:t xml:space="preserve"> </w:t>
      </w:r>
    </w:p>
    <w:p w14:paraId="04B3F38E"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Long, M. H. (1983). </w:t>
      </w:r>
      <w:r>
        <w:rPr>
          <w:rFonts w:ascii="Times New Roman" w:hAnsi="Times New Roman" w:cs="Times New Roman"/>
          <w:i/>
          <w:iCs/>
          <w:kern w:val="0"/>
          <w:sz w:val="24"/>
          <w:szCs w:val="24"/>
        </w:rPr>
        <w:t>Native Speaker/Non-Native Speaker Conversation in the Second Language Classroom</w:t>
      </w:r>
      <w:r>
        <w:rPr>
          <w:rFonts w:ascii="Times New Roman" w:hAnsi="Times New Roman" w:cs="Times New Roman"/>
          <w:kern w:val="0"/>
          <w:sz w:val="24"/>
          <w:szCs w:val="24"/>
        </w:rPr>
        <w:t xml:space="preserve"> (Working Paper). Retrieved from </w:t>
      </w:r>
      <w:hyperlink r:id="rId18" w:history="1">
        <w:r w:rsidRPr="00837BC0">
          <w:rPr>
            <w:rStyle w:val="Hyperlink"/>
            <w:rFonts w:ascii="Times New Roman" w:hAnsi="Times New Roman" w:cs="Times New Roman"/>
            <w:kern w:val="0"/>
            <w:sz w:val="24"/>
            <w:szCs w:val="24"/>
          </w:rPr>
          <w:t>http://scholarspace.manoa.hawaii.edu/handle/10125/38598</w:t>
        </w:r>
      </w:hyperlink>
    </w:p>
    <w:p w14:paraId="06933B5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Meara, P. (1980). Vocabulary Acquisition: A Neglected Aspect of Language Learning. </w:t>
      </w:r>
      <w:r>
        <w:rPr>
          <w:rFonts w:ascii="Times New Roman" w:hAnsi="Times New Roman" w:cs="Times New Roman"/>
          <w:i/>
          <w:iCs/>
          <w:kern w:val="0"/>
          <w:sz w:val="24"/>
          <w:szCs w:val="24"/>
        </w:rPr>
        <w:t>Language Teaching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13</w:t>
      </w:r>
      <w:r>
        <w:rPr>
          <w:rFonts w:ascii="Times New Roman" w:hAnsi="Times New Roman" w:cs="Times New Roman"/>
          <w:kern w:val="0"/>
          <w:sz w:val="24"/>
          <w:szCs w:val="24"/>
        </w:rPr>
        <w:t>(3–4), 221. https://doi.org/10.1017/S0261444800008879</w:t>
      </w:r>
    </w:p>
    <w:p w14:paraId="59577D1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Melton, A. W. (1970). The situation with respect to the spacing of repetitions and memory. </w:t>
      </w:r>
      <w:r>
        <w:rPr>
          <w:rFonts w:ascii="Times New Roman" w:hAnsi="Times New Roman" w:cs="Times New Roman"/>
          <w:i/>
          <w:iCs/>
          <w:kern w:val="0"/>
          <w:sz w:val="24"/>
          <w:szCs w:val="24"/>
        </w:rPr>
        <w:t>Journal of Verbal Learning and Verbal Behavior</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(5), 596–606. </w:t>
      </w:r>
      <w:hyperlink r:id="rId19" w:history="1">
        <w:r w:rsidRPr="00837BC0">
          <w:rPr>
            <w:rStyle w:val="Hyperlink"/>
            <w:rFonts w:ascii="Times New Roman" w:hAnsi="Times New Roman" w:cs="Times New Roman"/>
            <w:kern w:val="0"/>
            <w:sz w:val="24"/>
            <w:szCs w:val="24"/>
          </w:rPr>
          <w:t>https://doi.org/10.1016/S0022-5371(70)80107-4</w:t>
        </w:r>
      </w:hyperlink>
    </w:p>
    <w:p w14:paraId="0C680148" w14:textId="77777777" w:rsidR="001E4BC4" w:rsidRPr="00EB750F"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sz w:val="24"/>
        </w:rPr>
        <w:t xml:space="preserve">Morohashi, T. (2000). </w:t>
      </w:r>
      <w:r>
        <w:rPr>
          <w:rFonts w:ascii="Times New Roman" w:hAnsi="Times New Roman" w:cs="Times New Roman" w:hint="eastAsia"/>
          <w:sz w:val="24"/>
        </w:rPr>
        <w:t>D</w:t>
      </w:r>
      <w:r>
        <w:rPr>
          <w:rFonts w:ascii="Times New Roman" w:hAnsi="Times New Roman" w:cs="Times New Roman"/>
          <w:sz w:val="24"/>
        </w:rPr>
        <w:t>ai Kan-Wa Jiten (15</w:t>
      </w:r>
      <w:r w:rsidRPr="00EB750F">
        <w:rPr>
          <w:rFonts w:ascii="Times New Roman" w:hAnsi="Times New Roman" w:cs="Times New Roman"/>
          <w:sz w:val="24"/>
          <w:vertAlign w:val="superscript"/>
        </w:rPr>
        <w:t>th</w:t>
      </w:r>
      <w:r>
        <w:rPr>
          <w:rFonts w:ascii="Times New Roman" w:hAnsi="Times New Roman" w:cs="Times New Roman"/>
          <w:sz w:val="24"/>
        </w:rPr>
        <w:t xml:space="preserve"> ed.) [</w:t>
      </w:r>
      <w:r w:rsidRPr="00EB750F">
        <w:rPr>
          <w:rFonts w:ascii="Times New Roman" w:hAnsi="Times New Roman" w:cs="Times New Roman"/>
          <w:i/>
          <w:sz w:val="24"/>
        </w:rPr>
        <w:t>The Great Chinese-Japanese Dictionary</w:t>
      </w:r>
      <w:r>
        <w:rPr>
          <w:rFonts w:ascii="Times New Roman" w:hAnsi="Times New Roman" w:cs="Times New Roman"/>
          <w:sz w:val="24"/>
        </w:rPr>
        <w:t>]. Tokyo: Taishukan.</w:t>
      </w:r>
    </w:p>
    <w:p w14:paraId="0D05D3A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Nakata, T. (2011). Computer-assisted second language vocabulary learning in a paired-associate paradigm: a critical investigation of flashcard software.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24</w:t>
      </w:r>
      <w:r>
        <w:rPr>
          <w:rFonts w:ascii="Times New Roman" w:hAnsi="Times New Roman" w:cs="Times New Roman"/>
          <w:kern w:val="0"/>
          <w:sz w:val="24"/>
          <w:szCs w:val="24"/>
        </w:rPr>
        <w:t>(1), 17–38. https://doi.org/10.1080/09588221.2010.520675</w:t>
      </w:r>
    </w:p>
    <w:p w14:paraId="3395F68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Nicholas J. Cepeda, Noriko Coburn, Doug Rohrer, John T. Wixted, Michael C. Mozer, and Harold Pashler. (2009). Optimizing Distributed Practice Theoretical Analysis and Practical Implications. </w:t>
      </w:r>
      <w:r>
        <w:rPr>
          <w:rFonts w:ascii="Times New Roman" w:hAnsi="Times New Roman" w:cs="Times New Roman"/>
          <w:i/>
          <w:iCs/>
          <w:kern w:val="0"/>
          <w:sz w:val="24"/>
          <w:szCs w:val="24"/>
        </w:rPr>
        <w:t>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56</w:t>
      </w:r>
      <w:r>
        <w:rPr>
          <w:rFonts w:ascii="Times New Roman" w:hAnsi="Times New Roman" w:cs="Times New Roman"/>
          <w:kern w:val="0"/>
          <w:sz w:val="24"/>
          <w:szCs w:val="24"/>
        </w:rPr>
        <w:t>(4), 236–246. https://doi.org/10.1027/1618-3169.56.4.236</w:t>
      </w:r>
    </w:p>
    <w:p w14:paraId="1B20583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(2005). Practice and Forgetting Effects on Vocabulary Memory: An Activation-Based Model of the Spacing Effect. </w:t>
      </w:r>
      <w:r>
        <w:rPr>
          <w:rFonts w:ascii="Times New Roman" w:hAnsi="Times New Roman" w:cs="Times New Roman"/>
          <w:i/>
          <w:iCs/>
          <w:kern w:val="0"/>
          <w:sz w:val="24"/>
          <w:szCs w:val="24"/>
        </w:rPr>
        <w:t>Cognitive 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(4), 559–586. https://doi.org/10.1207/s15516709cog0000_14</w:t>
      </w:r>
    </w:p>
    <w:p w14:paraId="42E5EDE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(2008). Using a model to compute the optimal schedule of practice. </w:t>
      </w:r>
      <w:r>
        <w:rPr>
          <w:rFonts w:ascii="Times New Roman" w:hAnsi="Times New Roman" w:cs="Times New Roman"/>
          <w:i/>
          <w:iCs/>
          <w:kern w:val="0"/>
          <w:sz w:val="24"/>
          <w:szCs w:val="24"/>
        </w:rPr>
        <w:t>Journal of Experimental Psychology: Applied</w:t>
      </w:r>
      <w:r>
        <w:rPr>
          <w:rFonts w:ascii="Times New Roman" w:hAnsi="Times New Roman" w:cs="Times New Roman"/>
          <w:kern w:val="0"/>
          <w:sz w:val="24"/>
          <w:szCs w:val="24"/>
        </w:rPr>
        <w:t>, 101–117.</w:t>
      </w:r>
    </w:p>
    <w:p w14:paraId="09E4BDA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Pr>
          <w:rFonts w:ascii="Times New Roman" w:hAnsi="Times New Roman" w:cs="Times New Roman"/>
          <w:kern w:val="0"/>
          <w:sz w:val="24"/>
          <w:szCs w:val="24"/>
        </w:rPr>
        <w:t xml:space="preserve">. </w:t>
      </w:r>
    </w:p>
    <w:p w14:paraId="274C06AF" w14:textId="77777777" w:rsidR="001E4BC4" w:rsidRPr="00233645" w:rsidRDefault="001E4BC4" w:rsidP="001E4BC4">
      <w:pPr>
        <w:autoSpaceDE w:val="0"/>
        <w:autoSpaceDN w:val="0"/>
        <w:adjustRightInd w:val="0"/>
        <w:spacing w:line="480" w:lineRule="auto"/>
        <w:ind w:left="720"/>
        <w:jc w:val="left"/>
        <w:rPr>
          <w:rFonts w:ascii="Times New Roman" w:hAnsi="Times New Roman" w:cs="Times New Roman"/>
          <w:color w:val="0563C1"/>
          <w:kern w:val="0"/>
          <w:sz w:val="24"/>
          <w:szCs w:val="24"/>
          <w:u w:val="single"/>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Aoyama Gakuin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55-62. Retrieved from </w:t>
      </w:r>
      <w:hyperlink r:id="rId20" w:history="1">
        <w:r w:rsidRPr="00AF107E">
          <w:rPr>
            <w:rStyle w:val="Hyperlink"/>
            <w:rFonts w:ascii="Times New Roman" w:hAnsi="Times New Roman" w:cs="Times New Roman"/>
            <w:kern w:val="0"/>
            <w:sz w:val="24"/>
            <w:szCs w:val="24"/>
          </w:rPr>
          <w:t>https://www.agulin.aoyama.ac.jp/opac/repository/1000/12507/</w:t>
        </w:r>
      </w:hyperlink>
    </w:p>
    <w:p w14:paraId="2AA933B4"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Ponniah, R. J. (2011). Incidental Acquisition of Vocabulary by Reading. </w:t>
      </w:r>
      <w:r>
        <w:rPr>
          <w:rFonts w:ascii="Times New Roman" w:hAnsi="Times New Roman" w:cs="Times New Roman"/>
          <w:i/>
          <w:iCs/>
          <w:kern w:val="0"/>
          <w:sz w:val="24"/>
          <w:szCs w:val="24"/>
        </w:rPr>
        <w:t>The Reading Matrix</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11</w:t>
      </w:r>
      <w:r>
        <w:rPr>
          <w:rFonts w:ascii="Times New Roman" w:hAnsi="Times New Roman" w:cs="Times New Roman"/>
          <w:kern w:val="0"/>
          <w:sz w:val="24"/>
          <w:szCs w:val="24"/>
        </w:rPr>
        <w:t>(2), 5.</w:t>
      </w:r>
    </w:p>
    <w:p w14:paraId="383148D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Rahimi, M., &amp; Miri, S. S. (2014). The Impact of Mobile Dictionary Use on Language Learning. </w:t>
      </w:r>
      <w:r>
        <w:rPr>
          <w:rFonts w:ascii="Times New Roman" w:hAnsi="Times New Roman" w:cs="Times New Roman"/>
          <w:i/>
          <w:iCs/>
          <w:kern w:val="0"/>
          <w:sz w:val="24"/>
          <w:szCs w:val="24"/>
        </w:rPr>
        <w:t>Procedia - Social and Behavioral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98</w:t>
      </w:r>
      <w:r>
        <w:rPr>
          <w:rFonts w:ascii="Times New Roman" w:hAnsi="Times New Roman" w:cs="Times New Roman"/>
          <w:kern w:val="0"/>
          <w:sz w:val="24"/>
          <w:szCs w:val="24"/>
        </w:rPr>
        <w:t>, 1469–1474. https://doi.org/10.1016/j.sbspro.2014.03.567</w:t>
      </w:r>
    </w:p>
    <w:p w14:paraId="55C4791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Reddy, S., Labutov, I., Banerjee, S., &amp; Joachims, T. (2016). Unbounded Human Learning: Optimal Scheduling for Spaced Repetition. </w:t>
      </w:r>
      <w:r>
        <w:rPr>
          <w:rFonts w:ascii="Times New Roman" w:hAnsi="Times New Roman" w:cs="Times New Roman"/>
          <w:i/>
          <w:iCs/>
          <w:kern w:val="0"/>
          <w:sz w:val="24"/>
          <w:szCs w:val="24"/>
        </w:rPr>
        <w:t>Proceedings of the 22nd ACM SIGKDD International Conference on Knowledge Discovery and Data Mining - KDD ’16</w:t>
      </w:r>
      <w:r>
        <w:rPr>
          <w:rFonts w:ascii="Times New Roman" w:hAnsi="Times New Roman" w:cs="Times New Roman"/>
          <w:kern w:val="0"/>
          <w:sz w:val="24"/>
          <w:szCs w:val="24"/>
        </w:rPr>
        <w:t>, 1815–1824. https://doi.org/10.1145/2939672.2939850</w:t>
      </w:r>
    </w:p>
    <w:p w14:paraId="6D66FD9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Rukmini, S. (2017). Content-Based Language Learning and Communicative Approach to English Language Teaching for Technology and Management Courses: Integration and Implications. </w:t>
      </w:r>
      <w:r>
        <w:rPr>
          <w:rFonts w:ascii="Times New Roman" w:hAnsi="Times New Roman" w:cs="Times New Roman"/>
          <w:i/>
          <w:iCs/>
          <w:kern w:val="0"/>
          <w:sz w:val="24"/>
          <w:szCs w:val="24"/>
        </w:rPr>
        <w:t>IUP Journal of English Studies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(4), 84–88.</w:t>
      </w:r>
    </w:p>
    <w:p w14:paraId="231A67B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Seabrook, R., Brown, G. D. A., &amp; Solity, J. E. (2005). Distributed and massed practice: from laboratory to classroom.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(1), 107–122. https://doi.org/10.1002/acp.1066</w:t>
      </w:r>
    </w:p>
    <w:p w14:paraId="47098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Sentence items (cards) in SRS | Antimoon. (n.d.). Retrieved 11 November 2018, from http://www.antimoon.com/how/usingsm-makeitems-sentence.htm</w:t>
      </w:r>
    </w:p>
    <w:p w14:paraId="53BD2F5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Shared Decks - AnkiWeb. (n.d.). Retrieved 15 November 2018, from https://ankiweb.net/shared/decks/</w:t>
      </w:r>
    </w:p>
    <w:p w14:paraId="1BCDA42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Shimizu, H., &amp; Green, K. E. (2002). Japanese Language Educators’ Strategies for and Attitudes toward Teaching Kanji.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86</w:t>
      </w:r>
      <w:r>
        <w:rPr>
          <w:rFonts w:ascii="Times New Roman" w:hAnsi="Times New Roman" w:cs="Times New Roman"/>
          <w:kern w:val="0"/>
          <w:sz w:val="24"/>
          <w:szCs w:val="24"/>
        </w:rPr>
        <w:t xml:space="preserve">(2), 227–241. </w:t>
      </w:r>
      <w:hyperlink r:id="rId21" w:history="1">
        <w:r w:rsidRPr="00837BC0">
          <w:rPr>
            <w:rStyle w:val="Hyperlink"/>
            <w:rFonts w:ascii="Times New Roman" w:hAnsi="Times New Roman" w:cs="Times New Roman"/>
            <w:kern w:val="0"/>
            <w:sz w:val="24"/>
            <w:szCs w:val="24"/>
          </w:rPr>
          <w:t>https://doi.org/10.1111/1540-4781.00146</w:t>
        </w:r>
      </w:hyperlink>
    </w:p>
    <w:p w14:paraId="3B201316" w14:textId="77777777" w:rsidR="001E4BC4"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Speed, E. (n.d.). </w:t>
      </w:r>
      <w:r>
        <w:rPr>
          <w:rFonts w:ascii="Times New Roman" w:hAnsi="Times New Roman" w:cs="Times New Roman"/>
          <w:i/>
          <w:kern w:val="0"/>
          <w:sz w:val="24"/>
          <w:szCs w:val="24"/>
        </w:rPr>
        <w:t xml:space="preserve">rikaikun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w:t>
      </w:r>
      <w:r>
        <w:rPr>
          <w:rFonts w:ascii="Times New Roman" w:hAnsi="Times New Roman" w:cs="Times New Roman"/>
          <w:kern w:val="0"/>
          <w:sz w:val="24"/>
          <w:szCs w:val="24"/>
        </w:rPr>
        <w:lastRenderedPageBreak/>
        <w:t xml:space="preserve">2018, from </w:t>
      </w:r>
      <w:hyperlink r:id="rId22" w:history="1">
        <w:r w:rsidRPr="00AF107E">
          <w:rPr>
            <w:rStyle w:val="Hyperlink"/>
            <w:rFonts w:ascii="Times New Roman" w:hAnsi="Times New Roman" w:cs="Times New Roman"/>
            <w:kern w:val="0"/>
            <w:sz w:val="24"/>
            <w:szCs w:val="24"/>
          </w:rPr>
          <w:t>https://chrome.google.com/webstore/detail/rikaikun/jipdnfibhldikgcjhfnomkfpcebammhp</w:t>
        </w:r>
      </w:hyperlink>
    </w:p>
    <w:p w14:paraId="58890A6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Staub, A., Grant, M., Astheimer, L., &amp; Cohen, A. (2015). The influence of cloze probability and item constraint on cloze task response time. </w:t>
      </w:r>
      <w:r>
        <w:rPr>
          <w:rFonts w:ascii="Times New Roman" w:hAnsi="Times New Roman" w:cs="Times New Roman"/>
          <w:i/>
          <w:iCs/>
          <w:kern w:val="0"/>
          <w:sz w:val="24"/>
          <w:szCs w:val="24"/>
        </w:rPr>
        <w:t>Journal of Memory and Language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82</w:t>
      </w:r>
      <w:r>
        <w:rPr>
          <w:rFonts w:ascii="Times New Roman" w:hAnsi="Times New Roman" w:cs="Times New Roman"/>
          <w:kern w:val="0"/>
          <w:sz w:val="24"/>
          <w:szCs w:val="24"/>
        </w:rPr>
        <w:t>, 1–17. https://doi.org/10.1016/j.jml.2015.02.004</w:t>
      </w:r>
    </w:p>
    <w:p w14:paraId="1C621D3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The Semantization of Vocabulary in Foreign Language Learning | Request PDF. (n.d.). Retrieved 1 November 2018, from https://www.researchgate.net/publication/223293827_The_Semantization_of_Vocabulary_in_Foreign_Language_Learning</w:t>
      </w:r>
    </w:p>
    <w:p w14:paraId="7B06A49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The World Factbook — Central Intelligence Agency. (n.d.). Retrieved 31 October 2018, from https://www.cia.gov/library/publications/the-world-factbook/geos/ca.html</w:t>
      </w:r>
    </w:p>
    <w:p w14:paraId="48E5DD46"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Vanpatten, B., &amp; Cadierno,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(1), 45–57. https://doi.org/10.1111/j.1540-4781.1993.tb01944.x</w:t>
      </w:r>
    </w:p>
    <w:p w14:paraId="19D09BE0" w14:textId="77777777" w:rsidR="00442814" w:rsidRPr="0089602D" w:rsidRDefault="00442814" w:rsidP="00442814">
      <w:pPr>
        <w:autoSpaceDE w:val="0"/>
        <w:autoSpaceDN w:val="0"/>
        <w:adjustRightInd w:val="0"/>
        <w:spacing w:line="480" w:lineRule="auto"/>
        <w:ind w:left="720" w:hanging="720"/>
        <w:jc w:val="left"/>
        <w:rPr>
          <w:rFonts w:ascii="Times New Roman" w:hAnsi="Times New Roman" w:cs="Times New Roman"/>
          <w:sz w:val="24"/>
        </w:rPr>
      </w:pPr>
    </w:p>
    <w:p w14:paraId="44D1606E" w14:textId="77777777" w:rsidR="00C00846" w:rsidRPr="00C00846" w:rsidRDefault="00C00846">
      <w:pPr>
        <w:rPr>
          <w:rFonts w:ascii="Times New Roman" w:hAnsi="Times New Roman" w:cs="Times New Roman"/>
        </w:rPr>
      </w:pPr>
    </w:p>
    <w:sectPr w:rsidR="00C00846" w:rsidRPr="00C0084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wkinsMatthew" w:date="2018-11-15T10:20:00Z" w:initials="H">
    <w:p w14:paraId="0409C859" w14:textId="7966A820" w:rsidR="00E4001A" w:rsidRDefault="00E4001A">
      <w:pPr>
        <w:pStyle w:val="CommentText"/>
      </w:pPr>
      <w:r>
        <w:rPr>
          <w:rStyle w:val="CommentReference"/>
        </w:rPr>
        <w:annotationRef/>
      </w:r>
      <w:r>
        <w:t>I</w:t>
      </w:r>
      <w:r>
        <w:rPr>
          <w:rFonts w:hint="eastAsia"/>
        </w:rPr>
        <w:t xml:space="preserve">nsert </w:t>
      </w:r>
      <w:r>
        <w:t>a citation??</w:t>
      </w:r>
    </w:p>
    <w:p w14:paraId="724CD014" w14:textId="77777777" w:rsidR="00E4001A" w:rsidRDefault="00E4001A">
      <w:pPr>
        <w:pStyle w:val="CommentText"/>
      </w:pPr>
    </w:p>
  </w:comment>
  <w:comment w:id="4" w:author="HawkinsMatthew" w:date="2018-10-31T16:46:00Z" w:initials="H">
    <w:p w14:paraId="377D443C" w14:textId="77777777" w:rsidR="00442814" w:rsidRDefault="00442814" w:rsidP="00442814">
      <w:pPr>
        <w:pStyle w:val="CommentText"/>
      </w:pPr>
      <w:r>
        <w:rPr>
          <w:rStyle w:val="CommentReference"/>
        </w:rPr>
        <w:annotationRef/>
      </w:r>
      <w:r>
        <w:t>P</w:t>
      </w:r>
      <w:r>
        <w:rPr>
          <w:rFonts w:hint="eastAsia"/>
        </w:rPr>
        <w:t>age 2</w:t>
      </w:r>
      <w:r>
        <w:t xml:space="preserve"> of doc / page 276 of journal</w:t>
      </w:r>
    </w:p>
  </w:comment>
  <w:comment w:id="5" w:author="HawkinsMatthew" w:date="2018-10-26T14:25:00Z" w:initials="H">
    <w:p w14:paraId="5BAF8F3B" w14:textId="77777777" w:rsidR="00442814" w:rsidRDefault="00442814" w:rsidP="00442814">
      <w:pPr>
        <w:pStyle w:val="CommentText"/>
      </w:pPr>
      <w:r>
        <w:rPr>
          <w:rStyle w:val="CommentReference"/>
        </w:rPr>
        <w:annotationRef/>
      </w:r>
      <w:r>
        <w:rPr>
          <w:rFonts w:hint="eastAsia"/>
        </w:rPr>
        <w:t>Chapter 2/page 1</w:t>
      </w:r>
      <w:r>
        <w:t>0</w:t>
      </w:r>
    </w:p>
  </w:comment>
  <w:comment w:id="6" w:author="Matthew Hawkins" w:date="2018-11-01T22:58:00Z" w:initials="MH">
    <w:p w14:paraId="7916B7AD" w14:textId="77777777" w:rsidR="00442814" w:rsidRDefault="00442814" w:rsidP="00442814">
      <w:pPr>
        <w:pStyle w:val="CommentText"/>
      </w:pPr>
      <w:r>
        <w:rPr>
          <w:rStyle w:val="CommentReference"/>
        </w:rPr>
        <w:annotationRef/>
      </w:r>
      <w:r>
        <w:rPr>
          <w:rFonts w:hint="eastAsia"/>
        </w:rPr>
        <w:t>P</w:t>
      </w:r>
      <w:r>
        <w:t>age 15</w:t>
      </w:r>
    </w:p>
    <w:p w14:paraId="7791619A" w14:textId="77777777" w:rsidR="00442814" w:rsidRDefault="00442814" w:rsidP="00442814">
      <w:pPr>
        <w:pStyle w:val="CommentText"/>
      </w:pPr>
    </w:p>
  </w:comment>
  <w:comment w:id="7" w:author="HawkinsMatthew" w:date="2018-10-26T14:43:00Z" w:initials="H">
    <w:p w14:paraId="1F5A5798" w14:textId="77777777" w:rsidR="00442814" w:rsidRDefault="00442814" w:rsidP="00442814">
      <w:pPr>
        <w:pStyle w:val="CommentText"/>
      </w:pPr>
      <w:r>
        <w:rPr>
          <w:rStyle w:val="CommentReference"/>
        </w:rPr>
        <w:annotationRef/>
      </w:r>
      <w:r>
        <w:t>Page 20-21</w:t>
      </w:r>
    </w:p>
  </w:comment>
  <w:comment w:id="8" w:author="HawkinsMatthew" w:date="2018-10-31T08:50:00Z" w:initials="H">
    <w:p w14:paraId="67DF256D" w14:textId="77777777" w:rsidR="00442814" w:rsidRDefault="00442814" w:rsidP="00442814">
      <w:pPr>
        <w:pStyle w:val="CommentText"/>
      </w:pPr>
      <w:r>
        <w:rPr>
          <w:rStyle w:val="CommentReference"/>
        </w:rPr>
        <w:annotationRef/>
      </w:r>
      <w:r>
        <w:t>P</w:t>
      </w:r>
      <w:r>
        <w:rPr>
          <w:rFonts w:hint="eastAsia"/>
        </w:rPr>
        <w:t xml:space="preserve">age </w:t>
      </w:r>
      <w:r>
        <w:t>8</w:t>
      </w:r>
    </w:p>
    <w:p w14:paraId="76ABC42D" w14:textId="77777777" w:rsidR="00442814" w:rsidRDefault="00442814" w:rsidP="00442814">
      <w:pPr>
        <w:pStyle w:val="CommentText"/>
      </w:pPr>
    </w:p>
  </w:comment>
  <w:comment w:id="9" w:author="Matthew Hawkins" w:date="2018-11-01T17:01:00Z" w:initials="MH">
    <w:p w14:paraId="3691DCAC" w14:textId="77777777" w:rsidR="00442814" w:rsidRDefault="00442814" w:rsidP="00442814">
      <w:pPr>
        <w:pStyle w:val="CommentText"/>
      </w:pPr>
      <w:r>
        <w:rPr>
          <w:rStyle w:val="CommentReference"/>
        </w:rPr>
        <w:annotationRef/>
      </w:r>
      <w:r>
        <w:t>Page 4/journal page 4-11</w:t>
      </w:r>
    </w:p>
  </w:comment>
  <w:comment w:id="10" w:author="HawkinsMatthew" w:date="2018-11-14T06:27:00Z" w:initials="H">
    <w:p w14:paraId="14CB82BC" w14:textId="77777777" w:rsidR="00442814" w:rsidRDefault="00442814" w:rsidP="00442814">
      <w:pPr>
        <w:pStyle w:val="CommentText"/>
      </w:pPr>
      <w:r>
        <w:rPr>
          <w:rStyle w:val="CommentReference"/>
        </w:rPr>
        <w:annotationRef/>
      </w:r>
      <w:r>
        <w:t>W</w:t>
      </w:r>
      <w:r>
        <w:rPr>
          <w:rFonts w:hint="eastAsia"/>
        </w:rPr>
        <w:t xml:space="preserve">as </w:t>
      </w:r>
      <w:r>
        <w:t>translated in 1913, do I need to include this date?</w:t>
      </w:r>
    </w:p>
    <w:p w14:paraId="5E632E60" w14:textId="77777777" w:rsidR="00442814" w:rsidRDefault="00442814" w:rsidP="0044281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4CD014" w15:done="0"/>
  <w15:commentEx w15:paraId="377D443C" w15:done="1"/>
  <w15:commentEx w15:paraId="5BAF8F3B" w15:done="1"/>
  <w15:commentEx w15:paraId="7791619A" w15:done="1"/>
  <w15:commentEx w15:paraId="1F5A5798" w15:done="1"/>
  <w15:commentEx w15:paraId="76ABC42D" w15:done="1"/>
  <w15:commentEx w15:paraId="3691DCAC" w15:done="1"/>
  <w15:commentEx w15:paraId="5E632E6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4CD014" w16cid:durableId="1F97C6D7"/>
  <w16cid:commentId w16cid:paraId="377D443C" w16cid:durableId="1F845AED"/>
  <w16cid:commentId w16cid:paraId="5BAF8F3B" w16cid:durableId="1F854CA2"/>
  <w16cid:commentId w16cid:paraId="7791619A" w16cid:durableId="1F86038B"/>
  <w16cid:commentId w16cid:paraId="1F5A5798" w16cid:durableId="1F7DA699"/>
  <w16cid:commentId w16cid:paraId="76ABC42D" w16cid:durableId="1F83EB67"/>
  <w16cid:commentId w16cid:paraId="3691DCAC" w16cid:durableId="1F85AF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E36"/>
    <w:multiLevelType w:val="hybridMultilevel"/>
    <w:tmpl w:val="667065E4"/>
    <w:lvl w:ilvl="0" w:tplc="3382925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DBD40AF"/>
    <w:multiLevelType w:val="hybridMultilevel"/>
    <w:tmpl w:val="F1C829B2"/>
    <w:lvl w:ilvl="0" w:tplc="90E40B90">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CA3708"/>
    <w:multiLevelType w:val="hybridMultilevel"/>
    <w:tmpl w:val="E97020EA"/>
    <w:lvl w:ilvl="0" w:tplc="CB56357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B064C33"/>
    <w:multiLevelType w:val="hybridMultilevel"/>
    <w:tmpl w:val="9244C708"/>
    <w:lvl w:ilvl="0" w:tplc="A24EFF2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AD" w15:userId="S-1-5-21-3935193973-499474742-1352958726-1001"/>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80"/>
    <w:rsid w:val="000C798C"/>
    <w:rsid w:val="00125DE5"/>
    <w:rsid w:val="001414DD"/>
    <w:rsid w:val="00171E80"/>
    <w:rsid w:val="001E4BC4"/>
    <w:rsid w:val="001E60EC"/>
    <w:rsid w:val="00280CFB"/>
    <w:rsid w:val="00291077"/>
    <w:rsid w:val="002C15D8"/>
    <w:rsid w:val="002C17E4"/>
    <w:rsid w:val="0038312C"/>
    <w:rsid w:val="003E2A5E"/>
    <w:rsid w:val="003F74F3"/>
    <w:rsid w:val="00442814"/>
    <w:rsid w:val="0046298D"/>
    <w:rsid w:val="004653AD"/>
    <w:rsid w:val="00497722"/>
    <w:rsid w:val="0054480D"/>
    <w:rsid w:val="0057015E"/>
    <w:rsid w:val="00625589"/>
    <w:rsid w:val="0063580D"/>
    <w:rsid w:val="006B356F"/>
    <w:rsid w:val="007506CF"/>
    <w:rsid w:val="00773B7D"/>
    <w:rsid w:val="00782E36"/>
    <w:rsid w:val="007A5776"/>
    <w:rsid w:val="007C2B21"/>
    <w:rsid w:val="008359CE"/>
    <w:rsid w:val="00875783"/>
    <w:rsid w:val="00907777"/>
    <w:rsid w:val="00957E39"/>
    <w:rsid w:val="00972721"/>
    <w:rsid w:val="009733A9"/>
    <w:rsid w:val="00A407EF"/>
    <w:rsid w:val="00B1054D"/>
    <w:rsid w:val="00B61FE6"/>
    <w:rsid w:val="00BA6D0A"/>
    <w:rsid w:val="00BC76F4"/>
    <w:rsid w:val="00C00846"/>
    <w:rsid w:val="00C57809"/>
    <w:rsid w:val="00C75FC1"/>
    <w:rsid w:val="00CC7A1C"/>
    <w:rsid w:val="00D22A7E"/>
    <w:rsid w:val="00D66054"/>
    <w:rsid w:val="00E1358B"/>
    <w:rsid w:val="00E4001A"/>
    <w:rsid w:val="00EB750F"/>
    <w:rsid w:val="00EF4E17"/>
    <w:rsid w:val="00F82768"/>
    <w:rsid w:val="00F95FCB"/>
    <w:rsid w:val="00FE3D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DF03A0"/>
  <w15:chartTrackingRefBased/>
  <w15:docId w15:val="{E63E9856-A72D-4865-86C4-4CD81AA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21"/>
    <w:pPr>
      <w:ind w:leftChars="400" w:left="840"/>
    </w:pPr>
  </w:style>
  <w:style w:type="character" w:styleId="Hyperlink">
    <w:name w:val="Hyperlink"/>
    <w:basedOn w:val="DefaultParagraphFont"/>
    <w:uiPriority w:val="99"/>
    <w:unhideWhenUsed/>
    <w:rsid w:val="00C00846"/>
    <w:rPr>
      <w:color w:val="0563C1" w:themeColor="hyperlink"/>
      <w:u w:val="single"/>
    </w:rPr>
  </w:style>
  <w:style w:type="character" w:styleId="UnresolvedMention">
    <w:name w:val="Unresolved Mention"/>
    <w:basedOn w:val="DefaultParagraphFont"/>
    <w:uiPriority w:val="99"/>
    <w:semiHidden/>
    <w:unhideWhenUsed/>
    <w:rsid w:val="00C00846"/>
    <w:rPr>
      <w:color w:val="808080"/>
      <w:shd w:val="clear" w:color="auto" w:fill="E6E6E6"/>
    </w:rPr>
  </w:style>
  <w:style w:type="character" w:styleId="CommentReference">
    <w:name w:val="annotation reference"/>
    <w:basedOn w:val="DefaultParagraphFont"/>
    <w:uiPriority w:val="99"/>
    <w:semiHidden/>
    <w:unhideWhenUsed/>
    <w:rsid w:val="00442814"/>
    <w:rPr>
      <w:sz w:val="18"/>
      <w:szCs w:val="18"/>
    </w:rPr>
  </w:style>
  <w:style w:type="paragraph" w:styleId="CommentText">
    <w:name w:val="annotation text"/>
    <w:basedOn w:val="Normal"/>
    <w:link w:val="CommentTextChar"/>
    <w:uiPriority w:val="99"/>
    <w:semiHidden/>
    <w:unhideWhenUsed/>
    <w:rsid w:val="00442814"/>
    <w:pPr>
      <w:jc w:val="left"/>
    </w:pPr>
  </w:style>
  <w:style w:type="character" w:customStyle="1" w:styleId="CommentTextChar">
    <w:name w:val="Comment Text Char"/>
    <w:basedOn w:val="DefaultParagraphFont"/>
    <w:link w:val="CommentText"/>
    <w:uiPriority w:val="99"/>
    <w:semiHidden/>
    <w:rsid w:val="00442814"/>
    <w:rPr>
      <w:lang w:val="en-GB"/>
    </w:rPr>
  </w:style>
  <w:style w:type="character" w:styleId="FollowedHyperlink">
    <w:name w:val="FollowedHyperlink"/>
    <w:basedOn w:val="DefaultParagraphFont"/>
    <w:uiPriority w:val="99"/>
    <w:semiHidden/>
    <w:unhideWhenUsed/>
    <w:rsid w:val="001E4BC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E4001A"/>
    <w:rPr>
      <w:b/>
      <w:bCs/>
    </w:rPr>
  </w:style>
  <w:style w:type="character" w:customStyle="1" w:styleId="CommentSubjectChar">
    <w:name w:val="Comment Subject Char"/>
    <w:basedOn w:val="CommentTextChar"/>
    <w:link w:val="CommentSubject"/>
    <w:uiPriority w:val="99"/>
    <w:semiHidden/>
    <w:rsid w:val="00E4001A"/>
    <w:rPr>
      <w:b/>
      <w:bCs/>
      <w:lang w:val="en-GB"/>
    </w:rPr>
  </w:style>
  <w:style w:type="paragraph" w:styleId="BalloonText">
    <w:name w:val="Balloon Text"/>
    <w:basedOn w:val="Normal"/>
    <w:link w:val="BalloonTextChar"/>
    <w:uiPriority w:val="99"/>
    <w:semiHidden/>
    <w:unhideWhenUsed/>
    <w:rsid w:val="00E4001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4001A"/>
    <w:rPr>
      <w:rFonts w:asciiTheme="majorHAnsi" w:eastAsiaTheme="majorEastAsia" w:hAnsiTheme="majorHAnsi" w:cstheme="majorBid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55638397_Immersion_Education_for_the_Millennium_What_We_Have_Learned_from_30_Years_of_Research_on_Second_Language_Immersion" TargetMode="External"/><Relationship Id="rId18" Type="http://schemas.openxmlformats.org/officeDocument/2006/relationships/hyperlink" Target="http://scholarspace.manoa.hawaii.edu/handle/10125/38598" TargetMode="External"/><Relationship Id="rId3" Type="http://schemas.openxmlformats.org/officeDocument/2006/relationships/settings" Target="settings.xml"/><Relationship Id="rId21" Type="http://schemas.openxmlformats.org/officeDocument/2006/relationships/hyperlink" Target="https://doi.org/10.1111/1540-4781.00146" TargetMode="External"/><Relationship Id="rId7" Type="http://schemas.microsoft.com/office/2016/09/relationships/commentsIds" Target="commentsIds.xml"/><Relationship Id="rId12" Type="http://schemas.openxmlformats.org/officeDocument/2006/relationships/hyperlink" Target="https://doi.org/10.1017/S0272263100006501" TargetMode="External"/><Relationship Id="rId17" Type="http://schemas.openxmlformats.org/officeDocument/2006/relationships/hyperlink" Target="https://www.supermemo.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esearchgate.net/publication/248424656_What_percentage_of_text-lexis_is_essential_for_comprehension" TargetMode="External"/><Relationship Id="rId20" Type="http://schemas.openxmlformats.org/officeDocument/2006/relationships/hyperlink" Target="https://www.agulin.aoyama.ac.jp/opac/repository/1000/12507/"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11/j.1467-9922.2007.00398.x" TargetMode="External"/><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doi.org/10.1177/2372732215624708"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016/S0022-5371(70)80107-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nkiweb.net/shared/info/3918629684" TargetMode="External"/><Relationship Id="rId22" Type="http://schemas.openxmlformats.org/officeDocument/2006/relationships/hyperlink" Target="https://chrome.google.com/webstore/detail/rikaikun/jipdnfibhldikgcjhfnomkfpcebamm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22</Pages>
  <Words>5607</Words>
  <Characters>31965</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HawkinsMatthew</cp:lastModifiedBy>
  <cp:revision>31</cp:revision>
  <dcterms:created xsi:type="dcterms:W3CDTF">2018-10-19T08:02:00Z</dcterms:created>
  <dcterms:modified xsi:type="dcterms:W3CDTF">2018-11-19T13:09:00Z</dcterms:modified>
</cp:coreProperties>
</file>