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4"/>
      <w:r w:rsidR="00CF098A">
        <w:rPr>
          <w:rFonts w:ascii="Times New Roman" w:hAnsi="Times New Roman" w:cs="Times New Roman"/>
          <w:sz w:val="24"/>
        </w:rPr>
        <w:t>Existing Systems.</w:t>
      </w:r>
      <w:commentRangeEnd w:id="14"/>
      <w:r w:rsidR="00CF098A">
        <w:rPr>
          <w:rStyle w:val="CommentReference"/>
        </w:rPr>
        <w:commentReference w:id="14"/>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proofErr w:type="gramStart"/>
      <w:r>
        <w:rPr>
          <w:rFonts w:ascii="Times New Roman" w:hAnsi="Times New Roman" w:cs="Times New Roman"/>
          <w:sz w:val="24"/>
        </w:rPr>
        <w:t>has to</w:t>
      </w:r>
      <w:proofErr w:type="gramEnd"/>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w:t>
      </w:r>
      <w:r w:rsidR="00893C06">
        <w:rPr>
          <w:rFonts w:ascii="Times New Roman" w:hAnsi="Times New Roman" w:cs="Times New Roman"/>
          <w:sz w:val="24"/>
        </w:rPr>
        <w:lastRenderedPageBreak/>
        <w:t xml:space="preserve">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5"/>
      <w:r>
        <w:rPr>
          <w:rFonts w:ascii="Times New Roman" w:hAnsi="Times New Roman" w:cs="Times New Roman"/>
          <w:sz w:val="24"/>
        </w:rPr>
        <w:t>Leitner System and the SM2 algorithm</w:t>
      </w:r>
      <w:commentRangeEnd w:id="15"/>
      <w:r>
        <w:rPr>
          <w:rStyle w:val="CommentReference"/>
        </w:rPr>
        <w:commentReference w:id="15"/>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6"/>
      <w:r>
        <w:rPr>
          <w:rFonts w:ascii="Times New Roman" w:hAnsi="Times New Roman" w:cs="Times New Roman"/>
          <w:noProof/>
        </w:rPr>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6"/>
      <w:r w:rsidR="00F36BD0">
        <w:rPr>
          <w:rStyle w:val="CommentReference"/>
        </w:rPr>
        <w:commentReference w:id="16"/>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 xml:space="preserve">“Sign Out/End Session” occurs when a user clicks a sign out button or the session ends due to the user not returning to the site within a certain </w:t>
      </w:r>
      <w:proofErr w:type="gramStart"/>
      <w:r>
        <w:rPr>
          <w:rFonts w:ascii="Times New Roman" w:hAnsi="Times New Roman" w:cs="Times New Roman"/>
          <w:sz w:val="24"/>
        </w:rPr>
        <w:t>time period</w:t>
      </w:r>
      <w:proofErr w:type="gramEnd"/>
      <w:r>
        <w:rPr>
          <w:rFonts w:ascii="Times New Roman" w:hAnsi="Times New Roman" w:cs="Times New Roman"/>
          <w:sz w:val="24"/>
        </w:rPr>
        <w:t>.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0AF139BC"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7"/>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7"/>
      <w:r w:rsidR="0041501D">
        <w:rPr>
          <w:rStyle w:val="CommentReference"/>
        </w:rPr>
        <w:commentReference w:id="17"/>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7C7365B9"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E44027" w:rsidRPr="00CC057B" w:rsidRDefault="00CC057B"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E44027" w:rsidRPr="00CC057B" w:rsidRDefault="00CC057B"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CC057B" w:rsidRDefault="00CC057B"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CC057B" w:rsidRDefault="00CC057B" w:rsidP="00CC057B">
                      <w:pPr>
                        <w:jc w:val="left"/>
                      </w:pPr>
                      <w:r>
                        <w:t>Nav bar to be used across all screens of the app. This allows users to quickly access the most commonly used screens.</w:t>
                      </w:r>
                    </w:p>
                  </w:txbxContent>
                </v:textbox>
              </v:shape>
            </w:pict>
          </mc:Fallback>
        </mc:AlternateContent>
      </w:r>
      <w:r w:rsidR="00E754C3">
        <w:rPr>
          <w:rFonts w:ascii="Times New Roman" w:hAnsi="Times New Roman" w:cs="Times New Roman"/>
          <w:sz w:val="28"/>
        </w:rPr>
        <w:t>Low Fidelity Prototype</w:t>
      </w:r>
    </w:p>
    <w:p w14:paraId="3D0C822C" w14:textId="2D645090"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CC057B" w:rsidRDefault="00CC057B" w:rsidP="00CC057B">
                            <w:pPr>
                              <w:jc w:val="left"/>
                            </w:pPr>
                            <w:r>
                              <w:rPr>
                                <w:rFonts w:hint="eastAsia"/>
                              </w:rPr>
                              <w:t>M</w:t>
                            </w:r>
                            <w:r>
                              <w:t>ain flashcard layout. This is after the user has clicked the “Show Back” button.</w:t>
                            </w:r>
                          </w:p>
                          <w:p w14:paraId="1177D380" w14:textId="45294D3E" w:rsidR="00CC057B" w:rsidRDefault="00CC057B"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CC057B" w:rsidRDefault="00CC057B" w:rsidP="00CC057B">
                      <w:pPr>
                        <w:jc w:val="left"/>
                      </w:pPr>
                      <w:r>
                        <w:rPr>
                          <w:rFonts w:hint="eastAsia"/>
                        </w:rPr>
                        <w:t>M</w:t>
                      </w:r>
                      <w:r>
                        <w:t>ain flashcard layout. This is after the user has clicked the “Show Back” button.</w:t>
                      </w:r>
                    </w:p>
                    <w:p w14:paraId="1177D380" w14:textId="45294D3E" w:rsidR="00CC057B" w:rsidRDefault="00CC057B"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CC057B" w:rsidRDefault="00CC057B" w:rsidP="00CC057B">
                            <w:pPr>
                              <w:jc w:val="left"/>
                            </w:pPr>
                            <w:r>
                              <w:rPr>
                                <w:rFonts w:hint="eastAsia"/>
                              </w:rPr>
                              <w:t>A</w:t>
                            </w:r>
                            <w:r>
                              <w:t xml:space="preserve">nswer buttons for user to grade themselves. This then determines how the card will be scheduled. </w:t>
                            </w:r>
                            <w:r w:rsidR="006B76AE">
                              <w:t xml:space="preserve">E.g. </w:t>
                            </w:r>
                            <w:r>
                              <w:t>Correct means the card won’t be shown for a while</w:t>
                            </w:r>
                            <w:r w:rsidR="006B76A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CC057B" w:rsidRDefault="00CC057B" w:rsidP="00CC057B">
                      <w:pPr>
                        <w:jc w:val="left"/>
                      </w:pPr>
                      <w:r>
                        <w:rPr>
                          <w:rFonts w:hint="eastAsia"/>
                        </w:rPr>
                        <w:t>A</w:t>
                      </w:r>
                      <w:r>
                        <w:t xml:space="preserve">nswer buttons for user to grade themselves. This then determines how the card will be scheduled. </w:t>
                      </w:r>
                      <w:r w:rsidR="006B76AE">
                        <w:t xml:space="preserve">E.g. </w:t>
                      </w:r>
                      <w:r>
                        <w:t>Correct means the card won’t be shown for a while</w:t>
                      </w:r>
                      <w:r w:rsidR="006B76AE">
                        <w:t>.</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20"/>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14EFB4B4"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(Appendix for working example).</w:t>
      </w:r>
      <w:commentRangeEnd w:id="22"/>
      <w:r>
        <w:rPr>
          <w:rStyle w:val="CommentReference"/>
        </w:rPr>
        <w:commentReference w:id="22"/>
      </w:r>
    </w:p>
    <w:p w14:paraId="4C6359E3" w14:textId="2D69A881" w:rsidR="00F27848" w:rsidRPr="00E33A37" w:rsidRDefault="00C20F92" w:rsidP="009733A9">
      <w:pPr>
        <w:rPr>
          <w:rFonts w:ascii="Times New Roman" w:hAnsi="Times New Roman" w:cs="Times New Roman" w:hint="eastAsia"/>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3"/>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Pr>
          <w:rStyle w:val="CommentReference"/>
        </w:rPr>
        <w:commentReference w:id="23"/>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p w14:paraId="0DA62EF5" w14:textId="4BC4E91B" w:rsidR="00C20F92" w:rsidRDefault="00C20F92" w:rsidP="009733A9">
      <w:pPr>
        <w:rPr>
          <w:rFonts w:ascii="Times New Roman" w:hAnsi="Times New Roman" w:cs="Times New Roman" w:hint="eastAsia"/>
        </w:rPr>
      </w:pPr>
      <w:commentRangeStart w:id="24"/>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4"/>
      <w:r>
        <w:rPr>
          <w:rStyle w:val="CommentReference"/>
        </w:rPr>
        <w:commentReference w:id="24"/>
      </w:r>
    </w:p>
    <w:p w14:paraId="09957380" w14:textId="21F8403B" w:rsidR="00C20F92" w:rsidRDefault="00C20F92" w:rsidP="009733A9">
      <w:pPr>
        <w:rPr>
          <w:rFonts w:ascii="Times New Roman" w:hAnsi="Times New Roman" w:cs="Times New Roman"/>
        </w:rPr>
      </w:pPr>
      <w:bookmarkStart w:id="25" w:name="_GoBack"/>
      <w:bookmarkEnd w:id="25"/>
    </w:p>
    <w:p w14:paraId="59C497FE" w14:textId="1BB9930D" w:rsidR="00C20F92" w:rsidRDefault="00C20F92" w:rsidP="009733A9">
      <w:pPr>
        <w:rPr>
          <w:rFonts w:ascii="Times New Roman" w:hAnsi="Times New Roman" w:cs="Times New Roman" w:hint="eastAsia"/>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6"/>
      <w:r>
        <w:rPr>
          <w:rFonts w:ascii="Times New Roman" w:hAnsi="Times New Roman" w:cs="Times New Roman"/>
        </w:rPr>
        <w:t xml:space="preserve"> (See Appendix).</w:t>
      </w:r>
      <w:commentRangeEnd w:id="26"/>
      <w:r>
        <w:rPr>
          <w:rStyle w:val="CommentReference"/>
        </w:rPr>
        <w:commentReference w:id="26"/>
      </w:r>
    </w:p>
    <w:p w14:paraId="4D3B74F2" w14:textId="77777777" w:rsidR="00C20F92" w:rsidRDefault="00C20F92" w:rsidP="009733A9">
      <w:pPr>
        <w:rPr>
          <w:rFonts w:ascii="Times New Roman" w:hAnsi="Times New Roman" w:cs="Times New Roman" w:hint="eastAsia"/>
        </w:rPr>
      </w:pPr>
    </w:p>
    <w:p w14:paraId="1560EF58" w14:textId="4C7FE80C" w:rsidR="00314866" w:rsidRPr="00630FEF" w:rsidRDefault="00630FEF" w:rsidP="009733A9">
      <w:pPr>
        <w:rPr>
          <w:rFonts w:ascii="Times New Roman" w:hAnsi="Times New Roman" w:cs="Times New Roman"/>
          <w:sz w:val="28"/>
        </w:rPr>
      </w:pPr>
      <w:r w:rsidRPr="00630FEF">
        <w:rPr>
          <w:rFonts w:ascii="Times New Roman" w:hAnsi="Times New Roman" w:cs="Times New Roman" w:hint="eastAsia"/>
          <w:sz w:val="28"/>
        </w:rPr>
        <w:t>D</w:t>
      </w:r>
      <w:r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jp</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en</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4BFBE0A9" w:rsidR="00A76B5C" w:rsidRP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w:t>
      </w:r>
      <w:proofErr w:type="spellStart"/>
      <w:r>
        <w:rPr>
          <w:rFonts w:ascii="Times New Roman" w:hAnsi="Times New Roman" w:cs="Times New Roman"/>
          <w:sz w:val="24"/>
        </w:rPr>
        <w:t>FlashcardType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JapaneseFlashcard</w:t>
      </w:r>
      <w:proofErr w:type="spellEnd"/>
      <w:r>
        <w:rPr>
          <w:rFonts w:ascii="Times New Roman" w:hAnsi="Times New Roman" w:cs="Times New Roman"/>
          <w:sz w:val="24"/>
        </w:rPr>
        <w:t xml:space="preserve"> tables, each table having a 1 to many identifying </w:t>
      </w:r>
      <w:proofErr w:type="gramStart"/>
      <w:r>
        <w:rPr>
          <w:rFonts w:ascii="Times New Roman" w:hAnsi="Times New Roman" w:cs="Times New Roman"/>
          <w:sz w:val="24"/>
        </w:rPr>
        <w:t>relationship</w:t>
      </w:r>
      <w:proofErr w:type="gramEnd"/>
      <w:r>
        <w:rPr>
          <w:rFonts w:ascii="Times New Roman" w:hAnsi="Times New Roman" w:cs="Times New Roman"/>
          <w:sz w:val="24"/>
        </w:rPr>
        <w:t xml:space="preserve">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etc. This is because 1 user may have multiple flashcard decks which may </w:t>
      </w:r>
      <w:r>
        <w:rPr>
          <w:rFonts w:ascii="Times New Roman" w:hAnsi="Times New Roman" w:cs="Times New Roman"/>
          <w:sz w:val="24"/>
        </w:rPr>
        <w:lastRenderedPageBreak/>
        <w:t xml:space="preserve">have multiple flashcard types in it which may consist of multiple flashcards. The use of flashcard types may not yet be implemented into the </w:t>
      </w:r>
      <w:proofErr w:type="gramStart"/>
      <w:r>
        <w:rPr>
          <w:rFonts w:ascii="Times New Roman" w:hAnsi="Times New Roman" w:cs="Times New Roman"/>
          <w:sz w:val="24"/>
        </w:rPr>
        <w:t>system</w:t>
      </w:r>
      <w:proofErr w:type="gramEnd"/>
      <w:r>
        <w:rPr>
          <w:rFonts w:ascii="Times New Roman" w:hAnsi="Times New Roman" w:cs="Times New Roman"/>
          <w:sz w:val="24"/>
        </w:rPr>
        <w:t xml:space="preserve"> but the table has been added for scalability reasons as if other types of flashcards should be added it would mean having to redesign the database resulting in possible loss of user data.</w:t>
      </w:r>
    </w:p>
    <w:p w14:paraId="54ADEDAD" w14:textId="77777777" w:rsidR="00630FEF" w:rsidRPr="001A31A1" w:rsidRDefault="00630FEF" w:rsidP="009733A9">
      <w:pPr>
        <w:rPr>
          <w:rFonts w:ascii="Times New Roman" w:hAnsi="Times New Roman" w:cs="Times New Roman"/>
        </w:rPr>
      </w:pPr>
    </w:p>
    <w:p w14:paraId="2F298CDD" w14:textId="0A28DAA3" w:rsidR="00E754C3" w:rsidRDefault="00DC6B16" w:rsidP="009733A9">
      <w:pPr>
        <w:rPr>
          <w:rFonts w:ascii="Times New Roman" w:hAnsi="Times New Roman" w:cs="Times New Roman"/>
          <w:i/>
        </w:rPr>
      </w:pPr>
      <w:r w:rsidRPr="00DC6B16">
        <w:rPr>
          <w:rFonts w:ascii="Times New Roman" w:hAnsi="Times New Roman" w:cs="Times New Roman" w:hint="eastAsia"/>
          <w:i/>
        </w:rPr>
        <w:t>U</w:t>
      </w:r>
      <w:r w:rsidRPr="00DC6B16">
        <w:rPr>
          <w:rFonts w:ascii="Times New Roman" w:hAnsi="Times New Roman" w:cs="Times New Roman"/>
          <w:i/>
        </w:rPr>
        <w:t>se low fidelity to test navigation issues now?</w:t>
      </w:r>
    </w:p>
    <w:p w14:paraId="5C5848B9" w14:textId="4756D168" w:rsidR="00E33A37" w:rsidRPr="00DC6B16" w:rsidRDefault="00E33A37" w:rsidP="009733A9">
      <w:pPr>
        <w:rPr>
          <w:rFonts w:ascii="Times New Roman" w:hAnsi="Times New Roman" w:cs="Times New Roman"/>
          <w:i/>
        </w:rPr>
      </w:pPr>
      <w:r>
        <w:rPr>
          <w:rFonts w:ascii="Times New Roman" w:hAnsi="Times New Roman" w:cs="Times New Roman" w:hint="eastAsia"/>
          <w:i/>
        </w:rPr>
        <w:t>D</w:t>
      </w:r>
      <w:r>
        <w:rPr>
          <w:rFonts w:ascii="Times New Roman" w:hAnsi="Times New Roman" w:cs="Times New Roman"/>
          <w:i/>
        </w:rPr>
        <w:t>iscuss issues in low fidelity and fix them in second iteration?</w:t>
      </w:r>
    </w:p>
    <w:p w14:paraId="33874D27" w14:textId="68A7B2DF" w:rsidR="00DC6B16" w:rsidRPr="00DC6B16" w:rsidRDefault="00DC6B16" w:rsidP="009733A9">
      <w:pPr>
        <w:rPr>
          <w:rFonts w:ascii="Times New Roman" w:hAnsi="Times New Roman" w:cs="Times New Roman"/>
          <w:i/>
        </w:rPr>
      </w:pPr>
    </w:p>
    <w:p w14:paraId="04860FD3" w14:textId="77777777" w:rsidR="00DC6B16" w:rsidRPr="00E754C3" w:rsidRDefault="00DC6B16" w:rsidP="009733A9">
      <w:pPr>
        <w:rPr>
          <w:rFonts w:ascii="Times New Roman" w:hAnsi="Times New Roman" w:cs="Times New Roman"/>
        </w:rPr>
      </w:pPr>
    </w:p>
    <w:p w14:paraId="465AFA0A" w14:textId="4E86A39D" w:rsidR="009733A9" w:rsidRPr="00615810" w:rsidRDefault="009733A9" w:rsidP="009733A9">
      <w:pPr>
        <w:rPr>
          <w:rFonts w:ascii="Times New Roman" w:hAnsi="Times New Roman" w:cs="Times New Roman"/>
          <w:i/>
        </w:rPr>
      </w:pPr>
      <w:r w:rsidRPr="00615810">
        <w:rPr>
          <w:rFonts w:ascii="Times New Roman" w:hAnsi="Times New Roman" w:cs="Times New Roman"/>
          <w:i/>
        </w:rPr>
        <w:t>Design</w:t>
      </w:r>
    </w:p>
    <w:p w14:paraId="2B3732F7"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Reference non-functional requirements in format (SR1), (SR2) etc.</w:t>
      </w:r>
    </w:p>
    <w:p w14:paraId="7FAB05B1" w14:textId="1A1E5780"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406E4" w:rsidR="00E754C3" w:rsidRDefault="00E754C3" w:rsidP="00E754C3">
      <w:pPr>
        <w:jc w:val="left"/>
        <w:rPr>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3"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69305EEC" w14:textId="77777777" w:rsidR="00E754C3" w:rsidRPr="00E754C3" w:rsidRDefault="00E754C3" w:rsidP="00E754C3">
      <w:pPr>
        <w:jc w:val="left"/>
        <w:rPr>
          <w:rFonts w:ascii="Times New Roman" w:hAnsi="Times New Roman" w:cs="Times New Roman"/>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4"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5"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6"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xml:space="preserve">, Trans.). New York: Dover. (Original work was </w:t>
      </w:r>
      <w:r w:rsidRPr="00A80F01">
        <w:rPr>
          <w:rFonts w:ascii="Times New Roman" w:hAnsi="Times New Roman" w:cs="Times New Roman"/>
          <w:kern w:val="0"/>
          <w:sz w:val="24"/>
          <w:szCs w:val="24"/>
        </w:rPr>
        <w:lastRenderedPageBreak/>
        <w:t>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 xml:space="preserve">ELT </w:t>
      </w:r>
      <w:r>
        <w:rPr>
          <w:rFonts w:ascii="Times New Roman" w:hAnsi="Times New Roman" w:cs="Times New Roman"/>
          <w:i/>
          <w:iCs/>
          <w:kern w:val="0"/>
          <w:sz w:val="24"/>
          <w:szCs w:val="24"/>
        </w:rPr>
        <w:lastRenderedPageBreak/>
        <w:t>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7"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8"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9"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0"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1"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2"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 xml:space="preserve">The Great Chinese-Japanese </w:t>
      </w:r>
      <w:r w:rsidRPr="00EB750F">
        <w:rPr>
          <w:rFonts w:ascii="Times New Roman" w:hAnsi="Times New Roman" w:cs="Times New Roman"/>
          <w:i/>
          <w:sz w:val="24"/>
        </w:rPr>
        <w:lastRenderedPageBreak/>
        <w:t>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3"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15 November 2018, from </w:t>
      </w:r>
      <w:r>
        <w:rPr>
          <w:rFonts w:ascii="Times New Roman" w:hAnsi="Times New Roman" w:cs="Times New Roman"/>
          <w:kern w:val="0"/>
          <w:sz w:val="24"/>
          <w:szCs w:val="24"/>
        </w:rPr>
        <w:lastRenderedPageBreak/>
        <w:t>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4"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5"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w:t>
      </w:r>
      <w:r>
        <w:rPr>
          <w:rFonts w:ascii="Times New Roman" w:hAnsi="Times New Roman" w:cs="Times New Roman"/>
          <w:kern w:val="0"/>
          <w:sz w:val="24"/>
          <w:szCs w:val="24"/>
        </w:rPr>
        <w:lastRenderedPageBreak/>
        <w:t xml:space="preserve">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C20F92" w:rsidP="001D5041">
            <w:pPr>
              <w:rPr>
                <w:rFonts w:ascii="Times New Roman" w:hAnsi="Times New Roman" w:cs="Times New Roman"/>
              </w:rPr>
            </w:pPr>
            <w:hyperlink r:id="rId36"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C20F92"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C20F92"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C20F92" w:rsidP="001D5041">
            <w:pPr>
              <w:rPr>
                <w:rFonts w:ascii="Times New Roman" w:hAnsi="Times New Roman" w:cs="Times New Roman"/>
              </w:rPr>
            </w:pPr>
            <w:hyperlink r:id="rId39"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C20F92"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C20F92" w:rsidP="00EA28D5">
            <w:pPr>
              <w:rPr>
                <w:rFonts w:ascii="Times New Roman" w:hAnsi="Times New Roman" w:cs="Times New Roman"/>
              </w:rPr>
            </w:pPr>
            <w:hyperlink r:id="rId41"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C20F92"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C20F92" w:rsidP="00EA28D5">
            <w:pPr>
              <w:rPr>
                <w:rFonts w:ascii="Times New Roman" w:hAnsi="Times New Roman" w:cs="Times New Roman"/>
              </w:rPr>
            </w:pPr>
            <w:hyperlink r:id="rId43"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C20F92" w:rsidP="00EA28D5">
            <w:pPr>
              <w:rPr>
                <w:rFonts w:ascii="Times New Roman" w:hAnsi="Times New Roman" w:cs="Times New Roman"/>
              </w:rPr>
            </w:pPr>
            <w:hyperlink r:id="rId44"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lastRenderedPageBreak/>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4027" w:rsidRDefault="00E44027">
      <w:pPr>
        <w:pStyle w:val="CommentText"/>
      </w:pPr>
      <w:r>
        <w:rPr>
          <w:rStyle w:val="CommentReference"/>
        </w:rPr>
        <w:annotationRef/>
      </w:r>
      <w:r>
        <w:t>I</w:t>
      </w:r>
      <w:r>
        <w:rPr>
          <w:rFonts w:hint="eastAsia"/>
        </w:rPr>
        <w:t xml:space="preserve">nsert </w:t>
      </w:r>
      <w:r>
        <w:t>a citation??</w:t>
      </w:r>
    </w:p>
    <w:p w14:paraId="724CD014" w14:textId="77777777" w:rsidR="00E44027" w:rsidRDefault="00E44027">
      <w:pPr>
        <w:pStyle w:val="CommentText"/>
      </w:pPr>
    </w:p>
  </w:comment>
  <w:comment w:id="3" w:author="HawkinsMatthew [2]" w:date="2018-11-26T15:40:00Z" w:initials="H">
    <w:p w14:paraId="4CEEE46F" w14:textId="3E8B6384" w:rsidR="00E44027" w:rsidRDefault="00E44027">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E44027" w:rsidRDefault="00E44027"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E44027" w:rsidRDefault="00E44027"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E44027" w:rsidRDefault="00E44027" w:rsidP="00442814">
      <w:pPr>
        <w:pStyle w:val="CommentText"/>
      </w:pPr>
      <w:r>
        <w:rPr>
          <w:rStyle w:val="CommentReference"/>
        </w:rPr>
        <w:annotationRef/>
      </w:r>
      <w:r>
        <w:rPr>
          <w:rFonts w:hint="eastAsia"/>
        </w:rPr>
        <w:t>P</w:t>
      </w:r>
      <w:r>
        <w:t>age 15</w:t>
      </w:r>
    </w:p>
    <w:p w14:paraId="7791619A" w14:textId="77777777" w:rsidR="00E44027" w:rsidRDefault="00E44027" w:rsidP="00442814">
      <w:pPr>
        <w:pStyle w:val="CommentText"/>
      </w:pPr>
    </w:p>
  </w:comment>
  <w:comment w:id="7" w:author="HawkinsMatthew" w:date="2018-10-26T14:43:00Z" w:initials="H">
    <w:p w14:paraId="1F5A5798" w14:textId="77777777" w:rsidR="00E44027" w:rsidRDefault="00E44027" w:rsidP="00442814">
      <w:pPr>
        <w:pStyle w:val="CommentText"/>
      </w:pPr>
      <w:r>
        <w:rPr>
          <w:rStyle w:val="CommentReference"/>
        </w:rPr>
        <w:annotationRef/>
      </w:r>
      <w:r>
        <w:t>Page 20-21</w:t>
      </w:r>
    </w:p>
  </w:comment>
  <w:comment w:id="8" w:author="HawkinsMatthew" w:date="2018-10-31T08:50:00Z" w:initials="H">
    <w:p w14:paraId="67DF256D" w14:textId="77777777" w:rsidR="00E44027" w:rsidRDefault="00E44027" w:rsidP="00442814">
      <w:pPr>
        <w:pStyle w:val="CommentText"/>
      </w:pPr>
      <w:r>
        <w:rPr>
          <w:rStyle w:val="CommentReference"/>
        </w:rPr>
        <w:annotationRef/>
      </w:r>
      <w:r>
        <w:t>P</w:t>
      </w:r>
      <w:r>
        <w:rPr>
          <w:rFonts w:hint="eastAsia"/>
        </w:rPr>
        <w:t xml:space="preserve">age </w:t>
      </w:r>
      <w:r>
        <w:t>8</w:t>
      </w:r>
    </w:p>
    <w:p w14:paraId="76ABC42D" w14:textId="77777777" w:rsidR="00E44027" w:rsidRDefault="00E44027" w:rsidP="00442814">
      <w:pPr>
        <w:pStyle w:val="CommentText"/>
      </w:pPr>
    </w:p>
  </w:comment>
  <w:comment w:id="9" w:author="Matthew Hawkins" w:date="2018-11-29T21:56:00Z" w:initials="MH">
    <w:p w14:paraId="617D9DCC" w14:textId="029DBFA4" w:rsidR="00E44027" w:rsidRDefault="00E44027">
      <w:pPr>
        <w:pStyle w:val="CommentText"/>
      </w:pPr>
      <w:r>
        <w:rPr>
          <w:rStyle w:val="CommentReference"/>
        </w:rPr>
        <w:annotationRef/>
      </w:r>
      <w:r>
        <w:t>More research if possible</w:t>
      </w:r>
    </w:p>
    <w:p w14:paraId="78CD9FDC" w14:textId="77777777" w:rsidR="00E44027" w:rsidRDefault="00E44027">
      <w:pPr>
        <w:pStyle w:val="CommentText"/>
      </w:pPr>
    </w:p>
  </w:comment>
  <w:comment w:id="10" w:author="Matthew Hawkins" w:date="2018-11-01T17:01:00Z" w:initials="MH">
    <w:p w14:paraId="3691DCAC" w14:textId="77777777" w:rsidR="00E44027" w:rsidRDefault="00E44027" w:rsidP="00442814">
      <w:pPr>
        <w:pStyle w:val="CommentText"/>
      </w:pPr>
      <w:r>
        <w:rPr>
          <w:rStyle w:val="CommentReference"/>
        </w:rPr>
        <w:annotationRef/>
      </w:r>
      <w:r>
        <w:t>Page 4/journal page 4-11</w:t>
      </w:r>
    </w:p>
  </w:comment>
  <w:comment w:id="11" w:author="HawkinsMatthew" w:date="2018-11-14T06:27:00Z" w:initials="H">
    <w:p w14:paraId="14CB82BC" w14:textId="77777777" w:rsidR="00E44027" w:rsidRDefault="00E44027"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E44027" w:rsidRDefault="00E44027" w:rsidP="00442814">
      <w:pPr>
        <w:pStyle w:val="CommentText"/>
      </w:pPr>
    </w:p>
  </w:comment>
  <w:comment w:id="12" w:author="Matthew Hawkins" w:date="2018-11-28T14:01:00Z" w:initials="MH">
    <w:p w14:paraId="3BAFCC4E" w14:textId="5A8AC427" w:rsidR="00E44027" w:rsidRDefault="00E44027">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E44027" w:rsidRDefault="00E44027">
      <w:pPr>
        <w:pStyle w:val="CommentText"/>
      </w:pPr>
      <w:r>
        <w:rPr>
          <w:rStyle w:val="CommentReference"/>
        </w:rPr>
        <w:annotationRef/>
      </w:r>
      <w:r>
        <w:rPr>
          <w:rFonts w:hint="eastAsia"/>
        </w:rPr>
        <w:t>I</w:t>
      </w:r>
      <w:r>
        <w:t>NSERT CITATION</w:t>
      </w:r>
    </w:p>
    <w:p w14:paraId="2D8E23D8" w14:textId="19EBCC24" w:rsidR="00E44027" w:rsidRDefault="00E44027">
      <w:pPr>
        <w:pStyle w:val="CommentText"/>
      </w:pPr>
    </w:p>
  </w:comment>
  <w:comment w:id="14" w:author="Hawkins Matthew" w:date="2019-02-04T23:16:00Z" w:initials="HM">
    <w:p w14:paraId="5AF00F52" w14:textId="274712E2" w:rsidR="00E44027" w:rsidRDefault="00E44027">
      <w:pPr>
        <w:pStyle w:val="CommentText"/>
      </w:pPr>
      <w:r>
        <w:rPr>
          <w:rStyle w:val="CommentReference"/>
        </w:rPr>
        <w:annotationRef/>
      </w:r>
      <w:r>
        <w:rPr>
          <w:rFonts w:hint="eastAsia"/>
        </w:rPr>
        <w:t>I</w:t>
      </w:r>
      <w:r>
        <w:t>nclude page number</w:t>
      </w:r>
    </w:p>
  </w:comment>
  <w:comment w:id="15" w:author="Matthew Hawkins" w:date="2019-01-21T22:50:00Z" w:initials="MH">
    <w:p w14:paraId="4FDD0A20" w14:textId="1783E215" w:rsidR="00E44027" w:rsidRDefault="00E44027">
      <w:pPr>
        <w:pStyle w:val="CommentText"/>
      </w:pPr>
      <w:r>
        <w:rPr>
          <w:rStyle w:val="CommentReference"/>
        </w:rPr>
        <w:annotationRef/>
      </w:r>
      <w:r>
        <w:rPr>
          <w:rFonts w:hint="eastAsia"/>
        </w:rPr>
        <w:t>A</w:t>
      </w:r>
      <w:r>
        <w:t>dd citations</w:t>
      </w:r>
    </w:p>
  </w:comment>
  <w:comment w:id="16" w:author="Hawkins Matthew" w:date="2019-02-04T21:27:00Z" w:initials="HM">
    <w:p w14:paraId="3DFC0E5B" w14:textId="77777777" w:rsidR="00E44027" w:rsidRDefault="00E44027">
      <w:pPr>
        <w:pStyle w:val="CommentText"/>
      </w:pPr>
      <w:r>
        <w:rPr>
          <w:rStyle w:val="CommentReference"/>
        </w:rPr>
        <w:annotationRef/>
      </w:r>
      <w:r>
        <w:t xml:space="preserve">Verify Password should be </w:t>
      </w:r>
      <w:proofErr w:type="gramStart"/>
      <w:r>
        <w:t>verify</w:t>
      </w:r>
      <w:proofErr w:type="gramEnd"/>
      <w:r>
        <w:t xml:space="preserve"> account details</w:t>
      </w:r>
    </w:p>
    <w:p w14:paraId="26047B7C" w14:textId="54B9A07D" w:rsidR="00E44027" w:rsidRPr="00F36BD0" w:rsidRDefault="00E44027">
      <w:pPr>
        <w:pStyle w:val="CommentText"/>
      </w:pPr>
      <w:r>
        <w:rPr>
          <w:rFonts w:hint="eastAsia"/>
        </w:rPr>
        <w:t>D</w:t>
      </w:r>
      <w:r>
        <w:t>iscuss why I used a use case diagram</w:t>
      </w:r>
    </w:p>
  </w:comment>
  <w:comment w:id="17" w:author="Hawkins Matthew" w:date="2019-02-04T23:05:00Z" w:initials="HM">
    <w:p w14:paraId="0275FAEA" w14:textId="5C164829" w:rsidR="00E44027" w:rsidRDefault="00E44027">
      <w:pPr>
        <w:pStyle w:val="CommentText"/>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E44027" w:rsidRDefault="00E44027">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E44027" w:rsidRDefault="00E44027">
      <w:pPr>
        <w:pStyle w:val="CommentText"/>
      </w:pPr>
      <w:r>
        <w:rPr>
          <w:rStyle w:val="CommentReference"/>
        </w:rPr>
        <w:annotationRef/>
      </w:r>
      <w:r>
        <w:t>Add a number or reference</w:t>
      </w:r>
    </w:p>
  </w:comment>
  <w:comment w:id="20" w:author="Matthew Hawkins" w:date="2019-01-21T23:14:00Z" w:initials="MH">
    <w:p w14:paraId="7A9E125F" w14:textId="3BDA2C7A" w:rsidR="00E44027" w:rsidRDefault="00E44027">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E44027" w:rsidRDefault="00E44027">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E44027" w:rsidRDefault="00E44027">
      <w:pPr>
        <w:pStyle w:val="CommentText"/>
      </w:pPr>
      <w:r>
        <w:rPr>
          <w:rStyle w:val="CommentReference"/>
        </w:rPr>
        <w:annotationRef/>
      </w:r>
      <w:r>
        <w:t>Add number or reference</w:t>
      </w:r>
    </w:p>
  </w:comment>
  <w:comment w:id="23" w:author="Hawkins Matthew" w:date="2019-02-05T09:53:00Z" w:initials="HM">
    <w:p w14:paraId="4249D8F1" w14:textId="08519A69" w:rsidR="00C20F92" w:rsidRDefault="00C20F92">
      <w:pPr>
        <w:pStyle w:val="CommentText"/>
        <w:rPr>
          <w:rFonts w:hint="eastAsia"/>
        </w:rPr>
      </w:pPr>
      <w:r>
        <w:rPr>
          <w:rStyle w:val="CommentReference"/>
        </w:rPr>
        <w:annotationRef/>
      </w:r>
      <w:r>
        <w:rPr>
          <w:rFonts w:hint="eastAsia"/>
        </w:rPr>
        <w:t>A</w:t>
      </w:r>
      <w:r>
        <w:t>dd edit, delete, suspend buttons?</w:t>
      </w:r>
    </w:p>
  </w:comment>
  <w:comment w:id="24" w:author="Hawkins Matthew" w:date="2019-02-05T09:53:00Z" w:initials="HM">
    <w:p w14:paraId="7738552E" w14:textId="144BFD87" w:rsidR="00C20F92" w:rsidRDefault="00C20F92">
      <w:pPr>
        <w:pStyle w:val="CommentText"/>
        <w:rPr>
          <w:rFonts w:hint="eastAsia"/>
        </w:rPr>
      </w:pPr>
      <w:r>
        <w:rPr>
          <w:rStyle w:val="CommentReference"/>
        </w:rPr>
        <w:annotationRef/>
      </w:r>
      <w:r>
        <w:t>Remove?</w:t>
      </w:r>
    </w:p>
  </w:comment>
  <w:comment w:id="26" w:author="Matthew Hawkins" w:date="2019-01-22T00:28:00Z" w:initials="MH">
    <w:p w14:paraId="09546C1B" w14:textId="68EE76F1" w:rsidR="00E44027" w:rsidRDefault="00E44027">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5E7A"/>
    <w:rsid w:val="0013665A"/>
    <w:rsid w:val="001414DD"/>
    <w:rsid w:val="00151D3F"/>
    <w:rsid w:val="00166AE8"/>
    <w:rsid w:val="00171E80"/>
    <w:rsid w:val="001A31A1"/>
    <w:rsid w:val="001B3808"/>
    <w:rsid w:val="001D5041"/>
    <w:rsid w:val="001E4BC4"/>
    <w:rsid w:val="001E60EC"/>
    <w:rsid w:val="001F7D6E"/>
    <w:rsid w:val="00222A43"/>
    <w:rsid w:val="00222E45"/>
    <w:rsid w:val="00237F56"/>
    <w:rsid w:val="00243196"/>
    <w:rsid w:val="00271225"/>
    <w:rsid w:val="00280CFB"/>
    <w:rsid w:val="00291077"/>
    <w:rsid w:val="002A2688"/>
    <w:rsid w:val="002B4B5F"/>
    <w:rsid w:val="002C15D8"/>
    <w:rsid w:val="002C17E4"/>
    <w:rsid w:val="002F04A6"/>
    <w:rsid w:val="00314866"/>
    <w:rsid w:val="003313F2"/>
    <w:rsid w:val="00351E1A"/>
    <w:rsid w:val="00355F17"/>
    <w:rsid w:val="0037262C"/>
    <w:rsid w:val="0037538F"/>
    <w:rsid w:val="0038312C"/>
    <w:rsid w:val="00395728"/>
    <w:rsid w:val="003C1954"/>
    <w:rsid w:val="003E164F"/>
    <w:rsid w:val="003E2A5E"/>
    <w:rsid w:val="003F74F3"/>
    <w:rsid w:val="00411868"/>
    <w:rsid w:val="0041501D"/>
    <w:rsid w:val="00426723"/>
    <w:rsid w:val="00431436"/>
    <w:rsid w:val="00440C54"/>
    <w:rsid w:val="00442814"/>
    <w:rsid w:val="0046298D"/>
    <w:rsid w:val="004653AD"/>
    <w:rsid w:val="004744AA"/>
    <w:rsid w:val="00475731"/>
    <w:rsid w:val="00482267"/>
    <w:rsid w:val="00497722"/>
    <w:rsid w:val="004B3E7A"/>
    <w:rsid w:val="004D0761"/>
    <w:rsid w:val="004D1AEF"/>
    <w:rsid w:val="004E6FD4"/>
    <w:rsid w:val="004F468C"/>
    <w:rsid w:val="004F4E5E"/>
    <w:rsid w:val="005324A2"/>
    <w:rsid w:val="0054480D"/>
    <w:rsid w:val="00546F32"/>
    <w:rsid w:val="0057015E"/>
    <w:rsid w:val="0057328A"/>
    <w:rsid w:val="005A3A22"/>
    <w:rsid w:val="005A6903"/>
    <w:rsid w:val="005C7807"/>
    <w:rsid w:val="005D2871"/>
    <w:rsid w:val="005E40DE"/>
    <w:rsid w:val="006045F6"/>
    <w:rsid w:val="00615810"/>
    <w:rsid w:val="00625589"/>
    <w:rsid w:val="00630FEF"/>
    <w:rsid w:val="0063580D"/>
    <w:rsid w:val="0064619D"/>
    <w:rsid w:val="00664A10"/>
    <w:rsid w:val="006B356F"/>
    <w:rsid w:val="006B76AE"/>
    <w:rsid w:val="006C73BE"/>
    <w:rsid w:val="0070305C"/>
    <w:rsid w:val="00733AD4"/>
    <w:rsid w:val="00737F7E"/>
    <w:rsid w:val="007506CF"/>
    <w:rsid w:val="00773B7D"/>
    <w:rsid w:val="00782E36"/>
    <w:rsid w:val="00783B50"/>
    <w:rsid w:val="00792943"/>
    <w:rsid w:val="007A5776"/>
    <w:rsid w:val="007C2B21"/>
    <w:rsid w:val="007C3A24"/>
    <w:rsid w:val="007D78E9"/>
    <w:rsid w:val="00814C7F"/>
    <w:rsid w:val="008240CA"/>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9F70D4"/>
    <w:rsid w:val="00A35E5C"/>
    <w:rsid w:val="00A407EF"/>
    <w:rsid w:val="00A41DA0"/>
    <w:rsid w:val="00A76B5C"/>
    <w:rsid w:val="00A824C6"/>
    <w:rsid w:val="00AA3D74"/>
    <w:rsid w:val="00AA5639"/>
    <w:rsid w:val="00AC1823"/>
    <w:rsid w:val="00B1054D"/>
    <w:rsid w:val="00B42E3C"/>
    <w:rsid w:val="00B61A57"/>
    <w:rsid w:val="00B61FE6"/>
    <w:rsid w:val="00BA6B54"/>
    <w:rsid w:val="00BA6D0A"/>
    <w:rsid w:val="00BC1BAA"/>
    <w:rsid w:val="00BC33F6"/>
    <w:rsid w:val="00BC48E1"/>
    <w:rsid w:val="00BC76F4"/>
    <w:rsid w:val="00C00846"/>
    <w:rsid w:val="00C12FB7"/>
    <w:rsid w:val="00C13AA2"/>
    <w:rsid w:val="00C20F92"/>
    <w:rsid w:val="00C23565"/>
    <w:rsid w:val="00C57809"/>
    <w:rsid w:val="00C6072D"/>
    <w:rsid w:val="00C75FC1"/>
    <w:rsid w:val="00CC057B"/>
    <w:rsid w:val="00CC7A1C"/>
    <w:rsid w:val="00CD5EE6"/>
    <w:rsid w:val="00CF098A"/>
    <w:rsid w:val="00D2268B"/>
    <w:rsid w:val="00D22A7E"/>
    <w:rsid w:val="00D43D62"/>
    <w:rsid w:val="00D56079"/>
    <w:rsid w:val="00D66054"/>
    <w:rsid w:val="00DC6B16"/>
    <w:rsid w:val="00DC6B36"/>
    <w:rsid w:val="00DD1383"/>
    <w:rsid w:val="00DD19B2"/>
    <w:rsid w:val="00DF2B71"/>
    <w:rsid w:val="00E1358B"/>
    <w:rsid w:val="00E33A37"/>
    <w:rsid w:val="00E4001A"/>
    <w:rsid w:val="00E44027"/>
    <w:rsid w:val="00E505CA"/>
    <w:rsid w:val="00E71BA6"/>
    <w:rsid w:val="00E754C3"/>
    <w:rsid w:val="00EA28D5"/>
    <w:rsid w:val="00EA2DB8"/>
    <w:rsid w:val="00EA4DC0"/>
    <w:rsid w:val="00EB054E"/>
    <w:rsid w:val="00EB45B7"/>
    <w:rsid w:val="00EB4B7B"/>
    <w:rsid w:val="00EB750F"/>
    <w:rsid w:val="00EF4E17"/>
    <w:rsid w:val="00F119CF"/>
    <w:rsid w:val="00F16134"/>
    <w:rsid w:val="00F169E6"/>
    <w:rsid w:val="00F20EB2"/>
    <w:rsid w:val="00F27848"/>
    <w:rsid w:val="00F27D90"/>
    <w:rsid w:val="00F36BD0"/>
    <w:rsid w:val="00F82768"/>
    <w:rsid w:val="00F95FCB"/>
    <w:rsid w:val="00FA1EA9"/>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55638397_Immersion_Education_for_the_Millennium_What_We_Have_Learned_from_30_Years_of_Research_on_Second_Language_Immersion" TargetMode="External"/><Relationship Id="rId39" Type="http://schemas.openxmlformats.org/officeDocument/2006/relationships/hyperlink" Target="https://www.fluentu.com/blog/srs-spaced-repetition-language-learnin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i.org/10.1111/1540-4781.00146" TargetMode="External"/><Relationship Id="rId42" Type="http://schemas.openxmlformats.org/officeDocument/2006/relationships/hyperlink" Target="https://fluent-forever.com/the-method/spaced-repetition/" TargetMode="External"/><Relationship Id="rId47"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7/S0272263100006501" TargetMode="External"/><Relationship Id="rId33" Type="http://schemas.openxmlformats.org/officeDocument/2006/relationships/hyperlink" Target="https://www.agulin.aoyama.ac.jp/opac/repository/1000/12507/" TargetMode="External"/><Relationship Id="rId38" Type="http://schemas.openxmlformats.org/officeDocument/2006/relationships/hyperlink" Target="https://www.fluentu.com/blog/best-foreign-language-learning-flashcards-apps/"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248424656_What_percentage_of_text-lexis_is_essential_for_comprehension" TargetMode="External"/><Relationship Id="rId41" Type="http://schemas.openxmlformats.org/officeDocument/2006/relationships/hyperlink" Target="https://www.iwillteachyoualanguage.com/blog/app-review-flashcards-the-best-app-for-learning-vocabular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111/j.1467-9922.2007.00398.x" TargetMode="External"/><Relationship Id="rId32" Type="http://schemas.openxmlformats.org/officeDocument/2006/relationships/hyperlink" Target="https://doi.org/10.1016/S0022-5371(70)80107-4" TargetMode="External"/><Relationship Id="rId37" Type="http://schemas.openxmlformats.org/officeDocument/2006/relationships/hyperlink" Target="https://www.fluentin3months.com/spaced-repetition/" TargetMode="External"/><Relationship Id="rId40" Type="http://schemas.openxmlformats.org/officeDocument/2006/relationships/hyperlink" Target="https://en.softonic.com/solutions/what-are-the-best-spaced-repetition-apps" TargetMode="External"/><Relationship Id="rId45"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github.com/Matchoo95/Final-Year-Project-UP769535-Matthew-Hawkins/blob/master/Design/Prototypes/Low%20Fidelity/Low%20Fidelity%20Prototype%20PDF.pdf" TargetMode="External"/><Relationship Id="rId28" Type="http://schemas.openxmlformats.org/officeDocument/2006/relationships/hyperlink" Target="https://doi.org/10.1177/2372732215624708" TargetMode="External"/><Relationship Id="rId36" Type="http://schemas.openxmlformats.org/officeDocument/2006/relationships/hyperlink" Target="https://qz.com/1211561/how-to-learn-a-language-use-spaced-repet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olarspace.manoa.hawaii.edu/handle/10125/38598" TargetMode="External"/><Relationship Id="rId44" Type="http://schemas.openxmlformats.org/officeDocument/2006/relationships/hyperlink" Target="https://www.anki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nkiweb.net/shared/info/3918629684" TargetMode="External"/><Relationship Id="rId30" Type="http://schemas.openxmlformats.org/officeDocument/2006/relationships/hyperlink" Target="https://www.supermemo.com/" TargetMode="External"/><Relationship Id="rId35" Type="http://schemas.openxmlformats.org/officeDocument/2006/relationships/hyperlink" Target="https://chrome.google.com/webstore/detail/rikaikun/jipdnfibhldikgcjhfnomkfpcebammhp" TargetMode="External"/><Relationship Id="rId43" Type="http://schemas.openxmlformats.org/officeDocument/2006/relationships/hyperlink" Target="https://nihongoperapera.com/flashcards-insuffic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38</Pages>
  <Words>8790</Words>
  <Characters>50108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 Matthew</cp:lastModifiedBy>
  <cp:revision>99</cp:revision>
  <dcterms:created xsi:type="dcterms:W3CDTF">2018-10-19T08:02:00Z</dcterms:created>
  <dcterms:modified xsi:type="dcterms:W3CDTF">2019-02-05T09:54:00Z</dcterms:modified>
</cp:coreProperties>
</file>