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34D3F421"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 xml:space="preserve">computer assisted learning will be limited to papers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p>
    <w:p w14:paraId="5CD4F54D" w14:textId="70D380AF" w:rsidR="00D73A77"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5BF83C3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6F2794D4"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B0E38F9"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lastRenderedPageBreak/>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2A54145E" w:rsidR="0089602D" w:rsidRDefault="00786933">
      <w:pPr>
        <w:rPr>
          <w:rFonts w:ascii="Times New Roman" w:hAnsi="Times New Roman" w:cs="Times New Roman"/>
          <w:sz w:val="24"/>
        </w:rPr>
      </w:pPr>
      <w:proofErr w:type="gramStart"/>
      <w:r>
        <w:rPr>
          <w:rFonts w:ascii="Times New Roman" w:hAnsi="Times New Roman" w:cs="Times New Roman"/>
          <w:sz w:val="24"/>
        </w:rPr>
        <w:t>As a result of</w:t>
      </w:r>
      <w:proofErr w:type="gramEnd"/>
      <w:r>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C811561"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s and while often these are intertwined together in a variety of ways, there are two main approaches that people</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24650F71" w:rsidR="00294615" w:rsidRPr="00EA2765" w:rsidRDefault="00294615">
      <w:pPr>
        <w:rPr>
          <w:rFonts w:ascii="Times New Roman" w:hAnsi="Times New Roman" w:cs="Times New Roman"/>
          <w:sz w:val="24"/>
        </w:rPr>
      </w:pPr>
      <w:r>
        <w:rPr>
          <w:rFonts w:ascii="Times New Roman" w:hAnsi="Times New Roman" w:cs="Times New Roman"/>
          <w:sz w:val="24"/>
        </w:rPr>
        <w:t>The first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r w:rsidR="00EA2765">
        <w:rPr>
          <w:rFonts w:ascii="Times New Roman" w:hAnsi="Times New Roman" w:cs="Times New Roman"/>
          <w:sz w:val="24"/>
        </w:rPr>
        <w:t xml:space="preserve">According to Krashen (1982)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w:t>
      </w:r>
      <w:r w:rsidR="00EA2765">
        <w:rPr>
          <w:rFonts w:ascii="Times New Roman" w:hAnsi="Times New Roman" w:cs="Times New Roman"/>
          <w:sz w:val="24"/>
        </w:rPr>
        <w:t xml:space="preserve">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3730B0EF" w14:textId="5F829F25" w:rsidR="0081545E" w:rsidRDefault="0081545E">
      <w:pPr>
        <w:rPr>
          <w:rFonts w:ascii="Times New Roman" w:hAnsi="Times New Roman" w:cs="Times New Roman"/>
          <w:sz w:val="24"/>
        </w:rPr>
      </w:pPr>
    </w:p>
    <w:p w14:paraId="3B721D06" w14:textId="2786F910" w:rsidR="00EA2765" w:rsidRDefault="00294615" w:rsidP="006921F6">
      <w:pPr>
        <w:rPr>
          <w:rFonts w:ascii="Times New Roman" w:hAnsi="Times New Roman" w:cs="Times New Roman"/>
          <w:sz w:val="24"/>
        </w:rPr>
      </w:pPr>
      <w:r>
        <w:rPr>
          <w:rFonts w:ascii="Times New Roman" w:hAnsi="Times New Roman" w:cs="Times New Roman" w:hint="eastAsia"/>
          <w:sz w:val="24"/>
        </w:rPr>
        <w:t>The second is to use a top-down approach where one spends as much time exposed to the 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t>
      </w:r>
      <w:r w:rsidR="006421DF">
        <w:rPr>
          <w:rFonts w:ascii="Times New Roman" w:hAnsi="Times New Roman" w:cs="Times New Roman"/>
          <w:sz w:val="24"/>
        </w:rPr>
        <w:lastRenderedPageBreak/>
        <w:t xml:space="preserve">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 xml:space="preserve">Freed, B. F., </w:t>
      </w:r>
      <w:proofErr w:type="spellStart"/>
      <w:r w:rsidR="006921F6">
        <w:rPr>
          <w:rFonts w:ascii="Times New Roman" w:hAnsi="Times New Roman" w:cs="Times New Roman"/>
          <w:kern w:val="0"/>
          <w:sz w:val="24"/>
          <w:szCs w:val="24"/>
        </w:rPr>
        <w:t>Segalowitz</w:t>
      </w:r>
      <w:proofErr w:type="spellEnd"/>
      <w:r w:rsidR="006921F6">
        <w:rPr>
          <w:rFonts w:ascii="Times New Roman" w:hAnsi="Times New Roman" w:cs="Times New Roman"/>
          <w:kern w:val="0"/>
          <w:sz w:val="24"/>
          <w:szCs w:val="24"/>
        </w:rPr>
        <w:t>, N., &amp; Dewey, D. P. (2004)</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r w:rsidR="00EA2765">
        <w:rPr>
          <w:rFonts w:ascii="Times New Roman" w:hAnsi="Times New Roman" w:cs="Times New Roman"/>
          <w:sz w:val="24"/>
        </w:rPr>
        <w:t>Krashen (</w:t>
      </w:r>
      <w:commentRangeStart w:id="4"/>
      <w:r w:rsidR="00EA2765">
        <w:rPr>
          <w:rFonts w:ascii="Times New Roman" w:hAnsi="Times New Roman" w:cs="Times New Roman"/>
          <w:sz w:val="24"/>
        </w:rPr>
        <w:t>1982</w:t>
      </w:r>
      <w:commentRangeEnd w:id="4"/>
      <w:r w:rsidR="00EA2765">
        <w:rPr>
          <w:rStyle w:val="CommentReference"/>
        </w:rPr>
        <w:commentReference w:id="4"/>
      </w:r>
      <w:r w:rsidR="00EA2765">
        <w:rPr>
          <w:rFonts w:ascii="Times New Roman" w:hAnsi="Times New Roman" w:cs="Times New Roman"/>
          <w:sz w:val="24"/>
        </w:rPr>
        <w:t xml:space="preserve">) suggests that these </w:t>
      </w:r>
      <w:r w:rsidR="003E0F1C">
        <w:rPr>
          <w:rFonts w:ascii="Times New Roman" w:hAnsi="Times New Roman" w:cs="Times New Roman"/>
          <w:sz w:val="24"/>
        </w:rPr>
        <w:t>two approaches are</w:t>
      </w:r>
      <w:r w:rsidR="00EA2765">
        <w:rPr>
          <w:rFonts w:ascii="Times New Roman" w:hAnsi="Times New Roman" w:cs="Times New Roman"/>
          <w:sz w:val="24"/>
        </w:rPr>
        <w:t xml:space="preserve"> in fact two distinct and independent ways of developing second language competence. He states language </w:t>
      </w:r>
      <w:r w:rsidR="00EA2765" w:rsidRPr="0089602D">
        <w:rPr>
          <w:rFonts w:ascii="Times New Roman" w:hAnsi="Times New Roman" w:cs="Times New Roman"/>
          <w:i/>
          <w:sz w:val="24"/>
        </w:rPr>
        <w:t>acquisition</w:t>
      </w:r>
      <w:r w:rsidR="00EA2765">
        <w:rPr>
          <w:rFonts w:ascii="Times New Roman" w:hAnsi="Times New Roman" w:cs="Times New Roman"/>
          <w:sz w:val="24"/>
        </w:rPr>
        <w:t xml:space="preserve"> to be “a process similar, if not identical, to the way children develop ability in their first language.”</w:t>
      </w:r>
    </w:p>
    <w:p w14:paraId="080F9C2F" w14:textId="0C20F606" w:rsidR="00EA2765" w:rsidRDefault="00EA2765" w:rsidP="006921F6">
      <w:pPr>
        <w:rPr>
          <w:rFonts w:ascii="Times New Roman" w:hAnsi="Times New Roman" w:cs="Times New Roman"/>
          <w:sz w:val="24"/>
        </w:rPr>
      </w:pPr>
    </w:p>
    <w:p w14:paraId="5E3A6897" w14:textId="76A7F0B7" w:rsidR="00EA2765" w:rsidRDefault="003E0F1C" w:rsidP="00EA2765">
      <w:pPr>
        <w:rPr>
          <w:rFonts w:ascii="Times New Roman" w:hAnsi="Times New Roman" w:cs="Times New Roman"/>
          <w:sz w:val="24"/>
        </w:rPr>
      </w:pPr>
      <w:r>
        <w:rPr>
          <w:rFonts w:ascii="Times New Roman" w:hAnsi="Times New Roman" w:cs="Times New Roman"/>
          <w:sz w:val="24"/>
        </w:rPr>
        <w:t>The</w:t>
      </w:r>
      <w:r w:rsidR="00EA2765">
        <w:rPr>
          <w:rFonts w:ascii="Times New Roman" w:hAnsi="Times New Roman" w:cs="Times New Roman"/>
          <w:sz w:val="24"/>
        </w:rPr>
        <w:t xml:space="preserve"> Input Hypothesis</w:t>
      </w:r>
      <w:r>
        <w:rPr>
          <w:rFonts w:ascii="Times New Roman" w:hAnsi="Times New Roman" w:cs="Times New Roman"/>
          <w:sz w:val="24"/>
        </w:rPr>
        <w:t>,</w:t>
      </w:r>
      <w:r w:rsidR="00EA2765">
        <w:rPr>
          <w:rFonts w:ascii="Times New Roman" w:hAnsi="Times New Roman" w:cs="Times New Roman"/>
          <w:sz w:val="24"/>
        </w:rPr>
        <w:t xml:space="preserve"> </w:t>
      </w:r>
      <w:r>
        <w:rPr>
          <w:rFonts w:ascii="Times New Roman" w:hAnsi="Times New Roman" w:cs="Times New Roman" w:hint="eastAsia"/>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w:t>
      </w:r>
      <w:r w:rsidR="00EA2765">
        <w:rPr>
          <w:rFonts w:ascii="Times New Roman" w:hAnsi="Times New Roman" w:cs="Times New Roman"/>
          <w:sz w:val="24"/>
        </w:rPr>
        <w:t>states that “</w:t>
      </w:r>
      <w:r w:rsidR="00EA2765" w:rsidRPr="00D533D8">
        <w:rPr>
          <w:rFonts w:ascii="Times New Roman" w:hAnsi="Times New Roman" w:cs="Times New Roman"/>
          <w:sz w:val="24"/>
        </w:rPr>
        <w:t>We acquire by understanding l</w:t>
      </w:r>
      <w:r w:rsidR="00EA2765">
        <w:rPr>
          <w:rFonts w:ascii="Times New Roman" w:hAnsi="Times New Roman" w:cs="Times New Roman"/>
          <w:sz w:val="24"/>
        </w:rPr>
        <w:t xml:space="preserve">anguage that contains a structure that’s just </w:t>
      </w:r>
      <w:r w:rsidR="00EA2765" w:rsidRPr="00D533D8">
        <w:rPr>
          <w:rFonts w:ascii="Times New Roman" w:hAnsi="Times New Roman" w:cs="Times New Roman"/>
          <w:sz w:val="24"/>
        </w:rPr>
        <w:t>beyond our current level of competence</w:t>
      </w:r>
      <w:r w:rsidR="00EA2765" w:rsidRPr="00D533D8">
        <w:rPr>
          <w:rFonts w:ascii="Times New Roman" w:hAnsi="Times New Roman" w:cs="Times New Roman"/>
          <w:i/>
          <w:sz w:val="24"/>
        </w:rPr>
        <w:t xml:space="preserve"> (</w:t>
      </w:r>
      <w:proofErr w:type="spellStart"/>
      <w:r w:rsidR="00EA2765" w:rsidRPr="00D533D8">
        <w:rPr>
          <w:rFonts w:ascii="Times New Roman" w:hAnsi="Times New Roman" w:cs="Times New Roman"/>
          <w:i/>
          <w:sz w:val="24"/>
        </w:rPr>
        <w:t>i</w:t>
      </w:r>
      <w:proofErr w:type="spellEnd"/>
      <w:r w:rsidR="00EA2765" w:rsidRPr="00D533D8">
        <w:rPr>
          <w:rFonts w:ascii="Times New Roman" w:hAnsi="Times New Roman" w:cs="Times New Roman"/>
          <w:i/>
          <w:sz w:val="24"/>
        </w:rPr>
        <w:t xml:space="preserve"> + 1)</w:t>
      </w:r>
      <w:r w:rsidR="00EA2765" w:rsidRPr="00D533D8">
        <w:rPr>
          <w:rFonts w:ascii="Times New Roman" w:hAnsi="Times New Roman" w:cs="Times New Roman"/>
          <w:sz w:val="24"/>
        </w:rPr>
        <w:t>. This is done with the help of</w:t>
      </w:r>
      <w:r w:rsidR="00EA2765">
        <w:rPr>
          <w:rFonts w:ascii="Times New Roman" w:hAnsi="Times New Roman" w:cs="Times New Roman"/>
          <w:sz w:val="24"/>
        </w:rPr>
        <w:t xml:space="preserve"> </w:t>
      </w:r>
      <w:r w:rsidR="00EA2765" w:rsidRPr="00D533D8">
        <w:rPr>
          <w:rFonts w:ascii="Times New Roman" w:hAnsi="Times New Roman" w:cs="Times New Roman"/>
          <w:sz w:val="24"/>
        </w:rPr>
        <w:t>context o</w:t>
      </w:r>
      <w:r w:rsidR="00EA2765">
        <w:rPr>
          <w:rFonts w:ascii="Times New Roman" w:hAnsi="Times New Roman" w:cs="Times New Roman"/>
          <w:sz w:val="24"/>
        </w:rPr>
        <w:t xml:space="preserve">r extra-linguistic information.” This is something that immersion learners will experience due to the massive exposure they get to the language. The more exposure one gets to the foreign language, the more chances there are of being exposed to </w:t>
      </w:r>
      <w:r w:rsidR="00EA2765" w:rsidRPr="001D355F">
        <w:rPr>
          <w:rFonts w:ascii="Times New Roman" w:hAnsi="Times New Roman" w:cs="Times New Roman"/>
          <w:i/>
          <w:sz w:val="24"/>
        </w:rPr>
        <w:t>(</w:t>
      </w:r>
      <w:proofErr w:type="spellStart"/>
      <w:r w:rsidR="00EA2765" w:rsidRPr="001D355F">
        <w:rPr>
          <w:rFonts w:ascii="Times New Roman" w:hAnsi="Times New Roman" w:cs="Times New Roman"/>
          <w:i/>
          <w:sz w:val="24"/>
        </w:rPr>
        <w:t>i</w:t>
      </w:r>
      <w:proofErr w:type="spellEnd"/>
      <w:r w:rsidR="00EA2765" w:rsidRPr="001D355F">
        <w:rPr>
          <w:rFonts w:ascii="Times New Roman" w:hAnsi="Times New Roman" w:cs="Times New Roman"/>
          <w:i/>
          <w:sz w:val="24"/>
        </w:rPr>
        <w:t xml:space="preserve"> + 1</w:t>
      </w:r>
      <w:r w:rsidR="00EA2765">
        <w:rPr>
          <w:rFonts w:ascii="Times New Roman" w:hAnsi="Times New Roman" w:cs="Times New Roman"/>
          <w:i/>
          <w:sz w:val="24"/>
        </w:rPr>
        <w:t>)</w:t>
      </w:r>
      <w:r w:rsidR="00EA2765">
        <w:rPr>
          <w:rFonts w:ascii="Times New Roman" w:hAnsi="Times New Roman" w:cs="Times New Roman"/>
          <w:sz w:val="24"/>
        </w:rPr>
        <w:t xml:space="preserve"> comprehensible input. The concept of comprehensible input is now widely accepted by most applied linguists to be necessary for language acquisition, Cummins (</w:t>
      </w:r>
      <w:commentRangeStart w:id="6"/>
      <w:r w:rsidR="00EA2765">
        <w:rPr>
          <w:rFonts w:ascii="Times New Roman" w:hAnsi="Times New Roman" w:cs="Times New Roman"/>
          <w:sz w:val="24"/>
        </w:rPr>
        <w:t>2000</w:t>
      </w:r>
      <w:commentRangeEnd w:id="6"/>
      <w:r w:rsidR="00EA2765">
        <w:rPr>
          <w:rStyle w:val="CommentReference"/>
        </w:rPr>
        <w:commentReference w:id="6"/>
      </w:r>
      <w:r w:rsidR="00EA2765">
        <w:rPr>
          <w:rFonts w:ascii="Times New Roman" w:hAnsi="Times New Roman" w:cs="Times New Roman"/>
          <w:sz w:val="24"/>
        </w:rPr>
        <w:t xml:space="preserve">). </w:t>
      </w:r>
    </w:p>
    <w:p w14:paraId="678B000C" w14:textId="5A8DAB38" w:rsidR="00EA2765" w:rsidRPr="00EA2765" w:rsidRDefault="00EA2765" w:rsidP="006921F6">
      <w:pPr>
        <w:rPr>
          <w:rFonts w:ascii="Times New Roman" w:hAnsi="Times New Roman" w:cs="Times New Roman"/>
          <w:sz w:val="24"/>
        </w:rPr>
      </w:pPr>
    </w:p>
    <w:p w14:paraId="03AF0B42" w14:textId="77777777" w:rsidR="003B0812" w:rsidRDefault="00EA2765" w:rsidP="00DA5707">
      <w:pPr>
        <w:spacing w:before="240"/>
        <w:rPr>
          <w:rFonts w:ascii="Times New Roman" w:hAnsi="Times New Roman" w:cs="Times New Roman"/>
          <w:sz w:val="24"/>
        </w:rPr>
      </w:pPr>
      <w:commentRangeStart w:id="7"/>
      <w:r>
        <w:rPr>
          <w:rFonts w:ascii="Times New Roman" w:hAnsi="Times New Roman" w:cs="Times New Roman"/>
          <w:sz w:val="24"/>
        </w:rPr>
        <w:t>Krashen (1982</w:t>
      </w:r>
      <w:commentRangeEnd w:id="7"/>
      <w:r>
        <w:rPr>
          <w:rStyle w:val="CommentReference"/>
        </w:rPr>
        <w:commentReference w:id="7"/>
      </w:r>
      <w:r>
        <w:rPr>
          <w:rFonts w:ascii="Times New Roman" w:hAnsi="Times New Roman" w:cs="Times New Roman"/>
          <w:sz w:val="24"/>
        </w:rPr>
        <w:t xml:space="preserve">) </w:t>
      </w:r>
      <w:r>
        <w:rPr>
          <w:rFonts w:ascii="Times New Roman" w:hAnsi="Times New Roman" w:cs="Times New Roman"/>
          <w:sz w:val="24"/>
        </w:rPr>
        <w:t xml:space="preserve">says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w:t>
      </w:r>
      <w:r>
        <w:rPr>
          <w:rFonts w:ascii="Times New Roman" w:hAnsi="Times New Roman" w:cs="Times New Roman"/>
          <w:sz w:val="24"/>
        </w:rPr>
        <w:t>output</w:t>
      </w:r>
      <w:r>
        <w:rPr>
          <w:rFonts w:ascii="Times New Roman" w:hAnsi="Times New Roman" w:cs="Times New Roman"/>
          <w:sz w:val="24"/>
        </w:rPr>
        <w:t>. He then states that it is the acquired system which initiates normal, fluent speech which implies that conscious learning plays a limited role in second language performance. A</w:t>
      </w:r>
      <w:r w:rsidRPr="00CA6571">
        <w:rPr>
          <w:rFonts w:ascii="Times New Roman" w:hAnsi="Times New Roman" w:cs="Times New Roman"/>
          <w:sz w:val="24"/>
        </w:rPr>
        <w:t>s</w:t>
      </w:r>
      <w:r>
        <w:rPr>
          <w:rFonts w:ascii="Times New Roman" w:hAnsi="Times New Roman" w:cs="Times New Roman"/>
          <w:sz w:val="24"/>
        </w:rPr>
        <w:t xml:space="preserve"> language acquisition is the more important aspect in gaining language ability, focusing more on comprehensible input</w:t>
      </w:r>
      <w:r>
        <w:rPr>
          <w:rFonts w:ascii="Times New Roman" w:hAnsi="Times New Roman" w:cs="Times New Roman"/>
          <w:sz w:val="24"/>
        </w:rPr>
        <w:t xml:space="preserve">, </w:t>
      </w:r>
      <w:r>
        <w:rPr>
          <w:rFonts w:ascii="Times New Roman" w:hAnsi="Times New Roman" w:cs="Times New Roman"/>
          <w:sz w:val="24"/>
        </w:rPr>
        <w:t>and lots of it</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will</w:t>
      </w:r>
      <w:r>
        <w:rPr>
          <w:rFonts w:ascii="Times New Roman" w:hAnsi="Times New Roman" w:cs="Times New Roman"/>
          <w:sz w:val="24"/>
        </w:rPr>
        <w:t xml:space="preserve"> yield better results than focusing entirely on grammar and studying about the target language</w:t>
      </w:r>
      <w:r w:rsidRPr="00CA6571">
        <w:rPr>
          <w:rFonts w:ascii="Times New Roman" w:hAnsi="Times New Roman" w:cs="Times New Roman"/>
          <w:sz w:val="24"/>
        </w:rPr>
        <w:t>.</w:t>
      </w:r>
      <w:r>
        <w:rPr>
          <w:rFonts w:ascii="Times New Roman" w:hAnsi="Times New Roman" w:cs="Times New Roman"/>
          <w:i/>
          <w:sz w:val="24"/>
        </w:rPr>
        <w:t xml:space="preserve"> </w:t>
      </w:r>
      <w:r>
        <w:rPr>
          <w:rFonts w:ascii="Times New Roman" w:hAnsi="Times New Roman" w:cs="Times New Roman"/>
          <w:sz w:val="24"/>
        </w:rPr>
        <w:t xml:space="preserve">In other words, if a learner of Japanese wished to reach a level where they could comprehend a native speaker, and converse with them, they would be better off </w:t>
      </w:r>
      <w:r w:rsidR="00693CA3">
        <w:rPr>
          <w:rFonts w:ascii="Times New Roman" w:hAnsi="Times New Roman" w:cs="Times New Roman"/>
          <w:sz w:val="24"/>
        </w:rPr>
        <w:t xml:space="preserve">spending their time reading and listening to native Japanese </w:t>
      </w:r>
      <w:r>
        <w:rPr>
          <w:rFonts w:ascii="Times New Roman" w:hAnsi="Times New Roman" w:cs="Times New Roman"/>
          <w:sz w:val="24"/>
        </w:rPr>
        <w:t>than by learning about its sentence structure, verb conjugations, how Kanji components combine to create meaning etc.</w:t>
      </w:r>
      <w:r w:rsidR="00DC6A99">
        <w:rPr>
          <w:rFonts w:ascii="Times New Roman" w:hAnsi="Times New Roman" w:cs="Times New Roman"/>
          <w:sz w:val="24"/>
        </w:rPr>
        <w:t xml:space="preserve"> This would imply that language learning software should focus less on trying to teach the language and instead simply providing language learners with comprehensible language aimed towards their current level</w:t>
      </w:r>
      <w:r w:rsidR="00DA5707">
        <w:rPr>
          <w:rFonts w:ascii="Times New Roman" w:hAnsi="Times New Roman" w:cs="Times New Roman"/>
          <w:sz w:val="24"/>
        </w:rPr>
        <w:t xml:space="preserve"> so that they can acquire language through understanding the message of the content.</w:t>
      </w:r>
    </w:p>
    <w:p w14:paraId="33B29962" w14:textId="413E0769" w:rsidR="00693CA3" w:rsidRDefault="00DA5707" w:rsidP="00DA5707">
      <w:pPr>
        <w:spacing w:before="240"/>
        <w:rPr>
          <w:rFonts w:ascii="Times New Roman" w:hAnsi="Times New Roman" w:cs="Times New Roman"/>
          <w:sz w:val="24"/>
        </w:rPr>
      </w:pPr>
      <w:r>
        <w:rPr>
          <w:rFonts w:ascii="Times New Roman" w:hAnsi="Times New Roman" w:cs="Times New Roman"/>
          <w:sz w:val="24"/>
        </w:rPr>
        <w:t xml:space="preserve"> </w:t>
      </w:r>
    </w:p>
    <w:p w14:paraId="0F6420E2" w14:textId="77777777" w:rsidR="00DA5707" w:rsidRPr="00DA5707" w:rsidRDefault="00DA5707" w:rsidP="00DA5707">
      <w:pPr>
        <w:spacing w:before="240"/>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705F5D02" w:rsidR="00E1346C" w:rsidRPr="00E1346C" w:rsidRDefault="00E1346C" w:rsidP="0034306E">
      <w:pPr>
        <w:rPr>
          <w:rFonts w:ascii="Times New Roman" w:hAnsi="Times New Roman" w:cs="Times New Roman" w:hint="eastAsia"/>
          <w:sz w:val="24"/>
        </w:rPr>
      </w:pPr>
      <w:r>
        <w:rPr>
          <w:rFonts w:ascii="Times New Roman" w:hAnsi="Times New Roman" w:cs="Times New Roman" w:hint="eastAsia"/>
          <w:sz w:val="24"/>
        </w:rPr>
        <w:t>There are a variety of different approaches that people use when trying to learn vocabulary in Japanese.</w:t>
      </w:r>
      <w:bookmarkStart w:id="8" w:name="_GoBack"/>
      <w:bookmarkEnd w:id="8"/>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19F74AB5" w14:textId="61F12D32" w:rsidR="00AD7715" w:rsidRDefault="00AD7715" w:rsidP="0034306E">
      <w:pPr>
        <w:rPr>
          <w:rFonts w:ascii="Times New Roman" w:hAnsi="Times New Roman" w:cs="Times New Roman"/>
          <w:sz w:val="24"/>
        </w:rPr>
      </w:pPr>
      <w:r>
        <w:rPr>
          <w:rFonts w:ascii="Times New Roman" w:hAnsi="Times New Roman" w:cs="Times New Roman"/>
          <w:sz w:val="24"/>
        </w:rPr>
        <w:t>The quick dictionary look-up Google Chrome</w:t>
      </w:r>
      <w:r w:rsidR="00B72D70">
        <w:rPr>
          <w:rFonts w:ascii="Times New Roman" w:hAnsi="Times New Roman" w:cs="Times New Roman"/>
          <w:sz w:val="24"/>
        </w:rPr>
        <w:t xml:space="preserve"> </w:t>
      </w:r>
      <w:r>
        <w:rPr>
          <w:rFonts w:ascii="Times New Roman" w:hAnsi="Times New Roman" w:cs="Times New Roman"/>
          <w:sz w:val="24"/>
        </w:rPr>
        <w:t xml:space="preserve">extension </w:t>
      </w:r>
      <w:proofErr w:type="spellStart"/>
      <w:r>
        <w:rPr>
          <w:rFonts w:ascii="Times New Roman" w:hAnsi="Times New Roman" w:cs="Times New Roman"/>
          <w:sz w:val="24"/>
        </w:rPr>
        <w:t>Rikai</w:t>
      </w:r>
      <w:r w:rsidR="00B72D70">
        <w:rPr>
          <w:rFonts w:ascii="Times New Roman" w:hAnsi="Times New Roman" w:cs="Times New Roman"/>
          <w:sz w:val="24"/>
        </w:rPr>
        <w:t>chan</w:t>
      </w:r>
      <w:proofErr w:type="spellEnd"/>
      <w:r>
        <w:rPr>
          <w:rFonts w:ascii="Times New Roman" w:hAnsi="Times New Roman" w:cs="Times New Roman"/>
          <w:sz w:val="24"/>
        </w:rPr>
        <w:t xml:space="preserve">, is incredibly popular with the Japanese learning community. </w:t>
      </w:r>
    </w:p>
    <w:p w14:paraId="7C5FB1E6" w14:textId="77777777" w:rsidR="00B72D70" w:rsidRDefault="00B72D70" w:rsidP="0034306E">
      <w:pPr>
        <w:rPr>
          <w:rFonts w:ascii="Times New Roman" w:hAnsi="Times New Roman" w:cs="Times New Roman"/>
          <w:sz w:val="24"/>
        </w:rPr>
      </w:pPr>
    </w:p>
    <w:p w14:paraId="18286F0D" w14:textId="346E247E" w:rsidR="0034306E" w:rsidRDefault="0034306E" w:rsidP="0034306E">
      <w:pPr>
        <w:rPr>
          <w:rFonts w:ascii="Times New Roman" w:hAnsi="Times New Roman" w:cs="Times New Roman"/>
          <w:i/>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6157B0">
        <w:rPr>
          <w:rFonts w:ascii="Times New Roman" w:hAnsi="Times New Roman" w:cs="Times New Roman"/>
          <w:i/>
          <w:sz w:val="24"/>
        </w:rPr>
        <w:t xml:space="preserve">This suggests to me that having a </w:t>
      </w:r>
      <w:r w:rsidR="00205170">
        <w:rPr>
          <w:rFonts w:ascii="Times New Roman" w:hAnsi="Times New Roman" w:cs="Times New Roman"/>
          <w:i/>
          <w:sz w:val="24"/>
        </w:rPr>
        <w:t>built-in</w:t>
      </w:r>
      <w:r w:rsidR="006157B0">
        <w:rPr>
          <w:rFonts w:ascii="Times New Roman" w:hAnsi="Times New Roman" w:cs="Times New Roman"/>
          <w:i/>
          <w:sz w:val="24"/>
        </w:rPr>
        <w:t xml:space="preserve"> dictionary look up feature would be very useful for learners.</w:t>
      </w:r>
    </w:p>
    <w:p w14:paraId="007AB791" w14:textId="7EE0D538" w:rsidR="00DC6A99" w:rsidRDefault="00DC6A99" w:rsidP="0034306E">
      <w:pPr>
        <w:rPr>
          <w:rFonts w:ascii="Times New Roman" w:hAnsi="Times New Roman" w:cs="Times New Roman"/>
          <w:i/>
          <w:sz w:val="24"/>
        </w:rPr>
      </w:pPr>
    </w:p>
    <w:p w14:paraId="1260B13F" w14:textId="77777777" w:rsidR="00DC6A99" w:rsidRPr="00DC6A99" w:rsidRDefault="00DC6A99" w:rsidP="0034306E">
      <w:pPr>
        <w:rPr>
          <w:rFonts w:ascii="Times New Roman" w:hAnsi="Times New Roman" w:cs="Times New Roman"/>
          <w:sz w:val="24"/>
        </w:rPr>
      </w:pPr>
    </w:p>
    <w:p w14:paraId="3D3D62BE" w14:textId="25298AC5" w:rsidR="003B2A0D" w:rsidRDefault="003B2A0D">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77777777"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15F98A57"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Retrieved 31 October 2018, from https://www.researchgate.net/publication/255638397_Immersion_Education_for_the_Millennium_What_We_Have_Learned_from_30_Years_of_Research_on_Second_Language_Immersion</w:t>
      </w:r>
    </w:p>
    <w:p w14:paraId="213CF111"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w:t>
      </w:r>
      <w:r>
        <w:rPr>
          <w:rFonts w:ascii="Times New Roman" w:hAnsi="Times New Roman" w:cs="Times New Roman"/>
          <w:kern w:val="0"/>
          <w:sz w:val="24"/>
          <w:szCs w:val="24"/>
        </w:rPr>
        <w:lastRenderedPageBreak/>
        <w:t xml:space="preserve">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8"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671C00E0" w:rsidR="00A659C4" w:rsidRPr="00A659C4" w:rsidRDefault="00A659C4" w:rsidP="00A659C4">
      <w:pPr>
        <w:autoSpaceDE w:val="0"/>
        <w:autoSpaceDN w:val="0"/>
        <w:adjustRightInd w:val="0"/>
        <w:spacing w:line="480" w:lineRule="auto"/>
        <w:ind w:left="720"/>
        <w:jc w:val="left"/>
        <w:rPr>
          <w:rFonts w:ascii="Times New Roman" w:hAnsi="Times New Roman" w:cs="Times New Roman"/>
          <w:kern w:val="0"/>
          <w:sz w:val="24"/>
          <w:szCs w:val="24"/>
        </w:rPr>
      </w:pPr>
      <w:r w:rsidRPr="00A659C4">
        <w:rPr>
          <w:rFonts w:ascii="Times New Roman" w:hAnsi="Times New Roman" w:cs="Times New Roman"/>
          <w:kern w:val="0"/>
          <w:sz w:val="24"/>
          <w:szCs w:val="24"/>
        </w:rPr>
        <w:t>https://scholarspace.manoa.hawaii.edu/bitstream/10125/44244/1/15_02_emerging.pdf</w:t>
      </w:r>
    </w:p>
    <w:p w14:paraId="1B007B20"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2BAEA111"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6565E63C" w14:textId="77777777"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77777777" w:rsidR="00EA2765" w:rsidRDefault="00EA2765" w:rsidP="00EA2765">
      <w:pPr>
        <w:pStyle w:val="CommentText"/>
      </w:pPr>
      <w:r>
        <w:rPr>
          <w:rStyle w:val="CommentReference"/>
        </w:rPr>
        <w:annotationRef/>
      </w:r>
      <w:r>
        <w:rPr>
          <w:rFonts w:hint="eastAsia"/>
        </w:rPr>
        <w:t>Chapter 2/page 13</w:t>
      </w:r>
    </w:p>
  </w:comment>
  <w:comment w:id="5" w:author="HawkinsMatthew [2]" w:date="2018-10-26T14:43:00Z" w:initials="H">
    <w:p w14:paraId="45947DE5" w14:textId="77777777" w:rsidR="003E0F1C" w:rsidRDefault="003E0F1C" w:rsidP="003E0F1C">
      <w:pPr>
        <w:pStyle w:val="CommentText"/>
      </w:pPr>
      <w:r>
        <w:rPr>
          <w:rStyle w:val="CommentReference"/>
        </w:rPr>
        <w:annotationRef/>
      </w:r>
      <w:r>
        <w:t>Page 20-21</w:t>
      </w:r>
    </w:p>
  </w:comment>
  <w:comment w:id="6" w:author="HawkinsMatthew [2]" w:date="2018-10-31T08:50:00Z" w:initials="H">
    <w:p w14:paraId="6FCFE10E" w14:textId="77777777" w:rsidR="00EA2765" w:rsidRDefault="00EA2765" w:rsidP="00EA2765">
      <w:pPr>
        <w:pStyle w:val="CommentText"/>
      </w:pPr>
      <w:r>
        <w:rPr>
          <w:rStyle w:val="CommentReference"/>
        </w:rPr>
        <w:annotationRef/>
      </w:r>
      <w:r>
        <w:t>P</w:t>
      </w:r>
      <w:r>
        <w:rPr>
          <w:rFonts w:hint="eastAsia"/>
        </w:rPr>
        <w:t xml:space="preserve">age </w:t>
      </w:r>
      <w:r>
        <w:t>8</w:t>
      </w:r>
    </w:p>
    <w:p w14:paraId="14F9C8F5" w14:textId="77777777" w:rsidR="00EA2765" w:rsidRDefault="00EA2765" w:rsidP="00EA2765">
      <w:pPr>
        <w:pStyle w:val="CommentText"/>
      </w:pPr>
    </w:p>
  </w:comment>
  <w:comment w:id="7" w:author="Matthew Hawkins" w:date="2018-10-30T20:27:00Z" w:initials="MH">
    <w:p w14:paraId="518EBCB2" w14:textId="77777777" w:rsidR="00EA2765" w:rsidRDefault="00EA2765" w:rsidP="00EA2765">
      <w:pPr>
        <w:pStyle w:val="CommentText"/>
      </w:pPr>
      <w:r>
        <w:rPr>
          <w:rStyle w:val="CommentReference"/>
        </w:rPr>
        <w:annotationRef/>
      </w:r>
      <w:r>
        <w:t>Page 18</w:t>
      </w:r>
    </w:p>
    <w:p w14:paraId="6BE9C6F7" w14:textId="77777777" w:rsidR="00EA2765" w:rsidRDefault="00EA2765" w:rsidP="00EA276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7B93060D" w15:done="0"/>
  <w15:commentEx w15:paraId="45947DE5" w15:done="0"/>
  <w15:commentEx w15:paraId="14F9C8F5" w15:done="0"/>
  <w15:commentEx w15:paraId="6BE9C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5947DE5" w16cid:durableId="1F7DA699"/>
  <w16cid:commentId w16cid:paraId="14F9C8F5" w16cid:durableId="1F83EB67"/>
  <w16cid:commentId w16cid:paraId="6BE9C6F7" w16cid:durableId="1F833D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1D355F"/>
    <w:rsid w:val="001F11AC"/>
    <w:rsid w:val="00205170"/>
    <w:rsid w:val="00291077"/>
    <w:rsid w:val="00294615"/>
    <w:rsid w:val="002B7FFC"/>
    <w:rsid w:val="00301A08"/>
    <w:rsid w:val="0033330C"/>
    <w:rsid w:val="0034209F"/>
    <w:rsid w:val="0034306E"/>
    <w:rsid w:val="0036599B"/>
    <w:rsid w:val="00372CCB"/>
    <w:rsid w:val="00373E8D"/>
    <w:rsid w:val="003A2141"/>
    <w:rsid w:val="003B0812"/>
    <w:rsid w:val="003B0AE0"/>
    <w:rsid w:val="003B2A0D"/>
    <w:rsid w:val="003D1418"/>
    <w:rsid w:val="003E0F1C"/>
    <w:rsid w:val="003E7ED1"/>
    <w:rsid w:val="003F6736"/>
    <w:rsid w:val="00430AFA"/>
    <w:rsid w:val="0044232A"/>
    <w:rsid w:val="00451D1E"/>
    <w:rsid w:val="00487E81"/>
    <w:rsid w:val="004A45FA"/>
    <w:rsid w:val="004A6BE0"/>
    <w:rsid w:val="004B76CA"/>
    <w:rsid w:val="004C333B"/>
    <w:rsid w:val="004E7E6F"/>
    <w:rsid w:val="004F45E7"/>
    <w:rsid w:val="00514F7E"/>
    <w:rsid w:val="00526E6A"/>
    <w:rsid w:val="00575D07"/>
    <w:rsid w:val="00590B3F"/>
    <w:rsid w:val="005A5342"/>
    <w:rsid w:val="005C13DC"/>
    <w:rsid w:val="005E21B5"/>
    <w:rsid w:val="005F794B"/>
    <w:rsid w:val="00601CFD"/>
    <w:rsid w:val="006157B0"/>
    <w:rsid w:val="006421DF"/>
    <w:rsid w:val="00643147"/>
    <w:rsid w:val="006921F6"/>
    <w:rsid w:val="00692661"/>
    <w:rsid w:val="00693CA3"/>
    <w:rsid w:val="006B3EA7"/>
    <w:rsid w:val="006D725C"/>
    <w:rsid w:val="007279E3"/>
    <w:rsid w:val="00762319"/>
    <w:rsid w:val="007712EF"/>
    <w:rsid w:val="00775697"/>
    <w:rsid w:val="00783A1F"/>
    <w:rsid w:val="0078454A"/>
    <w:rsid w:val="00786933"/>
    <w:rsid w:val="00787B58"/>
    <w:rsid w:val="00804FF3"/>
    <w:rsid w:val="0081545E"/>
    <w:rsid w:val="008249CB"/>
    <w:rsid w:val="00846612"/>
    <w:rsid w:val="0089602D"/>
    <w:rsid w:val="0089764E"/>
    <w:rsid w:val="008B0ADD"/>
    <w:rsid w:val="008F39C3"/>
    <w:rsid w:val="00921D32"/>
    <w:rsid w:val="009304C7"/>
    <w:rsid w:val="00951EA6"/>
    <w:rsid w:val="0099194A"/>
    <w:rsid w:val="009E3ECB"/>
    <w:rsid w:val="009F420C"/>
    <w:rsid w:val="00A04FA7"/>
    <w:rsid w:val="00A1033E"/>
    <w:rsid w:val="00A659C4"/>
    <w:rsid w:val="00A83DF0"/>
    <w:rsid w:val="00AC2A1C"/>
    <w:rsid w:val="00AD6A0A"/>
    <w:rsid w:val="00AD6B4D"/>
    <w:rsid w:val="00AD7715"/>
    <w:rsid w:val="00B15355"/>
    <w:rsid w:val="00B4419A"/>
    <w:rsid w:val="00B62AD6"/>
    <w:rsid w:val="00B72D70"/>
    <w:rsid w:val="00BA3DA3"/>
    <w:rsid w:val="00BA439D"/>
    <w:rsid w:val="00BA71BA"/>
    <w:rsid w:val="00BF0C02"/>
    <w:rsid w:val="00C118ED"/>
    <w:rsid w:val="00C704BC"/>
    <w:rsid w:val="00CA6571"/>
    <w:rsid w:val="00CF46B0"/>
    <w:rsid w:val="00D220F2"/>
    <w:rsid w:val="00D533D8"/>
    <w:rsid w:val="00D63A25"/>
    <w:rsid w:val="00D71545"/>
    <w:rsid w:val="00D73A77"/>
    <w:rsid w:val="00DA5707"/>
    <w:rsid w:val="00DA70CE"/>
    <w:rsid w:val="00DC6A99"/>
    <w:rsid w:val="00E045EC"/>
    <w:rsid w:val="00E1346C"/>
    <w:rsid w:val="00E2164D"/>
    <w:rsid w:val="00E264AF"/>
    <w:rsid w:val="00E53E66"/>
    <w:rsid w:val="00E962DC"/>
    <w:rsid w:val="00EA2765"/>
    <w:rsid w:val="00ED08BD"/>
    <w:rsid w:val="00EE46B5"/>
    <w:rsid w:val="00F00FB4"/>
    <w:rsid w:val="00F31F73"/>
    <w:rsid w:val="00F44206"/>
    <w:rsid w:val="00F74B84"/>
    <w:rsid w:val="00F909E4"/>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0272263104262064"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7</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38</cp:revision>
  <dcterms:created xsi:type="dcterms:W3CDTF">2018-10-22T12:10:00Z</dcterms:created>
  <dcterms:modified xsi:type="dcterms:W3CDTF">2018-11-01T15:45:00Z</dcterms:modified>
</cp:coreProperties>
</file>