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3A00AA1" w:rsidP="23A00AA1" w:rsidRDefault="23A00AA1" w14:paraId="4B25FD4E" w14:textId="0BACB4E1">
      <w:pPr>
        <w:pStyle w:val="NormalWeb"/>
        <w:jc w:val="center"/>
        <w:rPr>
          <w:b/>
          <w:bCs/>
        </w:rPr>
      </w:pPr>
      <w:r w:rsidRPr="23A00AA1">
        <w:rPr>
          <w:rFonts w:asciiTheme="majorHAnsi" w:hAnsiTheme="majorHAnsi" w:cstheme="majorBidi"/>
          <w:b/>
          <w:bCs/>
          <w:sz w:val="36"/>
          <w:szCs w:val="36"/>
        </w:rPr>
        <w:t xml:space="preserve">Software </w:t>
      </w:r>
      <w:r w:rsidR="00486124">
        <w:rPr>
          <w:rFonts w:asciiTheme="majorHAnsi" w:hAnsiTheme="majorHAnsi" w:cstheme="majorBidi"/>
          <w:b/>
          <w:bCs/>
          <w:sz w:val="36"/>
          <w:szCs w:val="36"/>
        </w:rPr>
        <w:t xml:space="preserve">Design </w:t>
      </w:r>
      <w:r w:rsidRPr="23A00AA1">
        <w:rPr>
          <w:rFonts w:asciiTheme="majorHAnsi" w:hAnsiTheme="majorHAnsi" w:cstheme="majorBidi"/>
          <w:b/>
          <w:bCs/>
          <w:sz w:val="36"/>
          <w:szCs w:val="36"/>
        </w:rPr>
        <w:t>Documentation</w:t>
      </w:r>
      <w:r w:rsidR="00486124">
        <w:rPr>
          <w:rFonts w:asciiTheme="majorHAnsi" w:hAnsiTheme="majorHAnsi" w:cstheme="majorBidi"/>
          <w:b/>
          <w:bCs/>
          <w:sz w:val="36"/>
          <w:szCs w:val="36"/>
        </w:rPr>
        <w:t xml:space="preserve"> </w:t>
      </w:r>
    </w:p>
    <w:p w:rsidRPr="0028285C" w:rsidR="0028285C" w:rsidP="0028285C" w:rsidRDefault="0028285C" w14:paraId="766A626C" w14:textId="77777777">
      <w:pPr>
        <w:pStyle w:val="NormalWeb"/>
        <w:rPr>
          <w:rFonts w:asciiTheme="majorHAnsi" w:hAnsiTheme="majorHAnsi" w:cstheme="majorHAnsi"/>
          <w:b/>
          <w:bCs/>
        </w:rPr>
      </w:pPr>
    </w:p>
    <w:p w:rsidRPr="0028285C" w:rsidR="0028285C" w:rsidP="0028285C" w:rsidRDefault="0028285C" w14:paraId="3CD99589" w14:textId="7710D9C1">
      <w:pPr>
        <w:pStyle w:val="NormalWeb"/>
        <w:rPr>
          <w:rFonts w:asciiTheme="minorHAnsi" w:hAnsiTheme="minorHAnsi" w:cstheme="minorHAnsi"/>
        </w:rPr>
      </w:pPr>
      <w:r w:rsidRPr="0028285C">
        <w:rPr>
          <w:rFonts w:asciiTheme="majorHAnsi" w:hAnsiTheme="majorHAnsi" w:cstheme="majorHAnsi"/>
          <w:b/>
          <w:bCs/>
        </w:rPr>
        <w:t xml:space="preserve">Software Title: </w:t>
      </w:r>
      <w:r w:rsidR="0045299C">
        <w:rPr>
          <w:rFonts w:asciiTheme="minorHAnsi" w:hAnsiTheme="minorHAnsi" w:cstheme="minorHAnsi"/>
        </w:rPr>
        <w:t>Refund Portal</w:t>
      </w:r>
    </w:p>
    <w:p w:rsidRPr="0028285C" w:rsidR="0028285C" w:rsidP="0028285C" w:rsidRDefault="0028285C" w14:paraId="024A7E44" w14:textId="60B23A29">
      <w:pPr>
        <w:pStyle w:val="NormalWeb"/>
        <w:rPr>
          <w:rFonts w:asciiTheme="majorHAnsi" w:hAnsiTheme="majorHAnsi" w:cstheme="majorHAnsi"/>
        </w:rPr>
      </w:pPr>
      <w:r w:rsidRPr="0028285C">
        <w:rPr>
          <w:rFonts w:asciiTheme="majorHAnsi" w:hAnsiTheme="majorHAnsi" w:cstheme="majorHAnsi"/>
          <w:b/>
          <w:bCs/>
        </w:rPr>
        <w:t xml:space="preserve">Current Date: </w:t>
      </w:r>
      <w:r w:rsidR="00100D54">
        <w:rPr>
          <w:rFonts w:asciiTheme="minorHAnsi" w:hAnsiTheme="minorHAnsi" w:cstheme="minorHAnsi"/>
        </w:rPr>
        <w:t>19</w:t>
      </w:r>
      <w:r w:rsidRPr="00100D54" w:rsidR="00100D54">
        <w:rPr>
          <w:rFonts w:asciiTheme="minorHAnsi" w:hAnsiTheme="minorHAnsi" w:cstheme="minorHAnsi"/>
          <w:vertAlign w:val="superscript"/>
        </w:rPr>
        <w:t>th</w:t>
      </w:r>
      <w:r w:rsidR="00100D54">
        <w:rPr>
          <w:rFonts w:asciiTheme="minorHAnsi" w:hAnsiTheme="minorHAnsi" w:cstheme="minorHAnsi"/>
        </w:rPr>
        <w:t xml:space="preserve"> May </w:t>
      </w:r>
      <w:r w:rsidRPr="0028285C">
        <w:rPr>
          <w:rFonts w:asciiTheme="minorHAnsi" w:hAnsiTheme="minorHAnsi" w:cstheme="minorHAnsi"/>
        </w:rPr>
        <w:t>2021</w:t>
      </w:r>
    </w:p>
    <w:p w:rsidRPr="0028285C" w:rsidR="0028285C" w:rsidP="0028285C" w:rsidRDefault="0028285C" w14:paraId="794876F1" w14:textId="77777777">
      <w:pPr>
        <w:spacing w:before="100" w:beforeAutospacing="1" w:after="100" w:afterAutospacing="1" w:line="240" w:lineRule="auto"/>
        <w:rPr>
          <w:rFonts w:eastAsia="Times New Roman" w:asciiTheme="majorHAnsi" w:hAnsiTheme="majorHAnsi" w:cstheme="majorHAnsi"/>
          <w:sz w:val="24"/>
          <w:szCs w:val="24"/>
          <w:lang w:eastAsia="en-GB"/>
        </w:rPr>
      </w:pPr>
      <w:r w:rsidRPr="0028285C">
        <w:rPr>
          <w:rFonts w:eastAsia="Times New Roman" w:asciiTheme="majorHAnsi" w:hAnsiTheme="majorHAnsi" w:cstheme="majorHAnsi"/>
          <w:b/>
          <w:bCs/>
          <w:sz w:val="24"/>
          <w:szCs w:val="24"/>
          <w:lang w:eastAsia="en-GB"/>
        </w:rPr>
        <w:t>Authors:</w:t>
      </w:r>
    </w:p>
    <w:p w:rsidRPr="0028285C" w:rsidR="0028285C" w:rsidP="0F2DF8BF" w:rsidRDefault="3094062E" w14:paraId="6C08045E" w14:textId="6B4E5FCC">
      <w:pPr>
        <w:numPr>
          <w:ilvl w:val="0"/>
          <w:numId w:val="5"/>
        </w:numPr>
        <w:spacing w:before="100" w:beforeAutospacing="on" w:after="100" w:afterAutospacing="on" w:line="240" w:lineRule="auto"/>
        <w:rPr>
          <w:rFonts w:eastAsia="Times New Roman"/>
          <w:sz w:val="24"/>
          <w:szCs w:val="24"/>
          <w:lang w:eastAsia="en-GB"/>
        </w:rPr>
      </w:pPr>
      <w:r w:rsidRPr="0F2DF8BF" w:rsidR="3094062E">
        <w:rPr>
          <w:rFonts w:eastAsia="Times New Roman"/>
          <w:sz w:val="24"/>
          <w:szCs w:val="24"/>
          <w:lang w:eastAsia="en-GB"/>
        </w:rPr>
        <w:t>James</w:t>
      </w:r>
    </w:p>
    <w:p w:rsidRPr="0045299C" w:rsidR="178A5756" w:rsidP="0F2DF8BF" w:rsidRDefault="178A5756" w14:paraId="550AC3A6" w14:textId="24EC6B4E">
      <w:pPr>
        <w:numPr>
          <w:ilvl w:val="0"/>
          <w:numId w:val="5"/>
        </w:numPr>
        <w:spacing w:beforeAutospacing="on" w:afterAutospacing="on" w:line="240" w:lineRule="auto"/>
        <w:rPr>
          <w:rFonts w:eastAsia="" w:eastAsiaTheme="minorEastAsia"/>
          <w:sz w:val="24"/>
          <w:szCs w:val="24"/>
          <w:lang w:eastAsia="en-GB"/>
        </w:rPr>
      </w:pPr>
      <w:r w:rsidRPr="0F2DF8BF" w:rsidR="178A5756">
        <w:rPr>
          <w:rFonts w:eastAsia="Times New Roman"/>
          <w:sz w:val="24"/>
          <w:szCs w:val="24"/>
          <w:lang w:eastAsia="en-GB"/>
        </w:rPr>
        <w:t>Awais</w:t>
      </w:r>
      <w:r w:rsidRPr="0F2DF8BF" w:rsidR="178A5756">
        <w:rPr>
          <w:rFonts w:eastAsia="Times New Roman"/>
          <w:sz w:val="24"/>
          <w:szCs w:val="24"/>
          <w:lang w:eastAsia="en-GB"/>
        </w:rPr>
        <w:t xml:space="preserve"> </w:t>
      </w:r>
    </w:p>
    <w:p w:rsidR="0045299C" w:rsidP="178A5756" w:rsidRDefault="0045299C" w14:paraId="68DCBDCA" w14:textId="1E811E64">
      <w:pPr>
        <w:numPr>
          <w:ilvl w:val="0"/>
          <w:numId w:val="5"/>
        </w:numPr>
        <w:spacing w:beforeAutospacing="1" w:afterAutospacing="1" w:line="240" w:lineRule="auto"/>
        <w:rPr>
          <w:rFonts w:eastAsiaTheme="minorEastAsia"/>
          <w:sz w:val="24"/>
          <w:szCs w:val="24"/>
          <w:lang w:eastAsia="en-GB"/>
        </w:rPr>
      </w:pPr>
      <w:r>
        <w:rPr>
          <w:rFonts w:eastAsiaTheme="minorEastAsia"/>
          <w:sz w:val="24"/>
          <w:szCs w:val="24"/>
          <w:lang w:eastAsia="en-GB"/>
        </w:rPr>
        <w:t>Joshua</w:t>
      </w:r>
    </w:p>
    <w:p w:rsidRPr="0045299C" w:rsidR="0045299C" w:rsidP="0045299C" w:rsidRDefault="0045299C" w14:paraId="3D245F26" w14:textId="48BE1CF0">
      <w:pPr>
        <w:numPr>
          <w:ilvl w:val="0"/>
          <w:numId w:val="5"/>
        </w:numPr>
        <w:spacing w:beforeAutospacing="1" w:afterAutospacing="1" w:line="240" w:lineRule="auto"/>
        <w:rPr>
          <w:rFonts w:eastAsiaTheme="minorEastAsia"/>
          <w:sz w:val="24"/>
          <w:szCs w:val="24"/>
          <w:lang w:eastAsia="en-GB"/>
        </w:rPr>
      </w:pPr>
      <w:r>
        <w:rPr>
          <w:rFonts w:eastAsiaTheme="minorEastAsia"/>
          <w:sz w:val="24"/>
          <w:szCs w:val="24"/>
          <w:lang w:eastAsia="en-GB"/>
        </w:rPr>
        <w:t>Ahmed</w:t>
      </w:r>
    </w:p>
    <w:p w:rsidR="23A00AA1" w:rsidP="23A00AA1" w:rsidRDefault="23A00AA1" w14:paraId="04FFB9AD" w14:textId="7088FFCD">
      <w:pPr>
        <w:spacing w:beforeAutospacing="1" w:afterAutospacing="1" w:line="240" w:lineRule="auto"/>
        <w:rPr>
          <w:rFonts w:eastAsia="Times New Roman"/>
          <w:sz w:val="24"/>
          <w:szCs w:val="24"/>
          <w:lang w:eastAsia="en-GB"/>
        </w:rPr>
      </w:pPr>
    </w:p>
    <w:p w:rsidRPr="0028285C" w:rsidR="0028285C" w:rsidP="0028285C" w:rsidRDefault="0028285C" w14:paraId="12EEA958" w14:textId="77777777">
      <w:pPr>
        <w:spacing w:before="100" w:beforeAutospacing="1" w:after="100" w:afterAutospacing="1" w:line="240" w:lineRule="auto"/>
        <w:outlineLvl w:val="1"/>
        <w:rPr>
          <w:rFonts w:eastAsia="Times New Roman" w:asciiTheme="majorHAnsi" w:hAnsiTheme="majorHAnsi" w:cstheme="majorHAnsi"/>
          <w:b/>
          <w:bCs/>
          <w:sz w:val="36"/>
          <w:szCs w:val="36"/>
          <w:lang w:eastAsia="en-GB"/>
        </w:rPr>
      </w:pPr>
      <w:r w:rsidRPr="0028285C">
        <w:rPr>
          <w:rFonts w:eastAsia="Times New Roman" w:asciiTheme="majorHAnsi" w:hAnsiTheme="majorHAnsi" w:cstheme="majorHAnsi"/>
          <w:b/>
          <w:bCs/>
          <w:sz w:val="36"/>
          <w:szCs w:val="36"/>
          <w:lang w:eastAsia="en-GB"/>
        </w:rPr>
        <w:t>Functional Description &amp; Overview</w:t>
      </w:r>
    </w:p>
    <w:p w:rsidR="23A00AA1" w:rsidP="00D250C5" w:rsidRDefault="00100D54" w14:paraId="6AD7EEC5" w14:textId="5119B0DF">
      <w:pPr>
        <w:spacing w:before="100" w:beforeAutospacing="1" w:after="100" w:afterAutospacing="1" w:line="240" w:lineRule="auto"/>
        <w:rPr>
          <w:rFonts w:eastAsia="Times New Roman"/>
          <w:sz w:val="24"/>
          <w:szCs w:val="24"/>
          <w:lang w:eastAsia="en-GB"/>
        </w:rPr>
      </w:pPr>
      <w:r w:rsidRPr="00100D54">
        <w:rPr>
          <w:rFonts w:eastAsia="Times New Roman"/>
          <w:sz w:val="24"/>
          <w:szCs w:val="24"/>
          <w:lang w:eastAsia="en-GB"/>
        </w:rPr>
        <w:t>Create a refund portal where it makes it much easier for staff and students to handle refunds, where it is on the student to fill in the form. With interface where the staff can see and handle requests</w:t>
      </w:r>
      <w:r>
        <w:rPr>
          <w:rFonts w:eastAsia="Times New Roman"/>
          <w:sz w:val="24"/>
          <w:szCs w:val="24"/>
          <w:lang w:eastAsia="en-GB"/>
        </w:rPr>
        <w:t>.</w:t>
      </w:r>
    </w:p>
    <w:p w:rsidR="005A1B16" w:rsidP="00D250C5" w:rsidRDefault="005A1B16" w14:paraId="40F6D469" w14:textId="4869A69A">
      <w:pPr>
        <w:spacing w:before="100" w:beforeAutospacing="1" w:after="100" w:afterAutospacing="1" w:line="240" w:lineRule="auto"/>
        <w:rPr>
          <w:rFonts w:eastAsia="Times New Roman"/>
          <w:sz w:val="24"/>
          <w:szCs w:val="24"/>
          <w:lang w:eastAsia="en-GB"/>
        </w:rPr>
      </w:pPr>
    </w:p>
    <w:p w:rsidR="0028285C" w:rsidP="0028285C" w:rsidRDefault="0028285C" w14:paraId="7F86F334" w14:textId="1D681E8F">
      <w:pPr>
        <w:pStyle w:val="Heading2"/>
        <w:rPr>
          <w:rFonts w:asciiTheme="majorHAnsi" w:hAnsiTheme="majorHAnsi" w:cstheme="majorHAnsi"/>
        </w:rPr>
      </w:pPr>
      <w:r w:rsidRPr="0028285C">
        <w:rPr>
          <w:rFonts w:asciiTheme="majorHAnsi" w:hAnsiTheme="majorHAnsi" w:cstheme="majorHAnsi"/>
        </w:rPr>
        <w:t>Software Design Considerations</w:t>
      </w:r>
    </w:p>
    <w:p w:rsidR="0028285C" w:rsidP="178A5756" w:rsidRDefault="178A5756" w14:paraId="15BD443F" w14:textId="72F07138">
      <w:pPr>
        <w:pStyle w:val="Heading3"/>
        <w:rPr>
          <w:rFonts w:asciiTheme="minorHAnsi" w:hAnsiTheme="minorHAnsi" w:cstheme="minorBidi"/>
          <w:b/>
          <w:bCs/>
        </w:rPr>
      </w:pPr>
      <w:r w:rsidRPr="178A5756">
        <w:rPr>
          <w:rFonts w:asciiTheme="minorHAnsi" w:hAnsiTheme="minorHAnsi" w:cstheme="minorBidi"/>
          <w:b/>
          <w:bCs/>
          <w:u w:val="single"/>
        </w:rPr>
        <w:t>Assumptions</w:t>
      </w:r>
      <w:r w:rsidRPr="178A5756">
        <w:rPr>
          <w:rFonts w:asciiTheme="minorHAnsi" w:hAnsiTheme="minorHAnsi" w:cstheme="minorBidi"/>
          <w:b/>
          <w:bCs/>
        </w:rPr>
        <w:t xml:space="preserve"> </w:t>
      </w:r>
    </w:p>
    <w:p w:rsidR="00E46C6D" w:rsidP="00E46C6D" w:rsidRDefault="00E46C6D" w14:paraId="0D346A5B" w14:textId="0C1C1D61">
      <w:pPr>
        <w:pStyle w:val="ListParagraph"/>
        <w:numPr>
          <w:ilvl w:val="0"/>
          <w:numId w:val="6"/>
        </w:numPr>
      </w:pPr>
      <w:r>
        <w:t>Link to refund portal will be sent to student by staff</w:t>
      </w:r>
    </w:p>
    <w:p w:rsidR="00D250C5" w:rsidP="00D250C5" w:rsidRDefault="00E46C6D" w14:paraId="75147F58" w14:textId="33BC196B">
      <w:pPr>
        <w:pStyle w:val="ListParagraph"/>
        <w:numPr>
          <w:ilvl w:val="0"/>
          <w:numId w:val="6"/>
        </w:numPr>
      </w:pPr>
      <w:r>
        <w:t xml:space="preserve">Email to say that application has been received </w:t>
      </w:r>
      <w:r w:rsidR="00D250C5">
        <w:t>send automatically after form is submitted and accepted.</w:t>
      </w:r>
    </w:p>
    <w:p w:rsidRPr="00391A6F" w:rsidR="00D250C5" w:rsidP="00D250C5" w:rsidRDefault="00D250C5" w14:paraId="62C1FF73" w14:textId="748D8852">
      <w:pPr>
        <w:pStyle w:val="ListParagraph"/>
        <w:numPr>
          <w:ilvl w:val="0"/>
          <w:numId w:val="6"/>
        </w:numPr>
      </w:pPr>
      <w:r>
        <w:t>We won’t have access to the university database, and will have to use our own schema</w:t>
      </w:r>
    </w:p>
    <w:p w:rsidRPr="00D250C5" w:rsidR="00D250C5" w:rsidP="00D250C5" w:rsidRDefault="178A5756" w14:paraId="2DC2E362" w14:textId="2899ED69">
      <w:pPr>
        <w:pStyle w:val="Heading3"/>
        <w:rPr>
          <w:rFonts w:asciiTheme="minorHAnsi" w:hAnsiTheme="minorHAnsi" w:cstheme="minorBidi"/>
          <w:b/>
          <w:bCs/>
          <w:u w:val="single"/>
        </w:rPr>
      </w:pPr>
      <w:r w:rsidRPr="178A5756">
        <w:rPr>
          <w:rFonts w:asciiTheme="minorHAnsi" w:hAnsiTheme="minorHAnsi" w:cstheme="minorBidi"/>
          <w:b/>
          <w:bCs/>
          <w:u w:val="single"/>
        </w:rPr>
        <w:t>Dependencies</w:t>
      </w:r>
    </w:p>
    <w:p w:rsidR="00391A6F" w:rsidP="009E0322" w:rsidRDefault="009E0322" w14:paraId="5DF8FDCB" w14:textId="18E092FE">
      <w:pPr>
        <w:pStyle w:val="ListParagraph"/>
        <w:numPr>
          <w:ilvl w:val="0"/>
          <w:numId w:val="7"/>
        </w:numPr>
      </w:pPr>
      <w:r>
        <w:t>Node JS</w:t>
      </w:r>
    </w:p>
    <w:p w:rsidR="009E0322" w:rsidP="009E0322" w:rsidRDefault="009E0322" w14:paraId="7A73E81F" w14:textId="64218330">
      <w:pPr>
        <w:pStyle w:val="ListParagraph"/>
        <w:numPr>
          <w:ilvl w:val="0"/>
          <w:numId w:val="7"/>
        </w:numPr>
      </w:pPr>
      <w:r>
        <w:t>Express</w:t>
      </w:r>
    </w:p>
    <w:p w:rsidR="009E0322" w:rsidP="009E0322" w:rsidRDefault="009E0322" w14:paraId="74B2B681" w14:textId="6D738CC4">
      <w:pPr>
        <w:pStyle w:val="ListParagraph"/>
        <w:numPr>
          <w:ilvl w:val="0"/>
          <w:numId w:val="7"/>
        </w:numPr>
        <w:rPr/>
      </w:pPr>
      <w:r w:rsidR="009E0322">
        <w:rPr/>
        <w:t>SQL</w:t>
      </w:r>
    </w:p>
    <w:p w:rsidRPr="00391A6F" w:rsidR="009E0322" w:rsidP="009E0322" w:rsidRDefault="009E0322" w14:paraId="757BD2B6" w14:textId="792B6ADC">
      <w:pPr>
        <w:pStyle w:val="ListParagraph"/>
        <w:numPr>
          <w:ilvl w:val="0"/>
          <w:numId w:val="7"/>
        </w:numPr>
      </w:pPr>
      <w:r>
        <w:t>EJS</w:t>
      </w:r>
    </w:p>
    <w:p w:rsidRPr="009E0322" w:rsidR="009E0322" w:rsidP="009E0322" w:rsidRDefault="178A5756" w14:paraId="280F28CC" w14:textId="1660E4A8">
      <w:pPr>
        <w:pStyle w:val="Heading3"/>
        <w:rPr>
          <w:rFonts w:asciiTheme="minorHAnsi" w:hAnsiTheme="minorHAnsi" w:cstheme="minorBidi"/>
          <w:b/>
          <w:bCs/>
          <w:u w:val="single"/>
        </w:rPr>
      </w:pPr>
      <w:r w:rsidRPr="178A5756">
        <w:rPr>
          <w:rFonts w:asciiTheme="minorHAnsi" w:hAnsiTheme="minorHAnsi" w:cstheme="minorBidi"/>
          <w:b/>
          <w:bCs/>
          <w:u w:val="single"/>
        </w:rPr>
        <w:t>Constraints</w:t>
      </w:r>
    </w:p>
    <w:p w:rsidRPr="00391A6F" w:rsidR="00391A6F" w:rsidP="00391A6F" w:rsidRDefault="00391A6F" w14:paraId="471E629C" w14:textId="77777777"/>
    <w:p w:rsidR="0028285C" w:rsidP="178A5756" w:rsidRDefault="178A5756" w14:paraId="6653D35E" w14:textId="1E30C9A4">
      <w:pPr>
        <w:pStyle w:val="Heading3"/>
        <w:rPr>
          <w:rFonts w:asciiTheme="minorHAnsi" w:hAnsiTheme="minorHAnsi" w:cstheme="minorBidi"/>
          <w:b/>
          <w:bCs/>
          <w:u w:val="single"/>
        </w:rPr>
      </w:pPr>
      <w:r w:rsidRPr="178A5756">
        <w:rPr>
          <w:rFonts w:asciiTheme="minorHAnsi" w:hAnsiTheme="minorHAnsi" w:cstheme="minorBidi"/>
          <w:b/>
          <w:bCs/>
          <w:u w:val="single"/>
        </w:rPr>
        <w:t>General Guidelines</w:t>
      </w:r>
    </w:p>
    <w:p w:rsidR="009E0322" w:rsidP="009E0322" w:rsidRDefault="009E0322" w14:paraId="04AB4A9B" w14:textId="044C4192">
      <w:pPr>
        <w:pStyle w:val="ListParagraph"/>
        <w:numPr>
          <w:ilvl w:val="0"/>
          <w:numId w:val="9"/>
        </w:numPr>
      </w:pPr>
      <w:r>
        <w:t>Use forms for handling data</w:t>
      </w:r>
    </w:p>
    <w:p w:rsidR="009E0322" w:rsidP="009E0322" w:rsidRDefault="009E0322" w14:paraId="7C7C3A0E" w14:textId="3CEDC9E7">
      <w:pPr>
        <w:pStyle w:val="ListParagraph"/>
        <w:numPr>
          <w:ilvl w:val="0"/>
          <w:numId w:val="9"/>
        </w:numPr>
      </w:pPr>
      <w:r>
        <w:t xml:space="preserve">Designs to be </w:t>
      </w:r>
      <w:r w:rsidR="002D71D2">
        <w:t>‘</w:t>
      </w:r>
      <w:r>
        <w:t>signed off</w:t>
      </w:r>
      <w:r w:rsidR="002D71D2">
        <w:t>’</w:t>
      </w:r>
      <w:r>
        <w:t xml:space="preserve"> before coding</w:t>
      </w:r>
    </w:p>
    <w:p w:rsidR="009E0322" w:rsidP="009E0322" w:rsidRDefault="002D71D2" w14:paraId="4273FBFD" w14:textId="03458399">
      <w:pPr>
        <w:pStyle w:val="ListParagraph"/>
        <w:numPr>
          <w:ilvl w:val="0"/>
          <w:numId w:val="9"/>
        </w:numPr>
      </w:pPr>
      <w:r>
        <w:t>Provisional d</w:t>
      </w:r>
      <w:r w:rsidR="009E0322">
        <w:t>ocumentation to be all completed before coding</w:t>
      </w:r>
    </w:p>
    <w:p w:rsidR="009E0322" w:rsidP="009E0322" w:rsidRDefault="009E0322" w14:paraId="0C5A1221" w14:textId="70DA4E50">
      <w:pPr>
        <w:pStyle w:val="ListParagraph"/>
        <w:numPr>
          <w:ilvl w:val="0"/>
          <w:numId w:val="9"/>
        </w:numPr>
      </w:pPr>
      <w:r>
        <w:t xml:space="preserve">Use Aria </w:t>
      </w:r>
      <w:proofErr w:type="spellStart"/>
      <w:r>
        <w:t>markup</w:t>
      </w:r>
      <w:proofErr w:type="spellEnd"/>
      <w:r>
        <w:t xml:space="preserve"> for accessibility</w:t>
      </w:r>
    </w:p>
    <w:p w:rsidRPr="009E0322" w:rsidR="009E0322" w:rsidP="009E0322" w:rsidRDefault="009E0322" w14:paraId="16F43E20" w14:textId="6A04B17B">
      <w:pPr>
        <w:pStyle w:val="ListParagraph"/>
        <w:numPr>
          <w:ilvl w:val="0"/>
          <w:numId w:val="9"/>
        </w:numPr>
      </w:pPr>
      <w:r>
        <w:lastRenderedPageBreak/>
        <w:t>Error messages be short and simple</w:t>
      </w:r>
    </w:p>
    <w:p w:rsidRPr="00391A6F" w:rsidR="00391A6F" w:rsidP="00391A6F" w:rsidRDefault="00391A6F" w14:paraId="39D2C601" w14:textId="77777777"/>
    <w:p w:rsidR="0028285C" w:rsidP="178A5756" w:rsidRDefault="178A5756" w14:paraId="38E09A36" w14:textId="3683B4AC">
      <w:pPr>
        <w:pStyle w:val="Heading3"/>
        <w:rPr>
          <w:rFonts w:asciiTheme="minorHAnsi" w:hAnsiTheme="minorHAnsi" w:cstheme="minorBidi"/>
          <w:b/>
          <w:bCs/>
          <w:u w:val="single"/>
        </w:rPr>
      </w:pPr>
      <w:r w:rsidRPr="178A5756">
        <w:rPr>
          <w:rFonts w:asciiTheme="minorHAnsi" w:hAnsiTheme="minorHAnsi" w:cstheme="minorBidi"/>
          <w:b/>
          <w:bCs/>
          <w:u w:val="single"/>
        </w:rPr>
        <w:t>Objectives</w:t>
      </w:r>
    </w:p>
    <w:p w:rsidR="006A5FBA" w:rsidP="006A5FBA" w:rsidRDefault="002D71D2" w14:paraId="75B6FFC0" w14:textId="2DF9D89B">
      <w:pPr>
        <w:pStyle w:val="ListParagraph"/>
        <w:numPr>
          <w:ilvl w:val="0"/>
          <w:numId w:val="10"/>
        </w:numPr>
      </w:pPr>
      <w:r>
        <w:t>Student</w:t>
      </w:r>
      <w:r w:rsidR="006A5FBA">
        <w:t xml:space="preserve"> can submit refund application</w:t>
      </w:r>
    </w:p>
    <w:p w:rsidR="006A5FBA" w:rsidP="006A5FBA" w:rsidRDefault="002D71D2" w14:paraId="15C8350F" w14:textId="632A9496">
      <w:pPr>
        <w:pStyle w:val="ListParagraph"/>
        <w:numPr>
          <w:ilvl w:val="0"/>
          <w:numId w:val="10"/>
        </w:numPr>
      </w:pPr>
      <w:r>
        <w:t>Student</w:t>
      </w:r>
      <w:r w:rsidR="006A5FBA">
        <w:t xml:space="preserve"> is sent email automatically saying that application has been </w:t>
      </w:r>
      <w:r>
        <w:t>received</w:t>
      </w:r>
    </w:p>
    <w:p w:rsidR="006A5FBA" w:rsidP="006A5FBA" w:rsidRDefault="002D71D2" w14:paraId="26FDC194" w14:textId="069FF945">
      <w:pPr>
        <w:pStyle w:val="ListParagraph"/>
        <w:numPr>
          <w:ilvl w:val="0"/>
          <w:numId w:val="10"/>
        </w:numPr>
      </w:pPr>
      <w:r>
        <w:t>Staff can review applications using interface</w:t>
      </w:r>
    </w:p>
    <w:p w:rsidR="002D71D2" w:rsidP="006A5FBA" w:rsidRDefault="002D71D2" w14:paraId="422A8DB4" w14:textId="73933A7F">
      <w:pPr>
        <w:pStyle w:val="ListParagraph"/>
        <w:numPr>
          <w:ilvl w:val="0"/>
          <w:numId w:val="10"/>
        </w:numPr>
      </w:pPr>
      <w:r>
        <w:t>Staff can accept or deny refund requests</w:t>
      </w:r>
    </w:p>
    <w:p w:rsidRPr="006A5FBA" w:rsidR="002D71D2" w:rsidP="006A5FBA" w:rsidRDefault="002D71D2" w14:paraId="72380B93" w14:textId="51DACD1C">
      <w:pPr>
        <w:pStyle w:val="ListParagraph"/>
        <w:numPr>
          <w:ilvl w:val="0"/>
          <w:numId w:val="10"/>
        </w:numPr>
      </w:pPr>
      <w:r>
        <w:t>Email is sent to staff letting them know that there are requests to review</w:t>
      </w:r>
    </w:p>
    <w:p w:rsidRPr="00391A6F" w:rsidR="00391A6F" w:rsidP="00391A6F" w:rsidRDefault="00391A6F" w14:paraId="1AD2030C" w14:textId="77777777"/>
    <w:p w:rsidRPr="009B6625" w:rsidR="00391A6F" w:rsidP="009B6625" w:rsidRDefault="178A5756" w14:paraId="6EF61AF2" w14:textId="6F1794D7">
      <w:pPr>
        <w:pStyle w:val="Heading3"/>
        <w:rPr>
          <w:rFonts w:asciiTheme="minorHAnsi" w:hAnsiTheme="minorHAnsi" w:cstheme="minorBidi"/>
          <w:b/>
          <w:bCs/>
          <w:u w:val="single"/>
        </w:rPr>
      </w:pPr>
      <w:r w:rsidRPr="178A5756">
        <w:rPr>
          <w:rFonts w:asciiTheme="minorHAnsi" w:hAnsiTheme="minorHAnsi" w:cstheme="minorBidi"/>
          <w:b/>
          <w:bCs/>
          <w:u w:val="single"/>
        </w:rPr>
        <w:t>Methodology</w:t>
      </w:r>
    </w:p>
    <w:p w:rsidRPr="0028285C" w:rsidR="0028285C" w:rsidP="0028285C" w:rsidRDefault="0028285C" w14:paraId="6B3AABD1" w14:textId="77777777">
      <w:pPr>
        <w:pStyle w:val="Heading2"/>
        <w:rPr>
          <w:rFonts w:asciiTheme="majorHAnsi" w:hAnsiTheme="majorHAnsi" w:cstheme="majorHAnsi"/>
        </w:rPr>
      </w:pPr>
      <w:r w:rsidRPr="0028285C">
        <w:rPr>
          <w:rFonts w:asciiTheme="majorHAnsi" w:hAnsiTheme="majorHAnsi" w:cstheme="majorHAnsi"/>
        </w:rPr>
        <w:t>User Interface</w:t>
      </w:r>
    </w:p>
    <w:p w:rsidRPr="0089478A" w:rsidR="0089478A" w:rsidP="00B43E0E" w:rsidRDefault="0089478A" w14:paraId="55E08C73" w14:textId="4683DE83">
      <w:pPr>
        <w:spacing w:before="100" w:beforeAutospacing="1" w:after="100" w:afterAutospacing="1" w:line="240" w:lineRule="auto"/>
        <w:rPr>
          <w:rFonts w:eastAsia="Times New Roman"/>
          <w:b/>
          <w:sz w:val="24"/>
          <w:szCs w:val="24"/>
          <w:lang w:eastAsia="en-GB"/>
        </w:rPr>
      </w:pPr>
      <w:r w:rsidRPr="0089478A">
        <w:rPr>
          <w:rFonts w:eastAsia="Times New Roman"/>
          <w:b/>
          <w:sz w:val="24"/>
          <w:szCs w:val="24"/>
          <w:lang w:eastAsia="en-GB"/>
        </w:rPr>
        <w:t>Form:</w:t>
      </w:r>
    </w:p>
    <w:p w:rsidR="00B43E0E" w:rsidP="00B43E0E" w:rsidRDefault="00B43E0E" w14:paraId="6737021C" w14:textId="13DD1774">
      <w:pPr>
        <w:spacing w:before="100" w:beforeAutospacing="1" w:after="100" w:afterAutospacing="1" w:line="240" w:lineRule="auto"/>
        <w:rPr>
          <w:rFonts w:eastAsia="Times New Roman"/>
          <w:sz w:val="24"/>
          <w:szCs w:val="24"/>
          <w:lang w:eastAsia="en-GB"/>
        </w:rPr>
      </w:pPr>
      <w:r>
        <w:rPr>
          <w:rFonts w:eastAsia="Times New Roman"/>
          <w:sz w:val="24"/>
          <w:szCs w:val="24"/>
          <w:lang w:eastAsia="en-GB"/>
        </w:rPr>
        <w:t>Examples of refund portals we found:</w:t>
      </w:r>
    </w:p>
    <w:p w:rsidR="00B43E0E" w:rsidP="00B43E0E" w:rsidRDefault="00B43E0E" w14:paraId="4458D525" w14:textId="77777777">
      <w:pPr>
        <w:spacing w:before="100" w:beforeAutospacing="1" w:after="100" w:afterAutospacing="1" w:line="240" w:lineRule="auto"/>
        <w:rPr>
          <w:rFonts w:eastAsia="Times New Roman"/>
          <w:sz w:val="24"/>
          <w:szCs w:val="24"/>
          <w:lang w:eastAsia="en-GB"/>
        </w:rPr>
      </w:pPr>
      <w:hyperlink w:history="1" r:id="rId8">
        <w:r w:rsidRPr="007F6984">
          <w:rPr>
            <w:rStyle w:val="Hyperlink"/>
            <w:rFonts w:eastAsia="Times New Roman"/>
            <w:sz w:val="24"/>
            <w:szCs w:val="24"/>
            <w:lang w:eastAsia="en-GB"/>
          </w:rPr>
          <w:t>https://firstgroup-refunds.fastrailticketing.com/</w:t>
        </w:r>
      </w:hyperlink>
    </w:p>
    <w:p w:rsidR="00B43E0E" w:rsidP="00B43E0E" w:rsidRDefault="00B43E0E" w14:paraId="1EF5D8A4" w14:textId="77777777">
      <w:pPr>
        <w:spacing w:before="100" w:beforeAutospacing="1" w:after="100" w:afterAutospacing="1" w:line="240" w:lineRule="auto"/>
        <w:rPr>
          <w:rFonts w:eastAsia="Times New Roman"/>
          <w:sz w:val="24"/>
          <w:szCs w:val="24"/>
          <w:lang w:eastAsia="en-GB"/>
        </w:rPr>
      </w:pPr>
      <w:hyperlink w:history="1" r:id="rId9">
        <w:r w:rsidRPr="007F6984">
          <w:rPr>
            <w:rStyle w:val="Hyperlink"/>
            <w:rFonts w:eastAsia="Times New Roman"/>
            <w:sz w:val="24"/>
            <w:szCs w:val="24"/>
            <w:lang w:eastAsia="en-GB"/>
          </w:rPr>
          <w:t>https://transpennineexpress-refunds.fastrailticketing.com/?station=Grimsby%20Town&amp;smartcard=no</w:t>
        </w:r>
      </w:hyperlink>
    </w:p>
    <w:p w:rsidR="00B43E0E" w:rsidP="00B43E0E" w:rsidRDefault="00B43E0E" w14:paraId="5884CA24" w14:textId="62466D55">
      <w:pPr>
        <w:spacing w:before="100" w:beforeAutospacing="1" w:after="100" w:afterAutospacing="1" w:line="240" w:lineRule="auto"/>
        <w:rPr>
          <w:rFonts w:eastAsia="Times New Roman"/>
          <w:sz w:val="24"/>
          <w:szCs w:val="24"/>
          <w:lang w:eastAsia="en-GB"/>
        </w:rPr>
      </w:pPr>
      <w:r>
        <w:rPr>
          <w:rFonts w:eastAsia="Times New Roman"/>
          <w:sz w:val="24"/>
          <w:szCs w:val="24"/>
          <w:lang w:eastAsia="en-GB"/>
        </w:rPr>
        <w:t>Might be good to look at, maybe it would be good to adapt from this.</w:t>
      </w:r>
    </w:p>
    <w:p w:rsidRPr="00316DA5" w:rsidR="178A5756" w:rsidP="00316DA5" w:rsidRDefault="00B43E0E" w14:paraId="040F13AA" w14:textId="240A13CE">
      <w:pPr>
        <w:spacing w:before="100" w:beforeAutospacing="1" w:after="100" w:afterAutospacing="1" w:line="240" w:lineRule="auto"/>
        <w:rPr>
          <w:rFonts w:eastAsia="Times New Roman"/>
          <w:b/>
          <w:sz w:val="24"/>
          <w:szCs w:val="24"/>
          <w:lang w:eastAsia="en-GB"/>
        </w:rPr>
      </w:pPr>
      <w:r w:rsidRPr="0F2DF8BF" w:rsidR="00B43E0E">
        <w:rPr>
          <w:rFonts w:eastAsia="Times New Roman"/>
          <w:b w:val="1"/>
          <w:bCs w:val="1"/>
          <w:sz w:val="24"/>
          <w:szCs w:val="24"/>
          <w:lang w:eastAsia="en-GB"/>
        </w:rPr>
        <w:t>Interface:</w:t>
      </w:r>
      <w:r w:rsidRPr="0F2DF8BF" w:rsidR="009B6625">
        <w:rPr>
          <w:rFonts w:eastAsia="Times New Roman"/>
          <w:b w:val="1"/>
          <w:bCs w:val="1"/>
          <w:noProof/>
          <w:sz w:val="24"/>
          <w:szCs w:val="24"/>
          <w:lang w:eastAsia="en-GB"/>
        </w:rPr>
        <w:t xml:space="preserve"> </w:t>
      </w:r>
      <w:r w:rsidR="009B6625">
        <w:drawing>
          <wp:inline wp14:editId="0F2DF8BF" wp14:anchorId="653EE2F6">
            <wp:extent cx="6313498" cy="4029699"/>
            <wp:effectExtent l="0" t="0" r="2540" b="0"/>
            <wp:docPr id="1" name="Picture 1" title=""/>
            <wp:cNvGraphicFramePr>
              <a:graphicFrameLocks noChangeAspect="1"/>
            </wp:cNvGraphicFramePr>
            <a:graphic>
              <a:graphicData uri="http://schemas.openxmlformats.org/drawingml/2006/picture">
                <pic:pic>
                  <pic:nvPicPr>
                    <pic:cNvPr id="0" name="Picture 1"/>
                    <pic:cNvPicPr/>
                  </pic:nvPicPr>
                  <pic:blipFill>
                    <a:blip r:embed="Rad7ee0aa9fc24a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13498" cy="4029699"/>
                    </a:xfrm>
                    <a:prstGeom prst="rect">
                      <a:avLst/>
                    </a:prstGeom>
                  </pic:spPr>
                </pic:pic>
              </a:graphicData>
            </a:graphic>
          </wp:inline>
        </w:drawing>
      </w:r>
    </w:p>
    <w:p w:rsidRPr="0028285C" w:rsidR="0028285C" w:rsidP="0028285C" w:rsidRDefault="0028285C" w14:paraId="37968415" w14:textId="77777777">
      <w:pPr>
        <w:pStyle w:val="Heading2"/>
        <w:rPr>
          <w:rFonts w:asciiTheme="majorHAnsi" w:hAnsiTheme="majorHAnsi" w:cstheme="majorHAnsi"/>
        </w:rPr>
      </w:pPr>
      <w:r w:rsidRPr="0028285C">
        <w:rPr>
          <w:rFonts w:asciiTheme="majorHAnsi" w:hAnsiTheme="majorHAnsi" w:cstheme="majorHAnsi"/>
        </w:rPr>
        <w:lastRenderedPageBreak/>
        <w:t>System Architecture</w:t>
      </w:r>
    </w:p>
    <w:p w:rsidR="00186A21" w:rsidP="178A5756" w:rsidRDefault="009942EB" w14:paraId="5ACB1EB1" w14:textId="43FBFA83">
      <w:pPr>
        <w:pStyle w:val="NormalWeb"/>
      </w:pPr>
      <w:r w:rsidR="19D86A4D">
        <w:drawing>
          <wp:inline wp14:editId="70053814" wp14:anchorId="33A5BA3B">
            <wp:extent cx="6323172" cy="7439026"/>
            <wp:effectExtent l="0" t="0" r="0" b="0"/>
            <wp:docPr id="709612430" name="" title=""/>
            <wp:cNvGraphicFramePr>
              <a:graphicFrameLocks noChangeAspect="1"/>
            </wp:cNvGraphicFramePr>
            <a:graphic>
              <a:graphicData uri="http://schemas.openxmlformats.org/drawingml/2006/picture">
                <pic:pic>
                  <pic:nvPicPr>
                    <pic:cNvPr id="0" name=""/>
                    <pic:cNvPicPr/>
                  </pic:nvPicPr>
                  <pic:blipFill>
                    <a:blip r:embed="R6d4cd227aa8246de">
                      <a:extLst>
                        <a:ext xmlns:a="http://schemas.openxmlformats.org/drawingml/2006/main" uri="{28A0092B-C50C-407E-A947-70E740481C1C}">
                          <a14:useLocalDpi val="0"/>
                        </a:ext>
                      </a:extLst>
                    </a:blip>
                    <a:stretch>
                      <a:fillRect/>
                    </a:stretch>
                  </pic:blipFill>
                  <pic:spPr>
                    <a:xfrm>
                      <a:off x="0" y="0"/>
                      <a:ext cx="6323172" cy="7439026"/>
                    </a:xfrm>
                    <a:prstGeom prst="rect">
                      <a:avLst/>
                    </a:prstGeom>
                  </pic:spPr>
                </pic:pic>
              </a:graphicData>
            </a:graphic>
          </wp:inline>
        </w:drawing>
      </w:r>
    </w:p>
    <w:p w:rsidR="009942EB" w:rsidP="178A5756" w:rsidRDefault="009942EB" w14:paraId="3FA6319A" w14:textId="3C2E2A00">
      <w:pPr>
        <w:pStyle w:val="NormalWeb"/>
        <w:rPr>
          <w:rFonts w:asciiTheme="minorHAnsi" w:hAnsiTheme="minorHAnsi" w:cstheme="minorBidi"/>
          <w:highlight w:val="yellow"/>
        </w:rPr>
      </w:pPr>
    </w:p>
    <w:p w:rsidRPr="0028285C" w:rsidR="009942EB" w:rsidP="178A5756" w:rsidRDefault="009942EB" w14:paraId="520E1A1D" w14:textId="1CE53356">
      <w:pPr>
        <w:pStyle w:val="NormalWeb"/>
      </w:pPr>
      <w:r w:rsidR="4D7B0B20">
        <w:drawing>
          <wp:inline wp14:editId="3F88D7CE" wp14:anchorId="70985D85">
            <wp:extent cx="6238875" cy="5965924"/>
            <wp:effectExtent l="0" t="0" r="0" b="0"/>
            <wp:docPr id="1591376416" name="" title=""/>
            <wp:cNvGraphicFramePr>
              <a:graphicFrameLocks noChangeAspect="1"/>
            </wp:cNvGraphicFramePr>
            <a:graphic>
              <a:graphicData uri="http://schemas.openxmlformats.org/drawingml/2006/picture">
                <pic:pic>
                  <pic:nvPicPr>
                    <pic:cNvPr id="0" name=""/>
                    <pic:cNvPicPr/>
                  </pic:nvPicPr>
                  <pic:blipFill>
                    <a:blip r:embed="R44917e7fec8547a6">
                      <a:extLst>
                        <a:ext xmlns:a="http://schemas.openxmlformats.org/drawingml/2006/main" uri="{28A0092B-C50C-407E-A947-70E740481C1C}">
                          <a14:useLocalDpi val="0"/>
                        </a:ext>
                      </a:extLst>
                    </a:blip>
                    <a:stretch>
                      <a:fillRect/>
                    </a:stretch>
                  </pic:blipFill>
                  <pic:spPr>
                    <a:xfrm>
                      <a:off x="0" y="0"/>
                      <a:ext cx="6238875" cy="5965924"/>
                    </a:xfrm>
                    <a:prstGeom prst="rect">
                      <a:avLst/>
                    </a:prstGeom>
                  </pic:spPr>
                </pic:pic>
              </a:graphicData>
            </a:graphic>
          </wp:inline>
        </w:drawing>
      </w:r>
    </w:p>
    <w:p w:rsidR="178A5756" w:rsidP="178A5756" w:rsidRDefault="178A5756" w14:paraId="7D66209D" w14:textId="6A8FAB9D">
      <w:pPr>
        <w:pStyle w:val="NormalWeb"/>
      </w:pPr>
    </w:p>
    <w:p w:rsidR="006C7A7D" w:rsidP="178A5756" w:rsidRDefault="006C7A7D" w14:paraId="582769D0" w14:noSpellErr="1" w14:textId="1DF2CCC1">
      <w:pPr>
        <w:pStyle w:val="NormalWeb"/>
      </w:pPr>
    </w:p>
    <w:p w:rsidRPr="0028285C" w:rsidR="0028285C" w:rsidP="0028285C" w:rsidRDefault="0028285C" w14:paraId="0E592C11" w14:textId="77777777">
      <w:pPr>
        <w:pStyle w:val="Heading2"/>
        <w:rPr>
          <w:rFonts w:asciiTheme="majorHAnsi" w:hAnsiTheme="majorHAnsi" w:cstheme="majorHAnsi"/>
        </w:rPr>
      </w:pPr>
      <w:r w:rsidRPr="0028285C">
        <w:rPr>
          <w:rFonts w:asciiTheme="majorHAnsi" w:hAnsiTheme="majorHAnsi" w:cstheme="majorHAnsi"/>
        </w:rPr>
        <w:t>Glossary</w:t>
      </w:r>
    </w:p>
    <w:p w:rsidRPr="0028285C" w:rsidR="0028285C" w:rsidP="178A5756" w:rsidRDefault="178A5756" w14:paraId="0DFC3237" w14:textId="77777777">
      <w:pPr>
        <w:pStyle w:val="NormalWeb"/>
        <w:rPr>
          <w:rFonts w:asciiTheme="minorHAnsi" w:hAnsiTheme="minorHAnsi" w:cstheme="minorBidi"/>
        </w:rPr>
      </w:pPr>
      <w:r w:rsidRPr="178A5756">
        <w:rPr>
          <w:rFonts w:asciiTheme="minorHAnsi" w:hAnsiTheme="minorHAnsi" w:cstheme="minorBidi"/>
        </w:rPr>
        <w:t>Define jargon, terms and concepts as necessary and depending on who will be reading your document.</w:t>
      </w:r>
    </w:p>
    <w:p w:rsidR="178A5756" w:rsidP="178A5756" w:rsidRDefault="178A5756" w14:paraId="7A59B1DB" w14:textId="083FD24F">
      <w:pPr>
        <w:pStyle w:val="NormalWeb"/>
        <w:rPr>
          <w:rFonts w:asciiTheme="minorHAnsi" w:hAnsiTheme="minorHAnsi" w:cstheme="minorBidi"/>
        </w:rPr>
      </w:pPr>
    </w:p>
    <w:p w:rsidR="178A5756" w:rsidP="178A5756" w:rsidRDefault="178A5756" w14:paraId="5DD492EF" w14:textId="521E1636">
      <w:pPr>
        <w:pStyle w:val="NormalWeb"/>
      </w:pPr>
    </w:p>
    <w:p w:rsidRPr="0028285C" w:rsidR="0028285C" w:rsidP="0028285C" w:rsidRDefault="0028285C" w14:paraId="1F1F17A3" w14:textId="77777777">
      <w:pPr>
        <w:pStyle w:val="Heading2"/>
        <w:rPr>
          <w:rFonts w:asciiTheme="majorHAnsi" w:hAnsiTheme="majorHAnsi" w:cstheme="majorHAnsi"/>
        </w:rPr>
      </w:pPr>
      <w:r w:rsidRPr="0028285C">
        <w:rPr>
          <w:rFonts w:asciiTheme="majorHAnsi" w:hAnsiTheme="majorHAnsi" w:cstheme="majorHAnsi"/>
        </w:rPr>
        <w:t>Additional Comments, Documents or Information</w:t>
      </w:r>
    </w:p>
    <w:p w:rsidRPr="0028285C" w:rsidR="0028285C" w:rsidP="0028285C" w:rsidRDefault="0028285C" w14:paraId="06DA8FC6" w14:textId="77777777">
      <w:pPr>
        <w:pStyle w:val="NormalWeb"/>
        <w:rPr>
          <w:rFonts w:asciiTheme="minorHAnsi" w:hAnsiTheme="minorHAnsi" w:cstheme="minorHAnsi"/>
        </w:rPr>
      </w:pPr>
      <w:r w:rsidRPr="0028285C">
        <w:rPr>
          <w:rFonts w:asciiTheme="minorHAnsi" w:hAnsiTheme="minorHAnsi" w:cstheme="minorHAnsi"/>
        </w:rPr>
        <w:t>Enclose any key information that was not accounted for in your software design document so far. Feel free to add media, documents, links, videos and the like.</w:t>
      </w:r>
    </w:p>
    <w:p w:rsidRPr="0028285C" w:rsidR="00443CF6" w:rsidP="178A5756" w:rsidRDefault="00443CF6" w14:paraId="6535B4B8" w14:textId="77777777">
      <w:pPr>
        <w:rPr>
          <w:rFonts w:asciiTheme="majorHAnsi" w:hAnsiTheme="majorHAnsi" w:cstheme="majorBidi"/>
        </w:rPr>
      </w:pPr>
    </w:p>
    <w:sectPr w:rsidRPr="0028285C" w:rsidR="00443CF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72DD"/>
    <w:multiLevelType w:val="hybridMultilevel"/>
    <w:tmpl w:val="92BA669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EE004E5"/>
    <w:multiLevelType w:val="hybridMultilevel"/>
    <w:tmpl w:val="D1E840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FE47B5B"/>
    <w:multiLevelType w:val="hybridMultilevel"/>
    <w:tmpl w:val="5A4810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9D542DC"/>
    <w:multiLevelType w:val="hybridMultilevel"/>
    <w:tmpl w:val="7A56DA42"/>
    <w:lvl w:ilvl="0" w:tplc="D534BDDC">
      <w:start w:val="1"/>
      <w:numFmt w:val="bullet"/>
      <w:lvlText w:val=""/>
      <w:lvlJc w:val="left"/>
      <w:pPr>
        <w:ind w:left="720" w:hanging="360"/>
      </w:pPr>
      <w:rPr>
        <w:rFonts w:hint="default" w:ascii="Symbol" w:hAnsi="Symbol"/>
      </w:rPr>
    </w:lvl>
    <w:lvl w:ilvl="1" w:tplc="53D0DB42">
      <w:start w:val="1"/>
      <w:numFmt w:val="bullet"/>
      <w:lvlText w:val="o"/>
      <w:lvlJc w:val="left"/>
      <w:pPr>
        <w:ind w:left="1440" w:hanging="360"/>
      </w:pPr>
      <w:rPr>
        <w:rFonts w:hint="default" w:ascii="Courier New" w:hAnsi="Courier New"/>
      </w:rPr>
    </w:lvl>
    <w:lvl w:ilvl="2" w:tplc="0D524346">
      <w:start w:val="1"/>
      <w:numFmt w:val="bullet"/>
      <w:lvlText w:val=""/>
      <w:lvlJc w:val="left"/>
      <w:pPr>
        <w:ind w:left="2160" w:hanging="360"/>
      </w:pPr>
      <w:rPr>
        <w:rFonts w:hint="default" w:ascii="Wingdings" w:hAnsi="Wingdings"/>
      </w:rPr>
    </w:lvl>
    <w:lvl w:ilvl="3" w:tplc="44C0F922">
      <w:start w:val="1"/>
      <w:numFmt w:val="bullet"/>
      <w:lvlText w:val=""/>
      <w:lvlJc w:val="left"/>
      <w:pPr>
        <w:ind w:left="2880" w:hanging="360"/>
      </w:pPr>
      <w:rPr>
        <w:rFonts w:hint="default" w:ascii="Symbol" w:hAnsi="Symbol"/>
      </w:rPr>
    </w:lvl>
    <w:lvl w:ilvl="4" w:tplc="5AC0DDA8">
      <w:start w:val="1"/>
      <w:numFmt w:val="bullet"/>
      <w:lvlText w:val="o"/>
      <w:lvlJc w:val="left"/>
      <w:pPr>
        <w:ind w:left="3600" w:hanging="360"/>
      </w:pPr>
      <w:rPr>
        <w:rFonts w:hint="default" w:ascii="Courier New" w:hAnsi="Courier New"/>
      </w:rPr>
    </w:lvl>
    <w:lvl w:ilvl="5" w:tplc="353A816C">
      <w:start w:val="1"/>
      <w:numFmt w:val="bullet"/>
      <w:lvlText w:val=""/>
      <w:lvlJc w:val="left"/>
      <w:pPr>
        <w:ind w:left="4320" w:hanging="360"/>
      </w:pPr>
      <w:rPr>
        <w:rFonts w:hint="default" w:ascii="Wingdings" w:hAnsi="Wingdings"/>
      </w:rPr>
    </w:lvl>
    <w:lvl w:ilvl="6" w:tplc="B2B664B2">
      <w:start w:val="1"/>
      <w:numFmt w:val="bullet"/>
      <w:lvlText w:val=""/>
      <w:lvlJc w:val="left"/>
      <w:pPr>
        <w:ind w:left="5040" w:hanging="360"/>
      </w:pPr>
      <w:rPr>
        <w:rFonts w:hint="default" w:ascii="Symbol" w:hAnsi="Symbol"/>
      </w:rPr>
    </w:lvl>
    <w:lvl w:ilvl="7" w:tplc="66009204">
      <w:start w:val="1"/>
      <w:numFmt w:val="bullet"/>
      <w:lvlText w:val="o"/>
      <w:lvlJc w:val="left"/>
      <w:pPr>
        <w:ind w:left="5760" w:hanging="360"/>
      </w:pPr>
      <w:rPr>
        <w:rFonts w:hint="default" w:ascii="Courier New" w:hAnsi="Courier New"/>
      </w:rPr>
    </w:lvl>
    <w:lvl w:ilvl="8" w:tplc="4274D76A">
      <w:start w:val="1"/>
      <w:numFmt w:val="bullet"/>
      <w:lvlText w:val=""/>
      <w:lvlJc w:val="left"/>
      <w:pPr>
        <w:ind w:left="6480" w:hanging="360"/>
      </w:pPr>
      <w:rPr>
        <w:rFonts w:hint="default" w:ascii="Wingdings" w:hAnsi="Wingdings"/>
      </w:rPr>
    </w:lvl>
  </w:abstractNum>
  <w:abstractNum w:abstractNumId="4" w15:restartNumberingAfterBreak="0">
    <w:nsid w:val="5346796C"/>
    <w:multiLevelType w:val="hybridMultilevel"/>
    <w:tmpl w:val="E35822AE"/>
    <w:lvl w:ilvl="0" w:tplc="BAF615B0">
      <w:start w:val="1"/>
      <w:numFmt w:val="bullet"/>
      <w:lvlText w:val=""/>
      <w:lvlJc w:val="left"/>
      <w:pPr>
        <w:ind w:left="720" w:hanging="360"/>
      </w:pPr>
      <w:rPr>
        <w:rFonts w:hint="default" w:ascii="Symbol" w:hAnsi="Symbol"/>
      </w:rPr>
    </w:lvl>
    <w:lvl w:ilvl="1" w:tplc="83CC9DAE">
      <w:start w:val="1"/>
      <w:numFmt w:val="bullet"/>
      <w:lvlText w:val="o"/>
      <w:lvlJc w:val="left"/>
      <w:pPr>
        <w:ind w:left="1440" w:hanging="360"/>
      </w:pPr>
      <w:rPr>
        <w:rFonts w:hint="default" w:ascii="Courier New" w:hAnsi="Courier New"/>
      </w:rPr>
    </w:lvl>
    <w:lvl w:ilvl="2" w:tplc="C97C5646">
      <w:start w:val="1"/>
      <w:numFmt w:val="bullet"/>
      <w:lvlText w:val=""/>
      <w:lvlJc w:val="left"/>
      <w:pPr>
        <w:ind w:left="2160" w:hanging="360"/>
      </w:pPr>
      <w:rPr>
        <w:rFonts w:hint="default" w:ascii="Wingdings" w:hAnsi="Wingdings"/>
      </w:rPr>
    </w:lvl>
    <w:lvl w:ilvl="3" w:tplc="526C8924">
      <w:start w:val="1"/>
      <w:numFmt w:val="bullet"/>
      <w:lvlText w:val=""/>
      <w:lvlJc w:val="left"/>
      <w:pPr>
        <w:ind w:left="2880" w:hanging="360"/>
      </w:pPr>
      <w:rPr>
        <w:rFonts w:hint="default" w:ascii="Symbol" w:hAnsi="Symbol"/>
      </w:rPr>
    </w:lvl>
    <w:lvl w:ilvl="4" w:tplc="8A460D22">
      <w:start w:val="1"/>
      <w:numFmt w:val="bullet"/>
      <w:lvlText w:val="o"/>
      <w:lvlJc w:val="left"/>
      <w:pPr>
        <w:ind w:left="3600" w:hanging="360"/>
      </w:pPr>
      <w:rPr>
        <w:rFonts w:hint="default" w:ascii="Courier New" w:hAnsi="Courier New"/>
      </w:rPr>
    </w:lvl>
    <w:lvl w:ilvl="5" w:tplc="16BED258">
      <w:start w:val="1"/>
      <w:numFmt w:val="bullet"/>
      <w:lvlText w:val=""/>
      <w:lvlJc w:val="left"/>
      <w:pPr>
        <w:ind w:left="4320" w:hanging="360"/>
      </w:pPr>
      <w:rPr>
        <w:rFonts w:hint="default" w:ascii="Wingdings" w:hAnsi="Wingdings"/>
      </w:rPr>
    </w:lvl>
    <w:lvl w:ilvl="6" w:tplc="102CD294">
      <w:start w:val="1"/>
      <w:numFmt w:val="bullet"/>
      <w:lvlText w:val=""/>
      <w:lvlJc w:val="left"/>
      <w:pPr>
        <w:ind w:left="5040" w:hanging="360"/>
      </w:pPr>
      <w:rPr>
        <w:rFonts w:hint="default" w:ascii="Symbol" w:hAnsi="Symbol"/>
      </w:rPr>
    </w:lvl>
    <w:lvl w:ilvl="7" w:tplc="F7C86576">
      <w:start w:val="1"/>
      <w:numFmt w:val="bullet"/>
      <w:lvlText w:val="o"/>
      <w:lvlJc w:val="left"/>
      <w:pPr>
        <w:ind w:left="5760" w:hanging="360"/>
      </w:pPr>
      <w:rPr>
        <w:rFonts w:hint="default" w:ascii="Courier New" w:hAnsi="Courier New"/>
      </w:rPr>
    </w:lvl>
    <w:lvl w:ilvl="8" w:tplc="DDF45948">
      <w:start w:val="1"/>
      <w:numFmt w:val="bullet"/>
      <w:lvlText w:val=""/>
      <w:lvlJc w:val="left"/>
      <w:pPr>
        <w:ind w:left="6480" w:hanging="360"/>
      </w:pPr>
      <w:rPr>
        <w:rFonts w:hint="default" w:ascii="Wingdings" w:hAnsi="Wingdings"/>
      </w:rPr>
    </w:lvl>
  </w:abstractNum>
  <w:abstractNum w:abstractNumId="5" w15:restartNumberingAfterBreak="0">
    <w:nsid w:val="56442F64"/>
    <w:multiLevelType w:val="hybridMultilevel"/>
    <w:tmpl w:val="941C6D50"/>
    <w:lvl w:ilvl="0" w:tplc="09D22850">
      <w:start w:val="1"/>
      <w:numFmt w:val="bullet"/>
      <w:lvlText w:val=""/>
      <w:lvlJc w:val="left"/>
      <w:pPr>
        <w:ind w:left="720" w:hanging="360"/>
      </w:pPr>
      <w:rPr>
        <w:rFonts w:hint="default" w:ascii="Symbol" w:hAnsi="Symbol"/>
      </w:rPr>
    </w:lvl>
    <w:lvl w:ilvl="1" w:tplc="D756914E">
      <w:start w:val="1"/>
      <w:numFmt w:val="bullet"/>
      <w:lvlText w:val="o"/>
      <w:lvlJc w:val="left"/>
      <w:pPr>
        <w:ind w:left="1440" w:hanging="360"/>
      </w:pPr>
      <w:rPr>
        <w:rFonts w:hint="default" w:ascii="Courier New" w:hAnsi="Courier New"/>
      </w:rPr>
    </w:lvl>
    <w:lvl w:ilvl="2" w:tplc="D34CAEA4">
      <w:start w:val="1"/>
      <w:numFmt w:val="bullet"/>
      <w:lvlText w:val=""/>
      <w:lvlJc w:val="left"/>
      <w:pPr>
        <w:ind w:left="2160" w:hanging="360"/>
      </w:pPr>
      <w:rPr>
        <w:rFonts w:hint="default" w:ascii="Wingdings" w:hAnsi="Wingdings"/>
      </w:rPr>
    </w:lvl>
    <w:lvl w:ilvl="3" w:tplc="4136007A">
      <w:start w:val="1"/>
      <w:numFmt w:val="bullet"/>
      <w:lvlText w:val=""/>
      <w:lvlJc w:val="left"/>
      <w:pPr>
        <w:ind w:left="2880" w:hanging="360"/>
      </w:pPr>
      <w:rPr>
        <w:rFonts w:hint="default" w:ascii="Symbol" w:hAnsi="Symbol"/>
      </w:rPr>
    </w:lvl>
    <w:lvl w:ilvl="4" w:tplc="8FA88C12">
      <w:start w:val="1"/>
      <w:numFmt w:val="bullet"/>
      <w:lvlText w:val="o"/>
      <w:lvlJc w:val="left"/>
      <w:pPr>
        <w:ind w:left="3600" w:hanging="360"/>
      </w:pPr>
      <w:rPr>
        <w:rFonts w:hint="default" w:ascii="Courier New" w:hAnsi="Courier New"/>
      </w:rPr>
    </w:lvl>
    <w:lvl w:ilvl="5" w:tplc="2C806EDE">
      <w:start w:val="1"/>
      <w:numFmt w:val="bullet"/>
      <w:lvlText w:val=""/>
      <w:lvlJc w:val="left"/>
      <w:pPr>
        <w:ind w:left="4320" w:hanging="360"/>
      </w:pPr>
      <w:rPr>
        <w:rFonts w:hint="default" w:ascii="Wingdings" w:hAnsi="Wingdings"/>
      </w:rPr>
    </w:lvl>
    <w:lvl w:ilvl="6" w:tplc="C9C03FA0">
      <w:start w:val="1"/>
      <w:numFmt w:val="bullet"/>
      <w:lvlText w:val=""/>
      <w:lvlJc w:val="left"/>
      <w:pPr>
        <w:ind w:left="5040" w:hanging="360"/>
      </w:pPr>
      <w:rPr>
        <w:rFonts w:hint="default" w:ascii="Symbol" w:hAnsi="Symbol"/>
      </w:rPr>
    </w:lvl>
    <w:lvl w:ilvl="7" w:tplc="46047502">
      <w:start w:val="1"/>
      <w:numFmt w:val="bullet"/>
      <w:lvlText w:val="o"/>
      <w:lvlJc w:val="left"/>
      <w:pPr>
        <w:ind w:left="5760" w:hanging="360"/>
      </w:pPr>
      <w:rPr>
        <w:rFonts w:hint="default" w:ascii="Courier New" w:hAnsi="Courier New"/>
      </w:rPr>
    </w:lvl>
    <w:lvl w:ilvl="8" w:tplc="70BECC48">
      <w:start w:val="1"/>
      <w:numFmt w:val="bullet"/>
      <w:lvlText w:val=""/>
      <w:lvlJc w:val="left"/>
      <w:pPr>
        <w:ind w:left="6480" w:hanging="360"/>
      </w:pPr>
      <w:rPr>
        <w:rFonts w:hint="default" w:ascii="Wingdings" w:hAnsi="Wingdings"/>
      </w:rPr>
    </w:lvl>
  </w:abstractNum>
  <w:abstractNum w:abstractNumId="6" w15:restartNumberingAfterBreak="0">
    <w:nsid w:val="5F7968E4"/>
    <w:multiLevelType w:val="hybridMultilevel"/>
    <w:tmpl w:val="6ADABEB4"/>
    <w:lvl w:ilvl="0" w:tplc="9B84C3C4">
      <w:start w:val="1"/>
      <w:numFmt w:val="bullet"/>
      <w:lvlText w:val=""/>
      <w:lvlJc w:val="left"/>
      <w:pPr>
        <w:ind w:left="720" w:hanging="360"/>
      </w:pPr>
      <w:rPr>
        <w:rFonts w:hint="default" w:ascii="Symbol" w:hAnsi="Symbol"/>
      </w:rPr>
    </w:lvl>
    <w:lvl w:ilvl="1" w:tplc="EC60BD26">
      <w:start w:val="1"/>
      <w:numFmt w:val="bullet"/>
      <w:lvlText w:val="o"/>
      <w:lvlJc w:val="left"/>
      <w:pPr>
        <w:ind w:left="1440" w:hanging="360"/>
      </w:pPr>
      <w:rPr>
        <w:rFonts w:hint="default" w:ascii="Courier New" w:hAnsi="Courier New"/>
      </w:rPr>
    </w:lvl>
    <w:lvl w:ilvl="2" w:tplc="F2F43F7A">
      <w:start w:val="1"/>
      <w:numFmt w:val="bullet"/>
      <w:lvlText w:val=""/>
      <w:lvlJc w:val="left"/>
      <w:pPr>
        <w:ind w:left="2160" w:hanging="360"/>
      </w:pPr>
      <w:rPr>
        <w:rFonts w:hint="default" w:ascii="Wingdings" w:hAnsi="Wingdings"/>
      </w:rPr>
    </w:lvl>
    <w:lvl w:ilvl="3" w:tplc="BA76DAC4">
      <w:start w:val="1"/>
      <w:numFmt w:val="bullet"/>
      <w:lvlText w:val=""/>
      <w:lvlJc w:val="left"/>
      <w:pPr>
        <w:ind w:left="2880" w:hanging="360"/>
      </w:pPr>
      <w:rPr>
        <w:rFonts w:hint="default" w:ascii="Symbol" w:hAnsi="Symbol"/>
      </w:rPr>
    </w:lvl>
    <w:lvl w:ilvl="4" w:tplc="49A83058">
      <w:start w:val="1"/>
      <w:numFmt w:val="bullet"/>
      <w:lvlText w:val="o"/>
      <w:lvlJc w:val="left"/>
      <w:pPr>
        <w:ind w:left="3600" w:hanging="360"/>
      </w:pPr>
      <w:rPr>
        <w:rFonts w:hint="default" w:ascii="Courier New" w:hAnsi="Courier New"/>
      </w:rPr>
    </w:lvl>
    <w:lvl w:ilvl="5" w:tplc="2350FD60">
      <w:start w:val="1"/>
      <w:numFmt w:val="bullet"/>
      <w:lvlText w:val=""/>
      <w:lvlJc w:val="left"/>
      <w:pPr>
        <w:ind w:left="4320" w:hanging="360"/>
      </w:pPr>
      <w:rPr>
        <w:rFonts w:hint="default" w:ascii="Wingdings" w:hAnsi="Wingdings"/>
      </w:rPr>
    </w:lvl>
    <w:lvl w:ilvl="6" w:tplc="FFC8231A">
      <w:start w:val="1"/>
      <w:numFmt w:val="bullet"/>
      <w:lvlText w:val=""/>
      <w:lvlJc w:val="left"/>
      <w:pPr>
        <w:ind w:left="5040" w:hanging="360"/>
      </w:pPr>
      <w:rPr>
        <w:rFonts w:hint="default" w:ascii="Symbol" w:hAnsi="Symbol"/>
      </w:rPr>
    </w:lvl>
    <w:lvl w:ilvl="7" w:tplc="E258DBB4">
      <w:start w:val="1"/>
      <w:numFmt w:val="bullet"/>
      <w:lvlText w:val="o"/>
      <w:lvlJc w:val="left"/>
      <w:pPr>
        <w:ind w:left="5760" w:hanging="360"/>
      </w:pPr>
      <w:rPr>
        <w:rFonts w:hint="default" w:ascii="Courier New" w:hAnsi="Courier New"/>
      </w:rPr>
    </w:lvl>
    <w:lvl w:ilvl="8" w:tplc="120825A6">
      <w:start w:val="1"/>
      <w:numFmt w:val="bullet"/>
      <w:lvlText w:val=""/>
      <w:lvlJc w:val="left"/>
      <w:pPr>
        <w:ind w:left="6480" w:hanging="360"/>
      </w:pPr>
      <w:rPr>
        <w:rFonts w:hint="default" w:ascii="Wingdings" w:hAnsi="Wingdings"/>
      </w:rPr>
    </w:lvl>
  </w:abstractNum>
  <w:abstractNum w:abstractNumId="7" w15:restartNumberingAfterBreak="0">
    <w:nsid w:val="689C65FF"/>
    <w:multiLevelType w:val="hybridMultilevel"/>
    <w:tmpl w:val="5142AF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739B4336"/>
    <w:multiLevelType w:val="hybridMultilevel"/>
    <w:tmpl w:val="6A6E830E"/>
    <w:lvl w:ilvl="0" w:tplc="EFFC3532">
      <w:start w:val="1"/>
      <w:numFmt w:val="bullet"/>
      <w:lvlText w:val=""/>
      <w:lvlJc w:val="left"/>
      <w:pPr>
        <w:tabs>
          <w:tab w:val="num" w:pos="720"/>
        </w:tabs>
        <w:ind w:left="720" w:hanging="360"/>
      </w:pPr>
      <w:rPr>
        <w:rFonts w:hint="default" w:ascii="Symbol" w:hAnsi="Symbol"/>
        <w:sz w:val="20"/>
      </w:rPr>
    </w:lvl>
    <w:lvl w:ilvl="1" w:tplc="17F44CF8" w:tentative="1">
      <w:start w:val="1"/>
      <w:numFmt w:val="bullet"/>
      <w:lvlText w:val="o"/>
      <w:lvlJc w:val="left"/>
      <w:pPr>
        <w:tabs>
          <w:tab w:val="num" w:pos="1440"/>
        </w:tabs>
        <w:ind w:left="1440" w:hanging="360"/>
      </w:pPr>
      <w:rPr>
        <w:rFonts w:hint="default" w:ascii="Courier New" w:hAnsi="Courier New"/>
        <w:sz w:val="20"/>
      </w:rPr>
    </w:lvl>
    <w:lvl w:ilvl="2" w:tplc="3386FCD2" w:tentative="1">
      <w:start w:val="1"/>
      <w:numFmt w:val="bullet"/>
      <w:lvlText w:val=""/>
      <w:lvlJc w:val="left"/>
      <w:pPr>
        <w:tabs>
          <w:tab w:val="num" w:pos="2160"/>
        </w:tabs>
        <w:ind w:left="2160" w:hanging="360"/>
      </w:pPr>
      <w:rPr>
        <w:rFonts w:hint="default" w:ascii="Wingdings" w:hAnsi="Wingdings"/>
        <w:sz w:val="20"/>
      </w:rPr>
    </w:lvl>
    <w:lvl w:ilvl="3" w:tplc="A5764E7C" w:tentative="1">
      <w:start w:val="1"/>
      <w:numFmt w:val="bullet"/>
      <w:lvlText w:val=""/>
      <w:lvlJc w:val="left"/>
      <w:pPr>
        <w:tabs>
          <w:tab w:val="num" w:pos="2880"/>
        </w:tabs>
        <w:ind w:left="2880" w:hanging="360"/>
      </w:pPr>
      <w:rPr>
        <w:rFonts w:hint="default" w:ascii="Wingdings" w:hAnsi="Wingdings"/>
        <w:sz w:val="20"/>
      </w:rPr>
    </w:lvl>
    <w:lvl w:ilvl="4" w:tplc="785013EA" w:tentative="1">
      <w:start w:val="1"/>
      <w:numFmt w:val="bullet"/>
      <w:lvlText w:val=""/>
      <w:lvlJc w:val="left"/>
      <w:pPr>
        <w:tabs>
          <w:tab w:val="num" w:pos="3600"/>
        </w:tabs>
        <w:ind w:left="3600" w:hanging="360"/>
      </w:pPr>
      <w:rPr>
        <w:rFonts w:hint="default" w:ascii="Wingdings" w:hAnsi="Wingdings"/>
        <w:sz w:val="20"/>
      </w:rPr>
    </w:lvl>
    <w:lvl w:ilvl="5" w:tplc="3B442A12" w:tentative="1">
      <w:start w:val="1"/>
      <w:numFmt w:val="bullet"/>
      <w:lvlText w:val=""/>
      <w:lvlJc w:val="left"/>
      <w:pPr>
        <w:tabs>
          <w:tab w:val="num" w:pos="4320"/>
        </w:tabs>
        <w:ind w:left="4320" w:hanging="360"/>
      </w:pPr>
      <w:rPr>
        <w:rFonts w:hint="default" w:ascii="Wingdings" w:hAnsi="Wingdings"/>
        <w:sz w:val="20"/>
      </w:rPr>
    </w:lvl>
    <w:lvl w:ilvl="6" w:tplc="7896AA52" w:tentative="1">
      <w:start w:val="1"/>
      <w:numFmt w:val="bullet"/>
      <w:lvlText w:val=""/>
      <w:lvlJc w:val="left"/>
      <w:pPr>
        <w:tabs>
          <w:tab w:val="num" w:pos="5040"/>
        </w:tabs>
        <w:ind w:left="5040" w:hanging="360"/>
      </w:pPr>
      <w:rPr>
        <w:rFonts w:hint="default" w:ascii="Wingdings" w:hAnsi="Wingdings"/>
        <w:sz w:val="20"/>
      </w:rPr>
    </w:lvl>
    <w:lvl w:ilvl="7" w:tplc="7E0CF16E" w:tentative="1">
      <w:start w:val="1"/>
      <w:numFmt w:val="bullet"/>
      <w:lvlText w:val=""/>
      <w:lvlJc w:val="left"/>
      <w:pPr>
        <w:tabs>
          <w:tab w:val="num" w:pos="5760"/>
        </w:tabs>
        <w:ind w:left="5760" w:hanging="360"/>
      </w:pPr>
      <w:rPr>
        <w:rFonts w:hint="default" w:ascii="Wingdings" w:hAnsi="Wingdings"/>
        <w:sz w:val="20"/>
      </w:rPr>
    </w:lvl>
    <w:lvl w:ilvl="8" w:tplc="D0FC0CE4"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96622EB"/>
    <w:multiLevelType w:val="hybridMultilevel"/>
    <w:tmpl w:val="7126277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5"/>
  </w:num>
  <w:num w:numId="4">
    <w:abstractNumId w:val="3"/>
  </w:num>
  <w:num w:numId="5">
    <w:abstractNumId w:val="8"/>
  </w:num>
  <w:num w:numId="6">
    <w:abstractNumId w:val="1"/>
  </w:num>
  <w:num w:numId="7">
    <w:abstractNumId w:val="9"/>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5C"/>
    <w:rsid w:val="00100D54"/>
    <w:rsid w:val="00186A21"/>
    <w:rsid w:val="00266A31"/>
    <w:rsid w:val="0028285C"/>
    <w:rsid w:val="002D71D2"/>
    <w:rsid w:val="00316DA5"/>
    <w:rsid w:val="00391A6F"/>
    <w:rsid w:val="00443CF6"/>
    <w:rsid w:val="0045299C"/>
    <w:rsid w:val="00486124"/>
    <w:rsid w:val="00530008"/>
    <w:rsid w:val="005A1B16"/>
    <w:rsid w:val="006A5FBA"/>
    <w:rsid w:val="006C7A7D"/>
    <w:rsid w:val="0089478A"/>
    <w:rsid w:val="00961F18"/>
    <w:rsid w:val="009942EB"/>
    <w:rsid w:val="009B6625"/>
    <w:rsid w:val="009E0322"/>
    <w:rsid w:val="00AF3EF1"/>
    <w:rsid w:val="00B43E0E"/>
    <w:rsid w:val="00C63962"/>
    <w:rsid w:val="00D250C5"/>
    <w:rsid w:val="00E46C6D"/>
    <w:rsid w:val="06571669"/>
    <w:rsid w:val="0F2DF8BF"/>
    <w:rsid w:val="178A5756"/>
    <w:rsid w:val="19D86A4D"/>
    <w:rsid w:val="22A22053"/>
    <w:rsid w:val="23A00AA1"/>
    <w:rsid w:val="25CEC120"/>
    <w:rsid w:val="3094062E"/>
    <w:rsid w:val="4D7B0B20"/>
    <w:rsid w:val="5A2009C3"/>
    <w:rsid w:val="640C6862"/>
    <w:rsid w:val="7385302E"/>
    <w:rsid w:val="78FE4CC2"/>
    <w:rsid w:val="7B0255C8"/>
    <w:rsid w:val="7CB7C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FAB6"/>
  <w15:chartTrackingRefBased/>
  <w15:docId w15:val="{0B135FD5-269F-47FE-9F86-2DC73D6C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link w:val="Heading2Char"/>
    <w:uiPriority w:val="9"/>
    <w:qFormat/>
    <w:rsid w:val="0028285C"/>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paragraph" w:styleId="Heading3">
    <w:name w:val="heading 3"/>
    <w:basedOn w:val="Normal"/>
    <w:next w:val="Normal"/>
    <w:link w:val="Heading3Char"/>
    <w:uiPriority w:val="9"/>
    <w:unhideWhenUsed/>
    <w:qFormat/>
    <w:rsid w:val="0028285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8285C"/>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ing2Char" w:customStyle="1">
    <w:name w:val="Heading 2 Char"/>
    <w:basedOn w:val="DefaultParagraphFont"/>
    <w:link w:val="Heading2"/>
    <w:uiPriority w:val="9"/>
    <w:rsid w:val="0028285C"/>
    <w:rPr>
      <w:rFonts w:ascii="Times New Roman" w:hAnsi="Times New Roman" w:eastAsia="Times New Roman" w:cs="Times New Roman"/>
      <w:b/>
      <w:bCs/>
      <w:sz w:val="36"/>
      <w:szCs w:val="36"/>
      <w:lang w:eastAsia="en-GB"/>
    </w:rPr>
  </w:style>
  <w:style w:type="character" w:styleId="Heading3Char" w:customStyle="1">
    <w:name w:val="Heading 3 Char"/>
    <w:basedOn w:val="DefaultParagraphFont"/>
    <w:link w:val="Heading3"/>
    <w:uiPriority w:val="9"/>
    <w:rsid w:val="0028285C"/>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A1B16"/>
    <w:rPr>
      <w:color w:val="0563C1" w:themeColor="hyperlink"/>
      <w:u w:val="single"/>
    </w:rPr>
  </w:style>
  <w:style w:type="character" w:styleId="UnresolvedMention">
    <w:name w:val="Unresolved Mention"/>
    <w:basedOn w:val="DefaultParagraphFont"/>
    <w:uiPriority w:val="99"/>
    <w:semiHidden/>
    <w:unhideWhenUsed/>
    <w:rsid w:val="005A1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6836">
      <w:bodyDiv w:val="1"/>
      <w:marLeft w:val="0"/>
      <w:marRight w:val="0"/>
      <w:marTop w:val="0"/>
      <w:marBottom w:val="0"/>
      <w:divBdr>
        <w:top w:val="none" w:sz="0" w:space="0" w:color="auto"/>
        <w:left w:val="none" w:sz="0" w:space="0" w:color="auto"/>
        <w:bottom w:val="none" w:sz="0" w:space="0" w:color="auto"/>
        <w:right w:val="none" w:sz="0" w:space="0" w:color="auto"/>
      </w:divBdr>
    </w:div>
    <w:div w:id="1008867704">
      <w:bodyDiv w:val="1"/>
      <w:marLeft w:val="0"/>
      <w:marRight w:val="0"/>
      <w:marTop w:val="0"/>
      <w:marBottom w:val="0"/>
      <w:divBdr>
        <w:top w:val="none" w:sz="0" w:space="0" w:color="auto"/>
        <w:left w:val="none" w:sz="0" w:space="0" w:color="auto"/>
        <w:bottom w:val="none" w:sz="0" w:space="0" w:color="auto"/>
        <w:right w:val="none" w:sz="0" w:space="0" w:color="auto"/>
      </w:divBdr>
    </w:div>
    <w:div w:id="1009210598">
      <w:bodyDiv w:val="1"/>
      <w:marLeft w:val="0"/>
      <w:marRight w:val="0"/>
      <w:marTop w:val="0"/>
      <w:marBottom w:val="0"/>
      <w:divBdr>
        <w:top w:val="none" w:sz="0" w:space="0" w:color="auto"/>
        <w:left w:val="none" w:sz="0" w:space="0" w:color="auto"/>
        <w:bottom w:val="none" w:sz="0" w:space="0" w:color="auto"/>
        <w:right w:val="none" w:sz="0" w:space="0" w:color="auto"/>
      </w:divBdr>
    </w:div>
    <w:div w:id="16004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firstgroup-refunds.fastrailticketing.com/"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hyperlink" Target="https://transpennineexpress-refunds.fastrailticketing.com/?station=Grimsby%20Town&amp;smartcard=no" TargetMode="External" Id="rId9" /><Relationship Type="http://schemas.openxmlformats.org/officeDocument/2006/relationships/fontTable" Target="fontTable.xml" Id="rId14" /><Relationship Type="http://schemas.openxmlformats.org/officeDocument/2006/relationships/image" Target="/media/image5.png" Id="Rad7ee0aa9fc24a0b" /><Relationship Type="http://schemas.openxmlformats.org/officeDocument/2006/relationships/image" Target="/media/image6.png" Id="R6d4cd227aa8246de" /><Relationship Type="http://schemas.openxmlformats.org/officeDocument/2006/relationships/image" Target="/media/image7.png" Id="R44917e7fec8547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FEB69F79F8A44AA62485C8FA49366" ma:contentTypeVersion="4" ma:contentTypeDescription="Create a new document." ma:contentTypeScope="" ma:versionID="50664309a1e48170e395713b3e8cbd9c">
  <xsd:schema xmlns:xsd="http://www.w3.org/2001/XMLSchema" xmlns:xs="http://www.w3.org/2001/XMLSchema" xmlns:p="http://schemas.microsoft.com/office/2006/metadata/properties" xmlns:ns2="df1b8ece-43ec-4a37-a17a-560428d6ffad" targetNamespace="http://schemas.microsoft.com/office/2006/metadata/properties" ma:root="true" ma:fieldsID="3b8434d21f0624889b528fcf8b994910" ns2:_="">
    <xsd:import namespace="df1b8ece-43ec-4a37-a17a-560428d6ff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b8ece-43ec-4a37-a17a-560428d6f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0BBB5D-052C-4FDB-9AF2-CDE980D3BAED}"/>
</file>

<file path=customXml/itemProps2.xml><?xml version="1.0" encoding="utf-8"?>
<ds:datastoreItem xmlns:ds="http://schemas.openxmlformats.org/officeDocument/2006/customXml" ds:itemID="{F3CAA0AE-983A-4192-BFBE-23317264D5FF}">
  <ds:schemaRefs>
    <ds:schemaRef ds:uri="http://schemas.microsoft.com/sharepoint/v3/contenttype/forms"/>
  </ds:schemaRefs>
</ds:datastoreItem>
</file>

<file path=customXml/itemProps3.xml><?xml version="1.0" encoding="utf-8"?>
<ds:datastoreItem xmlns:ds="http://schemas.openxmlformats.org/officeDocument/2006/customXml" ds:itemID="{5231FF74-B226-4DD3-A210-8514554A2111}">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f89f5e0-a96a-4895-a210-28c8ab254ae5"/>
    <ds:schemaRef ds:uri="9f101e11-49de-4f06-bce4-c40a1295166c"/>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Matcham, James</dc:creator>
  <cp:keywords/>
  <dc:description/>
  <cp:lastModifiedBy>Hussain, Awais</cp:lastModifiedBy>
  <cp:revision>12</cp:revision>
  <dcterms:created xsi:type="dcterms:W3CDTF">2021-05-19T08:35:00Z</dcterms:created>
  <dcterms:modified xsi:type="dcterms:W3CDTF">2021-06-09T10:43:23Z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0x0101006D9FEB69F79F8A44AA62485C8FA49366</vt:lpwstr>
  </property>
</Properties>
</file>