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FFD611" w14:textId="77777777" w:rsidR="003A09B2" w:rsidRPr="00DA6A4F" w:rsidRDefault="003A09B2">
      <w:pPr>
        <w:contextualSpacing w:val="0"/>
        <w:jc w:val="center"/>
        <w:rPr>
          <w:sz w:val="24"/>
          <w:szCs w:val="24"/>
          <w:lang w:val="fr-FR"/>
        </w:rPr>
      </w:pPr>
    </w:p>
    <w:p w14:paraId="41C40ECF" w14:textId="77777777" w:rsidR="003A09B2" w:rsidRPr="00DA6A4F" w:rsidRDefault="00F31DCB">
      <w:pPr>
        <w:contextualSpacing w:val="0"/>
        <w:jc w:val="center"/>
        <w:rPr>
          <w:rFonts w:ascii="Calibri" w:eastAsia="Calibri" w:hAnsi="Calibri" w:cs="Calibri"/>
          <w:sz w:val="44"/>
          <w:szCs w:val="44"/>
          <w:lang w:val="fr-FR"/>
        </w:rPr>
      </w:pPr>
      <w:r w:rsidRPr="00DA6A4F">
        <w:rPr>
          <w:rFonts w:ascii="Calibri" w:eastAsia="Calibri" w:hAnsi="Calibri" w:cs="Calibri"/>
          <w:b/>
          <w:sz w:val="36"/>
          <w:szCs w:val="36"/>
          <w:lang w:val="fr-FR"/>
        </w:rPr>
        <w:t xml:space="preserve">ÉCOLE POLYTECHNIQUE DE MONTRÉAL </w:t>
      </w:r>
    </w:p>
    <w:p w14:paraId="197903BA" w14:textId="77777777" w:rsidR="003A09B2" w:rsidRPr="00DA6A4F" w:rsidRDefault="003A09B2">
      <w:pPr>
        <w:spacing w:line="360" w:lineRule="auto"/>
        <w:contextualSpacing w:val="0"/>
        <w:jc w:val="center"/>
        <w:rPr>
          <w:rFonts w:ascii="Calibri" w:eastAsia="Calibri" w:hAnsi="Calibri" w:cs="Calibri"/>
          <w:sz w:val="44"/>
          <w:szCs w:val="44"/>
          <w:lang w:val="fr-FR"/>
        </w:rPr>
      </w:pPr>
    </w:p>
    <w:p w14:paraId="5290B8F5" w14:textId="77777777" w:rsidR="003A09B2" w:rsidRPr="00DA6A4F" w:rsidRDefault="00F31DCB">
      <w:pPr>
        <w:spacing w:line="360" w:lineRule="auto"/>
        <w:contextualSpacing w:val="0"/>
        <w:jc w:val="center"/>
        <w:rPr>
          <w:rFonts w:ascii="Calibri" w:eastAsia="Calibri" w:hAnsi="Calibri" w:cs="Calibri"/>
          <w:sz w:val="48"/>
          <w:szCs w:val="48"/>
          <w:lang w:val="fr-FR"/>
        </w:rPr>
      </w:pPr>
      <w:r w:rsidRPr="00DA6A4F">
        <w:rPr>
          <w:rFonts w:ascii="Calibri" w:eastAsia="Calibri" w:hAnsi="Calibri" w:cs="Calibri"/>
          <w:sz w:val="48"/>
          <w:szCs w:val="48"/>
          <w:lang w:val="fr-FR"/>
        </w:rPr>
        <w:t>INF8215</w:t>
      </w:r>
    </w:p>
    <w:p w14:paraId="1514664C" w14:textId="77777777" w:rsidR="003A09B2" w:rsidRPr="00DA6A4F" w:rsidRDefault="00F31DCB">
      <w:pPr>
        <w:pStyle w:val="Titre1"/>
        <w:keepNext w:val="0"/>
        <w:keepLines w:val="0"/>
        <w:shd w:val="clear" w:color="auto" w:fill="FFFFFF"/>
        <w:spacing w:before="480" w:line="264" w:lineRule="auto"/>
        <w:contextualSpacing w:val="0"/>
        <w:jc w:val="center"/>
        <w:rPr>
          <w:rFonts w:ascii="Calibri" w:eastAsia="Calibri" w:hAnsi="Calibri" w:cs="Calibri"/>
          <w:b/>
          <w:color w:val="333333"/>
          <w:sz w:val="36"/>
          <w:szCs w:val="36"/>
          <w:lang w:val="fr-FR"/>
        </w:rPr>
      </w:pPr>
      <w:bookmarkStart w:id="0" w:name="_Toc529744085"/>
      <w:r w:rsidRPr="00DA6A4F">
        <w:rPr>
          <w:rFonts w:ascii="Trebuchet MS" w:eastAsia="Trebuchet MS" w:hAnsi="Trebuchet MS" w:cs="Trebuchet MS"/>
          <w:color w:val="262626"/>
          <w:sz w:val="36"/>
          <w:szCs w:val="36"/>
          <w:lang w:val="fr-FR"/>
        </w:rPr>
        <w:t>Intelligence artif.: méthodes et algorithmes</w:t>
      </w:r>
      <w:bookmarkEnd w:id="0"/>
    </w:p>
    <w:p w14:paraId="4AA53C8A" w14:textId="77777777" w:rsidR="003A09B2" w:rsidRPr="00DA6A4F" w:rsidRDefault="003A09B2">
      <w:pPr>
        <w:spacing w:line="360" w:lineRule="auto"/>
        <w:contextualSpacing w:val="0"/>
        <w:jc w:val="center"/>
        <w:rPr>
          <w:rFonts w:ascii="Calibri" w:eastAsia="Calibri" w:hAnsi="Calibri" w:cs="Calibri"/>
          <w:sz w:val="44"/>
          <w:szCs w:val="44"/>
          <w:lang w:val="fr-FR"/>
        </w:rPr>
      </w:pPr>
    </w:p>
    <w:p w14:paraId="4010462F" w14:textId="77777777" w:rsidR="003A09B2" w:rsidRPr="00DA6A4F" w:rsidRDefault="00F31DCB">
      <w:pPr>
        <w:spacing w:line="360" w:lineRule="auto"/>
        <w:contextualSpacing w:val="0"/>
        <w:jc w:val="center"/>
        <w:rPr>
          <w:rFonts w:ascii="Calibri" w:eastAsia="Calibri" w:hAnsi="Calibri" w:cs="Calibri"/>
          <w:lang w:val="fr-FR"/>
        </w:rPr>
      </w:pPr>
      <w:r w:rsidRPr="00DA6A4F">
        <w:rPr>
          <w:rFonts w:ascii="Calibri" w:eastAsia="Calibri" w:hAnsi="Calibri" w:cs="Calibri"/>
          <w:lang w:val="fr-FR"/>
        </w:rPr>
        <w:tab/>
      </w:r>
      <w:r w:rsidRPr="00DA6A4F">
        <w:rPr>
          <w:rFonts w:ascii="Calibri" w:eastAsia="Calibri" w:hAnsi="Calibri" w:cs="Calibri"/>
          <w:lang w:val="fr-FR"/>
        </w:rPr>
        <w:tab/>
      </w:r>
      <w:r w:rsidRPr="00DA6A4F">
        <w:rPr>
          <w:rFonts w:ascii="Calibri" w:eastAsia="Calibri" w:hAnsi="Calibri" w:cs="Calibri"/>
          <w:lang w:val="fr-FR"/>
        </w:rPr>
        <w:tab/>
      </w:r>
    </w:p>
    <w:p w14:paraId="4B6160ED" w14:textId="77777777" w:rsidR="003A09B2" w:rsidRPr="00DA6A4F" w:rsidRDefault="00F31DCB">
      <w:pPr>
        <w:spacing w:line="360" w:lineRule="auto"/>
        <w:contextualSpacing w:val="0"/>
        <w:jc w:val="center"/>
        <w:rPr>
          <w:rFonts w:ascii="Calibri" w:eastAsia="Calibri" w:hAnsi="Calibri" w:cs="Calibri"/>
          <w:b/>
          <w:sz w:val="28"/>
          <w:szCs w:val="28"/>
          <w:lang w:val="fr-FR"/>
        </w:rPr>
      </w:pPr>
      <w:r w:rsidRPr="00DA6A4F">
        <w:rPr>
          <w:rFonts w:ascii="Calibri" w:eastAsia="Calibri" w:hAnsi="Calibri" w:cs="Calibri"/>
          <w:b/>
          <w:sz w:val="28"/>
          <w:szCs w:val="28"/>
          <w:lang w:val="fr-FR"/>
        </w:rPr>
        <w:t>A2018 - Travail pratique #2</w:t>
      </w:r>
    </w:p>
    <w:p w14:paraId="71D0347E" w14:textId="77777777" w:rsidR="003A09B2" w:rsidRPr="00DA6A4F" w:rsidRDefault="003A09B2">
      <w:pPr>
        <w:spacing w:line="360" w:lineRule="auto"/>
        <w:contextualSpacing w:val="0"/>
        <w:jc w:val="center"/>
        <w:rPr>
          <w:rFonts w:ascii="Calibri" w:eastAsia="Calibri" w:hAnsi="Calibri" w:cs="Calibri"/>
          <w:b/>
          <w:sz w:val="28"/>
          <w:szCs w:val="28"/>
          <w:lang w:val="fr-FR"/>
        </w:rPr>
      </w:pPr>
    </w:p>
    <w:p w14:paraId="5B7AC227" w14:textId="77777777" w:rsidR="003A09B2" w:rsidRPr="00DA6A4F" w:rsidRDefault="003A09B2">
      <w:pPr>
        <w:spacing w:line="360" w:lineRule="auto"/>
        <w:contextualSpacing w:val="0"/>
        <w:jc w:val="center"/>
        <w:rPr>
          <w:rFonts w:ascii="Calibri" w:eastAsia="Calibri" w:hAnsi="Calibri" w:cs="Calibri"/>
          <w:b/>
          <w:sz w:val="28"/>
          <w:szCs w:val="28"/>
          <w:lang w:val="fr-FR"/>
        </w:rPr>
      </w:pPr>
    </w:p>
    <w:p w14:paraId="0F774017" w14:textId="77777777" w:rsidR="003A09B2" w:rsidRPr="00DA6A4F" w:rsidRDefault="003A09B2">
      <w:pPr>
        <w:spacing w:line="360" w:lineRule="auto"/>
        <w:contextualSpacing w:val="0"/>
        <w:jc w:val="center"/>
        <w:rPr>
          <w:rFonts w:ascii="Calibri" w:eastAsia="Calibri" w:hAnsi="Calibri" w:cs="Calibri"/>
          <w:b/>
          <w:sz w:val="28"/>
          <w:szCs w:val="28"/>
          <w:lang w:val="fr-FR"/>
        </w:rPr>
      </w:pPr>
    </w:p>
    <w:p w14:paraId="6CE277BD" w14:textId="77777777" w:rsidR="003A09B2" w:rsidRPr="00DA6A4F" w:rsidRDefault="003A09B2">
      <w:pPr>
        <w:spacing w:line="360" w:lineRule="auto"/>
        <w:contextualSpacing w:val="0"/>
        <w:jc w:val="center"/>
        <w:rPr>
          <w:rFonts w:ascii="Calibri" w:eastAsia="Calibri" w:hAnsi="Calibri" w:cs="Calibri"/>
          <w:b/>
          <w:sz w:val="28"/>
          <w:szCs w:val="28"/>
          <w:lang w:val="fr-FR"/>
        </w:rPr>
      </w:pPr>
    </w:p>
    <w:p w14:paraId="47186F24" w14:textId="77777777" w:rsidR="003A09B2" w:rsidRPr="00DA6A4F" w:rsidRDefault="00F31DCB">
      <w:pPr>
        <w:spacing w:line="360" w:lineRule="auto"/>
        <w:contextualSpacing w:val="0"/>
        <w:jc w:val="center"/>
        <w:rPr>
          <w:rFonts w:ascii="Calibri" w:eastAsia="Calibri" w:hAnsi="Calibri" w:cs="Calibri"/>
          <w:b/>
          <w:sz w:val="28"/>
          <w:szCs w:val="28"/>
          <w:lang w:val="fr-FR"/>
        </w:rPr>
      </w:pPr>
      <w:r w:rsidRPr="00DA6A4F">
        <w:rPr>
          <w:rFonts w:ascii="Calibri" w:eastAsia="Calibri" w:hAnsi="Calibri" w:cs="Calibri"/>
          <w:b/>
          <w:sz w:val="28"/>
          <w:szCs w:val="28"/>
          <w:lang w:val="fr-FR"/>
        </w:rPr>
        <w:t xml:space="preserve">Présenté à : </w:t>
      </w:r>
    </w:p>
    <w:p w14:paraId="0F6C9E0F" w14:textId="77777777" w:rsidR="003A09B2" w:rsidRPr="00DA6A4F" w:rsidRDefault="003A09B2">
      <w:pPr>
        <w:spacing w:line="360" w:lineRule="auto"/>
        <w:contextualSpacing w:val="0"/>
        <w:jc w:val="center"/>
        <w:rPr>
          <w:rFonts w:ascii="Calibri" w:eastAsia="Calibri" w:hAnsi="Calibri" w:cs="Calibri"/>
          <w:b/>
          <w:sz w:val="28"/>
          <w:szCs w:val="28"/>
          <w:lang w:val="fr-FR"/>
        </w:rPr>
      </w:pPr>
    </w:p>
    <w:p w14:paraId="54F86117" w14:textId="77777777" w:rsidR="003A09B2" w:rsidRPr="00DA6A4F" w:rsidRDefault="003A09B2">
      <w:pPr>
        <w:spacing w:line="360" w:lineRule="auto"/>
        <w:contextualSpacing w:val="0"/>
        <w:jc w:val="center"/>
        <w:rPr>
          <w:rFonts w:ascii="Calibri" w:eastAsia="Calibri" w:hAnsi="Calibri" w:cs="Calibri"/>
          <w:sz w:val="28"/>
          <w:szCs w:val="28"/>
          <w:lang w:val="fr-FR"/>
        </w:rPr>
      </w:pPr>
    </w:p>
    <w:p w14:paraId="57B19FAC" w14:textId="77777777" w:rsidR="003A09B2" w:rsidRPr="00DA6A4F" w:rsidRDefault="00F31DCB">
      <w:pPr>
        <w:spacing w:line="360" w:lineRule="auto"/>
        <w:contextualSpacing w:val="0"/>
        <w:jc w:val="center"/>
        <w:rPr>
          <w:rFonts w:ascii="Calibri" w:eastAsia="Calibri" w:hAnsi="Calibri" w:cs="Calibri"/>
          <w:sz w:val="28"/>
          <w:szCs w:val="28"/>
          <w:lang w:val="fr-FR"/>
        </w:rPr>
      </w:pPr>
      <w:r w:rsidRPr="00DA6A4F">
        <w:rPr>
          <w:rFonts w:ascii="Calibri" w:eastAsia="Calibri" w:hAnsi="Calibri" w:cs="Calibri"/>
          <w:sz w:val="28"/>
          <w:szCs w:val="28"/>
          <w:lang w:val="fr-FR"/>
        </w:rPr>
        <w:t>Mathieu Kabore 1708751</w:t>
      </w:r>
    </w:p>
    <w:p w14:paraId="54476E0A" w14:textId="77777777" w:rsidR="003A09B2" w:rsidRPr="00DA6A4F" w:rsidRDefault="00F31DCB">
      <w:pPr>
        <w:spacing w:line="360" w:lineRule="auto"/>
        <w:contextualSpacing w:val="0"/>
        <w:jc w:val="center"/>
        <w:rPr>
          <w:rFonts w:ascii="Calibri" w:eastAsia="Calibri" w:hAnsi="Calibri" w:cs="Calibri"/>
          <w:sz w:val="28"/>
          <w:szCs w:val="28"/>
          <w:lang w:val="fr-FR"/>
        </w:rPr>
      </w:pPr>
      <w:r w:rsidRPr="00DA6A4F">
        <w:rPr>
          <w:rFonts w:ascii="Calibri" w:eastAsia="Calibri" w:hAnsi="Calibri" w:cs="Calibri"/>
          <w:sz w:val="28"/>
          <w:szCs w:val="28"/>
          <w:lang w:val="fr-FR"/>
        </w:rPr>
        <w:t>Florence Gaborit ...</w:t>
      </w:r>
    </w:p>
    <w:p w14:paraId="53554654" w14:textId="77777777" w:rsidR="003A09B2" w:rsidRPr="00DA6A4F" w:rsidRDefault="00F31DCB">
      <w:pPr>
        <w:spacing w:line="360" w:lineRule="auto"/>
        <w:contextualSpacing w:val="0"/>
        <w:jc w:val="center"/>
        <w:rPr>
          <w:rFonts w:ascii="Calibri" w:eastAsia="Calibri" w:hAnsi="Calibri" w:cs="Calibri"/>
          <w:sz w:val="28"/>
          <w:szCs w:val="28"/>
          <w:lang w:val="fr-FR"/>
        </w:rPr>
      </w:pPr>
      <w:r w:rsidRPr="00DA6A4F">
        <w:rPr>
          <w:rFonts w:ascii="Calibri" w:eastAsia="Calibri" w:hAnsi="Calibri" w:cs="Calibri"/>
          <w:sz w:val="28"/>
          <w:szCs w:val="28"/>
          <w:lang w:val="fr-FR"/>
        </w:rPr>
        <w:t>Reph dauphin Mombrun  1662298</w:t>
      </w:r>
    </w:p>
    <w:p w14:paraId="0977F669" w14:textId="77777777" w:rsidR="003A09B2" w:rsidRPr="00DA6A4F" w:rsidRDefault="003A09B2">
      <w:pPr>
        <w:spacing w:line="360" w:lineRule="auto"/>
        <w:contextualSpacing w:val="0"/>
        <w:jc w:val="center"/>
        <w:rPr>
          <w:rFonts w:ascii="Calibri" w:eastAsia="Calibri" w:hAnsi="Calibri" w:cs="Calibri"/>
          <w:sz w:val="28"/>
          <w:szCs w:val="28"/>
          <w:lang w:val="fr-FR"/>
        </w:rPr>
      </w:pPr>
    </w:p>
    <w:p w14:paraId="5A34D137" w14:textId="77777777" w:rsidR="003A09B2" w:rsidRPr="00DA6A4F" w:rsidRDefault="003A09B2">
      <w:pPr>
        <w:spacing w:line="360" w:lineRule="auto"/>
        <w:contextualSpacing w:val="0"/>
        <w:jc w:val="center"/>
        <w:rPr>
          <w:rFonts w:ascii="Calibri" w:eastAsia="Calibri" w:hAnsi="Calibri" w:cs="Calibri"/>
          <w:b/>
          <w:sz w:val="24"/>
          <w:szCs w:val="24"/>
          <w:lang w:val="fr-FR"/>
        </w:rPr>
      </w:pPr>
    </w:p>
    <w:p w14:paraId="374B183A" w14:textId="77777777" w:rsidR="003A09B2" w:rsidRPr="00DA6A4F" w:rsidRDefault="003A09B2">
      <w:pPr>
        <w:spacing w:line="360" w:lineRule="auto"/>
        <w:contextualSpacing w:val="0"/>
        <w:jc w:val="center"/>
        <w:rPr>
          <w:rFonts w:ascii="Calibri" w:eastAsia="Calibri" w:hAnsi="Calibri" w:cs="Calibri"/>
          <w:b/>
          <w:sz w:val="24"/>
          <w:szCs w:val="24"/>
          <w:lang w:val="fr-FR"/>
        </w:rPr>
      </w:pPr>
    </w:p>
    <w:p w14:paraId="56ED3C77" w14:textId="77777777" w:rsidR="003A09B2" w:rsidRPr="00DA6A4F" w:rsidRDefault="003A09B2">
      <w:pPr>
        <w:spacing w:line="360" w:lineRule="auto"/>
        <w:contextualSpacing w:val="0"/>
        <w:jc w:val="center"/>
        <w:rPr>
          <w:rFonts w:ascii="Calibri" w:eastAsia="Calibri" w:hAnsi="Calibri" w:cs="Calibri"/>
          <w:b/>
          <w:sz w:val="24"/>
          <w:szCs w:val="24"/>
          <w:lang w:val="fr-FR"/>
        </w:rPr>
      </w:pPr>
    </w:p>
    <w:p w14:paraId="66358170" w14:textId="77777777" w:rsidR="003A09B2" w:rsidRPr="00DA6A4F" w:rsidRDefault="003A09B2">
      <w:pPr>
        <w:contextualSpacing w:val="0"/>
        <w:jc w:val="center"/>
        <w:rPr>
          <w:rFonts w:ascii="Calibri" w:eastAsia="Calibri" w:hAnsi="Calibri" w:cs="Calibri"/>
          <w:b/>
          <w:sz w:val="24"/>
          <w:szCs w:val="24"/>
          <w:lang w:val="fr-FR"/>
        </w:rPr>
      </w:pPr>
    </w:p>
    <w:p w14:paraId="2DB38838" w14:textId="77777777" w:rsidR="003A09B2" w:rsidRPr="00DA6A4F" w:rsidRDefault="00F31DCB">
      <w:pPr>
        <w:contextualSpacing w:val="0"/>
        <w:jc w:val="center"/>
        <w:rPr>
          <w:lang w:val="fr-FR"/>
        </w:rPr>
      </w:pPr>
      <w:r w:rsidRPr="00DA6A4F">
        <w:rPr>
          <w:rFonts w:ascii="Calibri" w:eastAsia="Calibri" w:hAnsi="Calibri" w:cs="Calibri"/>
          <w:b/>
          <w:sz w:val="24"/>
          <w:szCs w:val="24"/>
          <w:lang w:val="fr-FR"/>
        </w:rPr>
        <w:t>Date : 11 Novembre 2018</w:t>
      </w:r>
    </w:p>
    <w:p w14:paraId="5B7DA0B6" w14:textId="77777777" w:rsidR="003A09B2" w:rsidRPr="00DA6A4F" w:rsidRDefault="003A09B2">
      <w:pPr>
        <w:contextualSpacing w:val="0"/>
        <w:rPr>
          <w:lang w:val="fr-FR"/>
        </w:rPr>
      </w:pPr>
    </w:p>
    <w:p w14:paraId="7D8B542F" w14:textId="77777777" w:rsidR="003A09B2" w:rsidRPr="00DA6A4F" w:rsidRDefault="003A09B2">
      <w:pPr>
        <w:contextualSpacing w:val="0"/>
        <w:rPr>
          <w:lang w:val="fr-FR"/>
        </w:rPr>
      </w:pPr>
    </w:p>
    <w:sdt>
      <w:sdtPr>
        <w:rPr>
          <w:lang w:val="fr-FR"/>
        </w:rPr>
        <w:id w:val="2007786517"/>
        <w:docPartObj>
          <w:docPartGallery w:val="Table of Contents"/>
          <w:docPartUnique/>
        </w:docPartObj>
      </w:sdtPr>
      <w:sdtEndPr/>
      <w:sdtContent>
        <w:p w14:paraId="02BB83E3" w14:textId="77777777" w:rsidR="008845AF" w:rsidRDefault="00F31DCB">
          <w:pPr>
            <w:pStyle w:val="TM1"/>
            <w:tabs>
              <w:tab w:val="right" w:pos="9350"/>
            </w:tabs>
            <w:rPr>
              <w:noProof/>
            </w:rPr>
          </w:pPr>
          <w:r w:rsidRPr="00DA6A4F">
            <w:rPr>
              <w:lang w:val="fr-FR"/>
            </w:rPr>
            <w:fldChar w:fldCharType="begin"/>
          </w:r>
          <w:r w:rsidRPr="00DA6A4F">
            <w:rPr>
              <w:lang w:val="fr-FR"/>
            </w:rPr>
            <w:instrText xml:space="preserve"> TOC \h \u \z </w:instrText>
          </w:r>
          <w:r w:rsidRPr="00DA6A4F">
            <w:rPr>
              <w:lang w:val="fr-FR"/>
            </w:rPr>
            <w:fldChar w:fldCharType="separate"/>
          </w:r>
          <w:hyperlink w:anchor="_Toc529744085" w:history="1">
            <w:r w:rsidR="008845AF" w:rsidRPr="007C6991">
              <w:rPr>
                <w:rStyle w:val="Lienhypertexte"/>
                <w:rFonts w:ascii="Trebuchet MS" w:eastAsia="Trebuchet MS" w:hAnsi="Trebuchet MS" w:cs="Trebuchet MS"/>
                <w:noProof/>
                <w:lang w:val="fr-FR"/>
              </w:rPr>
              <w:t>Intelligence artif.: méthodes et algorithmes</w:t>
            </w:r>
            <w:r w:rsidR="008845AF">
              <w:rPr>
                <w:noProof/>
                <w:webHidden/>
              </w:rPr>
              <w:tab/>
            </w:r>
            <w:r w:rsidR="008845AF">
              <w:rPr>
                <w:noProof/>
                <w:webHidden/>
              </w:rPr>
              <w:fldChar w:fldCharType="begin"/>
            </w:r>
            <w:r w:rsidR="008845AF">
              <w:rPr>
                <w:noProof/>
                <w:webHidden/>
              </w:rPr>
              <w:instrText xml:space="preserve"> PAGEREF _Toc529744085 \h </w:instrText>
            </w:r>
            <w:r w:rsidR="008845AF">
              <w:rPr>
                <w:noProof/>
                <w:webHidden/>
              </w:rPr>
            </w:r>
            <w:r w:rsidR="008845AF">
              <w:rPr>
                <w:noProof/>
                <w:webHidden/>
              </w:rPr>
              <w:fldChar w:fldCharType="separate"/>
            </w:r>
            <w:r w:rsidR="008845AF">
              <w:rPr>
                <w:noProof/>
                <w:webHidden/>
              </w:rPr>
              <w:t>0</w:t>
            </w:r>
            <w:r w:rsidR="008845AF">
              <w:rPr>
                <w:noProof/>
                <w:webHidden/>
              </w:rPr>
              <w:fldChar w:fldCharType="end"/>
            </w:r>
          </w:hyperlink>
        </w:p>
        <w:p w14:paraId="6EBF5A67" w14:textId="77777777" w:rsidR="008845AF" w:rsidRDefault="008845AF">
          <w:pPr>
            <w:pStyle w:val="TM1"/>
            <w:tabs>
              <w:tab w:val="right" w:pos="9350"/>
            </w:tabs>
            <w:rPr>
              <w:noProof/>
            </w:rPr>
          </w:pPr>
          <w:hyperlink w:anchor="_Toc529744086" w:history="1">
            <w:r w:rsidRPr="007C6991">
              <w:rPr>
                <w:rStyle w:val="Lienhypertexte"/>
                <w:noProof/>
                <w:lang w:val="fr-FR"/>
              </w:rPr>
              <w:t>Choix d’implantations, méthode et motivations</w:t>
            </w:r>
            <w:r>
              <w:rPr>
                <w:noProof/>
                <w:webHidden/>
              </w:rPr>
              <w:tab/>
            </w:r>
            <w:r>
              <w:rPr>
                <w:noProof/>
                <w:webHidden/>
              </w:rPr>
              <w:fldChar w:fldCharType="begin"/>
            </w:r>
            <w:r>
              <w:rPr>
                <w:noProof/>
                <w:webHidden/>
              </w:rPr>
              <w:instrText xml:space="preserve"> PAGEREF _Toc529744086 \h </w:instrText>
            </w:r>
            <w:r>
              <w:rPr>
                <w:noProof/>
                <w:webHidden/>
              </w:rPr>
            </w:r>
            <w:r>
              <w:rPr>
                <w:noProof/>
                <w:webHidden/>
              </w:rPr>
              <w:fldChar w:fldCharType="separate"/>
            </w:r>
            <w:r>
              <w:rPr>
                <w:noProof/>
                <w:webHidden/>
              </w:rPr>
              <w:t>2</w:t>
            </w:r>
            <w:r>
              <w:rPr>
                <w:noProof/>
                <w:webHidden/>
              </w:rPr>
              <w:fldChar w:fldCharType="end"/>
            </w:r>
          </w:hyperlink>
        </w:p>
        <w:p w14:paraId="3DFC1170" w14:textId="77777777" w:rsidR="008845AF" w:rsidRDefault="008845AF">
          <w:pPr>
            <w:pStyle w:val="TM2"/>
            <w:tabs>
              <w:tab w:val="right" w:pos="9350"/>
            </w:tabs>
            <w:rPr>
              <w:noProof/>
            </w:rPr>
          </w:pPr>
          <w:hyperlink w:anchor="_Toc529744087" w:history="1">
            <w:r w:rsidRPr="007C6991">
              <w:rPr>
                <w:rStyle w:val="Lienhypertexte"/>
                <w:noProof/>
                <w:lang w:val="fr-FR"/>
              </w:rPr>
              <w:t>Exercise 1</w:t>
            </w:r>
            <w:r>
              <w:rPr>
                <w:noProof/>
                <w:webHidden/>
              </w:rPr>
              <w:tab/>
            </w:r>
            <w:r>
              <w:rPr>
                <w:noProof/>
                <w:webHidden/>
              </w:rPr>
              <w:fldChar w:fldCharType="begin"/>
            </w:r>
            <w:r>
              <w:rPr>
                <w:noProof/>
                <w:webHidden/>
              </w:rPr>
              <w:instrText xml:space="preserve"> PAGEREF _Toc529744087 \h </w:instrText>
            </w:r>
            <w:r>
              <w:rPr>
                <w:noProof/>
                <w:webHidden/>
              </w:rPr>
            </w:r>
            <w:r>
              <w:rPr>
                <w:noProof/>
                <w:webHidden/>
              </w:rPr>
              <w:fldChar w:fldCharType="separate"/>
            </w:r>
            <w:r>
              <w:rPr>
                <w:noProof/>
                <w:webHidden/>
              </w:rPr>
              <w:t>2</w:t>
            </w:r>
            <w:r>
              <w:rPr>
                <w:noProof/>
                <w:webHidden/>
              </w:rPr>
              <w:fldChar w:fldCharType="end"/>
            </w:r>
          </w:hyperlink>
        </w:p>
        <w:p w14:paraId="0A35D560" w14:textId="77777777" w:rsidR="008845AF" w:rsidRDefault="008845AF">
          <w:pPr>
            <w:pStyle w:val="TM2"/>
            <w:tabs>
              <w:tab w:val="right" w:pos="9350"/>
            </w:tabs>
            <w:rPr>
              <w:noProof/>
            </w:rPr>
          </w:pPr>
          <w:hyperlink w:anchor="_Toc529744088" w:history="1">
            <w:r w:rsidRPr="007C6991">
              <w:rPr>
                <w:rStyle w:val="Lienhypertexte"/>
                <w:noProof/>
                <w:lang w:val="fr-FR"/>
              </w:rPr>
              <w:t>Exercise 2</w:t>
            </w:r>
            <w:r>
              <w:rPr>
                <w:noProof/>
                <w:webHidden/>
              </w:rPr>
              <w:tab/>
            </w:r>
            <w:r>
              <w:rPr>
                <w:noProof/>
                <w:webHidden/>
              </w:rPr>
              <w:fldChar w:fldCharType="begin"/>
            </w:r>
            <w:r>
              <w:rPr>
                <w:noProof/>
                <w:webHidden/>
              </w:rPr>
              <w:instrText xml:space="preserve"> PAGEREF _Toc529744088 \h </w:instrText>
            </w:r>
            <w:r>
              <w:rPr>
                <w:noProof/>
                <w:webHidden/>
              </w:rPr>
            </w:r>
            <w:r>
              <w:rPr>
                <w:noProof/>
                <w:webHidden/>
              </w:rPr>
              <w:fldChar w:fldCharType="separate"/>
            </w:r>
            <w:r>
              <w:rPr>
                <w:noProof/>
                <w:webHidden/>
              </w:rPr>
              <w:t>3</w:t>
            </w:r>
            <w:r>
              <w:rPr>
                <w:noProof/>
                <w:webHidden/>
              </w:rPr>
              <w:fldChar w:fldCharType="end"/>
            </w:r>
          </w:hyperlink>
        </w:p>
        <w:p w14:paraId="4E4775A0" w14:textId="77777777" w:rsidR="008845AF" w:rsidRDefault="008845AF">
          <w:pPr>
            <w:pStyle w:val="TM2"/>
            <w:tabs>
              <w:tab w:val="right" w:pos="9350"/>
            </w:tabs>
            <w:rPr>
              <w:noProof/>
            </w:rPr>
          </w:pPr>
          <w:hyperlink w:anchor="_Toc529744089" w:history="1">
            <w:r w:rsidRPr="007C6991">
              <w:rPr>
                <w:rStyle w:val="Lienhypertexte"/>
                <w:noProof/>
                <w:lang w:val="fr-FR"/>
              </w:rPr>
              <w:t>Exercise 3</w:t>
            </w:r>
            <w:r>
              <w:rPr>
                <w:noProof/>
                <w:webHidden/>
              </w:rPr>
              <w:tab/>
            </w:r>
            <w:r>
              <w:rPr>
                <w:noProof/>
                <w:webHidden/>
              </w:rPr>
              <w:fldChar w:fldCharType="begin"/>
            </w:r>
            <w:r>
              <w:rPr>
                <w:noProof/>
                <w:webHidden/>
              </w:rPr>
              <w:instrText xml:space="preserve"> PAGEREF _Toc529744089 \h </w:instrText>
            </w:r>
            <w:r>
              <w:rPr>
                <w:noProof/>
                <w:webHidden/>
              </w:rPr>
            </w:r>
            <w:r>
              <w:rPr>
                <w:noProof/>
                <w:webHidden/>
              </w:rPr>
              <w:fldChar w:fldCharType="separate"/>
            </w:r>
            <w:r>
              <w:rPr>
                <w:noProof/>
                <w:webHidden/>
              </w:rPr>
              <w:t>3</w:t>
            </w:r>
            <w:r>
              <w:rPr>
                <w:noProof/>
                <w:webHidden/>
              </w:rPr>
              <w:fldChar w:fldCharType="end"/>
            </w:r>
          </w:hyperlink>
        </w:p>
        <w:p w14:paraId="26786C58" w14:textId="77777777" w:rsidR="008845AF" w:rsidRDefault="008845AF">
          <w:pPr>
            <w:pStyle w:val="TM2"/>
            <w:tabs>
              <w:tab w:val="right" w:pos="9350"/>
            </w:tabs>
            <w:rPr>
              <w:noProof/>
            </w:rPr>
          </w:pPr>
          <w:hyperlink w:anchor="_Toc529744090" w:history="1">
            <w:r w:rsidRPr="007C6991">
              <w:rPr>
                <w:rStyle w:val="Lienhypertexte"/>
                <w:noProof/>
                <w:lang w:val="fr-FR"/>
              </w:rPr>
              <w:t>Exercise 4</w:t>
            </w:r>
            <w:r>
              <w:rPr>
                <w:noProof/>
                <w:webHidden/>
              </w:rPr>
              <w:tab/>
            </w:r>
            <w:r>
              <w:rPr>
                <w:noProof/>
                <w:webHidden/>
              </w:rPr>
              <w:fldChar w:fldCharType="begin"/>
            </w:r>
            <w:r>
              <w:rPr>
                <w:noProof/>
                <w:webHidden/>
              </w:rPr>
              <w:instrText xml:space="preserve"> PAGEREF _Toc529744090 \h </w:instrText>
            </w:r>
            <w:r>
              <w:rPr>
                <w:noProof/>
                <w:webHidden/>
              </w:rPr>
            </w:r>
            <w:r>
              <w:rPr>
                <w:noProof/>
                <w:webHidden/>
              </w:rPr>
              <w:fldChar w:fldCharType="separate"/>
            </w:r>
            <w:r>
              <w:rPr>
                <w:noProof/>
                <w:webHidden/>
              </w:rPr>
              <w:t>4</w:t>
            </w:r>
            <w:r>
              <w:rPr>
                <w:noProof/>
                <w:webHidden/>
              </w:rPr>
              <w:fldChar w:fldCharType="end"/>
            </w:r>
          </w:hyperlink>
        </w:p>
        <w:p w14:paraId="3F2EAFAB" w14:textId="77777777" w:rsidR="003A09B2" w:rsidRPr="00DA6A4F" w:rsidRDefault="00F31DCB">
          <w:pPr>
            <w:tabs>
              <w:tab w:val="right" w:pos="9360"/>
            </w:tabs>
            <w:spacing w:before="200" w:after="80" w:line="240" w:lineRule="auto"/>
            <w:contextualSpacing w:val="0"/>
            <w:rPr>
              <w:lang w:val="fr-FR"/>
            </w:rPr>
          </w:pPr>
          <w:r w:rsidRPr="00DA6A4F">
            <w:rPr>
              <w:lang w:val="fr-FR"/>
            </w:rPr>
            <w:fldChar w:fldCharType="end"/>
          </w:r>
        </w:p>
      </w:sdtContent>
    </w:sdt>
    <w:p w14:paraId="7D160085" w14:textId="77777777" w:rsidR="003A09B2" w:rsidRPr="00DA6A4F" w:rsidRDefault="003A09B2">
      <w:pPr>
        <w:contextualSpacing w:val="0"/>
        <w:rPr>
          <w:lang w:val="fr-FR"/>
        </w:rPr>
      </w:pPr>
    </w:p>
    <w:p w14:paraId="501EE082" w14:textId="77777777" w:rsidR="003A09B2" w:rsidRPr="00DA6A4F" w:rsidRDefault="003A09B2">
      <w:pPr>
        <w:contextualSpacing w:val="0"/>
        <w:rPr>
          <w:lang w:val="fr-FR"/>
        </w:rPr>
      </w:pPr>
    </w:p>
    <w:p w14:paraId="4B97AE2C" w14:textId="77777777" w:rsidR="003A09B2" w:rsidRPr="00DA6A4F" w:rsidRDefault="003A09B2">
      <w:pPr>
        <w:pStyle w:val="Titre1"/>
        <w:contextualSpacing w:val="0"/>
        <w:rPr>
          <w:sz w:val="36"/>
          <w:szCs w:val="36"/>
          <w:lang w:val="fr-FR"/>
        </w:rPr>
      </w:pPr>
      <w:bookmarkStart w:id="1" w:name="_35vfgqm32jv5" w:colFirst="0" w:colLast="0"/>
      <w:bookmarkEnd w:id="1"/>
    </w:p>
    <w:p w14:paraId="1501AAC0" w14:textId="77777777" w:rsidR="003A09B2" w:rsidRPr="00DA6A4F" w:rsidRDefault="003A09B2">
      <w:pPr>
        <w:contextualSpacing w:val="0"/>
        <w:rPr>
          <w:lang w:val="fr-FR"/>
        </w:rPr>
      </w:pPr>
    </w:p>
    <w:p w14:paraId="7C003647" w14:textId="77777777" w:rsidR="003A09B2" w:rsidRPr="00DA6A4F" w:rsidRDefault="003A09B2">
      <w:pPr>
        <w:contextualSpacing w:val="0"/>
        <w:rPr>
          <w:lang w:val="fr-FR"/>
        </w:rPr>
      </w:pPr>
      <w:bookmarkStart w:id="2" w:name="_GoBack"/>
      <w:bookmarkEnd w:id="2"/>
    </w:p>
    <w:p w14:paraId="2F2F3A47" w14:textId="77777777" w:rsidR="003A09B2" w:rsidRPr="00DA6A4F" w:rsidRDefault="003A09B2">
      <w:pPr>
        <w:contextualSpacing w:val="0"/>
        <w:rPr>
          <w:lang w:val="fr-FR"/>
        </w:rPr>
      </w:pPr>
    </w:p>
    <w:p w14:paraId="41DB92A1" w14:textId="77777777" w:rsidR="003A09B2" w:rsidRPr="00DA6A4F" w:rsidRDefault="003A09B2">
      <w:pPr>
        <w:contextualSpacing w:val="0"/>
        <w:rPr>
          <w:lang w:val="fr-FR"/>
        </w:rPr>
      </w:pPr>
    </w:p>
    <w:p w14:paraId="1F95065A" w14:textId="77777777" w:rsidR="003A09B2" w:rsidRPr="00DA6A4F" w:rsidRDefault="003A09B2">
      <w:pPr>
        <w:contextualSpacing w:val="0"/>
        <w:rPr>
          <w:lang w:val="fr-FR"/>
        </w:rPr>
      </w:pPr>
    </w:p>
    <w:p w14:paraId="332178B2" w14:textId="77777777" w:rsidR="003A09B2" w:rsidRPr="00DA6A4F" w:rsidRDefault="003A09B2">
      <w:pPr>
        <w:contextualSpacing w:val="0"/>
        <w:rPr>
          <w:lang w:val="fr-FR"/>
        </w:rPr>
      </w:pPr>
    </w:p>
    <w:p w14:paraId="262021E0" w14:textId="77777777" w:rsidR="003A09B2" w:rsidRPr="00DA6A4F" w:rsidRDefault="003A09B2">
      <w:pPr>
        <w:contextualSpacing w:val="0"/>
        <w:rPr>
          <w:lang w:val="fr-FR"/>
        </w:rPr>
      </w:pPr>
    </w:p>
    <w:p w14:paraId="39C066B7" w14:textId="77777777" w:rsidR="003A09B2" w:rsidRPr="00DA6A4F" w:rsidRDefault="003A09B2">
      <w:pPr>
        <w:contextualSpacing w:val="0"/>
        <w:rPr>
          <w:lang w:val="fr-FR"/>
        </w:rPr>
      </w:pPr>
    </w:p>
    <w:p w14:paraId="25315A3E" w14:textId="77777777" w:rsidR="003A09B2" w:rsidRPr="00DA6A4F" w:rsidRDefault="003A09B2">
      <w:pPr>
        <w:contextualSpacing w:val="0"/>
        <w:rPr>
          <w:lang w:val="fr-FR"/>
        </w:rPr>
      </w:pPr>
    </w:p>
    <w:p w14:paraId="715FB53E" w14:textId="77777777" w:rsidR="003A09B2" w:rsidRPr="00DA6A4F" w:rsidRDefault="003A09B2">
      <w:pPr>
        <w:contextualSpacing w:val="0"/>
        <w:rPr>
          <w:lang w:val="fr-FR"/>
        </w:rPr>
      </w:pPr>
    </w:p>
    <w:p w14:paraId="7FB8F89E" w14:textId="77777777" w:rsidR="003A09B2" w:rsidRPr="00DA6A4F" w:rsidRDefault="003A09B2">
      <w:pPr>
        <w:contextualSpacing w:val="0"/>
        <w:rPr>
          <w:lang w:val="fr-FR"/>
        </w:rPr>
      </w:pPr>
    </w:p>
    <w:p w14:paraId="7626B138" w14:textId="77777777" w:rsidR="003A09B2" w:rsidRPr="00DA6A4F" w:rsidRDefault="003A09B2">
      <w:pPr>
        <w:contextualSpacing w:val="0"/>
        <w:rPr>
          <w:lang w:val="fr-FR"/>
        </w:rPr>
      </w:pPr>
    </w:p>
    <w:p w14:paraId="456999DE" w14:textId="77777777" w:rsidR="003A09B2" w:rsidRPr="00DA6A4F" w:rsidRDefault="003A09B2">
      <w:pPr>
        <w:contextualSpacing w:val="0"/>
        <w:rPr>
          <w:lang w:val="fr-FR"/>
        </w:rPr>
      </w:pPr>
    </w:p>
    <w:p w14:paraId="7F40C278" w14:textId="77777777" w:rsidR="003A09B2" w:rsidRPr="00DA6A4F" w:rsidRDefault="003A09B2">
      <w:pPr>
        <w:contextualSpacing w:val="0"/>
        <w:rPr>
          <w:lang w:val="fr-FR"/>
        </w:rPr>
      </w:pPr>
    </w:p>
    <w:p w14:paraId="72717A37" w14:textId="77777777" w:rsidR="003A09B2" w:rsidRPr="00DA6A4F" w:rsidRDefault="003A09B2">
      <w:pPr>
        <w:contextualSpacing w:val="0"/>
        <w:rPr>
          <w:lang w:val="fr-FR"/>
        </w:rPr>
      </w:pPr>
    </w:p>
    <w:p w14:paraId="066A7D4E" w14:textId="77777777" w:rsidR="003A09B2" w:rsidRPr="00DA6A4F" w:rsidRDefault="003A09B2">
      <w:pPr>
        <w:contextualSpacing w:val="0"/>
        <w:rPr>
          <w:lang w:val="fr-FR"/>
        </w:rPr>
      </w:pPr>
    </w:p>
    <w:p w14:paraId="3E55CD69" w14:textId="77777777" w:rsidR="003A09B2" w:rsidRPr="00DA6A4F" w:rsidRDefault="003A09B2">
      <w:pPr>
        <w:contextualSpacing w:val="0"/>
        <w:rPr>
          <w:lang w:val="fr-FR"/>
        </w:rPr>
      </w:pPr>
    </w:p>
    <w:p w14:paraId="7CB61832" w14:textId="77777777" w:rsidR="003A09B2" w:rsidRPr="00DA6A4F" w:rsidRDefault="003A09B2">
      <w:pPr>
        <w:contextualSpacing w:val="0"/>
        <w:rPr>
          <w:lang w:val="fr-FR"/>
        </w:rPr>
      </w:pPr>
    </w:p>
    <w:p w14:paraId="70CB3B4F" w14:textId="77777777" w:rsidR="003A09B2" w:rsidRPr="00DA6A4F" w:rsidRDefault="003A09B2">
      <w:pPr>
        <w:contextualSpacing w:val="0"/>
        <w:rPr>
          <w:lang w:val="fr-FR"/>
        </w:rPr>
      </w:pPr>
    </w:p>
    <w:p w14:paraId="3FAF3D5C" w14:textId="77777777" w:rsidR="003A09B2" w:rsidRPr="00DA6A4F" w:rsidRDefault="003A09B2">
      <w:pPr>
        <w:pStyle w:val="Titre1"/>
        <w:contextualSpacing w:val="0"/>
        <w:rPr>
          <w:sz w:val="22"/>
          <w:szCs w:val="22"/>
          <w:lang w:val="fr-FR"/>
        </w:rPr>
      </w:pPr>
      <w:bookmarkStart w:id="3" w:name="_prcu423x29kb" w:colFirst="0" w:colLast="0"/>
      <w:bookmarkEnd w:id="3"/>
    </w:p>
    <w:p w14:paraId="40D1CF68" w14:textId="37E981AD" w:rsidR="003A09B2" w:rsidRPr="00DA6A4F" w:rsidRDefault="00F31DCB">
      <w:pPr>
        <w:pStyle w:val="Titre1"/>
        <w:spacing w:line="360" w:lineRule="auto"/>
        <w:contextualSpacing w:val="0"/>
        <w:jc w:val="both"/>
        <w:rPr>
          <w:lang w:val="fr-FR"/>
        </w:rPr>
      </w:pPr>
      <w:bookmarkStart w:id="4" w:name="_Toc529744086"/>
      <w:r w:rsidRPr="00DA6A4F">
        <w:rPr>
          <w:lang w:val="fr-FR"/>
        </w:rPr>
        <w:t>Choix d’implantations, méthode et motivations</w:t>
      </w:r>
      <w:bookmarkEnd w:id="4"/>
    </w:p>
    <w:p w14:paraId="4C0EB294" w14:textId="08593C55" w:rsidR="003A09B2" w:rsidRPr="00DA6A4F" w:rsidRDefault="00F31DCB">
      <w:pPr>
        <w:pStyle w:val="Titre2"/>
        <w:contextualSpacing w:val="0"/>
        <w:rPr>
          <w:color w:val="FF0000"/>
          <w:lang w:val="fr-FR"/>
        </w:rPr>
      </w:pPr>
      <w:bookmarkStart w:id="5" w:name="_Toc529744087"/>
      <w:r w:rsidRPr="00DA6A4F">
        <w:rPr>
          <w:lang w:val="fr-FR"/>
        </w:rPr>
        <w:t>Exercise 1</w:t>
      </w:r>
      <w:bookmarkEnd w:id="5"/>
    </w:p>
    <w:p w14:paraId="6AE5C3E3" w14:textId="77777777" w:rsidR="003A09B2" w:rsidRPr="00DA6A4F" w:rsidRDefault="00F31DCB">
      <w:pPr>
        <w:contextualSpacing w:val="0"/>
        <w:jc w:val="both"/>
        <w:rPr>
          <w:lang w:val="fr-FR"/>
        </w:rPr>
      </w:pPr>
      <w:r w:rsidRPr="00DA6A4F">
        <w:rPr>
          <w:lang w:val="fr-FR"/>
        </w:rPr>
        <w:t>Tout d’abord, nous avons considéré le problème de cet exercice comme étant un problème de satisfaction de contraintes tel que suggéré dans la description du travail. Il s’agit précisément d’une spécialisation des problèmes d’identification que nous avons t</w:t>
      </w:r>
      <w:r w:rsidRPr="00DA6A4F">
        <w:rPr>
          <w:lang w:val="fr-FR"/>
        </w:rPr>
        <w:t>raité selon les étapes ci-dessous.</w:t>
      </w:r>
    </w:p>
    <w:p w14:paraId="0B98B96E" w14:textId="77777777" w:rsidR="003A09B2" w:rsidRPr="00DA6A4F" w:rsidRDefault="003A09B2">
      <w:pPr>
        <w:contextualSpacing w:val="0"/>
        <w:jc w:val="both"/>
        <w:rPr>
          <w:lang w:val="fr-FR"/>
        </w:rPr>
      </w:pPr>
    </w:p>
    <w:p w14:paraId="7D0E5C0B" w14:textId="77777777" w:rsidR="003A09B2" w:rsidRPr="00DA6A4F" w:rsidRDefault="00F31DCB">
      <w:pPr>
        <w:contextualSpacing w:val="0"/>
        <w:jc w:val="both"/>
        <w:rPr>
          <w:lang w:val="fr-FR"/>
        </w:rPr>
      </w:pPr>
      <w:r w:rsidRPr="00DA6A4F">
        <w:rPr>
          <w:lang w:val="fr-FR"/>
        </w:rPr>
        <w:t xml:space="preserve">Dans un premier temps, l’analyse du problème nous a permis d’identifier cinq (5) types d’entité qui sont composés de 5 variables chacun, d’où un total de </w:t>
      </w:r>
      <w:r w:rsidRPr="00DA6A4F">
        <w:rPr>
          <w:b/>
          <w:lang w:val="fr-FR"/>
        </w:rPr>
        <w:t>25 variables</w:t>
      </w:r>
      <w:r w:rsidRPr="00DA6A4F">
        <w:rPr>
          <w:lang w:val="fr-FR"/>
        </w:rPr>
        <w:t xml:space="preserve"> listées ci-dessous:</w:t>
      </w:r>
    </w:p>
    <w:p w14:paraId="2AEDFCD8" w14:textId="77777777" w:rsidR="003A09B2" w:rsidRPr="00DA6A4F" w:rsidRDefault="003A09B2">
      <w:pPr>
        <w:contextualSpacing w:val="0"/>
        <w:jc w:val="both"/>
        <w:rPr>
          <w:lang w:val="fr-FR"/>
        </w:rPr>
      </w:pPr>
    </w:p>
    <w:p w14:paraId="0709C536" w14:textId="77777777" w:rsidR="003A09B2" w:rsidRPr="00DA6A4F" w:rsidRDefault="00F31DCB">
      <w:pPr>
        <w:contextualSpacing w:val="0"/>
        <w:jc w:val="both"/>
        <w:rPr>
          <w:lang w:val="fr-FR"/>
        </w:rPr>
      </w:pPr>
      <w:r w:rsidRPr="00DA6A4F">
        <w:rPr>
          <w:b/>
          <w:lang w:val="fr-FR"/>
        </w:rPr>
        <w:t xml:space="preserve">Variables : </w:t>
      </w:r>
    </w:p>
    <w:p w14:paraId="1CDF5AD2" w14:textId="77777777" w:rsidR="003A09B2" w:rsidRPr="00DA6A4F" w:rsidRDefault="00F31DCB">
      <w:pPr>
        <w:numPr>
          <w:ilvl w:val="0"/>
          <w:numId w:val="3"/>
        </w:numPr>
        <w:jc w:val="both"/>
        <w:rPr>
          <w:lang w:val="fr-FR"/>
        </w:rPr>
      </w:pPr>
      <w:r w:rsidRPr="00DA6A4F">
        <w:rPr>
          <w:lang w:val="fr-FR"/>
        </w:rPr>
        <w:t xml:space="preserve">Les couleurs des </w:t>
      </w:r>
      <w:r w:rsidRPr="00DA6A4F">
        <w:rPr>
          <w:b/>
          <w:lang w:val="fr-FR"/>
        </w:rPr>
        <w:t>ma</w:t>
      </w:r>
      <w:r w:rsidRPr="00DA6A4F">
        <w:rPr>
          <w:b/>
          <w:lang w:val="fr-FR"/>
        </w:rPr>
        <w:t>isons</w:t>
      </w:r>
      <w:r w:rsidRPr="00DA6A4F">
        <w:rPr>
          <w:lang w:val="fr-FR"/>
        </w:rPr>
        <w:t xml:space="preserve">: </w:t>
      </w:r>
      <w:r w:rsidRPr="00DA6A4F">
        <w:rPr>
          <w:i/>
          <w:lang w:val="fr-FR"/>
        </w:rPr>
        <w:t>rouge, vert, blanc, jaune, ble</w:t>
      </w:r>
      <w:r w:rsidRPr="00DA6A4F">
        <w:rPr>
          <w:lang w:val="fr-FR"/>
        </w:rPr>
        <w:t>u</w:t>
      </w:r>
    </w:p>
    <w:p w14:paraId="3FABF897" w14:textId="77777777" w:rsidR="003A09B2" w:rsidRPr="00DA6A4F" w:rsidRDefault="00F31DCB">
      <w:pPr>
        <w:numPr>
          <w:ilvl w:val="0"/>
          <w:numId w:val="3"/>
        </w:numPr>
        <w:jc w:val="both"/>
        <w:rPr>
          <w:lang w:val="fr-FR"/>
        </w:rPr>
      </w:pPr>
      <w:r w:rsidRPr="00DA6A4F">
        <w:rPr>
          <w:lang w:val="fr-FR"/>
        </w:rPr>
        <w:t xml:space="preserve">Les différentes </w:t>
      </w:r>
      <w:r w:rsidRPr="00DA6A4F">
        <w:rPr>
          <w:b/>
          <w:lang w:val="fr-FR"/>
        </w:rPr>
        <w:t>nationalités</w:t>
      </w:r>
      <w:r w:rsidRPr="00DA6A4F">
        <w:rPr>
          <w:lang w:val="fr-FR"/>
        </w:rPr>
        <w:t xml:space="preserve">: </w:t>
      </w:r>
      <w:r w:rsidRPr="00DA6A4F">
        <w:rPr>
          <w:i/>
          <w:lang w:val="fr-FR"/>
        </w:rPr>
        <w:t>anglais, espagnol, ukrainien, norvégien, japonais</w:t>
      </w:r>
    </w:p>
    <w:p w14:paraId="436C8B94" w14:textId="77777777" w:rsidR="003A09B2" w:rsidRPr="00DA6A4F" w:rsidRDefault="00F31DCB">
      <w:pPr>
        <w:numPr>
          <w:ilvl w:val="0"/>
          <w:numId w:val="3"/>
        </w:numPr>
        <w:jc w:val="both"/>
        <w:rPr>
          <w:lang w:val="fr-FR"/>
        </w:rPr>
      </w:pPr>
      <w:r w:rsidRPr="00DA6A4F">
        <w:rPr>
          <w:lang w:val="fr-FR"/>
        </w:rPr>
        <w:t xml:space="preserve">Les </w:t>
      </w:r>
      <w:r w:rsidRPr="00DA6A4F">
        <w:rPr>
          <w:b/>
          <w:lang w:val="fr-FR"/>
        </w:rPr>
        <w:t>animaux</w:t>
      </w:r>
      <w:r w:rsidRPr="00DA6A4F">
        <w:rPr>
          <w:lang w:val="fr-FR"/>
        </w:rPr>
        <w:t xml:space="preserve">: </w:t>
      </w:r>
      <w:r w:rsidRPr="00DA6A4F">
        <w:rPr>
          <w:i/>
          <w:lang w:val="fr-FR"/>
        </w:rPr>
        <w:t>chien, escargot, renard, cheval, zèbre</w:t>
      </w:r>
    </w:p>
    <w:p w14:paraId="3633749F" w14:textId="77777777" w:rsidR="003A09B2" w:rsidRPr="00DA6A4F" w:rsidRDefault="00F31DCB">
      <w:pPr>
        <w:numPr>
          <w:ilvl w:val="0"/>
          <w:numId w:val="3"/>
        </w:numPr>
        <w:jc w:val="both"/>
        <w:rPr>
          <w:lang w:val="fr-FR"/>
        </w:rPr>
      </w:pPr>
      <w:r w:rsidRPr="00DA6A4F">
        <w:rPr>
          <w:lang w:val="fr-FR"/>
        </w:rPr>
        <w:t xml:space="preserve">Les </w:t>
      </w:r>
      <w:r w:rsidRPr="00DA6A4F">
        <w:rPr>
          <w:b/>
          <w:lang w:val="fr-FR"/>
        </w:rPr>
        <w:t>professions</w:t>
      </w:r>
      <w:r w:rsidRPr="00DA6A4F">
        <w:rPr>
          <w:lang w:val="fr-FR"/>
        </w:rPr>
        <w:t xml:space="preserve"> des individus: </w:t>
      </w:r>
      <w:r w:rsidRPr="00DA6A4F">
        <w:rPr>
          <w:i/>
          <w:lang w:val="fr-FR"/>
        </w:rPr>
        <w:t>sculpteur, diplomate, violoniste, médecin, acrobate</w:t>
      </w:r>
    </w:p>
    <w:p w14:paraId="6F0DD904" w14:textId="77777777" w:rsidR="003A09B2" w:rsidRPr="00DA6A4F" w:rsidRDefault="00F31DCB">
      <w:pPr>
        <w:numPr>
          <w:ilvl w:val="0"/>
          <w:numId w:val="3"/>
        </w:numPr>
        <w:jc w:val="both"/>
        <w:rPr>
          <w:lang w:val="fr-FR"/>
        </w:rPr>
      </w:pPr>
      <w:r w:rsidRPr="00DA6A4F">
        <w:rPr>
          <w:lang w:val="fr-FR"/>
        </w:rPr>
        <w:t xml:space="preserve">Les </w:t>
      </w:r>
      <w:r w:rsidRPr="00DA6A4F">
        <w:rPr>
          <w:b/>
          <w:lang w:val="fr-FR"/>
        </w:rPr>
        <w:t>boissons</w:t>
      </w:r>
      <w:r w:rsidRPr="00DA6A4F">
        <w:rPr>
          <w:lang w:val="fr-FR"/>
        </w:rPr>
        <w:t xml:space="preserve">: </w:t>
      </w:r>
      <w:r w:rsidRPr="00DA6A4F">
        <w:rPr>
          <w:i/>
          <w:lang w:val="fr-FR"/>
        </w:rPr>
        <w:t>café, thé, lait, jus, eau</w:t>
      </w:r>
    </w:p>
    <w:p w14:paraId="014B65D1" w14:textId="77777777" w:rsidR="003A09B2" w:rsidRPr="00DA6A4F" w:rsidRDefault="003A09B2">
      <w:pPr>
        <w:contextualSpacing w:val="0"/>
        <w:jc w:val="both"/>
        <w:rPr>
          <w:lang w:val="fr-FR"/>
        </w:rPr>
      </w:pPr>
    </w:p>
    <w:p w14:paraId="448DC40A" w14:textId="77777777" w:rsidR="003A09B2" w:rsidRPr="00DA6A4F" w:rsidRDefault="00F31DCB">
      <w:pPr>
        <w:contextualSpacing w:val="0"/>
        <w:jc w:val="both"/>
        <w:rPr>
          <w:lang w:val="fr-FR"/>
        </w:rPr>
      </w:pPr>
      <w:r w:rsidRPr="00DA6A4F">
        <w:rPr>
          <w:lang w:val="fr-FR"/>
        </w:rPr>
        <w:t>Dans un second temps, nous avons procédé à l’identification du domaine du problème, c’est à dire les valeurs possibles que peuvent prendre les 25 variables trouvées. Nous avons représenté le domaine par des identifiants de position qui permettent de mettre</w:t>
      </w:r>
      <w:r w:rsidRPr="00DA6A4F">
        <w:rPr>
          <w:lang w:val="fr-FR"/>
        </w:rPr>
        <w:t xml:space="preserve"> en relation les variables lors de la représentation des contraintes. </w:t>
      </w:r>
    </w:p>
    <w:p w14:paraId="0DA6878F" w14:textId="77777777" w:rsidR="003A09B2" w:rsidRPr="00DA6A4F" w:rsidRDefault="003A09B2">
      <w:pPr>
        <w:contextualSpacing w:val="0"/>
        <w:jc w:val="both"/>
        <w:rPr>
          <w:lang w:val="fr-FR"/>
        </w:rPr>
      </w:pPr>
    </w:p>
    <w:p w14:paraId="48AB224F" w14:textId="77777777" w:rsidR="003A09B2" w:rsidRPr="00DA6A4F" w:rsidRDefault="00F31DCB">
      <w:pPr>
        <w:contextualSpacing w:val="0"/>
        <w:jc w:val="both"/>
        <w:rPr>
          <w:lang w:val="fr-FR"/>
        </w:rPr>
      </w:pPr>
      <w:r w:rsidRPr="00DA6A4F">
        <w:rPr>
          <w:b/>
          <w:lang w:val="fr-FR"/>
        </w:rPr>
        <w:t xml:space="preserve">Domaine : </w:t>
      </w:r>
      <w:r w:rsidRPr="00DA6A4F">
        <w:rPr>
          <w:lang w:val="fr-FR"/>
        </w:rPr>
        <w:t>{ 1, 2, 3, 4, 5 }</w:t>
      </w:r>
    </w:p>
    <w:p w14:paraId="685014BA" w14:textId="77777777" w:rsidR="003A09B2" w:rsidRPr="00DA6A4F" w:rsidRDefault="003A09B2">
      <w:pPr>
        <w:contextualSpacing w:val="0"/>
        <w:jc w:val="both"/>
        <w:rPr>
          <w:lang w:val="fr-FR"/>
        </w:rPr>
      </w:pPr>
    </w:p>
    <w:p w14:paraId="63381037" w14:textId="77777777" w:rsidR="003A09B2" w:rsidRPr="00DA6A4F" w:rsidRDefault="00F31DCB">
      <w:pPr>
        <w:contextualSpacing w:val="0"/>
        <w:jc w:val="both"/>
        <w:rPr>
          <w:lang w:val="fr-FR"/>
        </w:rPr>
      </w:pPr>
      <w:r w:rsidRPr="00DA6A4F">
        <w:rPr>
          <w:lang w:val="fr-FR"/>
        </w:rPr>
        <w:t xml:space="preserve">Enfin, nous avons procédé à l’identification des divers contraintes selon l’énoncé du problème en suivant le formalisme suivant: </w:t>
      </w:r>
    </w:p>
    <w:p w14:paraId="78D2F65A" w14:textId="77777777" w:rsidR="003A09B2" w:rsidRPr="00DA6A4F" w:rsidRDefault="003A09B2">
      <w:pPr>
        <w:contextualSpacing w:val="0"/>
        <w:jc w:val="both"/>
        <w:rPr>
          <w:lang w:val="fr-FR"/>
        </w:rPr>
      </w:pPr>
    </w:p>
    <w:p w14:paraId="5041DBDF" w14:textId="77777777" w:rsidR="003A09B2" w:rsidRPr="00DA6A4F" w:rsidRDefault="00F31DCB">
      <w:pPr>
        <w:contextualSpacing w:val="0"/>
        <w:jc w:val="both"/>
        <w:rPr>
          <w:lang w:val="fr-FR"/>
        </w:rPr>
      </w:pPr>
      <w:r w:rsidRPr="00DA6A4F">
        <w:rPr>
          <w:b/>
          <w:lang w:val="fr-FR"/>
        </w:rPr>
        <w:t>anglais = rouge</w:t>
      </w:r>
      <w:r w:rsidRPr="00DA6A4F">
        <w:rPr>
          <w:lang w:val="fr-FR"/>
        </w:rPr>
        <w:t xml:space="preserve"> signifie</w:t>
      </w:r>
      <w:r w:rsidRPr="00DA6A4F">
        <w:rPr>
          <w:lang w:val="fr-FR"/>
        </w:rPr>
        <w:t xml:space="preserve"> que l’anglais habite à la maisons rouge</w:t>
      </w:r>
    </w:p>
    <w:p w14:paraId="099CD98D" w14:textId="77777777" w:rsidR="003A09B2" w:rsidRPr="00DA6A4F" w:rsidRDefault="00F31DCB">
      <w:pPr>
        <w:contextualSpacing w:val="0"/>
        <w:jc w:val="both"/>
        <w:rPr>
          <w:lang w:val="fr-FR"/>
        </w:rPr>
      </w:pPr>
      <w:r w:rsidRPr="00DA6A4F">
        <w:rPr>
          <w:b/>
          <w:lang w:val="fr-FR"/>
        </w:rPr>
        <w:t xml:space="preserve">norvégien = 1 </w:t>
      </w:r>
      <w:r w:rsidRPr="00DA6A4F">
        <w:rPr>
          <w:lang w:val="fr-FR"/>
        </w:rPr>
        <w:t>signifie que le norvégien habite dans la première maison à gauche, ainsi de suite jusqu’à épuisement des toutes les contraintes.</w:t>
      </w:r>
    </w:p>
    <w:p w14:paraId="61529A09" w14:textId="77777777" w:rsidR="003A09B2" w:rsidRPr="00DA6A4F" w:rsidRDefault="00F31DCB">
      <w:pPr>
        <w:contextualSpacing w:val="0"/>
        <w:jc w:val="both"/>
        <w:rPr>
          <w:lang w:val="fr-FR"/>
        </w:rPr>
      </w:pPr>
      <w:r w:rsidRPr="00DA6A4F">
        <w:rPr>
          <w:lang w:val="fr-FR"/>
        </w:rPr>
        <w:t xml:space="preserve"> </w:t>
      </w:r>
    </w:p>
    <w:p w14:paraId="38EC44BB" w14:textId="77777777" w:rsidR="003A09B2" w:rsidRPr="00DA6A4F" w:rsidRDefault="00F31DCB">
      <w:pPr>
        <w:contextualSpacing w:val="0"/>
        <w:jc w:val="both"/>
        <w:rPr>
          <w:lang w:val="fr-FR"/>
        </w:rPr>
      </w:pPr>
      <w:r w:rsidRPr="00DA6A4F">
        <w:rPr>
          <w:lang w:val="fr-FR"/>
        </w:rPr>
        <w:t>La liste exhaustive des contraintes peut être trouvée dans le code, ac</w:t>
      </w:r>
      <w:r w:rsidRPr="00DA6A4F">
        <w:rPr>
          <w:lang w:val="fr-FR"/>
        </w:rPr>
        <w:t>compagné de commentaires bien explicites.</w:t>
      </w:r>
    </w:p>
    <w:p w14:paraId="5B157E44" w14:textId="77777777" w:rsidR="003A09B2" w:rsidRPr="00DA6A4F" w:rsidRDefault="003A09B2">
      <w:pPr>
        <w:contextualSpacing w:val="0"/>
        <w:jc w:val="both"/>
        <w:rPr>
          <w:lang w:val="fr-FR"/>
        </w:rPr>
      </w:pPr>
    </w:p>
    <w:p w14:paraId="6299E9B7" w14:textId="77777777" w:rsidR="003A09B2" w:rsidRPr="00DA6A4F" w:rsidRDefault="00F31DCB">
      <w:pPr>
        <w:contextualSpacing w:val="0"/>
        <w:jc w:val="both"/>
        <w:rPr>
          <w:lang w:val="fr-FR"/>
        </w:rPr>
      </w:pPr>
      <w:r w:rsidRPr="00DA6A4F">
        <w:rPr>
          <w:lang w:val="fr-FR"/>
        </w:rPr>
        <w:t xml:space="preserve">Cette formulation du problème nous a permis de créer rapidement un modèle avec l’outil </w:t>
      </w:r>
      <w:r w:rsidRPr="00DA6A4F">
        <w:rPr>
          <w:b/>
          <w:i/>
          <w:lang w:val="fr-FR"/>
        </w:rPr>
        <w:t>Minizinc</w:t>
      </w:r>
      <w:r w:rsidRPr="00DA6A4F">
        <w:rPr>
          <w:lang w:val="fr-FR"/>
        </w:rPr>
        <w:t xml:space="preserve"> et de procéder à sa résolution en utilisants les fonctions internes du langage.</w:t>
      </w:r>
    </w:p>
    <w:p w14:paraId="45A80AB7" w14:textId="77777777" w:rsidR="003A09B2" w:rsidRPr="00DA6A4F" w:rsidRDefault="003A09B2">
      <w:pPr>
        <w:contextualSpacing w:val="0"/>
        <w:jc w:val="both"/>
        <w:rPr>
          <w:lang w:val="fr-FR"/>
        </w:rPr>
      </w:pPr>
    </w:p>
    <w:p w14:paraId="5AAFE446" w14:textId="7BB27FD4" w:rsidR="003A09B2" w:rsidRPr="00DA6A4F" w:rsidRDefault="00F31DCB">
      <w:pPr>
        <w:pStyle w:val="Titre2"/>
        <w:contextualSpacing w:val="0"/>
        <w:rPr>
          <w:lang w:val="fr-FR"/>
        </w:rPr>
      </w:pPr>
      <w:bookmarkStart w:id="6" w:name="_Toc529744088"/>
      <w:r w:rsidRPr="00DA6A4F">
        <w:rPr>
          <w:lang w:val="fr-FR"/>
        </w:rPr>
        <w:lastRenderedPageBreak/>
        <w:t>Exercise 2</w:t>
      </w:r>
      <w:bookmarkEnd w:id="6"/>
    </w:p>
    <w:p w14:paraId="28D52A72" w14:textId="3B60F982" w:rsidR="003A09B2" w:rsidRPr="00DA6A4F" w:rsidRDefault="00315A7A">
      <w:pPr>
        <w:contextualSpacing w:val="0"/>
        <w:jc w:val="both"/>
        <w:rPr>
          <w:lang w:val="fr-FR"/>
        </w:rPr>
      </w:pPr>
      <w:r>
        <w:rPr>
          <w:lang w:val="fr-FR"/>
        </w:rPr>
        <w:tab/>
      </w:r>
      <w:r w:rsidR="00F31DCB" w:rsidRPr="00DA6A4F">
        <w:rPr>
          <w:lang w:val="fr-FR"/>
        </w:rPr>
        <w:t>L’objectif de cet exe</w:t>
      </w:r>
      <w:r w:rsidR="00F31DCB" w:rsidRPr="00DA6A4F">
        <w:rPr>
          <w:lang w:val="fr-FR"/>
        </w:rPr>
        <w:t xml:space="preserve">rcice est de résoudre un problème de planification et d’ordonnancement d’un tournoi de football connu sous le nom de </w:t>
      </w:r>
      <w:r w:rsidR="00F31DCB" w:rsidRPr="00DA6A4F">
        <w:rPr>
          <w:i/>
          <w:lang w:val="fr-FR"/>
        </w:rPr>
        <w:t>Round-Robin Tournament</w:t>
      </w:r>
      <w:r w:rsidR="00F31DCB" w:rsidRPr="00DA6A4F">
        <w:rPr>
          <w:lang w:val="fr-FR"/>
        </w:rPr>
        <w:t>. Tout comme l’exercice précédent, il s’agit également d’un problème de satisfaction de contraintes, même si elle com</w:t>
      </w:r>
      <w:r w:rsidR="00F31DCB" w:rsidRPr="00DA6A4F">
        <w:rPr>
          <w:lang w:val="fr-FR"/>
        </w:rPr>
        <w:t xml:space="preserve">porte plusieurs particularités au niveau des contraintes. La méthode de résolution est donc la même, et est basée sur l’identification des </w:t>
      </w:r>
      <w:r w:rsidR="00F31DCB" w:rsidRPr="00DA6A4F">
        <w:rPr>
          <w:b/>
          <w:lang w:val="fr-FR"/>
        </w:rPr>
        <w:t>variables</w:t>
      </w:r>
      <w:r w:rsidR="00F31DCB" w:rsidRPr="00DA6A4F">
        <w:rPr>
          <w:lang w:val="fr-FR"/>
        </w:rPr>
        <w:t xml:space="preserve">, la définition du </w:t>
      </w:r>
      <w:r w:rsidR="00F31DCB" w:rsidRPr="00DA6A4F">
        <w:rPr>
          <w:b/>
          <w:lang w:val="fr-FR"/>
        </w:rPr>
        <w:t>domaine</w:t>
      </w:r>
      <w:r w:rsidR="00F31DCB" w:rsidRPr="00DA6A4F">
        <w:rPr>
          <w:lang w:val="fr-FR"/>
        </w:rPr>
        <w:t xml:space="preserve">, la modélisation des </w:t>
      </w:r>
      <w:r w:rsidR="00F31DCB" w:rsidRPr="00DA6A4F">
        <w:rPr>
          <w:b/>
          <w:lang w:val="fr-FR"/>
        </w:rPr>
        <w:t>contraintes</w:t>
      </w:r>
      <w:r w:rsidR="00F31DCB" w:rsidRPr="00DA6A4F">
        <w:rPr>
          <w:lang w:val="fr-FR"/>
        </w:rPr>
        <w:t>, puis la résolution du modèle défini.</w:t>
      </w:r>
    </w:p>
    <w:p w14:paraId="14CA292A" w14:textId="77777777" w:rsidR="003A09B2" w:rsidRPr="00DA6A4F" w:rsidRDefault="00F31DCB">
      <w:pPr>
        <w:contextualSpacing w:val="0"/>
        <w:jc w:val="both"/>
        <w:rPr>
          <w:lang w:val="fr-FR"/>
        </w:rPr>
      </w:pPr>
      <w:r w:rsidRPr="00DA6A4F">
        <w:rPr>
          <w:lang w:val="fr-FR"/>
        </w:rPr>
        <w:tab/>
      </w:r>
      <w:r w:rsidRPr="00DA6A4F">
        <w:rPr>
          <w:lang w:val="fr-FR"/>
        </w:rPr>
        <w:tab/>
      </w:r>
      <w:r w:rsidRPr="00DA6A4F">
        <w:rPr>
          <w:lang w:val="fr-FR"/>
        </w:rPr>
        <w:tab/>
      </w:r>
    </w:p>
    <w:p w14:paraId="2A99EA41" w14:textId="77777777" w:rsidR="003A09B2" w:rsidRPr="00DA6A4F" w:rsidRDefault="00F31DCB">
      <w:pPr>
        <w:contextualSpacing w:val="0"/>
        <w:jc w:val="both"/>
        <w:rPr>
          <w:lang w:val="fr-FR"/>
        </w:rPr>
      </w:pPr>
      <w:r w:rsidRPr="00DA6A4F">
        <w:rPr>
          <w:b/>
          <w:lang w:val="fr-FR"/>
        </w:rPr>
        <w:t>Variab</w:t>
      </w:r>
      <w:r w:rsidRPr="00DA6A4F">
        <w:rPr>
          <w:b/>
          <w:lang w:val="fr-FR"/>
        </w:rPr>
        <w:t xml:space="preserve">les:  </w:t>
      </w:r>
    </w:p>
    <w:p w14:paraId="6DBC89B7" w14:textId="77777777" w:rsidR="003A09B2" w:rsidRPr="00DA6A4F" w:rsidRDefault="00F31DCB">
      <w:pPr>
        <w:numPr>
          <w:ilvl w:val="0"/>
          <w:numId w:val="2"/>
        </w:numPr>
        <w:jc w:val="both"/>
        <w:rPr>
          <w:lang w:val="fr-FR"/>
        </w:rPr>
      </w:pPr>
      <w:r w:rsidRPr="00DA6A4F">
        <w:rPr>
          <w:b/>
          <w:lang w:val="fr-FR"/>
        </w:rPr>
        <w:t>Calendrier[ i ][ j ]:</w:t>
      </w:r>
      <w:r w:rsidRPr="00DA6A4F">
        <w:rPr>
          <w:lang w:val="fr-FR"/>
        </w:rPr>
        <w:t xml:space="preserve"> tableau à deux (2) dimensions, </w:t>
      </w:r>
      <w:r w:rsidRPr="00DA6A4F">
        <w:rPr>
          <w:b/>
          <w:lang w:val="fr-FR"/>
        </w:rPr>
        <w:t>i</w:t>
      </w:r>
      <w:r w:rsidRPr="00DA6A4F">
        <w:rPr>
          <w:lang w:val="fr-FR"/>
        </w:rPr>
        <w:t xml:space="preserve"> allant du </w:t>
      </w:r>
      <w:r w:rsidRPr="00DA6A4F">
        <w:rPr>
          <w:b/>
          <w:lang w:val="fr-FR"/>
        </w:rPr>
        <w:t>1 à 14</w:t>
      </w:r>
      <w:r w:rsidRPr="00DA6A4F">
        <w:rPr>
          <w:lang w:val="fr-FR"/>
        </w:rPr>
        <w:t>, le nombre d’équipe</w:t>
      </w:r>
    </w:p>
    <w:p w14:paraId="74FC23F8" w14:textId="77777777" w:rsidR="003A09B2" w:rsidRPr="00DA6A4F" w:rsidRDefault="00F31DCB">
      <w:pPr>
        <w:numPr>
          <w:ilvl w:val="0"/>
          <w:numId w:val="2"/>
        </w:numPr>
        <w:jc w:val="both"/>
        <w:rPr>
          <w:lang w:val="fr-FR"/>
        </w:rPr>
      </w:pPr>
      <w:r w:rsidRPr="00DA6A4F">
        <w:rPr>
          <w:b/>
          <w:lang w:val="fr-FR"/>
        </w:rPr>
        <w:t xml:space="preserve">Pv[ k, l ]: </w:t>
      </w:r>
      <w:r w:rsidRPr="00DA6A4F">
        <w:rPr>
          <w:lang w:val="fr-FR"/>
        </w:rPr>
        <w:t xml:space="preserve">permet d’identifier la location d’un match entre l’équipe </w:t>
      </w:r>
      <w:r w:rsidRPr="00DA6A4F">
        <w:rPr>
          <w:b/>
          <w:i/>
          <w:lang w:val="fr-FR"/>
        </w:rPr>
        <w:t>k</w:t>
      </w:r>
      <w:r w:rsidRPr="00DA6A4F">
        <w:rPr>
          <w:lang w:val="fr-FR"/>
        </w:rPr>
        <w:t xml:space="preserve"> et </w:t>
      </w:r>
      <w:r w:rsidRPr="00DA6A4F">
        <w:rPr>
          <w:b/>
          <w:i/>
          <w:lang w:val="fr-FR"/>
        </w:rPr>
        <w:t>l</w:t>
      </w:r>
    </w:p>
    <w:p w14:paraId="07FCCFEB" w14:textId="77777777" w:rsidR="003A09B2" w:rsidRPr="00DA6A4F" w:rsidRDefault="00F31DCB">
      <w:pPr>
        <w:numPr>
          <w:ilvl w:val="0"/>
          <w:numId w:val="2"/>
        </w:numPr>
        <w:jc w:val="both"/>
        <w:rPr>
          <w:lang w:val="fr-FR"/>
        </w:rPr>
      </w:pPr>
      <w:r w:rsidRPr="00DA6A4F">
        <w:rPr>
          <w:b/>
          <w:lang w:val="fr-FR"/>
        </w:rPr>
        <w:t xml:space="preserve">nTeam: </w:t>
      </w:r>
      <w:r w:rsidRPr="00DA6A4F">
        <w:rPr>
          <w:lang w:val="fr-FR"/>
        </w:rPr>
        <w:t>Le nombre d’équipes dans le tournoi</w:t>
      </w:r>
    </w:p>
    <w:p w14:paraId="08C1105D" w14:textId="77777777" w:rsidR="003A09B2" w:rsidRPr="00DA6A4F" w:rsidRDefault="003A09B2">
      <w:pPr>
        <w:contextualSpacing w:val="0"/>
        <w:jc w:val="both"/>
        <w:rPr>
          <w:lang w:val="fr-FR"/>
        </w:rPr>
      </w:pPr>
    </w:p>
    <w:p w14:paraId="719D76C8" w14:textId="77777777" w:rsidR="003A09B2" w:rsidRPr="00DA6A4F" w:rsidRDefault="00F31DCB">
      <w:pPr>
        <w:contextualSpacing w:val="0"/>
        <w:jc w:val="both"/>
        <w:rPr>
          <w:b/>
          <w:lang w:val="fr-FR"/>
        </w:rPr>
      </w:pPr>
      <w:r w:rsidRPr="00DA6A4F">
        <w:rPr>
          <w:b/>
          <w:lang w:val="fr-FR"/>
        </w:rPr>
        <w:t xml:space="preserve">Domaines: </w:t>
      </w:r>
    </w:p>
    <w:p w14:paraId="40E2BCEF" w14:textId="77777777" w:rsidR="003A09B2" w:rsidRPr="00DA6A4F" w:rsidRDefault="00F31DCB">
      <w:pPr>
        <w:numPr>
          <w:ilvl w:val="0"/>
          <w:numId w:val="1"/>
        </w:numPr>
        <w:jc w:val="both"/>
        <w:rPr>
          <w:lang w:val="fr-FR"/>
        </w:rPr>
      </w:pPr>
      <w:r w:rsidRPr="00DA6A4F">
        <w:rPr>
          <w:lang w:val="fr-FR"/>
        </w:rPr>
        <w:t>Pv: { 0, 1 }, Calendrier:</w:t>
      </w:r>
      <w:r w:rsidRPr="00DA6A4F">
        <w:rPr>
          <w:lang w:val="fr-FR"/>
        </w:rPr>
        <w:t xml:space="preserve"> { À compléter }</w:t>
      </w:r>
    </w:p>
    <w:p w14:paraId="5576F46A" w14:textId="77777777" w:rsidR="003A09B2" w:rsidRPr="00DA6A4F" w:rsidRDefault="00F31DCB">
      <w:pPr>
        <w:numPr>
          <w:ilvl w:val="0"/>
          <w:numId w:val="1"/>
        </w:numPr>
        <w:jc w:val="both"/>
        <w:rPr>
          <w:lang w:val="fr-FR"/>
        </w:rPr>
      </w:pPr>
      <w:r w:rsidRPr="00DA6A4F">
        <w:rPr>
          <w:lang w:val="fr-FR"/>
        </w:rPr>
        <w:t xml:space="preserve">Il faut noter que nous avons opté d’utiliser le fichier de données de </w:t>
      </w:r>
      <w:r w:rsidRPr="00DA6A4F">
        <w:rPr>
          <w:b/>
          <w:i/>
          <w:lang w:val="fr-FR"/>
        </w:rPr>
        <w:t xml:space="preserve">MiniZinc </w:t>
      </w:r>
      <w:r w:rsidRPr="00DA6A4F">
        <w:rPr>
          <w:lang w:val="fr-FR"/>
        </w:rPr>
        <w:t>N14.dzn qui contient déjà 14 équipes et le tableau des locations des matchs pv.</w:t>
      </w:r>
    </w:p>
    <w:p w14:paraId="4F8B6D4F" w14:textId="77777777" w:rsidR="003A09B2" w:rsidRPr="00DA6A4F" w:rsidRDefault="003A09B2">
      <w:pPr>
        <w:contextualSpacing w:val="0"/>
        <w:jc w:val="both"/>
        <w:rPr>
          <w:lang w:val="fr-FR"/>
        </w:rPr>
      </w:pPr>
    </w:p>
    <w:p w14:paraId="32ED51A2" w14:textId="77777777" w:rsidR="003A09B2" w:rsidRPr="00DA6A4F" w:rsidRDefault="00F31DCB">
      <w:pPr>
        <w:contextualSpacing w:val="0"/>
        <w:jc w:val="both"/>
        <w:rPr>
          <w:b/>
          <w:lang w:val="fr-FR"/>
        </w:rPr>
      </w:pPr>
      <w:r w:rsidRPr="00DA6A4F">
        <w:rPr>
          <w:b/>
          <w:lang w:val="fr-FR"/>
        </w:rPr>
        <w:t xml:space="preserve">Contraintes: </w:t>
      </w:r>
    </w:p>
    <w:p w14:paraId="556176D6" w14:textId="77777777" w:rsidR="003A09B2" w:rsidRPr="00DA6A4F" w:rsidRDefault="00F31DCB">
      <w:pPr>
        <w:contextualSpacing w:val="0"/>
        <w:jc w:val="both"/>
        <w:rPr>
          <w:lang w:val="fr-FR"/>
        </w:rPr>
      </w:pPr>
      <w:r w:rsidRPr="00DA6A4F">
        <w:rPr>
          <w:lang w:val="fr-FR"/>
        </w:rPr>
        <w:t xml:space="preserve"> Nous avons identifié trois (3) principales contraintes pour la représentation du modèle:</w:t>
      </w:r>
    </w:p>
    <w:p w14:paraId="1718D86B" w14:textId="77777777" w:rsidR="003A09B2" w:rsidRPr="00DA6A4F" w:rsidRDefault="00F31DCB">
      <w:pPr>
        <w:numPr>
          <w:ilvl w:val="0"/>
          <w:numId w:val="4"/>
        </w:numPr>
        <w:jc w:val="both"/>
        <w:rPr>
          <w:lang w:val="fr-FR"/>
        </w:rPr>
      </w:pPr>
      <w:r w:rsidRPr="00DA6A4F">
        <w:rPr>
          <w:lang w:val="fr-FR"/>
        </w:rPr>
        <w:t>Appliquer une contrainte d’unicité sur les matchs par date dans le calendrier à remplir</w:t>
      </w:r>
    </w:p>
    <w:p w14:paraId="2F335132" w14:textId="77777777" w:rsidR="003A09B2" w:rsidRPr="00DA6A4F" w:rsidRDefault="00F31DCB">
      <w:pPr>
        <w:numPr>
          <w:ilvl w:val="0"/>
          <w:numId w:val="4"/>
        </w:numPr>
        <w:jc w:val="both"/>
        <w:rPr>
          <w:lang w:val="fr-FR"/>
        </w:rPr>
      </w:pPr>
      <w:r w:rsidRPr="00DA6A4F">
        <w:rPr>
          <w:lang w:val="fr-FR"/>
        </w:rPr>
        <w:t xml:space="preserve">Appliquer une contrainte d’unicité sur les dates par match dans le calendrier </w:t>
      </w:r>
      <w:r w:rsidRPr="00DA6A4F">
        <w:rPr>
          <w:lang w:val="fr-FR"/>
        </w:rPr>
        <w:t>à remplir</w:t>
      </w:r>
    </w:p>
    <w:p w14:paraId="5EBEBA36" w14:textId="77777777" w:rsidR="003A09B2" w:rsidRPr="00DA6A4F" w:rsidRDefault="00F31DCB">
      <w:pPr>
        <w:numPr>
          <w:ilvl w:val="0"/>
          <w:numId w:val="4"/>
        </w:numPr>
        <w:jc w:val="both"/>
        <w:rPr>
          <w:lang w:val="fr-FR"/>
        </w:rPr>
      </w:pPr>
      <w:r w:rsidRPr="00DA6A4F">
        <w:rPr>
          <w:lang w:val="fr-FR"/>
        </w:rPr>
        <w:t>Appliquer une contrainte sur le nombre de matchs successifs qui est limité à 4 dans le calendrier à remplir et sur les locations (à domicile ou à l’extérieur)</w:t>
      </w:r>
    </w:p>
    <w:p w14:paraId="55FA9BA8" w14:textId="77777777" w:rsidR="003A09B2" w:rsidRPr="00DA6A4F" w:rsidRDefault="003A09B2">
      <w:pPr>
        <w:contextualSpacing w:val="0"/>
        <w:jc w:val="both"/>
        <w:rPr>
          <w:lang w:val="fr-FR"/>
        </w:rPr>
      </w:pPr>
    </w:p>
    <w:p w14:paraId="0A326768" w14:textId="77777777" w:rsidR="003A09B2" w:rsidRPr="00DA6A4F" w:rsidRDefault="003A09B2">
      <w:pPr>
        <w:contextualSpacing w:val="0"/>
        <w:jc w:val="both"/>
        <w:rPr>
          <w:lang w:val="fr-FR"/>
        </w:rPr>
      </w:pPr>
    </w:p>
    <w:p w14:paraId="4AB5BF6C" w14:textId="77777777" w:rsidR="003A09B2" w:rsidRPr="00DA6A4F" w:rsidRDefault="00F31DCB">
      <w:pPr>
        <w:contextualSpacing w:val="0"/>
        <w:jc w:val="both"/>
        <w:rPr>
          <w:b/>
          <w:sz w:val="20"/>
          <w:szCs w:val="20"/>
          <w:lang w:val="fr-FR"/>
        </w:rPr>
      </w:pPr>
      <w:r w:rsidRPr="00DA6A4F">
        <w:rPr>
          <w:b/>
          <w:sz w:val="20"/>
          <w:szCs w:val="20"/>
          <w:lang w:val="fr-FR"/>
        </w:rPr>
        <w:t>Expliquez une symétrie dans le problème et ajouter une contrainte redondante afin d</w:t>
      </w:r>
      <w:r w:rsidRPr="00DA6A4F">
        <w:rPr>
          <w:b/>
          <w:sz w:val="20"/>
          <w:szCs w:val="20"/>
          <w:lang w:val="fr-FR"/>
        </w:rPr>
        <w:t>e la briser.</w:t>
      </w:r>
    </w:p>
    <w:p w14:paraId="397D6661" w14:textId="77777777" w:rsidR="003A09B2" w:rsidRPr="00DA6A4F" w:rsidRDefault="00F31DCB">
      <w:pPr>
        <w:contextualSpacing w:val="0"/>
        <w:jc w:val="both"/>
        <w:rPr>
          <w:sz w:val="20"/>
          <w:szCs w:val="20"/>
          <w:lang w:val="fr-FR"/>
        </w:rPr>
      </w:pPr>
      <w:r w:rsidRPr="00DA6A4F">
        <w:rPr>
          <w:sz w:val="20"/>
          <w:szCs w:val="20"/>
          <w:lang w:val="fr-FR"/>
        </w:rPr>
        <w:t>Une symétrie évidente que nous avons trouvé dans le problème se trouve dans la représentation d’un match entre l’équipe qui joue à domicile et celle qui joue à l’extérieur. Le tableau à deux (2) dimensions nous permet de profiter de cette symé</w:t>
      </w:r>
      <w:r w:rsidRPr="00DA6A4F">
        <w:rPr>
          <w:sz w:val="20"/>
          <w:szCs w:val="20"/>
          <w:lang w:val="fr-FR"/>
        </w:rPr>
        <w:t>trie pour réduire le coût de la résolution en temps.</w:t>
      </w:r>
    </w:p>
    <w:p w14:paraId="1ACD7068" w14:textId="77777777" w:rsidR="003A09B2" w:rsidRPr="00DA6A4F" w:rsidRDefault="00F31DCB">
      <w:pPr>
        <w:contextualSpacing w:val="0"/>
        <w:jc w:val="both"/>
        <w:rPr>
          <w:b/>
          <w:lang w:val="fr-FR"/>
        </w:rPr>
      </w:pPr>
      <w:r w:rsidRPr="00DA6A4F">
        <w:rPr>
          <w:lang w:val="fr-FR"/>
        </w:rPr>
        <w:tab/>
      </w:r>
      <w:r w:rsidRPr="00DA6A4F">
        <w:rPr>
          <w:lang w:val="fr-FR"/>
        </w:rPr>
        <w:tab/>
      </w:r>
      <w:r w:rsidRPr="00DA6A4F">
        <w:rPr>
          <w:lang w:val="fr-FR"/>
        </w:rPr>
        <w:tab/>
      </w:r>
      <w:r w:rsidRPr="00DA6A4F">
        <w:rPr>
          <w:lang w:val="fr-FR"/>
        </w:rPr>
        <w:tab/>
      </w:r>
      <w:r w:rsidRPr="00DA6A4F">
        <w:rPr>
          <w:lang w:val="fr-FR"/>
        </w:rPr>
        <w:tab/>
      </w:r>
    </w:p>
    <w:p w14:paraId="565DFF1A" w14:textId="77777777" w:rsidR="003A09B2" w:rsidRPr="00DA6A4F" w:rsidRDefault="00F31DCB">
      <w:pPr>
        <w:contextualSpacing w:val="0"/>
        <w:jc w:val="both"/>
        <w:rPr>
          <w:b/>
          <w:sz w:val="20"/>
          <w:szCs w:val="20"/>
          <w:lang w:val="fr-FR"/>
        </w:rPr>
      </w:pPr>
      <w:r w:rsidRPr="00DA6A4F">
        <w:rPr>
          <w:b/>
          <w:sz w:val="20"/>
          <w:szCs w:val="20"/>
          <w:lang w:val="fr-FR"/>
        </w:rPr>
        <w:t>Qu’observez-vous quant au temps de résolution ? Pourquoi une si grande différence ?</w:t>
      </w:r>
    </w:p>
    <w:p w14:paraId="6F10608F" w14:textId="77777777" w:rsidR="003A09B2" w:rsidRPr="00DA6A4F" w:rsidRDefault="00F31DCB">
      <w:pPr>
        <w:contextualSpacing w:val="0"/>
        <w:jc w:val="both"/>
        <w:rPr>
          <w:lang w:val="fr-FR"/>
        </w:rPr>
      </w:pPr>
      <w:r w:rsidRPr="00DA6A4F">
        <w:rPr>
          <w:sz w:val="20"/>
          <w:szCs w:val="20"/>
          <w:lang w:val="fr-FR"/>
        </w:rPr>
        <w:t>Le temps de résolution est pratiquement considérable entre les deux (2) implémentations. La différence est grande parce qu’il faut un temps aussi grand que la version améliorée pour résoudre l’autre moitié.</w:t>
      </w:r>
    </w:p>
    <w:p w14:paraId="62553F2A" w14:textId="77777777" w:rsidR="003A09B2" w:rsidRPr="00DA6A4F" w:rsidRDefault="00F31DCB">
      <w:pPr>
        <w:contextualSpacing w:val="0"/>
        <w:jc w:val="both"/>
        <w:rPr>
          <w:lang w:val="fr-FR"/>
        </w:rPr>
      </w:pPr>
      <w:r w:rsidRPr="00DA6A4F">
        <w:rPr>
          <w:lang w:val="fr-FR"/>
        </w:rPr>
        <w:tab/>
      </w:r>
      <w:r w:rsidRPr="00DA6A4F">
        <w:rPr>
          <w:lang w:val="fr-FR"/>
        </w:rPr>
        <w:tab/>
      </w:r>
      <w:r w:rsidRPr="00DA6A4F">
        <w:rPr>
          <w:lang w:val="fr-FR"/>
        </w:rPr>
        <w:tab/>
      </w:r>
      <w:r w:rsidRPr="00DA6A4F">
        <w:rPr>
          <w:lang w:val="fr-FR"/>
        </w:rPr>
        <w:tab/>
      </w:r>
    </w:p>
    <w:p w14:paraId="7B6519C7" w14:textId="77777777" w:rsidR="003A09B2" w:rsidRPr="00DA6A4F" w:rsidRDefault="00F31DCB">
      <w:pPr>
        <w:contextualSpacing w:val="0"/>
        <w:jc w:val="both"/>
        <w:rPr>
          <w:lang w:val="fr-FR"/>
        </w:rPr>
      </w:pPr>
      <w:r w:rsidRPr="00DA6A4F">
        <w:rPr>
          <w:sz w:val="24"/>
          <w:szCs w:val="24"/>
          <w:lang w:val="fr-FR"/>
        </w:rPr>
        <w:t>Bonus</w:t>
      </w:r>
      <w:r w:rsidRPr="00DA6A4F">
        <w:rPr>
          <w:lang w:val="fr-FR"/>
        </w:rPr>
        <w:tab/>
      </w:r>
      <w:r w:rsidRPr="00DA6A4F">
        <w:rPr>
          <w:lang w:val="fr-FR"/>
        </w:rPr>
        <w:tab/>
      </w:r>
      <w:r w:rsidRPr="00DA6A4F">
        <w:rPr>
          <w:lang w:val="fr-FR"/>
        </w:rPr>
        <w:tab/>
      </w:r>
    </w:p>
    <w:p w14:paraId="709ADA3B" w14:textId="77777777" w:rsidR="003A09B2" w:rsidRPr="00DA6A4F" w:rsidRDefault="00F31DCB">
      <w:pPr>
        <w:contextualSpacing w:val="0"/>
        <w:jc w:val="both"/>
        <w:rPr>
          <w:lang w:val="fr-FR"/>
        </w:rPr>
      </w:pPr>
      <w:r w:rsidRPr="00DA6A4F">
        <w:rPr>
          <w:lang w:val="fr-FR"/>
        </w:rPr>
        <w:tab/>
      </w:r>
    </w:p>
    <w:p w14:paraId="7FB2FBD8" w14:textId="47939D43" w:rsidR="003A09B2" w:rsidRPr="00DA6A4F" w:rsidRDefault="00F31DCB">
      <w:pPr>
        <w:pStyle w:val="Titre2"/>
        <w:contextualSpacing w:val="0"/>
        <w:rPr>
          <w:lang w:val="fr-FR"/>
        </w:rPr>
      </w:pPr>
      <w:bookmarkStart w:id="7" w:name="_Toc529744089"/>
      <w:r w:rsidRPr="00DA6A4F">
        <w:rPr>
          <w:lang w:val="fr-FR"/>
        </w:rPr>
        <w:t>Exercise 3</w:t>
      </w:r>
      <w:bookmarkEnd w:id="7"/>
    </w:p>
    <w:p w14:paraId="10749BC3" w14:textId="77777777" w:rsidR="003A09B2" w:rsidRPr="00DA6A4F" w:rsidRDefault="00F31DCB">
      <w:pPr>
        <w:contextualSpacing w:val="0"/>
        <w:rPr>
          <w:lang w:val="fr-FR"/>
        </w:rPr>
      </w:pPr>
      <w:r w:rsidRPr="00DA6A4F">
        <w:rPr>
          <w:lang w:val="fr-FR"/>
        </w:rPr>
        <w:tab/>
        <w:t>La façon dont nou</w:t>
      </w:r>
      <w:r w:rsidRPr="00DA6A4F">
        <w:rPr>
          <w:lang w:val="fr-FR"/>
        </w:rPr>
        <w:t>s avons procédé est la suivante:</w:t>
      </w:r>
    </w:p>
    <w:p w14:paraId="648838EA" w14:textId="77777777" w:rsidR="003A09B2" w:rsidRPr="00DA6A4F" w:rsidRDefault="00F31DCB">
      <w:pPr>
        <w:contextualSpacing w:val="0"/>
        <w:rPr>
          <w:lang w:val="fr-FR"/>
        </w:rPr>
      </w:pPr>
      <w:r w:rsidRPr="00DA6A4F">
        <w:rPr>
          <w:lang w:val="fr-FR"/>
        </w:rPr>
        <w:t>Un prédicat a été défini pour chacun des cours, chacunes des relations directes de prérequis et de corequis mentionnées dans l’énoncé. Une règle de commutativité a été ajoutée pour assurer la symétrie de corequis/2. Une règ</w:t>
      </w:r>
      <w:r w:rsidRPr="00DA6A4F">
        <w:rPr>
          <w:lang w:val="fr-FR"/>
        </w:rPr>
        <w:t>le de transitivité a aussi été ajoutée pour corequis.</w:t>
      </w:r>
    </w:p>
    <w:p w14:paraId="58FC683C" w14:textId="77777777" w:rsidR="003A09B2" w:rsidRPr="00DA6A4F" w:rsidRDefault="00F31DCB">
      <w:pPr>
        <w:contextualSpacing w:val="0"/>
        <w:rPr>
          <w:lang w:val="fr-FR"/>
        </w:rPr>
      </w:pPr>
      <w:r w:rsidRPr="00DA6A4F">
        <w:rPr>
          <w:lang w:val="fr-FR"/>
        </w:rPr>
        <w:lastRenderedPageBreak/>
        <w:t>La convention établie pour l’ordre de prérequis/2 est que prérequis(a, b) se lit “a est prérequis de b”. Finalement, une règle nommée “coursAPrendreComplet/2” dont le but est de renvoyer les cours coreq</w:t>
      </w:r>
      <w:r w:rsidRPr="00DA6A4F">
        <w:rPr>
          <w:lang w:val="fr-FR"/>
        </w:rPr>
        <w:t>uis ou prérequis à un autre a été défini.</w:t>
      </w:r>
    </w:p>
    <w:p w14:paraId="6637AFF8" w14:textId="0504DDD3" w:rsidR="003A09B2" w:rsidRPr="00DA6A4F" w:rsidRDefault="00F31DCB">
      <w:pPr>
        <w:pStyle w:val="Titre2"/>
        <w:contextualSpacing w:val="0"/>
        <w:rPr>
          <w:lang w:val="fr-FR"/>
        </w:rPr>
      </w:pPr>
      <w:bookmarkStart w:id="8" w:name="_Toc529744090"/>
      <w:r w:rsidRPr="00DA6A4F">
        <w:rPr>
          <w:lang w:val="fr-FR"/>
        </w:rPr>
        <w:t>Exercise 4</w:t>
      </w:r>
      <w:bookmarkEnd w:id="8"/>
    </w:p>
    <w:p w14:paraId="0166A5B3" w14:textId="77777777" w:rsidR="003A09B2" w:rsidRPr="00DA6A4F" w:rsidRDefault="00F31DCB" w:rsidP="00DA6A4F">
      <w:pPr>
        <w:contextualSpacing w:val="0"/>
        <w:rPr>
          <w:lang w:val="fr-FR"/>
        </w:rPr>
      </w:pPr>
      <w:r w:rsidRPr="00DA6A4F">
        <w:rPr>
          <w:lang w:val="fr-FR"/>
        </w:rPr>
        <w:tab/>
        <w:t>Nous avons défini plusieurs prédicats pour modéliser plusieurs catégories. En premier lieu, nous avons catégorisé la liste de personnes en hommes et femmes. Ces deux catégories constituent des parti</w:t>
      </w:r>
      <w:r w:rsidRPr="00DA6A4F">
        <w:rPr>
          <w:lang w:val="fr-FR"/>
        </w:rPr>
        <w:t>tions de l’ensemble de personnes. Ensuite, nous avons listé les catégories film, jeu vidéo, réel, en vie, politicien, religieux, vieux (né avant 1960 par convention), tafta, acteur, musicien, artiste. Nous avons aussi listé des prédicats pour définir les o</w:t>
      </w:r>
      <w:r w:rsidRPr="00DA6A4F">
        <w:rPr>
          <w:lang w:val="fr-FR"/>
        </w:rPr>
        <w:t>bjets</w:t>
      </w:r>
      <w:r w:rsidR="00DA6A4F" w:rsidRPr="00DA6A4F">
        <w:rPr>
          <w:lang w:val="fr-FR"/>
        </w:rPr>
        <w:t>.</w:t>
      </w:r>
    </w:p>
    <w:sectPr w:rsidR="003A09B2" w:rsidRPr="00DA6A4F">
      <w:footerReference w:type="default" r:id="rId7"/>
      <w:footerReference w:type="first" r:id="rId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B28522" w14:textId="77777777" w:rsidR="00F31DCB" w:rsidRDefault="00F31DCB">
      <w:pPr>
        <w:spacing w:line="240" w:lineRule="auto"/>
      </w:pPr>
      <w:r>
        <w:separator/>
      </w:r>
    </w:p>
  </w:endnote>
  <w:endnote w:type="continuationSeparator" w:id="0">
    <w:p w14:paraId="5B26D973" w14:textId="77777777" w:rsidR="00F31DCB" w:rsidRDefault="00F31D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0E7804" w14:textId="77777777" w:rsidR="003A09B2" w:rsidRDefault="00F31DCB">
    <w:pPr>
      <w:contextualSpacing w:val="0"/>
      <w:jc w:val="right"/>
    </w:pPr>
    <w:r>
      <w:fldChar w:fldCharType="begin"/>
    </w:r>
    <w:r>
      <w:instrText>PAGE</w:instrText>
    </w:r>
    <w:r w:rsidR="00DA6A4F">
      <w:fldChar w:fldCharType="separate"/>
    </w:r>
    <w:r w:rsidR="008845AF">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661D6" w14:textId="77777777" w:rsidR="003A09B2" w:rsidRDefault="003A09B2">
    <w:pPr>
      <w:contextualSpacing w:v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F4653" w14:textId="77777777" w:rsidR="00F31DCB" w:rsidRDefault="00F31DCB">
      <w:pPr>
        <w:spacing w:line="240" w:lineRule="auto"/>
      </w:pPr>
      <w:r>
        <w:separator/>
      </w:r>
    </w:p>
  </w:footnote>
  <w:footnote w:type="continuationSeparator" w:id="0">
    <w:p w14:paraId="2DD21A90" w14:textId="77777777" w:rsidR="00F31DCB" w:rsidRDefault="00F31DC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D5BE7"/>
    <w:multiLevelType w:val="multilevel"/>
    <w:tmpl w:val="DAF20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FB512F0"/>
    <w:multiLevelType w:val="multilevel"/>
    <w:tmpl w:val="79C4F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E394611"/>
    <w:multiLevelType w:val="multilevel"/>
    <w:tmpl w:val="9CA6F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3572C4C"/>
    <w:multiLevelType w:val="multilevel"/>
    <w:tmpl w:val="3FC86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A09B2"/>
    <w:rsid w:val="00315A7A"/>
    <w:rsid w:val="003A09B2"/>
    <w:rsid w:val="008845AF"/>
    <w:rsid w:val="00DA6A4F"/>
    <w:rsid w:val="00F31D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3D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fr-FR" w:bidi="ar-SA"/>
      </w:rPr>
    </w:rPrDefault>
    <w:pPrDefault>
      <w:pPr>
        <w:spacing w:line="276" w:lineRule="auto"/>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TM1">
    <w:name w:val="toc 1"/>
    <w:basedOn w:val="Normal"/>
    <w:next w:val="Normal"/>
    <w:autoRedefine/>
    <w:uiPriority w:val="39"/>
    <w:unhideWhenUsed/>
    <w:rsid w:val="008845AF"/>
    <w:pPr>
      <w:spacing w:after="100"/>
    </w:pPr>
  </w:style>
  <w:style w:type="paragraph" w:styleId="TM2">
    <w:name w:val="toc 2"/>
    <w:basedOn w:val="Normal"/>
    <w:next w:val="Normal"/>
    <w:autoRedefine/>
    <w:uiPriority w:val="39"/>
    <w:unhideWhenUsed/>
    <w:rsid w:val="008845AF"/>
    <w:pPr>
      <w:spacing w:after="100"/>
      <w:ind w:left="220"/>
    </w:pPr>
  </w:style>
  <w:style w:type="character" w:styleId="Lienhypertexte">
    <w:name w:val="Hyperlink"/>
    <w:basedOn w:val="Policepardfaut"/>
    <w:uiPriority w:val="99"/>
    <w:unhideWhenUsed/>
    <w:rsid w:val="008845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900</Words>
  <Characters>4956</Characters>
  <Application>Microsoft Macintosh Word</Application>
  <DocSecurity>0</DocSecurity>
  <Lines>41</Lines>
  <Paragraphs>11</Paragraphs>
  <ScaleCrop>false</ScaleCrop>
  <LinksUpToDate>false</LinksUpToDate>
  <CharactersWithSpaces>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Mathieu KABORÉ</cp:lastModifiedBy>
  <cp:revision>4</cp:revision>
  <dcterms:created xsi:type="dcterms:W3CDTF">2018-11-12T04:57:00Z</dcterms:created>
  <dcterms:modified xsi:type="dcterms:W3CDTF">2018-11-12T04:59:00Z</dcterms:modified>
</cp:coreProperties>
</file>