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D41" w:rsidRDefault="00DC1A45" w:rsidP="00DC1A4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C1A45">
        <w:rPr>
          <w:rFonts w:ascii="Times New Roman" w:hAnsi="Times New Roman" w:cs="Times New Roman"/>
          <w:b/>
          <w:sz w:val="32"/>
          <w:szCs w:val="32"/>
        </w:rPr>
        <w:t>Tabla de trazabilidad</w:t>
      </w:r>
    </w:p>
    <w:p w:rsidR="00DC1A45" w:rsidRPr="00DC1A45" w:rsidRDefault="00DC1A45" w:rsidP="00DC1A45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3309"/>
        <w:gridCol w:w="4547"/>
      </w:tblGrid>
      <w:tr w:rsidR="00F17D41" w:rsidRPr="00F17D41" w:rsidTr="00E608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E6080D" w:rsidP="00E6080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s-CO"/>
              </w:rPr>
            </w:pPr>
            <w:r w:rsidRPr="00E6080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s-CO"/>
              </w:rPr>
              <w:t>Requerimiento Funcional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E6080D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s-CO"/>
              </w:rPr>
            </w:pPr>
            <w:r w:rsidRPr="00E6080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s-CO"/>
              </w:rPr>
              <w:t>Nombre de la 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B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E6080D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s-CO"/>
              </w:rPr>
            </w:pPr>
            <w:r w:rsidRPr="00E6080D"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eastAsia="es-CO"/>
              </w:rPr>
              <w:t>Nombre del método</w:t>
            </w:r>
          </w:p>
        </w:tc>
      </w:tr>
      <w:tr w:rsidR="00F17D41" w:rsidRPr="00F17D41" w:rsidTr="004B103B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F17D41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  <w:r w:rsidRPr="00E6080D">
              <w:rPr>
                <w:b/>
                <w:sz w:val="28"/>
                <w:szCs w:val="28"/>
              </w:rPr>
              <w:t xml:space="preserve">RF01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4B103B" w:rsidP="004B103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registerUser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F17D41" w:rsidRPr="00F17D41" w:rsidTr="004B103B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:rsidR="00F17D41" w:rsidRPr="00E6080D" w:rsidRDefault="00F17D41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F17D41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</w:rPr>
              <w:t>Regular</w:t>
            </w:r>
            <w:r w:rsidR="004B103B" w:rsidRPr="00E6080D">
              <w:rPr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registerRegularUser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F17D41" w:rsidRPr="00F17D41" w:rsidTr="004B103B">
        <w:trPr>
          <w:trHeight w:val="49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vAlign w:val="center"/>
            <w:hideMark/>
          </w:tcPr>
          <w:p w:rsidR="00F17D41" w:rsidRPr="00E6080D" w:rsidRDefault="00F17D41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F17D41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</w:rPr>
              <w:t>Premium</w:t>
            </w:r>
            <w:r w:rsidR="004B103B" w:rsidRPr="00E6080D">
              <w:rPr>
                <w:sz w:val="28"/>
                <w:szCs w:val="28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7D41" w:rsidRPr="00E6080D" w:rsidRDefault="00DC1A45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registerPremiumUser</w:t>
            </w:r>
            <w:proofErr w:type="spellEnd"/>
            <w:r>
              <w:rPr>
                <w:sz w:val="28"/>
                <w:szCs w:val="28"/>
                <w:lang w:val="en-US"/>
              </w:rPr>
              <w:t>()</w:t>
            </w:r>
            <w:bookmarkStart w:id="0" w:name="_GoBack"/>
            <w:bookmarkEnd w:id="0"/>
          </w:p>
        </w:tc>
      </w:tr>
      <w:tr w:rsidR="004B103B" w:rsidRPr="00F17D41" w:rsidTr="004B103B">
        <w:trPr>
          <w:trHeight w:val="677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  <w:r w:rsidRPr="00E6080D">
              <w:rPr>
                <w:b/>
                <w:sz w:val="28"/>
                <w:szCs w:val="28"/>
                <w:lang w:val="en-US"/>
              </w:rPr>
              <w:t>RF02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E6080D">
              <w:rPr>
                <w:sz w:val="28"/>
                <w:szCs w:val="28"/>
                <w:lang w:val="en-US"/>
              </w:rPr>
              <w:t>BibliographicProduct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registerBibliographicProduct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50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E6080D">
              <w:rPr>
                <w:sz w:val="28"/>
                <w:szCs w:val="28"/>
                <w:lang w:val="en-US"/>
              </w:rPr>
              <w:t>Book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registerBook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493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E6080D">
              <w:rPr>
                <w:sz w:val="28"/>
                <w:szCs w:val="28"/>
                <w:lang w:val="en-US"/>
              </w:rPr>
              <w:t>Book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modifyBook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394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E6080D">
              <w:rPr>
                <w:sz w:val="28"/>
                <w:szCs w:val="28"/>
                <w:lang w:val="en-US"/>
              </w:rPr>
              <w:t>Book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deleteBook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345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E6080D">
              <w:rPr>
                <w:sz w:val="28"/>
                <w:szCs w:val="28"/>
                <w:lang w:val="en-US"/>
              </w:rPr>
              <w:t>Magazine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registerMagazine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22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E6080D">
              <w:rPr>
                <w:sz w:val="28"/>
                <w:szCs w:val="28"/>
                <w:lang w:val="en-US"/>
              </w:rPr>
              <w:t>Magazine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modifyMagazine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71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E6080D">
              <w:rPr>
                <w:sz w:val="28"/>
                <w:szCs w:val="28"/>
                <w:lang w:val="en-US"/>
              </w:rPr>
              <w:t>Magazine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deleteMagazine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4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  <w:r w:rsidRPr="00E6080D">
              <w:rPr>
                <w:b/>
                <w:sz w:val="28"/>
                <w:szCs w:val="28"/>
                <w:lang w:val="en-US"/>
              </w:rPr>
              <w:t>RF03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AutomaticObjectGenerator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generateRegularUsers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9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AutomaticObjectGenerator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generatePremiumUsers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4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AutomaticObjectGenerator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generateBooks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09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AutomaticObjectGenerator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generateMagazines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3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  <w:r w:rsidRPr="00E6080D">
              <w:rPr>
                <w:b/>
                <w:sz w:val="28"/>
                <w:szCs w:val="28"/>
                <w:lang w:val="en-US"/>
              </w:rPr>
              <w:t>RF04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E6080D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buyBibliographicProduct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37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r w:rsidRPr="00E6080D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subscribeMagazine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71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  <w:r w:rsidRPr="00E6080D">
              <w:rPr>
                <w:b/>
                <w:sz w:val="28"/>
                <w:szCs w:val="28"/>
                <w:lang w:val="en-US"/>
              </w:rPr>
              <w:t>RF05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RegularUser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simulateReadingSession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PremiumUser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simulateReadingSession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b/>
                <w:sz w:val="28"/>
                <w:szCs w:val="28"/>
                <w:lang w:val="en-US"/>
              </w:rPr>
            </w:pPr>
            <w:r w:rsidRPr="00E6080D">
              <w:rPr>
                <w:b/>
                <w:sz w:val="28"/>
                <w:szCs w:val="28"/>
                <w:lang w:val="en-US"/>
              </w:rPr>
              <w:lastRenderedPageBreak/>
              <w:t>RF06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r w:rsidRPr="00E6080D">
              <w:rPr>
                <w:sz w:val="28"/>
                <w:szCs w:val="28"/>
                <w:lang w:val="en-US"/>
              </w:rPr>
              <w:t>User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sz w:val="28"/>
                <w:szCs w:val="28"/>
                <w:lang w:val="en-US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getLibrary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4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es-CO"/>
              </w:rPr>
            </w:pPr>
            <w:r w:rsidRPr="00E6080D">
              <w:rPr>
                <w:b/>
                <w:sz w:val="28"/>
                <w:szCs w:val="28"/>
                <w:lang w:val="en-US"/>
              </w:rPr>
              <w:t>RF07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ReportGenerator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generateUserReport</w:t>
            </w:r>
            <w:proofErr w:type="spellEnd"/>
            <w:r w:rsidRPr="00E6080D">
              <w:rPr>
                <w:sz w:val="28"/>
                <w:szCs w:val="28"/>
                <w:lang w:val="en-US"/>
              </w:rPr>
              <w:t>()</w:t>
            </w:r>
          </w:p>
        </w:tc>
      </w:tr>
      <w:tr w:rsidR="004B103B" w:rsidRPr="00F17D41" w:rsidTr="004B103B">
        <w:trPr>
          <w:trHeight w:val="25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F17D41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  <w:lang w:val="en-US"/>
              </w:rPr>
              <w:t>ReportGenerator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103B" w:rsidRPr="00E6080D" w:rsidRDefault="004B103B" w:rsidP="00F17D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s-CO"/>
              </w:rPr>
            </w:pPr>
            <w:proofErr w:type="spellStart"/>
            <w:r w:rsidRPr="00E6080D">
              <w:rPr>
                <w:sz w:val="28"/>
                <w:szCs w:val="28"/>
              </w:rPr>
              <w:t>generateBibliographicProductReport</w:t>
            </w:r>
            <w:proofErr w:type="spellEnd"/>
            <w:r w:rsidRPr="00E6080D">
              <w:rPr>
                <w:sz w:val="28"/>
                <w:szCs w:val="28"/>
              </w:rPr>
              <w:t>()</w:t>
            </w:r>
          </w:p>
        </w:tc>
      </w:tr>
    </w:tbl>
    <w:p w:rsidR="00E23CD2" w:rsidRDefault="00E23CD2" w:rsidP="004B103B"/>
    <w:sectPr w:rsidR="00E23C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9DE" w:rsidRDefault="00B939DE" w:rsidP="004B103B">
      <w:pPr>
        <w:spacing w:after="0" w:line="240" w:lineRule="auto"/>
      </w:pPr>
      <w:r>
        <w:separator/>
      </w:r>
    </w:p>
  </w:endnote>
  <w:endnote w:type="continuationSeparator" w:id="0">
    <w:p w:rsidR="00B939DE" w:rsidRDefault="00B939DE" w:rsidP="004B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9DE" w:rsidRDefault="00B939DE" w:rsidP="004B103B">
      <w:pPr>
        <w:spacing w:after="0" w:line="240" w:lineRule="auto"/>
      </w:pPr>
      <w:r>
        <w:separator/>
      </w:r>
    </w:p>
  </w:footnote>
  <w:footnote w:type="continuationSeparator" w:id="0">
    <w:p w:rsidR="00B939DE" w:rsidRDefault="00B939DE" w:rsidP="004B10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41"/>
    <w:rsid w:val="00183256"/>
    <w:rsid w:val="004B103B"/>
    <w:rsid w:val="00B939DE"/>
    <w:rsid w:val="00DC1A45"/>
    <w:rsid w:val="00E23CD2"/>
    <w:rsid w:val="00E6080D"/>
    <w:rsid w:val="00F1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63FC7"/>
  <w15:chartTrackingRefBased/>
  <w15:docId w15:val="{D18B5F74-BD0D-482E-8617-0785E8F0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4B1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103B"/>
  </w:style>
  <w:style w:type="paragraph" w:styleId="Piedepgina">
    <w:name w:val="footer"/>
    <w:basedOn w:val="Normal"/>
    <w:link w:val="PiedepginaCar"/>
    <w:uiPriority w:val="99"/>
    <w:unhideWhenUsed/>
    <w:rsid w:val="004B10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1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42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131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Berrio</dc:creator>
  <cp:keywords/>
  <dc:description/>
  <cp:lastModifiedBy>Mateo Berrio</cp:lastModifiedBy>
  <cp:revision>3</cp:revision>
  <dcterms:created xsi:type="dcterms:W3CDTF">2023-05-15T04:38:00Z</dcterms:created>
  <dcterms:modified xsi:type="dcterms:W3CDTF">2023-05-15T05:09:00Z</dcterms:modified>
</cp:coreProperties>
</file>