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sz w:val="24"/>
          <w:szCs w:val="24"/>
        </w:rPr>
      </w:pPr>
      <w:r w:rsidDel="00000000" w:rsidR="00000000" w:rsidRPr="00000000">
        <w:rPr>
          <w:sz w:val="24"/>
          <w:szCs w:val="24"/>
          <w:rtl w:val="0"/>
        </w:rPr>
        <w:t xml:space="preserve">James Landry jtl160130</w:t>
      </w:r>
    </w:p>
    <w:p w:rsidR="00000000" w:rsidDel="00000000" w:rsidP="00000000" w:rsidRDefault="00000000" w:rsidRPr="00000000" w14:paraId="00000002">
      <w:pPr>
        <w:pageBreakBefore w:val="0"/>
        <w:spacing w:line="480" w:lineRule="auto"/>
        <w:rPr>
          <w:sz w:val="24"/>
          <w:szCs w:val="24"/>
        </w:rPr>
      </w:pPr>
      <w:r w:rsidDel="00000000" w:rsidR="00000000" w:rsidRPr="00000000">
        <w:rPr>
          <w:sz w:val="24"/>
          <w:szCs w:val="24"/>
          <w:rtl w:val="0"/>
        </w:rPr>
        <w:t xml:space="preserve">Abdulmateen Adebiyi aaa170012</w:t>
      </w:r>
    </w:p>
    <w:p w:rsidR="00000000" w:rsidDel="00000000" w:rsidP="00000000" w:rsidRDefault="00000000" w:rsidRPr="00000000" w14:paraId="00000003">
      <w:pPr>
        <w:pageBreakBefore w:val="0"/>
        <w:spacing w:line="480" w:lineRule="auto"/>
        <w:rPr>
          <w:sz w:val="24"/>
          <w:szCs w:val="24"/>
        </w:rPr>
      </w:pPr>
      <w:r w:rsidDel="00000000" w:rsidR="00000000" w:rsidRPr="00000000">
        <w:rPr>
          <w:sz w:val="24"/>
          <w:szCs w:val="24"/>
          <w:rtl w:val="0"/>
        </w:rPr>
        <w:t xml:space="preserve">CS 6364.003 Artificial Intelligence</w:t>
      </w:r>
    </w:p>
    <w:p w:rsidR="00000000" w:rsidDel="00000000" w:rsidP="00000000" w:rsidRDefault="00000000" w:rsidRPr="00000000" w14:paraId="00000004">
      <w:pPr>
        <w:pageBreakBefore w:val="0"/>
        <w:spacing w:line="480" w:lineRule="auto"/>
        <w:rPr>
          <w:sz w:val="24"/>
          <w:szCs w:val="24"/>
        </w:rPr>
      </w:pPr>
      <w:r w:rsidDel="00000000" w:rsidR="00000000" w:rsidRPr="00000000">
        <w:rPr>
          <w:sz w:val="24"/>
          <w:szCs w:val="24"/>
          <w:rtl w:val="0"/>
        </w:rPr>
        <w:t xml:space="preserve">November 7, 2019</w:t>
      </w:r>
    </w:p>
    <w:p w:rsidR="00000000" w:rsidDel="00000000" w:rsidP="00000000" w:rsidRDefault="00000000" w:rsidRPr="00000000" w14:paraId="00000005">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8">
      <w:pPr>
        <w:pageBreakBefore w:val="0"/>
        <w:spacing w:line="480" w:lineRule="auto"/>
        <w:rPr>
          <w:sz w:val="24"/>
          <w:szCs w:val="24"/>
        </w:rPr>
      </w:pPr>
      <w:r w:rsidDel="00000000" w:rsidR="00000000" w:rsidRPr="00000000">
        <w:rPr>
          <w:sz w:val="24"/>
          <w:szCs w:val="24"/>
          <w:rtl w:val="0"/>
        </w:rPr>
        <w:t xml:space="preserve">Project Update #2</w:t>
      </w:r>
    </w:p>
    <w:p w:rsidR="00000000" w:rsidDel="00000000" w:rsidP="00000000" w:rsidRDefault="00000000" w:rsidRPr="00000000" w14:paraId="00000009">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A">
      <w:pPr>
        <w:pageBreakBefore w:val="0"/>
        <w:spacing w:line="480" w:lineRule="auto"/>
        <w:rPr>
          <w:sz w:val="24"/>
          <w:szCs w:val="24"/>
        </w:rPr>
      </w:pPr>
      <w:r w:rsidDel="00000000" w:rsidR="00000000" w:rsidRPr="00000000">
        <w:rPr>
          <w:sz w:val="24"/>
          <w:szCs w:val="24"/>
          <w:rtl w:val="0"/>
        </w:rPr>
        <w:t xml:space="preserve">The main issue we faced in the past one week is getting the data that we will use for our deep reinforcement learning classification. We have been able to get a publicly available data this week in the link </w:t>
      </w:r>
      <w:hyperlink r:id="rId6">
        <w:r w:rsidDel="00000000" w:rsidR="00000000" w:rsidRPr="00000000">
          <w:rPr>
            <w:color w:val="1155cc"/>
            <w:sz w:val="24"/>
            <w:szCs w:val="24"/>
            <w:u w:val="single"/>
            <w:rtl w:val="0"/>
          </w:rPr>
          <w:t xml:space="preserve">https://www.nist.gov/srd/nist-special-database-19</w:t>
        </w:r>
      </w:hyperlink>
      <w:r w:rsidDel="00000000" w:rsidR="00000000" w:rsidRPr="00000000">
        <w:rPr>
          <w:sz w:val="24"/>
          <w:szCs w:val="24"/>
          <w:rtl w:val="0"/>
        </w:rPr>
        <w:t xml:space="preserve">.</w:t>
      </w:r>
    </w:p>
    <w:p w:rsidR="00000000" w:rsidDel="00000000" w:rsidP="00000000" w:rsidRDefault="00000000" w:rsidRPr="00000000" w14:paraId="0000000B">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C">
      <w:pPr>
        <w:pageBreakBefore w:val="0"/>
        <w:spacing w:line="480" w:lineRule="auto"/>
        <w:rPr>
          <w:sz w:val="24"/>
          <w:szCs w:val="24"/>
        </w:rPr>
      </w:pPr>
      <w:r w:rsidDel="00000000" w:rsidR="00000000" w:rsidRPr="00000000">
        <w:rPr>
          <w:sz w:val="24"/>
          <w:szCs w:val="24"/>
          <w:rtl w:val="0"/>
        </w:rPr>
        <w:t xml:space="preserve">The link contains NIST handwritten forms and character. It is the largest and publicly available handwritten data. We think this data will work very well for our image classification using glimpse action. </w:t>
      </w:r>
    </w:p>
    <w:p w:rsidR="00000000" w:rsidDel="00000000" w:rsidP="00000000" w:rsidRDefault="00000000" w:rsidRPr="00000000" w14:paraId="0000000D">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E">
      <w:pPr>
        <w:pageBreakBefore w:val="0"/>
        <w:spacing w:line="480" w:lineRule="auto"/>
        <w:rPr>
          <w:sz w:val="24"/>
          <w:szCs w:val="24"/>
        </w:rPr>
      </w:pPr>
      <w:r w:rsidDel="00000000" w:rsidR="00000000" w:rsidRPr="00000000">
        <w:rPr>
          <w:sz w:val="24"/>
          <w:szCs w:val="24"/>
          <w:rtl w:val="0"/>
        </w:rPr>
        <w:t xml:space="preserve">In the subsequent week, we will be doing our data cleaning, feature extraction and applying our learning algorithm for the classification. We will then perform the evaluation of our result to compare it with the different algorithms that are presently in use.</w:t>
      </w:r>
    </w:p>
    <w:p w:rsidR="00000000" w:rsidDel="00000000" w:rsidP="00000000" w:rsidRDefault="00000000" w:rsidRPr="00000000" w14:paraId="0000000F">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10">
      <w:pPr>
        <w:pageBreakBefore w:val="0"/>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ist.gov/srd/nist-special-database-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