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AuthorPhoto" descr="Dr. Mateen Yousuf" title="Auth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Dr. Mateen Yousuf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77"/>
          <w:sz w:val="22"/>
          <w:szCs w:val="22"/>
        </w:rPr>
        <w:t xml:space="preserve">Teacher  |  School Education Department, Jammu &amp; Kashmir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mateenyousuf.edu@gmail.com  |  Jammu &amp; Kashmir, India</w:t>
      </w:r>
    </w:p>
    <w:p>
      <w:pPr>
        <w:shd w:fill="0D0D1A" w:val="clear"/>
        <w:spacing w:after="80" w:before="60"/>
        <w:jc w:val="center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EDUCATIONAL PWA APP  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LEARN  </w:t>
      </w: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●  PLAY  </w:t>
      </w:r>
      <w:r>
        <w:rPr>
          <w:rFonts w:ascii="Arial" w:cs="Arial" w:eastAsia="Arial" w:hAnsi="Arial"/>
          <w:b/>
          <w:bCs/>
          <w:color w:val="E65100"/>
          <w:sz w:val="32"/>
          <w:szCs w:val="32"/>
        </w:rPr>
        <w:t xml:space="preserve">●  GROW  </w:t>
      </w: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●  SUCCEED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444466"/>
          <w:sz w:val="26"/>
          <w:szCs w:val="26"/>
        </w:rPr>
        <w:t xml:space="preserve">A Smart Digital Learning Companion for Every Learner</w:t>
      </w:r>
    </w:p>
    <w:p>
      <w:pPr>
        <w:shd w:fill="4B0082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FFD700"/>
          <w:sz w:val="28"/>
          <w:szCs w:val="28"/>
        </w:rPr>
        <w:t xml:space="preserve">  ENTREPRENEURSHIP TYCOON – STARTUP EMPIRE BUILDER  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555566"/>
          <w:sz w:val="22"/>
          <w:szCs w:val="22"/>
        </w:rPr>
        <w:t xml:space="preserve">AI-Powered Business Simulation PWA  |  Educational Game for Students &amp; Entrepreneurs</w:t>
      </w:r>
    </w:p>
    <w:p>
      <w:r>
        <w:br w:type="pag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2️⃣  SECTION 1: APP OVERVIEW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Entrepreneurship Tycoon – Startup Empire Builder is an AI-powered, gamified educational Progressive Web App (PWA) designed to teach entrepreneurship, business decision-making, financial literacy, and leadership skills through immersive simulation gameplay.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provide an engaging, interactive, and student-centred digital learning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develop entrepreneurial mindset and 21st-century business skills.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 make learning about commerce, economics, and management fun and impactful.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Educational Need Addressed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Bridges the gap between theoretical business education and real-world entrepreneurship.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Addresses diverse learning needs through fun, practice, assessment, and conceptual clarity.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Encourages students to think critically about financial decisions, ethics, and innovation.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Students (Class 6 – Higher 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Teachers &amp; Educators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Aspiring young entrepreneurs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Key Learning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Conceptual understanding of entrepreneurship and business fundamentals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participation in simulated business decision-making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 development in finance, marketing, operations, and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Self-paced and adaptive learning through AI-generated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Continuous assessment through scenario outcomes and achievement tracking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3️⃣  SECTION 2: FEATURES OF THE APP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Benefits &amp; Skills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Splash / Author Screen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Branded intro with developer info &amp; navigation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Professional identity, sense of ownership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Business Selection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Choose from 40 businesses in 4 categories (Food, Tech, Retail, Service)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Decision-making, industry awareness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AI-Generated Scenarios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Gemini AI creates real-time, contextual business dilemmas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Critical thinking, adaptability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Multiple Choice Decisions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3–4 strategic options per scenario with scoring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Problem solving, consequence analysis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Live HUD Dashboard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Tracks score, revenue, reputation, trust, morale, market share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 literacy, self-monitoring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6-Level Progression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Local Owner → City → Regional → National → Global → UNICORN EMPIRE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Goal setting, motivation, mastery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Achievements System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16 unlockable badges (e.g., Smart Investor, Crisis Master, Legend)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Encouragement, achievement, confidence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Business Stats Screen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Detailed analytics with progress bar and performance metrics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Data-driven reflection, self-assessment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Game Ending / Report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Final score display with trophy, achievements, and replay option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Closure, celebration, reinvestment in learning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PWA Architecture</w:t>
            </w:r>
          </w:p>
        </w:tc>
        <w:tc>
          <w:tcPr>
            <w:tcW w:type="dxa" w:w="35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Installable, offline-capable, mobile-first, no app store required</w:t>
            </w:r>
          </w:p>
        </w:tc>
        <w:tc>
          <w:tcPr>
            <w:tcW w:type="dxa" w:w="40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Accessibility, digital literacy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4️⃣  SECTION 3: HOW TO PLAY / HOW TO USE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Step-by-Step Guide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Getting Started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 the PWA via browser → tap 'Add to Home Screen', or open directly in browser</w:t>
            </w:r>
          </w:p>
        </w:tc>
      </w:tr>
      <w:tr>
        <w:tc>
          <w:tcPr>
            <w:tcW w:type="dxa" w:w="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 Instructions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Tap 'How to Play' on the main screen to learn game mechanics, scoring, and levels</w:t>
            </w:r>
          </w:p>
        </w:tc>
      </w:tr>
      <w:tr>
        <w:tc>
          <w:tcPr>
            <w:tcW w:type="dxa" w:w="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Choose Your Business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Select from 40 startup types across Food, Tech, Retail, and Service categories</w:t>
            </w:r>
          </w:p>
        </w:tc>
      </w:tr>
      <w:tr>
        <w:tc>
          <w:tcPr>
            <w:tcW w:type="dxa" w:w="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 Decisions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 generates real business scenarios; choose wisely from 3–4 strategic options</w:t>
            </w:r>
          </w:p>
        </w:tc>
      </w:tr>
      <w:tr>
        <w:tc>
          <w:tcPr>
            <w:tcW w:type="dxa" w:w="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Track Your Stats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 revenue, reputation, customer trust, employee morale, and market share on your HUD</w:t>
            </w:r>
          </w:p>
        </w:tc>
      </w:tr>
      <w:tr>
        <w:tc>
          <w:tcPr>
            <w:tcW w:type="dxa" w:w="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Earn Achievements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Unlock badges by completing milestones (e.g., 5 ethical decisions, 90+ trust score)</w:t>
            </w:r>
          </w:p>
        </w:tc>
      </w:tr>
      <w:tr>
        <w:tc>
          <w:tcPr>
            <w:tcW w:type="dxa" w:w="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Level Up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Progress through 6 stages from Local Business Owner all the way to UNICORN EMPIRE</w:t>
            </w:r>
          </w:p>
        </w:tc>
      </w:tr>
      <w:tr>
        <w:tc>
          <w:tcPr>
            <w:tcW w:type="dxa" w:w="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&amp; Master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Reach a score of 1000 to become a Business Legend and receive a final performance report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5️⃣  SECTION 4: EDUCATIONAL VALUE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Promotes Active &amp; Experiential Learning — students learn by doing, not just reading.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Competency-Based Education — each scenario targets specific business competencies.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Develops Problem Solving &amp; Critical Thinking — no scenario has a single right answer.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Encourages Creativity &amp; Innovation — students experiment with diverse business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Builds Digital Literacy &amp; 21st Century Skills — navigating a PWA is itself a digital skill.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Self-Paced &amp; Personalized Learning — AI generates unique scenarios per game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Strengthens Conceptual Understanding — business terms and decisions are contextualised in real situations.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Enhances Confidence &amp; Motivation — achievement badges and level-ups reward progress positively.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6️⃣  SECTION 5: ALIGNMENT WITH NEP 2020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NEP 2020 Principle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the App Supports It</w:t>
            </w:r>
          </w:p>
        </w:tc>
      </w:tr>
      <w:tr>
        <w:tc>
          <w:tcPr>
            <w:tcW w:type="dxa" w:w="3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Learner-Centred Education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Students choose their own business, pace, and strategy — full autonomy in learning journey.</w:t>
            </w:r>
          </w:p>
        </w:tc>
      </w:tr>
      <w:tr>
        <w:tc>
          <w:tcPr>
            <w:tcW w:type="dxa" w:w="3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Experiential Learning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AI-generated scenarios simulate real entrepreneurship experiences with consequence-based feedback.</w:t>
            </w:r>
          </w:p>
        </w:tc>
      </w:tr>
      <w:tr>
        <w:tc>
          <w:tcPr>
            <w:tcW w:type="dxa" w:w="3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Competency-Based Learning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Scenarios assess Finance, Marketing, Ethics, Operations, and Leadership skills contextually.</w:t>
            </w:r>
          </w:p>
        </w:tc>
      </w:tr>
      <w:tr>
        <w:tc>
          <w:tcPr>
            <w:tcW w:type="dxa" w:w="3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Technology Integration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Built as a PWA with AI backend — digital-first, interactive, and data-driven learning tool.</w:t>
            </w:r>
          </w:p>
        </w:tc>
      </w:tr>
      <w:tr>
        <w:tc>
          <w:tcPr>
            <w:tcW w:type="dxa" w:w="3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21st Century Skills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Develops critical thinking, creativity, collaboration awareness, and communication through decision-making.</w:t>
            </w:r>
          </w:p>
        </w:tc>
      </w:tr>
      <w:tr>
        <w:tc>
          <w:tcPr>
            <w:tcW w:type="dxa" w:w="3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Holistic Development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Tracks not just financial metrics but also ethics, employee well-being, and social responsibility.</w:t>
            </w:r>
          </w:p>
        </w:tc>
      </w:tr>
      <w:tr>
        <w:tc>
          <w:tcPr>
            <w:tcW w:type="dxa" w:w="3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Inclusive Education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Mobile-first PWA accessible on any device — no downloads, no app store, no barriers.</w:t>
            </w:r>
          </w:p>
        </w:tc>
      </w:tr>
      <w:tr>
        <w:tc>
          <w:tcPr>
            <w:tcW w:type="dxa" w:w="3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Skill Development</w:t>
            </w:r>
          </w:p>
        </w:tc>
        <w:tc>
          <w:tcPr>
            <w:tcW w:type="dxa" w:w="63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Builds academic and life skills: financial planning, leadership, marketing, and innovation.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7️⃣  SECTION 6: ALIGNMENT WITH NCF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NCF Aspect</w:t>
            </w:r>
          </w:p>
        </w:tc>
        <w:tc>
          <w:tcPr>
            <w:tcW w:type="dxa" w:w="6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Connection</w:t>
            </w:r>
          </w:p>
        </w:tc>
      </w:tr>
      <w:tr>
        <w:tc>
          <w:tcPr>
            <w:tcW w:type="dxa" w:w="2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Learning Outcomes</w:t>
            </w:r>
          </w:p>
        </w:tc>
        <w:tc>
          <w:tcPr>
            <w:tcW w:type="dxa" w:w="6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Designed to achieve defined entrepreneurship and financial literacy outcomes per stage.</w:t>
            </w:r>
          </w:p>
        </w:tc>
      </w:tr>
      <w:tr>
        <w:tc>
          <w:tcPr>
            <w:tcW w:type="dxa" w:w="2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Competencies</w:t>
            </w:r>
          </w:p>
        </w:tc>
        <w:tc>
          <w:tcPr>
            <w:tcW w:type="dxa" w:w="6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Builds subject-specific (commerce/economics) and life skills competencies through simulation.</w:t>
            </w:r>
          </w:p>
        </w:tc>
      </w:tr>
      <w:tr>
        <w:tc>
          <w:tcPr>
            <w:tcW w:type="dxa" w:w="2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Pedagogical Practices</w:t>
            </w:r>
          </w:p>
        </w:tc>
        <w:tc>
          <w:tcPr>
            <w:tcW w:type="dxa" w:w="6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Activity-based, learner-centric, interactive methodology powered by generative AI.</w:t>
            </w:r>
          </w:p>
        </w:tc>
      </w:tr>
      <w:tr>
        <w:tc>
          <w:tcPr>
            <w:tcW w:type="dxa" w:w="2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Assessment for Learning</w:t>
            </w:r>
          </w:p>
        </w:tc>
        <w:tc>
          <w:tcPr>
            <w:tcW w:type="dxa" w:w="6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Continuous scenario-based assessment with instant feedback and performance scoring.</w:t>
            </w:r>
          </w:p>
        </w:tc>
      </w:tr>
      <w:tr>
        <w:tc>
          <w:tcPr>
            <w:tcW w:type="dxa" w:w="2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Collaborative Learning</w:t>
            </w:r>
          </w:p>
        </w:tc>
        <w:tc>
          <w:tcPr>
            <w:tcW w:type="dxa" w:w="6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Encourages peer discussion on decisions; game results spark classroom conversations.</w:t>
            </w:r>
          </w:p>
        </w:tc>
      </w:tr>
      <w:tr>
        <w:tc>
          <w:tcPr>
            <w:tcW w:type="dxa" w:w="2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Reflection &amp; Self-Learning</w:t>
            </w:r>
          </w:p>
        </w:tc>
        <w:tc>
          <w:tcPr>
            <w:tcW w:type="dxa" w:w="6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Stats screen and achievements promote self-assessment, progress tracking, and goal reflection.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8️⃣  SECTION 7: BENEFITS FOR STAKEHOLDERS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Benefits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Students</w:t>
            </w:r>
          </w:p>
        </w:tc>
        <w:tc>
          <w:tcPr>
            <w:tcW w:type="dxa" w:w="7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Engaging &amp; fun learning • Builds business confidence • Improves decision-making performance • Learn anytime, anywhere, on any device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Teachers</w:t>
            </w:r>
          </w:p>
        </w:tc>
        <w:tc>
          <w:tcPr>
            <w:tcW w:type="dxa" w:w="7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Ready-to-use digital resource • Monitor student engagement • Plan better &amp; intervene early • Data-driven teaching aid for commerce &amp; economics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Parents</w:t>
            </w:r>
          </w:p>
        </w:tc>
        <w:tc>
          <w:tcPr>
            <w:tcW w:type="dxa" w:w="7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Monitor child's entrepreneurial progress • Get detailed performance reports • Support learning at home • Stay connected with school initiatives</w:t>
            </w:r>
          </w:p>
        </w:tc>
      </w:tr>
      <w:tr>
        <w:tc>
          <w:tcPr>
            <w:tcW w:type="dxa" w:w="18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Schools</w:t>
            </w:r>
          </w:p>
        </w:tc>
        <w:tc>
          <w:tcPr>
            <w:tcW w:type="dxa" w:w="75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Improves learning outcomes • Ready-made digital documentation • Supports NEP 2020 goals • Enhances school's EdTech profile and digital reputation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9️⃣  SECTION 8: ASSESSMENT &amp; PROGRESS TRACKING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Instant scoring and feedback after every business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HUD showing Revenue, Reputation, Customer Trust, Employee Satisfaction, and Market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6-Stage Progression: Local Business Owner → City Entrepreneur → Regional Brand → National Company → Global Enterprise → UNICORN EMPIRE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16 Unlockable Achievement Badges tracking milestones across all skill dimensions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Stats Screen with progress bar and percentage-to-completion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Competency-wise tracking across Finance, Marketing, Ethics, Operations, and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Identifies strengths and areas of improvement through scenario outcome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remediation and enrichment — students can replay to improve their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Final Game Report with trophy, total score, and complete achievement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🎮  SECTION 9: GAME MECHANICS &amp; TECHNICAL DESIGN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Business Categories &amp; Startups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can choose from 40 unique startup types across four categories: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Food &amp; Beverage — Bakery, Café, Restaurant, Fast Food, Cloud Kitchen, Juice Bar, Ice Cream Shop, Organic Store, Tea Lounge, Chocolate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Technology — App Development, AI Services, Software Company, Web Design Agency, Cybersecurity, EdTech Platform, Gaming Studio, SaaS, Data Analytics, Robotics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Retail — Clothing, Books, Electronics, Furniture, Sports, Cosmetics, Gift Shop, Mobile Shop, Grocery, Toy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— Tuition Centre, Event Management, Travel Agency, Photography, Consultancy, Repair, Cleaning, Logistics, Healthcare, Coaching Institute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Scoring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Starting score: 500 points. Each decision outcome adds or deducts points based on its strategic quality. Target score to reach UNICORN EMPIRE: 1000 points.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Business Statistics Tracked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decision impacts one or more of the following live metrics on the HUD dashboard: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(starting at ₹50,000 — grows/shrinks with each scenario outcome)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Reputation (0–100 scale — affected by marketing and ethical decisions)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Trust (0–100 scale — impacted by quality and service decisions)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Satisfaction (0–100 scale — reflects leadership and HR decisions)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Share (percentage — grows with innovation and competitive decisions)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AI Scenario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Powered by Gemini AI for realistic, context-aware business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Scenario categories: Finance, Marketing, Operations, Ethics, HR, Strategy, Customer Relations, Competitor Actions, Innovation, and Business Crisis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Difficulty levels: Beginner, Intermediate, Advanced, and Expert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Scenario history tracked to prevent repetition within the same game session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B0082"/>
          <w:sz w:val="26"/>
          <w:szCs w:val="26"/>
        </w:rPr>
        <w:t xml:space="preserve">Achievement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Achievement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Badge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Unlock Condition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Startup Founder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🚀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 your first business decision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Smart Investor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💡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 a highly profitable decision (score +30)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Customer Champion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⭐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Achieve 90+ Customer Trust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Marketing Genius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📢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Reach 85+ Reputation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Crisis Master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🛡️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Survive 5 crisis events successfully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Growth King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📈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Reach City Entrepreneur level (score 400+)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Ethical Entrepreneur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⚖️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 5 ethical decisions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Team Leader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👥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Employee Satisfaction above 80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Expansion King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🗺️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Reach Regional Brand level (score 600+)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Innovation Pioneer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🔬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 5 innovation decisions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National Business Icon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🇮🇳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Reach National Company level (score 800+)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Unicorn Founder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🦄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Business value exceeds ₹100 Crore (score 1000+)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Global Tycoon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🌍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Expand internationally (score 950+)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Resilient Leader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💪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Survive 10+ consecutive scenarios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Decision Maker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🎯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Make 20 business decisions</w:t>
            </w:r>
          </w:p>
        </w:tc>
      </w:tr>
      <w:tr>
        <w:tc>
          <w:tcPr>
            <w:tcW w:type="dxa" w:w="20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Business Legend</w:t>
            </w:r>
          </w:p>
        </w:tc>
        <w:tc>
          <w:tcPr>
            <w:tcW w:type="dxa" w:w="320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👑</w:t>
            </w:r>
          </w:p>
        </w:tc>
        <w:tc>
          <w:tcPr>
            <w:tcW w:type="dxa" w:w="4160"/>
            <w:tcBorders>
              <w:top w:val="single" w:color="AAAACC" w:sz="4"/>
              <w:left w:val="single" w:color="AAAACC" w:sz="4"/>
              <w:bottom w:val="single" w:color="AAAACC" w:sz="4"/>
              <w:right w:val="single" w:color="AAAACC" w:sz="4"/>
            </w:tcBorders>
            <w:shd w:fill="EE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Complete the full journey (30+ decisions)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🔭  SECTION 10: FUTURE SCOPE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AI-Powered Adaptive Learning — personalised content based on individual performance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Multilingual Support — learning in multiple Indian regional languages for inclusive 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Advanced Analytics Dashboard — deeper insights for teachers on class-wide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More Business Categories &amp; Scenarios — Agriculture, Health, Media, Manufacturing, and Fintech.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 with LMS &amp; DIKSHA — seamless integration with national educational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 Support &amp; Accessibility — screen reader and voice command support for diverse learners.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Collaborative Multiplayer Mode — compete or cooperate with classmates in shared business ventures.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Leaderboard &amp; Teacher Reports — school-level competition with automated performance reports.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A237E" w:val="clear"/>
        <w:spacing w:after="160" w:before="3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🎯  SECTION 11: CONCLUSION 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Entrepreneurship Tycoon – Startup Empire Builder is a smart, engaging, and effective AI-powered learning solution designed to empower students as future entrepreneurs, support teachers as facilitators of 21st-century education, and strengthen schools as centres of innovation.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app aligns strongly with NEP 2020 and NCF principles — promoting competency-based and holistic education while preparing learners for the real challenges of the global economy. It represents the second flagship release in Dr. Mateen Yousuf's growing series of competition-grade Educational PWAs.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EFF8" w:val="clear"/>
        <w:spacing w:after="80" w:before="200"/>
        <w:jc w:val="center"/>
      </w:pPr>
      <w:r>
        <w:rPr>
          <w:rFonts w:ascii="Arial" w:cs="Arial" w:eastAsia="Arial" w:hAnsi="Arial"/>
          <w:i/>
          <w:iCs/>
          <w:color w:val="4B0082"/>
          <w:sz w:val="24"/>
          <w:szCs w:val="24"/>
        </w:rPr>
        <w:t xml:space="preserve">"Technology is just a tool. In terms of getting the kids working together and motivating them, the teacher is the most important."</w:t>
      </w:r>
    </w:p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— Dr. Mateen Yousuf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Developed with Passion for Education  |  Empowering Young Minds  |  Building a Stronger, Smarter India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LEARN • PLAY • GROW • SUCCEED  |  Page </w:t>
    </w:r>
    <w:r>
      <w:rPr>
        <w:rFonts w:ascii="Arial" w:cs="Arial" w:eastAsia="Arial" w:hAnsi="Arial"/>
        <w:color w:val="4B008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4B008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Entrepreneurship Tycoon – Educational PWA Documentation  |  </w:t>
    </w:r>
    <w:r>
      <w:rPr>
        <w:rFonts w:ascii="Arial" w:cs="Arial" w:eastAsia="Arial" w:hAnsi="Arial"/>
        <w:color w:val="1A237E"/>
        <w:sz w:val="18"/>
        <w:szCs w:val="18"/>
      </w:rPr>
      <w:t xml:space="preserve">Dr. Mateen Yousuf, School Education Department, J&amp;K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B00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3e69ce42f6f98a2f05654307ecab885652e951.jpe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2026-06-02T12:06:33.020Z</dcterms:created>
  <dcterms:modified xsi:type="dcterms:W3CDTF">2026-06-02T12:06:33.020Z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