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C1A8" w14:textId="0B489850" w:rsidR="00295F1E" w:rsidRDefault="00295F1E" w:rsidP="00295F1E">
      <w:pPr>
        <w:pStyle w:val="Title"/>
        <w:rPr>
          <w:rStyle w:val="BookTitle"/>
        </w:rPr>
      </w:pPr>
      <w:r>
        <w:rPr>
          <w:rStyle w:val="BookTitle"/>
        </w:rPr>
        <w:t>Technical Peer review</w:t>
      </w:r>
    </w:p>
    <w:p w14:paraId="7B07EF6E" w14:textId="4AA710A0" w:rsidR="00295F1E" w:rsidRPr="00295F1E" w:rsidRDefault="00295F1E" w:rsidP="00295F1E">
      <w:pPr>
        <w:pStyle w:val="Subtitle"/>
      </w:pPr>
      <w:r>
        <w:t>Reviewing each other’s code (paired assignment)</w:t>
      </w:r>
    </w:p>
    <w:p w14:paraId="4940C230" w14:textId="77777777" w:rsidR="00295F1E" w:rsidRDefault="00295F1E"/>
    <w:p w14:paraId="54E751B4" w14:textId="2F88347D" w:rsidR="00930896" w:rsidRDefault="00295F1E">
      <w:r w:rsidRPr="00295F1E">
        <w:t>In this assignment you a</w:t>
      </w:r>
      <w:r>
        <w:t xml:space="preserve">re </w:t>
      </w:r>
      <w:r w:rsidR="00D37051">
        <w:t xml:space="preserve">going to split your team up in two pairs of two students. Each pair is going to review a product of the other pair (for instance the scheduling part of the application, or the schedule website). </w:t>
      </w:r>
      <w:r w:rsidR="00796C8D">
        <w:t>Below you will be asked questions with regard to topics that are treated in OOD.</w:t>
      </w:r>
    </w:p>
    <w:p w14:paraId="378CD120" w14:textId="77777777" w:rsidR="00930896" w:rsidRDefault="00930896">
      <w:pPr>
        <w:rPr>
          <w:b/>
          <w:bCs/>
        </w:rPr>
      </w:pPr>
      <w:r>
        <w:rPr>
          <w:b/>
          <w:bCs/>
        </w:rPr>
        <w:t>What to do:</w:t>
      </w:r>
    </w:p>
    <w:p w14:paraId="5E98D005" w14:textId="2A9A7E97" w:rsidR="00930896" w:rsidRDefault="00930896" w:rsidP="00930896">
      <w:pPr>
        <w:pStyle w:val="ListParagraph"/>
        <w:numPr>
          <w:ilvl w:val="0"/>
          <w:numId w:val="1"/>
        </w:numPr>
      </w:pPr>
      <w:r>
        <w:t xml:space="preserve">Your tutor will </w:t>
      </w:r>
      <w:r w:rsidR="00796C8D">
        <w:t xml:space="preserve">split your group up into pairs </w:t>
      </w:r>
      <w:r>
        <w:t>of two.</w:t>
      </w:r>
    </w:p>
    <w:p w14:paraId="67013D82" w14:textId="77777777" w:rsidR="00930896" w:rsidRDefault="00930896" w:rsidP="00930896">
      <w:pPr>
        <w:pStyle w:val="ListParagraph"/>
        <w:numPr>
          <w:ilvl w:val="0"/>
          <w:numId w:val="1"/>
        </w:numPr>
      </w:pPr>
      <w:r>
        <w:t>Together with your tutor you decide what code base you will assess as a pair (code that you did not develop yourself).</w:t>
      </w:r>
    </w:p>
    <w:p w14:paraId="21AC259C" w14:textId="77777777" w:rsidR="00930896" w:rsidRDefault="00930896" w:rsidP="00930896">
      <w:pPr>
        <w:pStyle w:val="ListParagraph"/>
        <w:numPr>
          <w:ilvl w:val="0"/>
          <w:numId w:val="1"/>
        </w:numPr>
      </w:pPr>
      <w:r>
        <w:t>You answer the questions below before the final meeting in week 15.</w:t>
      </w:r>
    </w:p>
    <w:p w14:paraId="1220C42F" w14:textId="7005CAA0" w:rsidR="00930896" w:rsidRDefault="00930896" w:rsidP="00930896">
      <w:pPr>
        <w:pStyle w:val="ListParagraph"/>
        <w:numPr>
          <w:ilvl w:val="0"/>
          <w:numId w:val="1"/>
        </w:numPr>
      </w:pPr>
      <w:r>
        <w:t>In the final meeting in week 15 you present/discuss your answers with the tutor and the other pair.</w:t>
      </w:r>
    </w:p>
    <w:p w14:paraId="7487C2BC" w14:textId="5A93A215" w:rsidR="00295F1E" w:rsidRDefault="00295F1E"/>
    <w:p w14:paraId="6CBDD844" w14:textId="4A1EA456" w:rsidR="004C5301" w:rsidRDefault="004C5301"/>
    <w:p w14:paraId="149345FF" w14:textId="70F0F770" w:rsidR="004C5301" w:rsidRDefault="004C5301"/>
    <w:p w14:paraId="67517F8B" w14:textId="3C96DB14" w:rsidR="004C5301" w:rsidRDefault="004C5301"/>
    <w:p w14:paraId="025F511B" w14:textId="26E5FD7C" w:rsidR="004C5301" w:rsidRDefault="004C5301"/>
    <w:p w14:paraId="603A363E" w14:textId="343FCB34" w:rsidR="004C5301" w:rsidRDefault="004C5301"/>
    <w:p w14:paraId="0E636C33" w14:textId="173A9FFF" w:rsidR="004C5301" w:rsidRDefault="004C5301"/>
    <w:p w14:paraId="3F18A758" w14:textId="2FD8AD2B" w:rsidR="004C5301" w:rsidRDefault="004C5301"/>
    <w:p w14:paraId="26780810" w14:textId="65DA258D" w:rsidR="004C5301" w:rsidRDefault="004C5301"/>
    <w:p w14:paraId="7CDF86F5" w14:textId="2649650F" w:rsidR="004C5301" w:rsidRDefault="004C5301"/>
    <w:p w14:paraId="68B6B442" w14:textId="442E3094" w:rsidR="004C5301" w:rsidRDefault="004C5301"/>
    <w:p w14:paraId="3B0A671F" w14:textId="1922E36F" w:rsidR="004C5301" w:rsidRDefault="004C5301"/>
    <w:p w14:paraId="6A7BE4A0" w14:textId="2DFEBD05" w:rsidR="004C5301" w:rsidRDefault="004C5301"/>
    <w:p w14:paraId="20A63C10" w14:textId="66A1D341" w:rsidR="004C5301" w:rsidRDefault="004C5301"/>
    <w:p w14:paraId="3212CAB1" w14:textId="34328B64" w:rsidR="004C5301" w:rsidRDefault="004C5301"/>
    <w:p w14:paraId="37F7FC13" w14:textId="44807524" w:rsidR="004C5301" w:rsidRDefault="004C5301"/>
    <w:p w14:paraId="0F1AB6B5" w14:textId="77777777" w:rsidR="00863C07" w:rsidRDefault="00863C07"/>
    <w:tbl>
      <w:tblPr>
        <w:tblStyle w:val="TableGrid"/>
        <w:tblW w:w="9805" w:type="dxa"/>
        <w:tblLook w:val="04A0" w:firstRow="1" w:lastRow="0" w:firstColumn="1" w:lastColumn="0" w:noHBand="0" w:noVBand="1"/>
      </w:tblPr>
      <w:tblGrid>
        <w:gridCol w:w="2114"/>
        <w:gridCol w:w="6701"/>
        <w:gridCol w:w="990"/>
      </w:tblGrid>
      <w:tr w:rsidR="004C5301" w14:paraId="74683864" w14:textId="77777777" w:rsidTr="004C5301">
        <w:tc>
          <w:tcPr>
            <w:tcW w:w="2114" w:type="dxa"/>
          </w:tcPr>
          <w:p w14:paraId="3A5E3A6D" w14:textId="51446A4A" w:rsidR="004C5301" w:rsidRPr="004C5301" w:rsidRDefault="00863C07">
            <w:pPr>
              <w:rPr>
                <w:b/>
                <w:bCs/>
              </w:rPr>
            </w:pPr>
            <w:r>
              <w:rPr>
                <w:b/>
                <w:bCs/>
              </w:rPr>
              <w:t>Reviewer name 1</w:t>
            </w:r>
          </w:p>
        </w:tc>
        <w:sdt>
          <w:sdtPr>
            <w:id w:val="1692808845"/>
            <w:placeholder>
              <w:docPart w:val="DefaultPlaceholder_-1854013440"/>
            </w:placeholder>
            <w:text/>
          </w:sdtPr>
          <w:sdtEndPr/>
          <w:sdtContent>
            <w:tc>
              <w:tcPr>
                <w:tcW w:w="7691" w:type="dxa"/>
                <w:gridSpan w:val="2"/>
              </w:tcPr>
              <w:p w14:paraId="4BF440D6" w14:textId="2AAC9F10" w:rsidR="004C5301" w:rsidRDefault="00861618">
                <w:proofErr w:type="spellStart"/>
                <w:r>
                  <w:t>Ioan</w:t>
                </w:r>
                <w:proofErr w:type="spellEnd"/>
                <w:r>
                  <w:t xml:space="preserve"> Popa</w:t>
                </w:r>
              </w:p>
            </w:tc>
          </w:sdtContent>
        </w:sdt>
      </w:tr>
      <w:tr w:rsidR="004C5301" w14:paraId="1A0DF00F" w14:textId="77777777" w:rsidTr="004C5301">
        <w:tc>
          <w:tcPr>
            <w:tcW w:w="2114" w:type="dxa"/>
          </w:tcPr>
          <w:p w14:paraId="5D484EAF" w14:textId="6873C95E" w:rsidR="004C5301" w:rsidRPr="004C5301" w:rsidRDefault="00863C07">
            <w:pPr>
              <w:rPr>
                <w:b/>
                <w:bCs/>
              </w:rPr>
            </w:pPr>
            <w:r>
              <w:rPr>
                <w:b/>
                <w:bCs/>
              </w:rPr>
              <w:t>Reviewer name 2</w:t>
            </w:r>
          </w:p>
        </w:tc>
        <w:sdt>
          <w:sdtPr>
            <w:id w:val="965164895"/>
            <w:placeholder>
              <w:docPart w:val="DefaultPlaceholder_-1854013440"/>
            </w:placeholder>
            <w:showingPlcHdr/>
            <w:text/>
          </w:sdtPr>
          <w:sdtEndPr/>
          <w:sdtContent>
            <w:tc>
              <w:tcPr>
                <w:tcW w:w="7691" w:type="dxa"/>
                <w:gridSpan w:val="2"/>
              </w:tcPr>
              <w:p w14:paraId="39FF813E" w14:textId="3B983E65" w:rsidR="004C5301" w:rsidRDefault="007931CB">
                <w:r w:rsidRPr="00044D45">
                  <w:rPr>
                    <w:rStyle w:val="PlaceholderText"/>
                  </w:rPr>
                  <w:t>Click or tap here to enter text.</w:t>
                </w:r>
              </w:p>
            </w:tc>
          </w:sdtContent>
        </w:sdt>
      </w:tr>
      <w:tr w:rsidR="004C5301" w14:paraId="4B4E8B94" w14:textId="77777777" w:rsidTr="004C5301">
        <w:tc>
          <w:tcPr>
            <w:tcW w:w="2114" w:type="dxa"/>
          </w:tcPr>
          <w:p w14:paraId="23BF1C55" w14:textId="1E5BF57A" w:rsidR="004C5301" w:rsidRPr="004C5301" w:rsidRDefault="004C5301">
            <w:pPr>
              <w:rPr>
                <w:b/>
                <w:bCs/>
              </w:rPr>
            </w:pPr>
            <w:r>
              <w:rPr>
                <w:b/>
                <w:bCs/>
              </w:rPr>
              <w:t>Assessed code base</w:t>
            </w:r>
          </w:p>
        </w:tc>
        <w:sdt>
          <w:sdtPr>
            <w:id w:val="2066674305"/>
            <w:placeholder>
              <w:docPart w:val="DefaultPlaceholder_-1854013440"/>
            </w:placeholder>
            <w:text/>
          </w:sdtPr>
          <w:sdtContent>
            <w:tc>
              <w:tcPr>
                <w:tcW w:w="7691" w:type="dxa"/>
                <w:gridSpan w:val="2"/>
              </w:tcPr>
              <w:p w14:paraId="75AEBB26" w14:textId="31663357" w:rsidR="004C5301" w:rsidRDefault="006D697B">
                <w:r w:rsidRPr="006D697B">
                  <w:t>Website - Employee side</w:t>
                </w:r>
              </w:p>
            </w:tc>
          </w:sdtContent>
        </w:sdt>
      </w:tr>
      <w:tr w:rsidR="004C5301" w14:paraId="482AC08A" w14:textId="77777777" w:rsidTr="004C5301">
        <w:tc>
          <w:tcPr>
            <w:tcW w:w="2114" w:type="dxa"/>
          </w:tcPr>
          <w:p w14:paraId="1F4D8076" w14:textId="79DFC58E" w:rsidR="004C5301" w:rsidRPr="004C5301" w:rsidRDefault="004C5301">
            <w:pPr>
              <w:rPr>
                <w:b/>
                <w:bCs/>
              </w:rPr>
            </w:pPr>
            <w:r>
              <w:rPr>
                <w:b/>
                <w:bCs/>
              </w:rPr>
              <w:t>Date</w:t>
            </w:r>
          </w:p>
        </w:tc>
        <w:sdt>
          <w:sdtPr>
            <w:id w:val="1725556155"/>
            <w:placeholder>
              <w:docPart w:val="DefaultPlaceholder_-1854013437"/>
            </w:placeholder>
            <w:date w:fullDate="2021-06-04T00:00:00Z">
              <w:dateFormat w:val="dd-MMM-yy"/>
              <w:lid w:val="en-US"/>
              <w:storeMappedDataAs w:val="dateTime"/>
              <w:calendar w:val="gregorian"/>
            </w:date>
          </w:sdtPr>
          <w:sdtEndPr/>
          <w:sdtContent>
            <w:tc>
              <w:tcPr>
                <w:tcW w:w="7691" w:type="dxa"/>
                <w:gridSpan w:val="2"/>
              </w:tcPr>
              <w:p w14:paraId="7B460495" w14:textId="70BA3946" w:rsidR="004C5301" w:rsidRDefault="006D697B">
                <w:r>
                  <w:rPr>
                    <w:lang w:val="en-US"/>
                  </w:rPr>
                  <w:t>04-Jun-21</w:t>
                </w:r>
              </w:p>
            </w:tc>
          </w:sdtContent>
        </w:sdt>
      </w:tr>
      <w:tr w:rsidR="00AC388D" w14:paraId="22F73AD1" w14:textId="77777777" w:rsidTr="004D4995">
        <w:trPr>
          <w:trHeight w:val="80"/>
        </w:trPr>
        <w:tc>
          <w:tcPr>
            <w:tcW w:w="9805" w:type="dxa"/>
            <w:gridSpan w:val="3"/>
          </w:tcPr>
          <w:p w14:paraId="27E8A463" w14:textId="39E39048" w:rsidR="00AC388D" w:rsidRDefault="00AC388D" w:rsidP="00AC388D">
            <w:r w:rsidRPr="00AC388D">
              <w:rPr>
                <w:b/>
                <w:bCs/>
              </w:rPr>
              <w:lastRenderedPageBreak/>
              <w:t>Explain how classes are properly implemented in the target code (</w:t>
            </w:r>
            <w:proofErr w:type="gramStart"/>
            <w:r w:rsidRPr="00AC388D">
              <w:rPr>
                <w:b/>
                <w:bCs/>
              </w:rPr>
              <w:t>e.g.</w:t>
            </w:r>
            <w:proofErr w:type="gramEnd"/>
            <w:r w:rsidRPr="00AC388D">
              <w:rPr>
                <w:b/>
                <w:bCs/>
              </w:rPr>
              <w:t xml:space="preserve"> proper use of access modifiers [private, protected, public], proper use of static and other keywords when applicable, etc.)? </w:t>
            </w:r>
          </w:p>
        </w:tc>
      </w:tr>
      <w:tr w:rsidR="00AC388D" w14:paraId="42A5DB9D" w14:textId="77777777" w:rsidTr="00AC388D">
        <w:trPr>
          <w:trHeight w:val="3556"/>
        </w:trPr>
        <w:tc>
          <w:tcPr>
            <w:tcW w:w="9805" w:type="dxa"/>
            <w:gridSpan w:val="3"/>
          </w:tcPr>
          <w:sdt>
            <w:sdtPr>
              <w:id w:val="1826784430"/>
              <w:placeholder>
                <w:docPart w:val="146C7F0C9F5B475DA908846EE50B935B"/>
              </w:placeholder>
            </w:sdtPr>
            <w:sdtEndPr/>
            <w:sdtContent>
              <w:sdt>
                <w:sdtPr>
                  <w:id w:val="1788618946"/>
                  <w:placeholder>
                    <w:docPart w:val="146C7F0C9F5B475DA908846EE50B935B"/>
                  </w:placeholder>
                  <w:text/>
                </w:sdtPr>
                <w:sdtContent>
                  <w:p w14:paraId="27A6BCCD" w14:textId="6CDF97A4" w:rsidR="00AC388D" w:rsidRDefault="001C367F">
                    <w:r w:rsidRPr="001C367F">
                      <w:t>Code is split into classes that have the proper designated names and functionalities that relate to said functionalities. The software architecture follows the Data Access Layer format. The Logic Layer is split into folders. Access modifiers of the properties alongside the helping methods inside of the classes are declared as private. The only code that is "exposed" is the code that connects the Logic layer to the Presentation Layer and is used to dynamically load data.</w:t>
                    </w:r>
                  </w:p>
                </w:sdtContent>
              </w:sdt>
            </w:sdtContent>
          </w:sdt>
        </w:tc>
      </w:tr>
      <w:tr w:rsidR="00E06419" w14:paraId="64F77243" w14:textId="77777777" w:rsidTr="00E06419">
        <w:trPr>
          <w:trHeight w:val="80"/>
        </w:trPr>
        <w:tc>
          <w:tcPr>
            <w:tcW w:w="8815" w:type="dxa"/>
            <w:gridSpan w:val="2"/>
          </w:tcPr>
          <w:p w14:paraId="2E11483F" w14:textId="548699D9" w:rsidR="00E06419" w:rsidRPr="00E06419" w:rsidRDefault="00434FB3">
            <w:pPr>
              <w:rPr>
                <w:b/>
                <w:bCs/>
              </w:rPr>
            </w:pPr>
            <w:r>
              <w:rPr>
                <w:b/>
                <w:bCs/>
              </w:rPr>
              <w:t xml:space="preserve">Does the target code apply inheritance to generalize their code? Do you agree with their choice, elaborate your </w:t>
            </w:r>
            <w:proofErr w:type="gramStart"/>
            <w:r>
              <w:rPr>
                <w:b/>
                <w:bCs/>
              </w:rPr>
              <w:t>answer.</w:t>
            </w:r>
            <w:proofErr w:type="gramEnd"/>
            <w:r>
              <w:rPr>
                <w:b/>
                <w:bCs/>
              </w:rPr>
              <w:t xml:space="preserve"> </w:t>
            </w:r>
          </w:p>
        </w:tc>
        <w:sdt>
          <w:sdtPr>
            <w:id w:val="-2049062781"/>
            <w:placeholder>
              <w:docPart w:val="DefaultPlaceholder_-1854013438"/>
            </w:placeholder>
            <w:comboBox>
              <w:listItem w:value="Choose an item."/>
              <w:listItem w:displayText="Yes" w:value="Yes"/>
              <w:listItem w:displayText="No" w:value="No"/>
            </w:comboBox>
          </w:sdtPr>
          <w:sdtEndPr/>
          <w:sdtContent>
            <w:tc>
              <w:tcPr>
                <w:tcW w:w="990" w:type="dxa"/>
              </w:tcPr>
              <w:p w14:paraId="680D6563" w14:textId="38668EFB" w:rsidR="00E06419" w:rsidRDefault="00ED1FEB">
                <w:r>
                  <w:t>Yes</w:t>
                </w:r>
              </w:p>
            </w:tc>
          </w:sdtContent>
        </w:sdt>
      </w:tr>
      <w:tr w:rsidR="00E06419" w14:paraId="0157156C" w14:textId="77777777" w:rsidTr="00AC388D">
        <w:trPr>
          <w:trHeight w:val="4124"/>
        </w:trPr>
        <w:tc>
          <w:tcPr>
            <w:tcW w:w="9805" w:type="dxa"/>
            <w:gridSpan w:val="3"/>
          </w:tcPr>
          <w:sdt>
            <w:sdtPr>
              <w:id w:val="-1438209535"/>
              <w:placeholder>
                <w:docPart w:val="DefaultPlaceholder_-1854013440"/>
              </w:placeholder>
            </w:sdtPr>
            <w:sdtEndPr/>
            <w:sdtContent>
              <w:p w14:paraId="3E2089E6" w14:textId="5B59AF54" w:rsidR="007931CB" w:rsidRDefault="00F27222">
                <w:r w:rsidRPr="00F27222">
                  <w:t>In this instance inheritance was used when a class that has CRUD-</w:t>
                </w:r>
                <w:proofErr w:type="spellStart"/>
                <w:r w:rsidRPr="00F27222">
                  <w:t>ing</w:t>
                </w:r>
                <w:proofErr w:type="spellEnd"/>
                <w:r w:rsidRPr="00F27222">
                  <w:t xml:space="preserve"> functionality, inheriting from Database class. This class makes possible the connection to and from the database and help query data in a way that secures SRP. From my point of view, this type of inheritance is enough, judging the implementations and specifications that the website is capable of.</w:t>
                </w:r>
              </w:p>
            </w:sdtContent>
          </w:sdt>
        </w:tc>
      </w:tr>
      <w:tr w:rsidR="00E06419" w14:paraId="04E20EDF" w14:textId="77777777" w:rsidTr="00E06419">
        <w:trPr>
          <w:trHeight w:val="242"/>
        </w:trPr>
        <w:tc>
          <w:tcPr>
            <w:tcW w:w="8815" w:type="dxa"/>
            <w:gridSpan w:val="2"/>
          </w:tcPr>
          <w:p w14:paraId="03E75261" w14:textId="4085EFD5" w:rsidR="00E06419" w:rsidRPr="00E06419" w:rsidRDefault="00E06419">
            <w:pPr>
              <w:rPr>
                <w:b/>
                <w:bCs/>
              </w:rPr>
            </w:pPr>
            <w:r w:rsidRPr="00E06419">
              <w:rPr>
                <w:b/>
                <w:bCs/>
              </w:rPr>
              <w:t xml:space="preserve">Does the target code </w:t>
            </w:r>
            <w:r>
              <w:rPr>
                <w:b/>
                <w:bCs/>
              </w:rPr>
              <w:t>a</w:t>
            </w:r>
            <w:r w:rsidRPr="00E06419">
              <w:rPr>
                <w:b/>
                <w:bCs/>
              </w:rPr>
              <w:t>pply Single responsibility to isolate individual responsibilities?</w:t>
            </w:r>
            <w:r w:rsidR="00335802">
              <w:rPr>
                <w:b/>
                <w:bCs/>
              </w:rPr>
              <w:t xml:space="preserve"> </w:t>
            </w:r>
            <w:r w:rsidR="00434FB3">
              <w:rPr>
                <w:b/>
                <w:bCs/>
              </w:rPr>
              <w:t xml:space="preserve">Do you agree with their choice, elaborate your </w:t>
            </w:r>
            <w:proofErr w:type="gramStart"/>
            <w:r w:rsidR="00434FB3">
              <w:rPr>
                <w:b/>
                <w:bCs/>
              </w:rPr>
              <w:t>answer.</w:t>
            </w:r>
            <w:proofErr w:type="gramEnd"/>
          </w:p>
        </w:tc>
        <w:sdt>
          <w:sdtPr>
            <w:id w:val="1756629106"/>
            <w:placeholder>
              <w:docPart w:val="FC0106528F114AD0A2B5BE9CDD14AD6C"/>
            </w:placeholder>
            <w:comboBox>
              <w:listItem w:value="Choose an item."/>
              <w:listItem w:displayText="Yes" w:value="Yes"/>
              <w:listItem w:displayText="No" w:value="No"/>
            </w:comboBox>
          </w:sdtPr>
          <w:sdtEndPr/>
          <w:sdtContent>
            <w:tc>
              <w:tcPr>
                <w:tcW w:w="990" w:type="dxa"/>
              </w:tcPr>
              <w:p w14:paraId="5C500524" w14:textId="6AA4F9A5" w:rsidR="00E06419" w:rsidRDefault="00ED1FEB">
                <w:r>
                  <w:t>No</w:t>
                </w:r>
              </w:p>
            </w:tc>
          </w:sdtContent>
        </w:sdt>
      </w:tr>
      <w:tr w:rsidR="00E06419" w14:paraId="7F8BC06C" w14:textId="77777777" w:rsidTr="00AC388D">
        <w:trPr>
          <w:trHeight w:val="4385"/>
        </w:trPr>
        <w:tc>
          <w:tcPr>
            <w:tcW w:w="9805" w:type="dxa"/>
            <w:gridSpan w:val="3"/>
          </w:tcPr>
          <w:sdt>
            <w:sdtPr>
              <w:id w:val="1287551072"/>
              <w:placeholder>
                <w:docPart w:val="DefaultPlaceholder_-1854013440"/>
              </w:placeholder>
              <w:text/>
            </w:sdtPr>
            <w:sdtContent>
              <w:p w14:paraId="008EC0EC" w14:textId="6BDF2F8D" w:rsidR="007931CB" w:rsidRDefault="000A2CA5">
                <w:r w:rsidRPr="000A2CA5">
                  <w:t>The layout of the classes implies that each class has at its base, a method that acts like a single task. In simpler terms, the classes are divided by very small responsibilities, so small that classes such as "</w:t>
                </w:r>
                <w:proofErr w:type="spellStart"/>
                <w:r w:rsidRPr="000A2CA5">
                  <w:t>FindDayByDate</w:t>
                </w:r>
                <w:proofErr w:type="spellEnd"/>
                <w:r w:rsidRPr="000A2CA5">
                  <w:t>", "</w:t>
                </w:r>
                <w:proofErr w:type="spellStart"/>
                <w:r w:rsidRPr="000A2CA5">
                  <w:t>FindDayByID</w:t>
                </w:r>
                <w:proofErr w:type="spellEnd"/>
                <w:r w:rsidRPr="000A2CA5">
                  <w:t>" and other "Day" related classes (in this case) are too divided, even by SRP standards.</w:t>
                </w:r>
              </w:p>
            </w:sdtContent>
          </w:sdt>
        </w:tc>
      </w:tr>
      <w:tr w:rsidR="00167DF5" w14:paraId="25D10052" w14:textId="77777777" w:rsidTr="00E06419">
        <w:trPr>
          <w:trHeight w:val="70"/>
        </w:trPr>
        <w:tc>
          <w:tcPr>
            <w:tcW w:w="8815" w:type="dxa"/>
            <w:gridSpan w:val="2"/>
          </w:tcPr>
          <w:p w14:paraId="2F61F343" w14:textId="78B62453" w:rsidR="00167DF5" w:rsidRPr="00E06419" w:rsidRDefault="00167DF5" w:rsidP="00167DF5">
            <w:pPr>
              <w:rPr>
                <w:b/>
                <w:bCs/>
              </w:rPr>
            </w:pPr>
            <w:r>
              <w:rPr>
                <w:b/>
                <w:bCs/>
              </w:rPr>
              <w:lastRenderedPageBreak/>
              <w:t>Does the target code apply the Open-closed principle to allow extension of behaviour without modification of existing classes in places where change/extension is expected?</w:t>
            </w:r>
            <w:r w:rsidR="00434FB3">
              <w:rPr>
                <w:b/>
                <w:bCs/>
              </w:rPr>
              <w:t xml:space="preserve"> Do you agree with their choice, elaborate your </w:t>
            </w:r>
            <w:proofErr w:type="gramStart"/>
            <w:r w:rsidR="00434FB3">
              <w:rPr>
                <w:b/>
                <w:bCs/>
              </w:rPr>
              <w:t>answer.</w:t>
            </w:r>
            <w:proofErr w:type="gramEnd"/>
          </w:p>
        </w:tc>
        <w:sdt>
          <w:sdtPr>
            <w:id w:val="1513869140"/>
            <w:placeholder>
              <w:docPart w:val="9065BF4B08734F278CC96D6C2630AA2E"/>
            </w:placeholder>
            <w:comboBox>
              <w:listItem w:value="Choose an item."/>
              <w:listItem w:displayText="Yes" w:value="Yes"/>
              <w:listItem w:displayText="No" w:value="No"/>
            </w:comboBox>
          </w:sdtPr>
          <w:sdtEndPr/>
          <w:sdtContent>
            <w:tc>
              <w:tcPr>
                <w:tcW w:w="990" w:type="dxa"/>
              </w:tcPr>
              <w:p w14:paraId="5BBE124D" w14:textId="68A7F047" w:rsidR="00167DF5" w:rsidRDefault="004C0EF4" w:rsidP="00167DF5">
                <w:r>
                  <w:t>Yes</w:t>
                </w:r>
              </w:p>
            </w:tc>
          </w:sdtContent>
        </w:sdt>
      </w:tr>
      <w:tr w:rsidR="00167DF5" w14:paraId="3E1DC2BF" w14:textId="77777777" w:rsidTr="00335802">
        <w:trPr>
          <w:trHeight w:val="4220"/>
        </w:trPr>
        <w:tc>
          <w:tcPr>
            <w:tcW w:w="9805" w:type="dxa"/>
            <w:gridSpan w:val="3"/>
          </w:tcPr>
          <w:sdt>
            <w:sdtPr>
              <w:id w:val="-1415161493"/>
              <w:placeholder>
                <w:docPart w:val="DefaultPlaceholder_-1854013440"/>
              </w:placeholder>
              <w:text/>
            </w:sdtPr>
            <w:sdtContent>
              <w:p w14:paraId="2A92002F" w14:textId="344AD3E5" w:rsidR="007931CB" w:rsidRDefault="0015581C" w:rsidP="00167DF5">
                <w:r w:rsidRPr="0015581C">
                  <w:t xml:space="preserve">If going forward we decide to keep the current design choice for the classes, then the addition of new implementations will be a little easier. The downside to this is that, in the future, there will be an overwhelming </w:t>
                </w:r>
                <w:proofErr w:type="gramStart"/>
                <w:r w:rsidRPr="0015581C">
                  <w:t>amount</w:t>
                </w:r>
                <w:proofErr w:type="gramEnd"/>
                <w:r w:rsidRPr="0015581C">
                  <w:t xml:space="preserve"> of files to navigate.</w:t>
                </w:r>
              </w:p>
            </w:sdtContent>
          </w:sdt>
        </w:tc>
      </w:tr>
      <w:tr w:rsidR="00E06419" w14:paraId="2C88A7B6" w14:textId="77777777" w:rsidTr="00E06419">
        <w:trPr>
          <w:trHeight w:val="70"/>
        </w:trPr>
        <w:tc>
          <w:tcPr>
            <w:tcW w:w="8815" w:type="dxa"/>
            <w:gridSpan w:val="2"/>
          </w:tcPr>
          <w:p w14:paraId="16C4F1A8" w14:textId="6E160561" w:rsidR="00E06419" w:rsidRDefault="00167DF5">
            <w:r>
              <w:rPr>
                <w:b/>
                <w:bCs/>
              </w:rPr>
              <w:t xml:space="preserve">Does the target code apply the Liskov </w:t>
            </w:r>
            <w:r w:rsidR="00434FB3">
              <w:rPr>
                <w:b/>
                <w:bCs/>
              </w:rPr>
              <w:t xml:space="preserve">substitution </w:t>
            </w:r>
            <w:r>
              <w:rPr>
                <w:b/>
                <w:bCs/>
              </w:rPr>
              <w:t>principle to take benefit of polymorphism?</w:t>
            </w:r>
            <w:r w:rsidR="00A12BBD">
              <w:rPr>
                <w:b/>
                <w:bCs/>
              </w:rPr>
              <w:t xml:space="preserve"> Explain where this happens, or if not, relate how your earlier answer </w:t>
            </w:r>
            <w:r w:rsidR="00863C07">
              <w:rPr>
                <w:b/>
                <w:bCs/>
              </w:rPr>
              <w:t>about inheritance can allow communicating with the base class/interface.</w:t>
            </w:r>
          </w:p>
        </w:tc>
        <w:sdt>
          <w:sdtPr>
            <w:id w:val="-851875983"/>
            <w:placeholder>
              <w:docPart w:val="C08921673A154565808903CA1300982E"/>
            </w:placeholder>
            <w:comboBox>
              <w:listItem w:value="Choose an item."/>
              <w:listItem w:displayText="Yes" w:value="Yes"/>
              <w:listItem w:displayText="No" w:value="No"/>
            </w:comboBox>
          </w:sdtPr>
          <w:sdtEndPr/>
          <w:sdtContent>
            <w:tc>
              <w:tcPr>
                <w:tcW w:w="990" w:type="dxa"/>
              </w:tcPr>
              <w:p w14:paraId="1C776C76" w14:textId="279D2DA5" w:rsidR="00E06419" w:rsidRDefault="004C0EF4">
                <w:r>
                  <w:t>Yes</w:t>
                </w:r>
              </w:p>
            </w:tc>
          </w:sdtContent>
        </w:sdt>
      </w:tr>
      <w:tr w:rsidR="00167DF5" w14:paraId="2F583CAB" w14:textId="77777777" w:rsidTr="00A12BBD">
        <w:trPr>
          <w:trHeight w:val="4391"/>
        </w:trPr>
        <w:tc>
          <w:tcPr>
            <w:tcW w:w="9805" w:type="dxa"/>
            <w:gridSpan w:val="3"/>
          </w:tcPr>
          <w:sdt>
            <w:sdtPr>
              <w:id w:val="-2107103933"/>
              <w:placeholder>
                <w:docPart w:val="DefaultPlaceholder_-1854013440"/>
              </w:placeholder>
              <w:text/>
            </w:sdtPr>
            <w:sdtEndPr/>
            <w:sdtContent>
              <w:p w14:paraId="5E098C4D" w14:textId="59C6A02E" w:rsidR="007931CB" w:rsidRDefault="00C72CDB">
                <w:r>
                  <w:t xml:space="preserve">In the case of our </w:t>
                </w:r>
                <w:proofErr w:type="spellStart"/>
                <w:r>
                  <w:t>webiste</w:t>
                </w:r>
                <w:proofErr w:type="spellEnd"/>
                <w:r>
                  <w:t xml:space="preserve">, inheritance is only used in relation with the Database Class. This alone might be a strong enough argument to </w:t>
                </w:r>
                <w:proofErr w:type="spellStart"/>
                <w:r>
                  <w:t>enuntiate</w:t>
                </w:r>
                <w:proofErr w:type="spellEnd"/>
                <w:r>
                  <w:t xml:space="preserve"> a stabile use of the </w:t>
                </w:r>
                <w:proofErr w:type="spellStart"/>
                <w:r>
                  <w:t>Liskov</w:t>
                </w:r>
                <w:proofErr w:type="spellEnd"/>
                <w:r>
                  <w:t xml:space="preserve"> substitution princi</w:t>
                </w:r>
                <w:r w:rsidR="0016083D">
                  <w:t>ple.</w:t>
                </w:r>
                <w:r>
                  <w:t xml:space="preserve"> </w:t>
                </w:r>
              </w:p>
            </w:sdtContent>
          </w:sdt>
        </w:tc>
      </w:tr>
      <w:tr w:rsidR="00B62AB4" w14:paraId="02ABD227" w14:textId="77777777" w:rsidTr="00D857CA">
        <w:trPr>
          <w:trHeight w:val="278"/>
        </w:trPr>
        <w:tc>
          <w:tcPr>
            <w:tcW w:w="9805" w:type="dxa"/>
            <w:gridSpan w:val="3"/>
          </w:tcPr>
          <w:p w14:paraId="3DDDD7C7" w14:textId="2BF264D5" w:rsidR="00B62AB4" w:rsidRDefault="00B62AB4">
            <w:r w:rsidRPr="00B62AB4">
              <w:rPr>
                <w:rFonts w:eastAsia="Times New Roman" w:cstheme="minorHAnsi"/>
                <w:b/>
                <w:bCs/>
                <w:lang w:eastAsia="en-GB"/>
              </w:rPr>
              <w:t>When applicable, what other object-oriented design principles are applied in the target base (e.g. interface segregation, dependency inversion, etc.)?</w:t>
            </w:r>
          </w:p>
        </w:tc>
      </w:tr>
      <w:tr w:rsidR="00167DF5" w14:paraId="06AC52B9" w14:textId="77777777" w:rsidTr="00A12BBD">
        <w:trPr>
          <w:trHeight w:val="6551"/>
        </w:trPr>
        <w:sdt>
          <w:sdtPr>
            <w:id w:val="2001849451"/>
            <w:placeholder>
              <w:docPart w:val="DefaultPlaceholder_-1854013440"/>
            </w:placeholder>
            <w:text/>
          </w:sdtPr>
          <w:sdtContent>
            <w:tc>
              <w:tcPr>
                <w:tcW w:w="9805" w:type="dxa"/>
                <w:gridSpan w:val="3"/>
              </w:tcPr>
              <w:p w14:paraId="388FFB66" w14:textId="4866E3E3" w:rsidR="00167DF5" w:rsidRPr="001605AC" w:rsidRDefault="0016083D">
                <w:r w:rsidRPr="0016083D">
                  <w:t>The code written for the website follows a more practical vision, rather than a SOLID one. The architecture implies that classes have more of a "transitional" role rather than a logical role (not saying that logic and data management is not properly used). Keeping this in mind, this way of writing code does not adhere to the normal standards of the SOLID functionality.</w:t>
                </w:r>
              </w:p>
            </w:tc>
          </w:sdtContent>
        </w:sdt>
      </w:tr>
    </w:tbl>
    <w:p w14:paraId="2B0EF790" w14:textId="1ADCFC8D" w:rsidR="001605AC" w:rsidRDefault="001605AC"/>
    <w:p w14:paraId="2AD17575" w14:textId="77777777" w:rsidR="001605AC" w:rsidRDefault="001605AC">
      <w:r>
        <w:br w:type="page"/>
      </w:r>
    </w:p>
    <w:tbl>
      <w:tblPr>
        <w:tblStyle w:val="TableGrid"/>
        <w:tblW w:w="9805" w:type="dxa"/>
        <w:tblLook w:val="04A0" w:firstRow="1" w:lastRow="0" w:firstColumn="1" w:lastColumn="0" w:noHBand="0" w:noVBand="1"/>
      </w:tblPr>
      <w:tblGrid>
        <w:gridCol w:w="8815"/>
        <w:gridCol w:w="990"/>
      </w:tblGrid>
      <w:tr w:rsidR="001605AC" w14:paraId="12C54580" w14:textId="77777777" w:rsidTr="001605AC">
        <w:trPr>
          <w:trHeight w:val="70"/>
        </w:trPr>
        <w:tc>
          <w:tcPr>
            <w:tcW w:w="8815" w:type="dxa"/>
          </w:tcPr>
          <w:p w14:paraId="499F39C2" w14:textId="7CF9BB29" w:rsidR="001605AC" w:rsidRPr="001605AC" w:rsidRDefault="001605AC" w:rsidP="001605AC">
            <w:pPr>
              <w:rPr>
                <w:b/>
                <w:bCs/>
              </w:rPr>
            </w:pPr>
            <w:r>
              <w:rPr>
                <w:b/>
                <w:bCs/>
              </w:rPr>
              <w:lastRenderedPageBreak/>
              <w:t>Is the target code readable (clear naming convention, conscious use of white spaces, proper tab use (indentation)</w:t>
            </w:r>
            <w:proofErr w:type="gramStart"/>
            <w:r>
              <w:rPr>
                <w:b/>
                <w:bCs/>
              </w:rPr>
              <w:t>).</w:t>
            </w:r>
            <w:proofErr w:type="gramEnd"/>
            <w:r w:rsidR="00863C07">
              <w:rPr>
                <w:b/>
                <w:bCs/>
              </w:rPr>
              <w:t xml:space="preserve"> What suggestions do you have, or what is particularly well done regarding </w:t>
            </w:r>
            <w:proofErr w:type="gramStart"/>
            <w:r w:rsidR="00863C07">
              <w:rPr>
                <w:b/>
                <w:bCs/>
              </w:rPr>
              <w:t>readability.</w:t>
            </w:r>
            <w:proofErr w:type="gramEnd"/>
          </w:p>
        </w:tc>
        <w:sdt>
          <w:sdtPr>
            <w:id w:val="1625118190"/>
            <w:placeholder>
              <w:docPart w:val="362E593FE3EC44F4AE52A1532918C413"/>
            </w:placeholder>
            <w:comboBox>
              <w:listItem w:value="Choose an item."/>
              <w:listItem w:displayText="Yes" w:value="Yes"/>
              <w:listItem w:displayText="No" w:value="No"/>
            </w:comboBox>
          </w:sdtPr>
          <w:sdtEndPr/>
          <w:sdtContent>
            <w:tc>
              <w:tcPr>
                <w:tcW w:w="990" w:type="dxa"/>
              </w:tcPr>
              <w:p w14:paraId="7C779613" w14:textId="41EB95D9" w:rsidR="001605AC" w:rsidRDefault="004C0EF4" w:rsidP="001605AC">
                <w:r>
                  <w:t>Yes</w:t>
                </w:r>
              </w:p>
            </w:tc>
          </w:sdtContent>
        </w:sdt>
      </w:tr>
      <w:tr w:rsidR="001605AC" w14:paraId="438001FD" w14:textId="77777777" w:rsidTr="00A12BBD">
        <w:trPr>
          <w:trHeight w:val="5201"/>
        </w:trPr>
        <w:tc>
          <w:tcPr>
            <w:tcW w:w="9805" w:type="dxa"/>
            <w:gridSpan w:val="2"/>
          </w:tcPr>
          <w:sdt>
            <w:sdtPr>
              <w:id w:val="1699737553"/>
              <w:placeholder>
                <w:docPart w:val="DefaultPlaceholder_-1854013440"/>
              </w:placeholder>
              <w:text/>
            </w:sdtPr>
            <w:sdtContent>
              <w:p w14:paraId="3CB69507" w14:textId="6879E1D9" w:rsidR="007931CB" w:rsidRPr="001605AC" w:rsidRDefault="00887888" w:rsidP="001605AC">
                <w:r w:rsidRPr="00887888">
                  <w:t>Aside from the nice and readable way of styling the file architecture, the naming conventions of the classes do help a lot (keeping in mind my answer to the previews question regarding the way of splitting classes). This keeps the possibility of editing existing code fairly easy if you know what you want to add/update/delete!</w:t>
                </w:r>
              </w:p>
            </w:sdtContent>
          </w:sdt>
        </w:tc>
      </w:tr>
      <w:tr w:rsidR="001605AC" w14:paraId="63F539DB" w14:textId="77777777" w:rsidTr="001605AC">
        <w:trPr>
          <w:trHeight w:val="70"/>
        </w:trPr>
        <w:tc>
          <w:tcPr>
            <w:tcW w:w="9805" w:type="dxa"/>
            <w:gridSpan w:val="2"/>
          </w:tcPr>
          <w:p w14:paraId="581CCD1A" w14:textId="52DE291A" w:rsidR="001605AC" w:rsidRDefault="001605AC" w:rsidP="001605AC">
            <w:r>
              <w:rPr>
                <w:b/>
                <w:bCs/>
              </w:rPr>
              <w:t>Below you have space for any other tips you want to share with the programmer of your target code?</w:t>
            </w:r>
          </w:p>
        </w:tc>
      </w:tr>
      <w:tr w:rsidR="001605AC" w14:paraId="735DF148" w14:textId="77777777" w:rsidTr="00A12BBD">
        <w:trPr>
          <w:trHeight w:val="6551"/>
        </w:trPr>
        <w:sdt>
          <w:sdtPr>
            <w:id w:val="1955990619"/>
            <w:placeholder>
              <w:docPart w:val="DefaultPlaceholder_-1854013440"/>
            </w:placeholder>
            <w:text/>
          </w:sdtPr>
          <w:sdtContent>
            <w:tc>
              <w:tcPr>
                <w:tcW w:w="9805" w:type="dxa"/>
                <w:gridSpan w:val="2"/>
              </w:tcPr>
              <w:p w14:paraId="532952E5" w14:textId="1DDB75CE" w:rsidR="001605AC" w:rsidRDefault="00887888" w:rsidP="001605AC">
                <w:r w:rsidRPr="00887888">
                  <w:t xml:space="preserve">My advice for my friend and colleague Alexander is to always pursue what he wants. Even if his presence in classes was not felt, it </w:t>
                </w:r>
                <w:proofErr w:type="spellStart"/>
                <w:proofErr w:type="gramStart"/>
                <w:r w:rsidRPr="00887888">
                  <w:t>wont</w:t>
                </w:r>
                <w:proofErr w:type="spellEnd"/>
                <w:proofErr w:type="gramEnd"/>
                <w:r w:rsidRPr="00887888">
                  <w:t xml:space="preserve"> be bad if from time to time he could show up to the lectures (but that is not a choice anymore). I hope that his decision of changing universities was the correct choice for him, and I hope that he will find there what he was not able to find here!</w:t>
                </w:r>
              </w:p>
            </w:tc>
          </w:sdtContent>
        </w:sdt>
      </w:tr>
    </w:tbl>
    <w:p w14:paraId="2C90BB59" w14:textId="77777777" w:rsidR="0014027F" w:rsidRDefault="0014027F"/>
    <w:sectPr w:rsidR="00140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2B1"/>
    <w:multiLevelType w:val="hybridMultilevel"/>
    <w:tmpl w:val="3A38D3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1" w:cryptProviderType="rsaAES" w:cryptAlgorithmClass="hash" w:cryptAlgorithmType="typeAny" w:cryptAlgorithmSid="14" w:cryptSpinCount="100000" w:hash="NBxrwLJiqEM3pScXw+Vfu1jriPfw7s2f29j8OE7Uq5kBWcDjkzM/c8WCcZaakAiKMlFBkYp4M/c/jnwHNn1jig==" w:salt="jZEevBFZy6+coD6DGgdkRw=="/>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19"/>
    <w:rsid w:val="000A2CA5"/>
    <w:rsid w:val="0014027F"/>
    <w:rsid w:val="0015581C"/>
    <w:rsid w:val="001605AC"/>
    <w:rsid w:val="0016083D"/>
    <w:rsid w:val="00167DF5"/>
    <w:rsid w:val="001C367F"/>
    <w:rsid w:val="001F4DD8"/>
    <w:rsid w:val="00295F1E"/>
    <w:rsid w:val="00335802"/>
    <w:rsid w:val="00434FB3"/>
    <w:rsid w:val="004C0EF4"/>
    <w:rsid w:val="004C5301"/>
    <w:rsid w:val="006D697B"/>
    <w:rsid w:val="00735D38"/>
    <w:rsid w:val="007931CB"/>
    <w:rsid w:val="00796C8D"/>
    <w:rsid w:val="00861618"/>
    <w:rsid w:val="00863C07"/>
    <w:rsid w:val="00887888"/>
    <w:rsid w:val="00930896"/>
    <w:rsid w:val="00973F5F"/>
    <w:rsid w:val="00A12BBD"/>
    <w:rsid w:val="00A510DC"/>
    <w:rsid w:val="00A911BB"/>
    <w:rsid w:val="00AC388D"/>
    <w:rsid w:val="00B62AB4"/>
    <w:rsid w:val="00C72CDB"/>
    <w:rsid w:val="00CB22C0"/>
    <w:rsid w:val="00D37051"/>
    <w:rsid w:val="00E06419"/>
    <w:rsid w:val="00E118C3"/>
    <w:rsid w:val="00E1489B"/>
    <w:rsid w:val="00EC6574"/>
    <w:rsid w:val="00ED1384"/>
    <w:rsid w:val="00ED1FEB"/>
    <w:rsid w:val="00F27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8745"/>
  <w15:chartTrackingRefBased/>
  <w15:docId w15:val="{23B371B5-AF2E-40F3-8AE2-C2E5F9B5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6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95F1E"/>
    <w:rPr>
      <w:b/>
      <w:bCs/>
      <w:i/>
      <w:iCs/>
      <w:spacing w:val="5"/>
    </w:rPr>
  </w:style>
  <w:style w:type="paragraph" w:styleId="Title">
    <w:name w:val="Title"/>
    <w:basedOn w:val="Normal"/>
    <w:next w:val="Normal"/>
    <w:link w:val="TitleChar"/>
    <w:uiPriority w:val="10"/>
    <w:qFormat/>
    <w:rsid w:val="00295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F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F1E"/>
    <w:rPr>
      <w:rFonts w:eastAsiaTheme="minorEastAsia"/>
      <w:color w:val="5A5A5A" w:themeColor="text1" w:themeTint="A5"/>
      <w:spacing w:val="15"/>
    </w:rPr>
  </w:style>
  <w:style w:type="paragraph" w:styleId="ListParagraph">
    <w:name w:val="List Paragraph"/>
    <w:basedOn w:val="Normal"/>
    <w:uiPriority w:val="34"/>
    <w:qFormat/>
    <w:rsid w:val="00930896"/>
    <w:pPr>
      <w:ind w:left="720"/>
      <w:contextualSpacing/>
    </w:pPr>
  </w:style>
  <w:style w:type="paragraph" w:styleId="BalloonText">
    <w:name w:val="Balloon Text"/>
    <w:basedOn w:val="Normal"/>
    <w:link w:val="BalloonTextChar"/>
    <w:uiPriority w:val="99"/>
    <w:semiHidden/>
    <w:unhideWhenUsed/>
    <w:rsid w:val="00793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1CB"/>
    <w:rPr>
      <w:rFonts w:ascii="Segoe UI" w:hAnsi="Segoe UI" w:cs="Segoe UI"/>
      <w:sz w:val="18"/>
      <w:szCs w:val="18"/>
    </w:rPr>
  </w:style>
  <w:style w:type="character" w:styleId="PlaceholderText">
    <w:name w:val="Placeholder Text"/>
    <w:basedOn w:val="DefaultParagraphFont"/>
    <w:uiPriority w:val="99"/>
    <w:semiHidden/>
    <w:rsid w:val="00793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3399">
      <w:bodyDiv w:val="1"/>
      <w:marLeft w:val="0"/>
      <w:marRight w:val="0"/>
      <w:marTop w:val="0"/>
      <w:marBottom w:val="0"/>
      <w:divBdr>
        <w:top w:val="none" w:sz="0" w:space="0" w:color="auto"/>
        <w:left w:val="none" w:sz="0" w:space="0" w:color="auto"/>
        <w:bottom w:val="none" w:sz="0" w:space="0" w:color="auto"/>
        <w:right w:val="none" w:sz="0" w:space="0" w:color="auto"/>
      </w:divBdr>
      <w:divsChild>
        <w:div w:id="688679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0E28102-3096-40DF-A4DB-F6F9B8F2D218}"/>
      </w:docPartPr>
      <w:docPartBody>
        <w:p w:rsidR="00D45A29" w:rsidRDefault="003A55A7">
          <w:r w:rsidRPr="00044D45">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30B56127-E2AD-4946-B32F-6FB9DF7EE2A3}"/>
      </w:docPartPr>
      <w:docPartBody>
        <w:p w:rsidR="00D45A29" w:rsidRDefault="003A55A7">
          <w:r w:rsidRPr="00044D45">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2A5FAF0E-E802-4220-B64F-52A010951C3F}"/>
      </w:docPartPr>
      <w:docPartBody>
        <w:p w:rsidR="00D45A29" w:rsidRDefault="003A55A7">
          <w:r w:rsidRPr="00044D45">
            <w:rPr>
              <w:rStyle w:val="PlaceholderText"/>
            </w:rPr>
            <w:t>Choose an item.</w:t>
          </w:r>
        </w:p>
      </w:docPartBody>
    </w:docPart>
    <w:docPart>
      <w:docPartPr>
        <w:name w:val="FC0106528F114AD0A2B5BE9CDD14AD6C"/>
        <w:category>
          <w:name w:val="General"/>
          <w:gallery w:val="placeholder"/>
        </w:category>
        <w:types>
          <w:type w:val="bbPlcHdr"/>
        </w:types>
        <w:behaviors>
          <w:behavior w:val="content"/>
        </w:behaviors>
        <w:guid w:val="{CD19432C-ADA5-4ECA-893A-34E9932BCE32}"/>
      </w:docPartPr>
      <w:docPartBody>
        <w:p w:rsidR="00D45A29" w:rsidRDefault="003A55A7" w:rsidP="003A55A7">
          <w:pPr>
            <w:pStyle w:val="FC0106528F114AD0A2B5BE9CDD14AD6C"/>
          </w:pPr>
          <w:r w:rsidRPr="00044D45">
            <w:rPr>
              <w:rStyle w:val="PlaceholderText"/>
            </w:rPr>
            <w:t>Choose an item.</w:t>
          </w:r>
        </w:p>
      </w:docPartBody>
    </w:docPart>
    <w:docPart>
      <w:docPartPr>
        <w:name w:val="9065BF4B08734F278CC96D6C2630AA2E"/>
        <w:category>
          <w:name w:val="General"/>
          <w:gallery w:val="placeholder"/>
        </w:category>
        <w:types>
          <w:type w:val="bbPlcHdr"/>
        </w:types>
        <w:behaviors>
          <w:behavior w:val="content"/>
        </w:behaviors>
        <w:guid w:val="{EBDE3120-D577-4584-BC1C-9CA42F7CF2EA}"/>
      </w:docPartPr>
      <w:docPartBody>
        <w:p w:rsidR="00D45A29" w:rsidRDefault="003A55A7" w:rsidP="003A55A7">
          <w:pPr>
            <w:pStyle w:val="9065BF4B08734F278CC96D6C2630AA2E"/>
          </w:pPr>
          <w:r w:rsidRPr="00044D45">
            <w:rPr>
              <w:rStyle w:val="PlaceholderText"/>
            </w:rPr>
            <w:t>Choose an item.</w:t>
          </w:r>
        </w:p>
      </w:docPartBody>
    </w:docPart>
    <w:docPart>
      <w:docPartPr>
        <w:name w:val="C08921673A154565808903CA1300982E"/>
        <w:category>
          <w:name w:val="General"/>
          <w:gallery w:val="placeholder"/>
        </w:category>
        <w:types>
          <w:type w:val="bbPlcHdr"/>
        </w:types>
        <w:behaviors>
          <w:behavior w:val="content"/>
        </w:behaviors>
        <w:guid w:val="{31C61D9D-849F-4233-B140-6D195B7B8507}"/>
      </w:docPartPr>
      <w:docPartBody>
        <w:p w:rsidR="00D45A29" w:rsidRDefault="003A55A7" w:rsidP="003A55A7">
          <w:pPr>
            <w:pStyle w:val="C08921673A154565808903CA1300982E"/>
          </w:pPr>
          <w:r w:rsidRPr="00044D45">
            <w:rPr>
              <w:rStyle w:val="PlaceholderText"/>
            </w:rPr>
            <w:t>Choose an item.</w:t>
          </w:r>
        </w:p>
      </w:docPartBody>
    </w:docPart>
    <w:docPart>
      <w:docPartPr>
        <w:name w:val="362E593FE3EC44F4AE52A1532918C413"/>
        <w:category>
          <w:name w:val="General"/>
          <w:gallery w:val="placeholder"/>
        </w:category>
        <w:types>
          <w:type w:val="bbPlcHdr"/>
        </w:types>
        <w:behaviors>
          <w:behavior w:val="content"/>
        </w:behaviors>
        <w:guid w:val="{104EEFC6-BD9C-49E9-A494-A146ACFFECE1}"/>
      </w:docPartPr>
      <w:docPartBody>
        <w:p w:rsidR="00D45A29" w:rsidRDefault="003A55A7" w:rsidP="003A55A7">
          <w:pPr>
            <w:pStyle w:val="362E593FE3EC44F4AE52A1532918C413"/>
          </w:pPr>
          <w:r w:rsidRPr="00044D45">
            <w:rPr>
              <w:rStyle w:val="PlaceholderText"/>
            </w:rPr>
            <w:t>Choose an item.</w:t>
          </w:r>
        </w:p>
      </w:docPartBody>
    </w:docPart>
    <w:docPart>
      <w:docPartPr>
        <w:name w:val="146C7F0C9F5B475DA908846EE50B935B"/>
        <w:category>
          <w:name w:val="General"/>
          <w:gallery w:val="placeholder"/>
        </w:category>
        <w:types>
          <w:type w:val="bbPlcHdr"/>
        </w:types>
        <w:behaviors>
          <w:behavior w:val="content"/>
        </w:behaviors>
        <w:guid w:val="{53BB3EB1-CE96-413A-9042-56EE3CCD0731}"/>
      </w:docPartPr>
      <w:docPartBody>
        <w:p w:rsidR="005B5DCB" w:rsidRDefault="001850A8" w:rsidP="001850A8">
          <w:pPr>
            <w:pStyle w:val="146C7F0C9F5B475DA908846EE50B935B"/>
          </w:pPr>
          <w:r w:rsidRPr="00044D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A7"/>
    <w:rsid w:val="001355CA"/>
    <w:rsid w:val="001850A8"/>
    <w:rsid w:val="003A55A7"/>
    <w:rsid w:val="003A674B"/>
    <w:rsid w:val="005B5DCB"/>
    <w:rsid w:val="005C50E7"/>
    <w:rsid w:val="00CB2F19"/>
    <w:rsid w:val="00D45A29"/>
    <w:rsid w:val="00D67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50A8"/>
    <w:rPr>
      <w:color w:val="808080"/>
    </w:rPr>
  </w:style>
  <w:style w:type="paragraph" w:customStyle="1" w:styleId="FC0106528F114AD0A2B5BE9CDD14AD6C">
    <w:name w:val="FC0106528F114AD0A2B5BE9CDD14AD6C"/>
    <w:rsid w:val="003A55A7"/>
  </w:style>
  <w:style w:type="paragraph" w:customStyle="1" w:styleId="9065BF4B08734F278CC96D6C2630AA2E">
    <w:name w:val="9065BF4B08734F278CC96D6C2630AA2E"/>
    <w:rsid w:val="003A55A7"/>
  </w:style>
  <w:style w:type="paragraph" w:customStyle="1" w:styleId="C08921673A154565808903CA1300982E">
    <w:name w:val="C08921673A154565808903CA1300982E"/>
    <w:rsid w:val="003A55A7"/>
  </w:style>
  <w:style w:type="paragraph" w:customStyle="1" w:styleId="362E593FE3EC44F4AE52A1532918C413">
    <w:name w:val="362E593FE3EC44F4AE52A1532918C413"/>
    <w:rsid w:val="003A55A7"/>
  </w:style>
  <w:style w:type="paragraph" w:customStyle="1" w:styleId="146C7F0C9F5B475DA908846EE50B935B">
    <w:name w:val="146C7F0C9F5B475DA908846EE50B935B"/>
    <w:rsid w:val="001850A8"/>
    <w:rPr>
      <w:lan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58D6F-9A2C-4A26-858C-71C319C71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741</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Hartingsveldt,Stan S. van</dc:creator>
  <cp:keywords/>
  <dc:description/>
  <cp:lastModifiedBy>Ionut Popa</cp:lastModifiedBy>
  <cp:revision>20</cp:revision>
  <cp:lastPrinted>2020-05-26T12:10:00Z</cp:lastPrinted>
  <dcterms:created xsi:type="dcterms:W3CDTF">2020-05-25T14:25:00Z</dcterms:created>
  <dcterms:modified xsi:type="dcterms:W3CDTF">2021-06-05T13:56:00Z</dcterms:modified>
</cp:coreProperties>
</file>