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CDA51">
      <w:pPr>
        <w:ind w:left="100" w:hanging="100" w:hangingChars="50"/>
        <w:rPr>
          <w:rFonts w:hint="default"/>
          <w:lang w:val="en-US"/>
        </w:rPr>
      </w:pPr>
      <w:bookmarkStart w:id="0" w:name="_GoBack"/>
      <w:bookmarkEnd w:id="0"/>
    </w:p>
    <w:p w14:paraId="5FB5A56E">
      <w:pPr>
        <w:ind w:left="100" w:hanging="100" w:hangingChars="50"/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Organization</w:t>
      </w:r>
    </w:p>
    <w:p w14:paraId="088058A4">
      <w:pPr>
        <w:ind w:left="100" w:hanging="100" w:hangingChars="50"/>
        <w:jc w:val="center"/>
        <w:rPr>
          <w:rFonts w:hint="default"/>
          <w:lang w:val="en-US"/>
        </w:rPr>
      </w:pPr>
    </w:p>
    <w:p w14:paraId="5F4BF7E9">
      <w:pPr>
        <w:ind w:left="100" w:hanging="100" w:hangingChars="5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Types of organizational data</w:t>
      </w:r>
    </w:p>
    <w:p w14:paraId="6C90557B">
      <w:pPr>
        <w:ind w:left="100" w:hanging="100" w:hangingChars="50"/>
        <w:jc w:val="left"/>
        <w:rPr>
          <w:rFonts w:hint="default"/>
          <w:lang w:val="en-US"/>
        </w:rPr>
      </w:pPr>
    </w:p>
    <w:p w14:paraId="0AA174A6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Traditional data</w:t>
      </w:r>
    </w:p>
    <w:p w14:paraId="6DBE7626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is typically generated and maintained by all organizations. It includes:</w:t>
      </w:r>
    </w:p>
    <w:p w14:paraId="00CA9308">
      <w:pPr>
        <w:ind w:left="400" w:hanging="400" w:hangingChars="2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transactional data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details relating to buying and selling, production activities and basic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operations such as inf. Used to make employment decisions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intellectual property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Patents, trademarks, product plans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(smt to help organization to gain economic advantage over competitors)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financial data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income statements, balance sheets and cash flow statements</w:t>
      </w:r>
    </w:p>
    <w:p w14:paraId="5123744F">
      <w:pPr>
        <w:ind w:left="400" w:hanging="400" w:hangingChars="200"/>
        <w:jc w:val="left"/>
        <w:rPr>
          <w:rFonts w:hint="default"/>
          <w:lang w:val="en-US"/>
        </w:rPr>
      </w:pPr>
    </w:p>
    <w:p w14:paraId="0F68E9F4">
      <w:pPr>
        <w:ind w:left="500" w:hanging="500" w:hangingChars="250"/>
        <w:jc w:val="left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IoT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large network of physical objects, such as sensors, software and other equipment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All of them are connected to the internet, with ability to collect and share data.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increase of size has led to creation of new area of interest in technology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business called ‘Big Data’</w:t>
      </w:r>
    </w:p>
    <w:p w14:paraId="2C7DC48C">
      <w:pPr>
        <w:ind w:left="500" w:hanging="500" w:hangingChars="250"/>
        <w:jc w:val="left"/>
        <w:rPr>
          <w:rFonts w:hint="default"/>
          <w:lang w:val="en-US"/>
        </w:rPr>
      </w:pPr>
    </w:p>
    <w:p w14:paraId="3B916443">
      <w:pPr>
        <w:ind w:left="500" w:hanging="500" w:hangingChars="250"/>
        <w:jc w:val="left"/>
        <w:rPr>
          <w:rFonts w:hint="default"/>
          <w:lang w:val="en-US"/>
        </w:rPr>
      </w:pPr>
    </w:p>
    <w:p w14:paraId="23A431B0">
      <w:pPr>
        <w:ind w:left="500" w:hanging="500" w:hangingChars="25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The cube</w:t>
      </w:r>
    </w:p>
    <w:p w14:paraId="4EEC0F82">
      <w:pPr>
        <w:ind w:left="700" w:hanging="700" w:hangingChars="3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McCumber Cube</w:t>
      </w:r>
    </w:p>
    <w:p w14:paraId="60D15B22">
      <w:pPr>
        <w:ind w:left="700" w:hanging="700" w:hangingChars="3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is a</w:t>
      </w:r>
      <w:r>
        <w:rPr>
          <w:rFonts w:hint="default"/>
          <w:u w:val="single"/>
          <w:lang w:val="en-US"/>
        </w:rPr>
        <w:t xml:space="preserve"> model framework created to help organizations establish and evaluate information security initiatives by considering all of the related factors that impact them</w:t>
      </w:r>
    </w:p>
    <w:p w14:paraId="631636B0">
      <w:pPr>
        <w:ind w:left="700" w:hanging="700" w:hangingChars="350"/>
        <w:jc w:val="left"/>
        <w:rPr>
          <w:rFonts w:hint="default"/>
          <w:lang w:val="en-US"/>
        </w:rPr>
      </w:pPr>
    </w:p>
    <w:p w14:paraId="2A4A5E38">
      <w:pPr>
        <w:ind w:left="700" w:hanging="700" w:hangingChars="3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has </w:t>
      </w:r>
      <w:r>
        <w:rPr>
          <w:rFonts w:hint="default"/>
          <w:b/>
          <w:bCs/>
          <w:lang w:val="en-US"/>
        </w:rPr>
        <w:t>3 dimensions</w:t>
      </w:r>
      <w:r>
        <w:rPr>
          <w:rFonts w:hint="default"/>
          <w:lang w:val="en-US"/>
        </w:rPr>
        <w:t>:</w:t>
      </w:r>
    </w:p>
    <w:p w14:paraId="4AD4A2C7">
      <w:pPr>
        <w:numPr>
          <w:ilvl w:val="0"/>
          <w:numId w:val="0"/>
        </w:numPr>
        <w:ind w:firstLine="1537" w:firstLineChars="768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  The foundational principles for protecting information systems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2  The protection of information in each of its possible states</w:t>
      </w:r>
    </w:p>
    <w:p w14:paraId="5FBC3DB4">
      <w:pPr>
        <w:numPr>
          <w:ilvl w:val="0"/>
          <w:numId w:val="0"/>
        </w:numPr>
        <w:bidi w:val="0"/>
        <w:ind w:leftChars="768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  The security measures used to protect data</w:t>
      </w:r>
    </w:p>
    <w:p w14:paraId="001B33C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8B85E3F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>The foundational principles for protecting information</w:t>
      </w:r>
    </w:p>
    <w:p w14:paraId="651B1592"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t xml:space="preserve">                                        </w:t>
      </w:r>
      <w:r>
        <w:drawing>
          <wp:inline distT="0" distB="0" distL="114300" distR="114300">
            <wp:extent cx="1993900" cy="1442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C5F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Confidentiality </w:t>
      </w:r>
      <w:r>
        <w:rPr>
          <w:rFonts w:hint="default"/>
          <w:lang w:val="en-US"/>
        </w:rPr>
        <w:t xml:space="preserve">- set of rules that prevents sensitive information from being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disclosed to unauthorized people, resources and processes.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Method to ensure confidentiality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include       </w:t>
      </w:r>
      <w:r>
        <w:rPr>
          <w:rFonts w:hint="default"/>
          <w:b/>
          <w:bCs/>
          <w:lang w:val="en-US"/>
        </w:rPr>
        <w:t xml:space="preserve">- data encryption,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- identity proofing </w:t>
      </w:r>
    </w:p>
    <w:p w14:paraId="384963E0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two factor authentication</w:t>
      </w:r>
    </w:p>
    <w:p w14:paraId="4219F73F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</w:p>
    <w:p w14:paraId="35A850CB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green"/>
          <w:lang w:val="en-US"/>
        </w:rPr>
        <w:t xml:space="preserve">Integrity </w:t>
      </w:r>
      <w:r>
        <w:rPr>
          <w:rFonts w:hint="default"/>
          <w:b w:val="0"/>
          <w:bCs w:val="0"/>
          <w:lang w:val="en-US"/>
        </w:rPr>
        <w:t xml:space="preserve">- ensures that system information/processes are protected from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 intentional/accidental modification</w:t>
      </w:r>
    </w:p>
    <w:p w14:paraId="47860B05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 w14:paraId="143FDC3A">
      <w:pPr>
        <w:numPr>
          <w:ilvl w:val="0"/>
          <w:numId w:val="0"/>
        </w:num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One way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use </w:t>
      </w:r>
      <w:r>
        <w:rPr>
          <w:rFonts w:hint="default"/>
          <w:b/>
          <w:bCs/>
          <w:lang w:val="en-US"/>
        </w:rPr>
        <w:t>hash function / checksum</w:t>
      </w:r>
    </w:p>
    <w:p w14:paraId="7DB891CB">
      <w:pPr>
        <w:numPr>
          <w:ilvl w:val="0"/>
          <w:numId w:val="0"/>
        </w:numPr>
        <w:ind w:left="300" w:hanging="300" w:hangingChars="1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</w:t>
      </w:r>
    </w:p>
    <w:p w14:paraId="17532873">
      <w:pPr>
        <w:numPr>
          <w:ilvl w:val="0"/>
          <w:numId w:val="0"/>
        </w:numPr>
        <w:ind w:left="400" w:hanging="400" w:hangingChars="2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green"/>
          <w:lang w:val="en-US"/>
        </w:rPr>
        <w:t xml:space="preserve">Availability </w:t>
      </w:r>
      <w:r>
        <w:rPr>
          <w:rFonts w:hint="default"/>
          <w:b w:val="0"/>
          <w:bCs w:val="0"/>
          <w:lang w:val="en-US"/>
        </w:rPr>
        <w:t xml:space="preserve">- authorized users are able to access systems and data when and where needed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Ways:</w:t>
      </w:r>
    </w:p>
    <w:p w14:paraId="0FAA8886">
      <w:pPr>
        <w:numPr>
          <w:ilvl w:val="0"/>
          <w:numId w:val="0"/>
        </w:numPr>
        <w:ind w:left="600" w:hanging="600" w:hangingChars="3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Maintaining equipment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performing hardware repairs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keeping operating systems and softwear up to date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creating backups</w:t>
      </w:r>
    </w:p>
    <w:p w14:paraId="0111713D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</w:p>
    <w:p w14:paraId="6874C91B">
      <w:pPr>
        <w:numPr>
          <w:ilvl w:val="0"/>
          <w:numId w:val="0"/>
        </w:numPr>
        <w:jc w:val="both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 w:val="0"/>
          <w:bCs w:val="0"/>
          <w:highlight w:val="yellow"/>
          <w:lang w:val="en-US"/>
        </w:rPr>
        <w:t>The protection of information in each state</w:t>
      </w:r>
    </w:p>
    <w:p w14:paraId="0AEB4D45">
      <w:pPr>
        <w:numPr>
          <w:ilvl w:val="0"/>
          <w:numId w:val="0"/>
        </w:numPr>
        <w:jc w:val="both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2183765" cy="149225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7227">
      <w:pPr>
        <w:numPr>
          <w:ilvl w:val="0"/>
          <w:numId w:val="0"/>
        </w:numPr>
        <w:jc w:val="both"/>
      </w:pPr>
    </w:p>
    <w:p w14:paraId="0AA9506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Processing </w:t>
      </w:r>
      <w:r>
        <w:rPr>
          <w:rFonts w:hint="default"/>
          <w:lang w:val="en-US"/>
        </w:rPr>
        <w:t xml:space="preserve">- refers to data that is being used to perform an operation such as updating a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database record</w:t>
      </w:r>
    </w:p>
    <w:p w14:paraId="608C1AB5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Storage </w:t>
      </w:r>
      <w:r>
        <w:rPr>
          <w:rFonts w:hint="default"/>
          <w:lang w:val="en-US"/>
        </w:rPr>
        <w:t xml:space="preserve">- refers to data stored in menory or on a permanent storage device such as a HDD,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USB…</w:t>
      </w:r>
    </w:p>
    <w:p w14:paraId="422647E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2511E9AE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Transmission </w:t>
      </w:r>
      <w:r>
        <w:rPr>
          <w:rFonts w:hint="default"/>
          <w:lang w:val="en-US"/>
        </w:rPr>
        <w:t>- refers to data traveling between information systems</w:t>
      </w:r>
    </w:p>
    <w:p w14:paraId="655C26AC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60A18356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5CCBC896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 security measures used to protect data</w:t>
      </w:r>
    </w:p>
    <w:p w14:paraId="2236B48D">
      <w:pPr>
        <w:numPr>
          <w:ilvl w:val="0"/>
          <w:numId w:val="0"/>
        </w:numPr>
        <w:jc w:val="both"/>
      </w:pPr>
      <w:r>
        <w:rPr>
          <w:rFonts w:hint="default"/>
          <w:lang w:val="en-US"/>
        </w:rPr>
        <w:t xml:space="preserve">                                        </w:t>
      </w:r>
      <w:r>
        <w:drawing>
          <wp:inline distT="0" distB="0" distL="114300" distR="114300">
            <wp:extent cx="2182495" cy="1638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1B4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Awareness, training and education </w:t>
      </w:r>
      <w:r>
        <w:rPr>
          <w:rFonts w:hint="default"/>
          <w:lang w:val="en-US"/>
        </w:rPr>
        <w:t xml:space="preserve">- measures put in place by an organization to ensure that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users are knowledgeable about potential security threats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and the actions they can take to protect information systems</w:t>
      </w:r>
    </w:p>
    <w:p w14:paraId="78135DC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0D9BE4C">
      <w:pPr>
        <w:numPr>
          <w:ilvl w:val="0"/>
          <w:numId w:val="0"/>
        </w:numPr>
        <w:ind w:left="300" w:hanging="300" w:hangingChars="1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Technology </w:t>
      </w:r>
      <w:r>
        <w:rPr>
          <w:rFonts w:hint="default"/>
          <w:lang w:val="en-US"/>
        </w:rPr>
        <w:t xml:space="preserve">- software and hardware based solutions to protect information systems such as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firewalls,…</w:t>
      </w:r>
    </w:p>
    <w:p w14:paraId="2D799E23">
      <w:pPr>
        <w:numPr>
          <w:ilvl w:val="0"/>
          <w:numId w:val="0"/>
        </w:numPr>
        <w:ind w:left="300" w:hanging="300" w:hangingChars="150"/>
        <w:jc w:val="both"/>
        <w:rPr>
          <w:rFonts w:hint="default"/>
          <w:lang w:val="en-US"/>
        </w:rPr>
      </w:pPr>
    </w:p>
    <w:p w14:paraId="2BD212E3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Policy and procedure </w:t>
      </w:r>
      <w:r>
        <w:rPr>
          <w:rFonts w:hint="default"/>
          <w:lang w:val="en-US"/>
        </w:rPr>
        <w:t>- refers to administrative controls that provide a foundation for how 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organization implements information assurance,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(incident response, plans and practice guidelines)</w:t>
      </w:r>
    </w:p>
    <w:p w14:paraId="04DEE396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5B7F1C98">
      <w:pPr>
        <w:numPr>
          <w:ilvl w:val="0"/>
          <w:numId w:val="0"/>
        </w:numPr>
        <w:ind w:left="500" w:hanging="500" w:hangingChars="25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Consequences of a security breach</w:t>
      </w:r>
    </w:p>
    <w:p w14:paraId="0E80E37A">
      <w:pPr>
        <w:numPr>
          <w:ilvl w:val="0"/>
          <w:numId w:val="0"/>
        </w:numPr>
        <w:ind w:left="500" w:hanging="500" w:hangingChars="250"/>
        <w:jc w:val="center"/>
        <w:rPr>
          <w:rFonts w:hint="default"/>
          <w:b w:val="0"/>
          <w:bCs w:val="0"/>
          <w:u w:val="none"/>
          <w:lang w:val="en-US"/>
        </w:rPr>
      </w:pPr>
    </w:p>
    <w:p w14:paraId="552CBAB3">
      <w:pPr>
        <w:numPr>
          <w:ilvl w:val="0"/>
          <w:numId w:val="0"/>
        </w:numPr>
        <w:ind w:left="500" w:hanging="500" w:hangingChars="25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Potential consequences of a security breach can be:</w:t>
      </w:r>
    </w:p>
    <w:p w14:paraId="2BE03F3E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Reputation damage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it can have a negative long-term impact on an organization’s reputation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customers particularly those impacted, will need to be notified and may seek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compensation and/or turn to a competitor</w:t>
      </w:r>
    </w:p>
    <w:p w14:paraId="2B0AA9DA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Vandalism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hacker/group may vandalize an organization’s website, minor like changing email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or phone to big ones </w:t>
      </w:r>
    </w:p>
    <w:p w14:paraId="5667F1B8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Theft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it often involves an incident where sensitive personal data has been stolen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cybercriminals can make this information public or exploit it to steal individuals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money or identity</w:t>
      </w:r>
    </w:p>
    <w:p w14:paraId="0022B384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Loss of revenue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financial impact of security breach can be devastating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example hacker takes down online shop’s website, demand of further investment I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in an organization’s security, large fines or penalties </w:t>
      </w:r>
    </w:p>
    <w:p w14:paraId="414CF20A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Damaged intellectual property</w:t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devastating impact on the competitiveness of an organization, particularly if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hackers are able to get their hands on confidential documents, trade secrets or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intellectual property</w:t>
      </w:r>
    </w:p>
    <w:p w14:paraId="3F6FE305"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 w14:paraId="5E931BD9">
      <w:pPr>
        <w:numPr>
          <w:ilvl w:val="0"/>
          <w:numId w:val="0"/>
        </w:numPr>
        <w:ind w:left="500" w:hanging="500" w:hangingChars="250"/>
        <w:jc w:val="left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B6069"/>
    <w:multiLevelType w:val="singleLevel"/>
    <w:tmpl w:val="735B606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00D6F"/>
    <w:rsid w:val="6C4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2024-10-03T13:50:00Z</dcterms:created>
  <dc:creator>Mr.M</dc:creator>
  <cp:lastModifiedBy>Mr.M</cp:lastModifiedBy>
  <dcterms:modified xsi:type="dcterms:W3CDTF">2024-10-03T16:05:06Z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460465E2D7A54C12B8C4697790DC25F6_12</vt:lpwstr>
  </property>
</Properties>
</file>