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FF61" w14:textId="6710D168" w:rsidR="00EE7825" w:rsidRDefault="001F16D7">
      <w:r>
        <w:t>On-</w:t>
      </w:r>
      <w:proofErr w:type="spellStart"/>
      <w:r>
        <w:t>permises</w:t>
      </w:r>
      <w:proofErr w:type="spellEnd"/>
      <w:r>
        <w:t xml:space="preserve"> costs can quickly be burdensome and prohibiti</w:t>
      </w:r>
      <w:r w:rsidR="00435399">
        <w:t>ve, especially in challenging economic environments</w:t>
      </w:r>
    </w:p>
    <w:p w14:paraId="762B86A0" w14:textId="237E59D0" w:rsidR="00435399" w:rsidRDefault="00435399">
      <w:r>
        <w:t>These costs range from upfront capital to regular operational expenditures that keep the data center</w:t>
      </w:r>
      <w:r w:rsidR="00262DFF">
        <w:t xml:space="preserve"> running</w:t>
      </w:r>
    </w:p>
    <w:p w14:paraId="0EDAFD70" w14:textId="3404A7C7" w:rsidR="00262DFF" w:rsidRDefault="00262DFF">
      <w:r>
        <w:t>Customers are discovering the massive savings in labor costs and other overhead by moving to the AWS cloud</w:t>
      </w:r>
    </w:p>
    <w:p w14:paraId="2C2F8601" w14:textId="77777777" w:rsidR="00262DFF" w:rsidRDefault="00262DFF"/>
    <w:p w14:paraId="1A7C9B90" w14:textId="150BEC1A" w:rsidR="00262DFF" w:rsidRDefault="00262DFF">
      <w:r>
        <w:t>Although capital expenditures like hardware</w:t>
      </w:r>
      <w:r w:rsidR="002E17D9">
        <w:t>, racks, and network equipment are a one-time purchase, they typically have a refresh cycle of five years</w:t>
      </w:r>
    </w:p>
    <w:p w14:paraId="516210BF" w14:textId="0F8E7F90" w:rsidR="002E17D9" w:rsidRDefault="002E17D9">
      <w:r>
        <w:t>Companies will amortize this for an accurate comparison</w:t>
      </w:r>
      <w:r w:rsidR="0082786E">
        <w:br/>
      </w:r>
      <w:r w:rsidR="0082786E" w:rsidRPr="0082786E">
        <w:drawing>
          <wp:inline distT="0" distB="0" distL="0" distR="0" wp14:anchorId="68C07A5F" wp14:editId="2151C05D">
            <wp:extent cx="5943600" cy="1681480"/>
            <wp:effectExtent l="0" t="0" r="0" b="0"/>
            <wp:docPr id="9286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13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B61A" w14:textId="77777777" w:rsidR="0082786E" w:rsidRDefault="0082786E"/>
    <w:p w14:paraId="0ADD136A" w14:textId="77777777" w:rsidR="0082786E" w:rsidRDefault="0082786E"/>
    <w:p w14:paraId="66A4A143" w14:textId="77777777" w:rsidR="002E17D9" w:rsidRDefault="002E17D9"/>
    <w:p w14:paraId="16149746" w14:textId="77777777" w:rsidR="002E17D9" w:rsidRDefault="002E17D9"/>
    <w:sectPr w:rsidR="002E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E3"/>
    <w:rsid w:val="000955D4"/>
    <w:rsid w:val="00170762"/>
    <w:rsid w:val="001F16D7"/>
    <w:rsid w:val="00262DFF"/>
    <w:rsid w:val="002E17D9"/>
    <w:rsid w:val="00435399"/>
    <w:rsid w:val="0082786E"/>
    <w:rsid w:val="00A87F5A"/>
    <w:rsid w:val="00CF63E3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F40B"/>
  <w15:chartTrackingRefBased/>
  <w15:docId w15:val="{50B7E174-4B7A-454A-9C76-FEE25C6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6</cp:revision>
  <dcterms:created xsi:type="dcterms:W3CDTF">2025-03-31T14:57:00Z</dcterms:created>
  <dcterms:modified xsi:type="dcterms:W3CDTF">2025-03-31T15:02:00Z</dcterms:modified>
</cp:coreProperties>
</file>