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9294D2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Common threats</w:t>
      </w:r>
    </w:p>
    <w:p w14:paraId="139DC330">
      <w:pPr>
        <w:jc w:val="center"/>
        <w:rPr>
          <w:rFonts w:hint="default"/>
          <w:lang w:val="en-US"/>
        </w:rPr>
      </w:pPr>
    </w:p>
    <w:p w14:paraId="5D4208B6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Threat domains</w:t>
      </w:r>
    </w:p>
    <w:p w14:paraId="70576E27">
      <w:pPr>
        <w:jc w:val="left"/>
        <w:rPr>
          <w:rFonts w:hint="default"/>
          <w:lang w:val="en-US"/>
        </w:rPr>
      </w:pPr>
    </w:p>
    <w:p w14:paraId="413D3C7B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With organizations facing an ever-growing number of cyber threats, it is critical that they have robust security solutions in place. </w:t>
      </w:r>
    </w:p>
    <w:p w14:paraId="2C28CF99">
      <w:pPr>
        <w:ind w:firstLine="720" w:firstLineChars="0"/>
        <w:jc w:val="left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 xml:space="preserve">But in order to protect themselves, </w:t>
      </w:r>
      <w:r>
        <w:rPr>
          <w:rFonts w:hint="default"/>
          <w:highlight w:val="yellow"/>
          <w:lang w:val="en-US"/>
        </w:rPr>
        <w:t>organizations first need to know what vulnerabilities exist within their threat domains.</w:t>
      </w:r>
    </w:p>
    <w:p w14:paraId="128532C8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A ‘threat domain’ is</w:t>
      </w:r>
      <w:r>
        <w:rPr>
          <w:rFonts w:hint="default"/>
          <w:lang w:val="en-US"/>
        </w:rPr>
        <w:t xml:space="preserve"> considered to be </w:t>
      </w:r>
      <w:r>
        <w:rPr>
          <w:rFonts w:hint="default"/>
          <w:b/>
          <w:bCs/>
          <w:lang w:val="en-US"/>
        </w:rPr>
        <w:t>an area of control, authority or protection that attackers can exploit to gain access to a system</w:t>
      </w:r>
    </w:p>
    <w:p w14:paraId="0F6BD366">
      <w:pPr>
        <w:jc w:val="left"/>
        <w:rPr>
          <w:rFonts w:hint="default"/>
          <w:b/>
          <w:bCs/>
          <w:lang w:val="en-US"/>
        </w:rPr>
      </w:pPr>
    </w:p>
    <w:p w14:paraId="4C096BDB">
      <w:pPr>
        <w:ind w:firstLine="720" w:firstLineChars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highlight w:val="cyan"/>
          <w:lang w:val="en-US"/>
        </w:rPr>
        <w:t>Attackers can exploit systems within a domain through</w:t>
      </w:r>
      <w:r>
        <w:rPr>
          <w:rFonts w:hint="default"/>
          <w:b w:val="0"/>
          <w:bCs w:val="0"/>
          <w:lang w:val="en-US"/>
        </w:rPr>
        <w:t>:</w:t>
      </w:r>
    </w:p>
    <w:p w14:paraId="339F5D8E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>Direct, physical access to systems and networks</w:t>
      </w:r>
    </w:p>
    <w:p w14:paraId="49DCA39A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>wireless networking that extends beyond an organization’s boundaries</w:t>
      </w:r>
    </w:p>
    <w:p w14:paraId="232C7112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>bluetooth or near-field communication (NFC) devices</w:t>
      </w:r>
    </w:p>
    <w:p w14:paraId="02165E00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-</w:t>
      </w:r>
      <w:r>
        <w:rPr>
          <w:rFonts w:hint="default"/>
          <w:b/>
          <w:bCs/>
          <w:lang w:val="en-US"/>
        </w:rPr>
        <w:t xml:space="preserve"> malicious email attachments</w:t>
      </w:r>
    </w:p>
    <w:p w14:paraId="7E3DC376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>less secure elements within an organization’s supply chain</w:t>
      </w:r>
    </w:p>
    <w:p w14:paraId="14883359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>an organization’s social media accounts</w:t>
      </w:r>
    </w:p>
    <w:p w14:paraId="78668684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-</w:t>
      </w:r>
      <w:r>
        <w:rPr>
          <w:rFonts w:hint="default"/>
          <w:b/>
          <w:bCs/>
          <w:lang w:val="en-US"/>
        </w:rPr>
        <w:t xml:space="preserve"> removable media such as flash drives</w:t>
      </w:r>
    </w:p>
    <w:p w14:paraId="3ABCBF3D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>cloud-based applications</w:t>
      </w:r>
    </w:p>
    <w:p w14:paraId="7E5F081D">
      <w:pPr>
        <w:jc w:val="left"/>
        <w:rPr>
          <w:rFonts w:hint="default"/>
          <w:b w:val="0"/>
          <w:bCs w:val="0"/>
          <w:lang w:val="en-US"/>
        </w:rPr>
      </w:pPr>
    </w:p>
    <w:p w14:paraId="21AC63F7">
      <w:pPr>
        <w:jc w:val="left"/>
        <w:rPr>
          <w:rFonts w:hint="default"/>
          <w:b w:val="0"/>
          <w:bCs w:val="0"/>
          <w:highlight w:val="green"/>
          <w:lang w:val="en-US"/>
        </w:rPr>
      </w:pPr>
      <w:r>
        <w:rPr>
          <w:rFonts w:hint="default"/>
          <w:b w:val="0"/>
          <w:bCs w:val="0"/>
          <w:highlight w:val="green"/>
          <w:lang w:val="en-US"/>
        </w:rPr>
        <w:t>Types of cyber threats</w:t>
      </w:r>
    </w:p>
    <w:p w14:paraId="78BD237A">
      <w:pPr>
        <w:jc w:val="left"/>
        <w:rPr>
          <w:rFonts w:hint="default"/>
          <w:b w:val="0"/>
          <w:bCs w:val="0"/>
          <w:lang w:val="en-US"/>
        </w:rPr>
      </w:pPr>
    </w:p>
    <w:p w14:paraId="504A6216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u w:val="single"/>
          <w:lang w:val="en-US"/>
        </w:rPr>
        <w:t>Cyber threats can be classified into different categories.</w:t>
      </w:r>
    </w:p>
    <w:p w14:paraId="52EC57B8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This allows organizations to access the likelihood of a threat occurring and understand the monetary impact of a threat so that they can prioritize their security efforts</w:t>
      </w:r>
    </w:p>
    <w:p w14:paraId="6880E594">
      <w:pPr>
        <w:jc w:val="left"/>
        <w:rPr>
          <w:rFonts w:hint="default"/>
          <w:b w:val="0"/>
          <w:bCs w:val="0"/>
          <w:lang w:val="en-US"/>
        </w:rPr>
      </w:pPr>
    </w:p>
    <w:p w14:paraId="2472295F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software attacks</w:t>
      </w:r>
    </w:p>
    <w:p w14:paraId="71CF2950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-</w:t>
      </w:r>
      <w:r>
        <w:rPr>
          <w:rFonts w:hint="default"/>
          <w:b/>
          <w:bCs/>
          <w:lang w:val="en-US"/>
        </w:rPr>
        <w:t xml:space="preserve"> successful denial-of-service (DoS attack)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>a computer virus</w:t>
      </w:r>
    </w:p>
    <w:p w14:paraId="5FE36E86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Software errors</w:t>
      </w:r>
    </w:p>
    <w:p w14:paraId="2133F907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>software bug</w:t>
      </w:r>
    </w:p>
    <w:p w14:paraId="0FA1A751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an </w:t>
      </w:r>
      <w:r>
        <w:rPr>
          <w:rFonts w:hint="default"/>
          <w:b/>
          <w:bCs/>
          <w:lang w:val="en-US"/>
        </w:rPr>
        <w:t>application going offline</w:t>
      </w:r>
    </w:p>
    <w:p w14:paraId="2CE2D18D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a </w:t>
      </w:r>
      <w:r>
        <w:rPr>
          <w:rFonts w:hint="default"/>
          <w:b/>
          <w:bCs/>
          <w:lang w:val="en-US"/>
        </w:rPr>
        <w:t>cross-site script or illegal file server share</w:t>
      </w:r>
    </w:p>
    <w:p w14:paraId="79BF0124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Sabotage</w:t>
      </w:r>
    </w:p>
    <w:p w14:paraId="019CA41C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 xml:space="preserve">authorized user successfully penatrating and compromising an organization’s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primary database</w:t>
      </w:r>
    </w:p>
    <w:p w14:paraId="060D0970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the </w:t>
      </w:r>
      <w:r>
        <w:rPr>
          <w:rFonts w:hint="default"/>
          <w:b/>
          <w:bCs/>
          <w:lang w:val="en-US"/>
        </w:rPr>
        <w:t>defacement of an organization’s website</w:t>
      </w:r>
    </w:p>
    <w:p w14:paraId="5E8FCFA7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Human error</w:t>
      </w:r>
    </w:p>
    <w:p w14:paraId="37CF2CB0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>inadvertent data entry errors</w:t>
      </w:r>
    </w:p>
    <w:p w14:paraId="748E598D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- a</w:t>
      </w:r>
      <w:r>
        <w:rPr>
          <w:rFonts w:hint="default"/>
          <w:b/>
          <w:bCs/>
          <w:lang w:val="en-US"/>
        </w:rPr>
        <w:t xml:space="preserve"> firewall misconfiguration</w:t>
      </w:r>
    </w:p>
    <w:p w14:paraId="190CB255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Theft</w:t>
      </w:r>
    </w:p>
    <w:p w14:paraId="487548F7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-</w:t>
      </w:r>
      <w:r>
        <w:rPr>
          <w:rFonts w:hint="default"/>
          <w:b/>
          <w:bCs/>
          <w:lang w:val="en-US"/>
        </w:rPr>
        <w:t xml:space="preserve"> laptops or equipment being stolen from an unlocked room</w:t>
      </w:r>
    </w:p>
    <w:p w14:paraId="1355E5FB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Hardware failures</w:t>
      </w:r>
    </w:p>
    <w:p w14:paraId="6420CABC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>hard drive crashes</w:t>
      </w:r>
    </w:p>
    <w:p w14:paraId="1C836DCA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Utility interruption</w:t>
      </w:r>
    </w:p>
    <w:p w14:paraId="3BE1E3C9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>electrical power outages</w:t>
      </w:r>
    </w:p>
    <w:p w14:paraId="2D9EE813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>water damage resulting from sprinkler failure</w:t>
      </w:r>
    </w:p>
    <w:p w14:paraId="7CF20E3F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Natural disasters</w:t>
      </w:r>
    </w:p>
    <w:p w14:paraId="6DD6DC74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 xml:space="preserve">severe storms </w:t>
      </w:r>
    </w:p>
    <w:p w14:paraId="38DDFE82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>earthquakes</w:t>
      </w:r>
    </w:p>
    <w:p w14:paraId="0B44FEFD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>floods</w:t>
      </w:r>
    </w:p>
    <w:p w14:paraId="0983DED1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lang w:val="en-US"/>
        </w:rPr>
        <w:t>fire</w:t>
      </w:r>
    </w:p>
    <w:p w14:paraId="1674DC49">
      <w:pPr>
        <w:jc w:val="left"/>
        <w:rPr>
          <w:rFonts w:hint="default"/>
          <w:b/>
          <w:bCs/>
          <w:lang w:val="en-US"/>
        </w:rPr>
      </w:pPr>
    </w:p>
    <w:p w14:paraId="138DC435">
      <w:pPr>
        <w:jc w:val="left"/>
        <w:rPr>
          <w:rFonts w:hint="default"/>
          <w:b/>
          <w:bCs/>
          <w:lang w:val="en-US"/>
        </w:rPr>
      </w:pPr>
    </w:p>
    <w:p w14:paraId="706688F7">
      <w:pPr>
        <w:jc w:val="left"/>
        <w:rPr>
          <w:rFonts w:hint="default"/>
          <w:b/>
          <w:bCs/>
          <w:lang w:val="en-US"/>
        </w:rPr>
      </w:pPr>
    </w:p>
    <w:p w14:paraId="58F64C5B">
      <w:pPr>
        <w:jc w:val="left"/>
        <w:rPr>
          <w:rFonts w:hint="default"/>
          <w:b/>
          <w:bCs/>
          <w:lang w:val="en-US"/>
        </w:rPr>
      </w:pPr>
    </w:p>
    <w:p w14:paraId="3866903C">
      <w:pPr>
        <w:jc w:val="left"/>
        <w:rPr>
          <w:rFonts w:hint="default"/>
          <w:b w:val="0"/>
          <w:bCs w:val="0"/>
          <w:highlight w:val="green"/>
          <w:lang w:val="en-US"/>
        </w:rPr>
      </w:pPr>
      <w:r>
        <w:rPr>
          <w:rFonts w:hint="default"/>
          <w:b w:val="0"/>
          <w:bCs w:val="0"/>
          <w:highlight w:val="green"/>
          <w:lang w:val="en-US"/>
        </w:rPr>
        <w:t>Internal vs external threats</w:t>
      </w:r>
    </w:p>
    <w:p w14:paraId="1BD20C1B">
      <w:pPr>
        <w:jc w:val="left"/>
        <w:rPr>
          <w:rFonts w:hint="default"/>
          <w:b w:val="0"/>
          <w:bCs w:val="0"/>
          <w:lang w:val="en-US"/>
        </w:rPr>
      </w:pPr>
    </w:p>
    <w:p w14:paraId="5AEB377D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Threats can originate from both within and outside of an organization.</w:t>
      </w:r>
    </w:p>
    <w:p w14:paraId="0B7C4372">
      <w:pPr>
        <w:jc w:val="left"/>
        <w:rPr>
          <w:rFonts w:hint="default"/>
          <w:lang w:val="en-US"/>
        </w:rPr>
      </w:pPr>
    </w:p>
    <w:p w14:paraId="28EF61C1">
      <w:pPr>
        <w:jc w:val="left"/>
        <w:rPr>
          <w:rFonts w:hint="default"/>
          <w:highlight w:val="yellow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Internal threats</w:t>
      </w:r>
    </w:p>
    <w:p w14:paraId="1615F5C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Are usually </w:t>
      </w:r>
      <w:r>
        <w:rPr>
          <w:rFonts w:hint="default"/>
          <w:u w:val="single"/>
          <w:lang w:val="en-US"/>
        </w:rPr>
        <w:t>carried out by current or former employees and contract partner</w:t>
      </w:r>
      <w:r>
        <w:rPr>
          <w:rFonts w:hint="default"/>
          <w:lang w:val="en-US"/>
        </w:rPr>
        <w:t>s</w:t>
      </w:r>
    </w:p>
    <w:p w14:paraId="15A23430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Who </w:t>
      </w:r>
      <w:r>
        <w:rPr>
          <w:rFonts w:hint="default"/>
          <w:b/>
          <w:bCs/>
          <w:lang w:val="en-US"/>
        </w:rPr>
        <w:t xml:space="preserve">accidentally or intentionally mishandle confidential data or threaten the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operations of servers or network </w:t>
      </w:r>
    </w:p>
    <w:p w14:paraId="2242F7D1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 w14:paraId="2A0E128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External threats</w:t>
      </w:r>
    </w:p>
    <w:p w14:paraId="00A2DD1E">
      <w:pPr>
        <w:ind w:left="300" w:hanging="300" w:hangingChars="150"/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Typically stems from </w:t>
      </w:r>
      <w:r>
        <w:rPr>
          <w:rFonts w:hint="default"/>
          <w:u w:val="single"/>
          <w:lang w:val="en-US"/>
        </w:rPr>
        <w:t xml:space="preserve">amateur or skilled attackers </w:t>
      </w:r>
      <w:r>
        <w:rPr>
          <w:rFonts w:hint="default"/>
          <w:lang w:val="en-US"/>
        </w:rPr>
        <w:t xml:space="preserve">who can </w:t>
      </w:r>
      <w:r>
        <w:rPr>
          <w:rFonts w:hint="default"/>
          <w:b/>
          <w:bCs/>
          <w:lang w:val="en-US"/>
        </w:rPr>
        <w:t xml:space="preserve">exploit vulnerabilities in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network devices or can use social engineering techniques to gain access to an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organization’s internal resources</w:t>
      </w:r>
      <w:r>
        <w:rPr>
          <w:rFonts w:hint="default"/>
          <w:b/>
          <w:bCs/>
          <w:lang w:val="en-US"/>
        </w:rPr>
        <w:tab/>
      </w:r>
    </w:p>
    <w:p w14:paraId="2FD53D00">
      <w:pPr>
        <w:jc w:val="center"/>
      </w:pPr>
    </w:p>
    <w:p w14:paraId="18EB51B3">
      <w:pPr>
        <w:jc w:val="center"/>
      </w:pPr>
      <w:r>
        <w:drawing>
          <wp:inline distT="0" distB="0" distL="114300" distR="114300">
            <wp:extent cx="3838575" cy="3762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EA271">
      <w:pPr>
        <w:jc w:val="center"/>
      </w:pPr>
    </w:p>
    <w:p w14:paraId="1693FF7E">
      <w:pPr>
        <w:jc w:val="center"/>
      </w:pPr>
    </w:p>
    <w:p w14:paraId="0F89EF92">
      <w:pPr>
        <w:jc w:val="center"/>
      </w:pPr>
    </w:p>
    <w:p w14:paraId="78296BA3">
      <w:pPr>
        <w:jc w:val="center"/>
      </w:pPr>
    </w:p>
    <w:p w14:paraId="11C9D1D9">
      <w:pPr>
        <w:jc w:val="center"/>
      </w:pPr>
    </w:p>
    <w:p w14:paraId="5362FC9C">
      <w:pPr>
        <w:jc w:val="center"/>
      </w:pPr>
    </w:p>
    <w:p w14:paraId="4C1358AB">
      <w:pPr>
        <w:jc w:val="center"/>
      </w:pPr>
    </w:p>
    <w:p w14:paraId="65DD7157">
      <w:pPr>
        <w:jc w:val="center"/>
      </w:pPr>
    </w:p>
    <w:p w14:paraId="46B194D6">
      <w:pPr>
        <w:jc w:val="center"/>
      </w:pPr>
    </w:p>
    <w:p w14:paraId="43D7D4B0">
      <w:pPr>
        <w:jc w:val="center"/>
      </w:pPr>
    </w:p>
    <w:p w14:paraId="241BBBC4">
      <w:pPr>
        <w:jc w:val="center"/>
      </w:pPr>
    </w:p>
    <w:p w14:paraId="3B656375">
      <w:pPr>
        <w:jc w:val="center"/>
      </w:pPr>
    </w:p>
    <w:p w14:paraId="614929CA">
      <w:pPr>
        <w:jc w:val="center"/>
      </w:pPr>
    </w:p>
    <w:p w14:paraId="678F1C82">
      <w:pPr>
        <w:jc w:val="center"/>
      </w:pPr>
    </w:p>
    <w:p w14:paraId="3E4B2E56">
      <w:pPr>
        <w:jc w:val="center"/>
      </w:pPr>
    </w:p>
    <w:p w14:paraId="42A985B7">
      <w:pPr>
        <w:jc w:val="center"/>
      </w:pPr>
    </w:p>
    <w:p w14:paraId="66248EDC">
      <w:pPr>
        <w:jc w:val="center"/>
      </w:pPr>
    </w:p>
    <w:p w14:paraId="346F3C96">
      <w:pPr>
        <w:jc w:val="center"/>
      </w:pPr>
    </w:p>
    <w:p w14:paraId="0B201450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User threats and vulnerabilities</w:t>
      </w:r>
    </w:p>
    <w:p w14:paraId="7AC33E78">
      <w:pPr>
        <w:jc w:val="left"/>
        <w:rPr>
          <w:rFonts w:hint="default"/>
          <w:lang w:val="en-US"/>
        </w:rPr>
      </w:pPr>
    </w:p>
    <w:p w14:paraId="4CE7B5FE">
      <w:pPr>
        <w:jc w:val="left"/>
        <w:rPr>
          <w:rFonts w:hint="default"/>
          <w:lang w:val="en-US"/>
        </w:rPr>
      </w:pPr>
    </w:p>
    <w:p w14:paraId="0AA4C002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cyan"/>
          <w:lang w:val="en-US"/>
        </w:rPr>
        <w:t>A user domain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Includes anyone with access to an organization’s information system</w:t>
      </w:r>
      <w:r>
        <w:rPr>
          <w:rFonts w:hint="default"/>
          <w:lang w:val="en-US"/>
        </w:rPr>
        <w:t xml:space="preserve">, including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employees, customers and contract partners.</w:t>
      </w:r>
    </w:p>
    <w:p w14:paraId="1A26D912">
      <w:pPr>
        <w:ind w:left="100" w:hanging="100" w:hanging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 xml:space="preserve">Users are often considered </w:t>
      </w:r>
      <w:r>
        <w:rPr>
          <w:rFonts w:hint="default"/>
          <w:b/>
          <w:bCs/>
          <w:color w:val="FF0000"/>
          <w:highlight w:val="none"/>
          <w:lang w:val="en-US"/>
        </w:rPr>
        <w:t xml:space="preserve">to be the weakest link in information security systems, posing a </w:t>
      </w:r>
      <w:r>
        <w:rPr>
          <w:rFonts w:hint="default"/>
          <w:b/>
          <w:bCs/>
          <w:color w:val="FF0000"/>
          <w:highlight w:val="none"/>
          <w:lang w:val="en-US"/>
        </w:rPr>
        <w:tab/>
      </w:r>
      <w:r>
        <w:rPr>
          <w:rFonts w:hint="default"/>
          <w:b/>
          <w:bCs/>
          <w:color w:val="FF0000"/>
          <w:highlight w:val="none"/>
          <w:lang w:val="en-US"/>
        </w:rPr>
        <w:t>significant threat to the confidentiality, integrity, and availability of an organization’s data</w:t>
      </w:r>
      <w:r>
        <w:rPr>
          <w:rFonts w:hint="default"/>
          <w:lang w:val="en-US"/>
        </w:rPr>
        <w:t>.</w:t>
      </w:r>
    </w:p>
    <w:p w14:paraId="174BAF83">
      <w:pPr>
        <w:ind w:left="100" w:hanging="100" w:hangingChars="50"/>
        <w:jc w:val="left"/>
        <w:rPr>
          <w:rFonts w:hint="default"/>
          <w:lang w:val="en-US"/>
        </w:rPr>
      </w:pPr>
    </w:p>
    <w:p w14:paraId="60F488D4">
      <w:pPr>
        <w:ind w:left="100" w:hanging="100" w:hangingChars="50"/>
        <w:jc w:val="left"/>
        <w:rPr>
          <w:rFonts w:hint="default"/>
          <w:lang w:val="en-US"/>
        </w:rPr>
      </w:pPr>
    </w:p>
    <w:p w14:paraId="0A36376A">
      <w:pPr>
        <w:ind w:left="100" w:hanging="100" w:hangingChars="50"/>
        <w:jc w:val="left"/>
        <w:rPr>
          <w:rFonts w:hint="default"/>
          <w:lang w:val="en-US"/>
        </w:rPr>
      </w:pPr>
      <w:bookmarkStart w:id="0" w:name="_GoBack"/>
      <w:bookmarkEnd w:id="0"/>
    </w:p>
    <w:p w14:paraId="01243CA5">
      <w:pPr>
        <w:ind w:left="100" w:hanging="100" w:hangingChars="50"/>
        <w:jc w:val="left"/>
        <w:rPr>
          <w:rFonts w:hint="default"/>
          <w:lang w:val="en-US"/>
        </w:rPr>
      </w:pPr>
    </w:p>
    <w:p w14:paraId="2C6D4CE5">
      <w:pPr>
        <w:ind w:left="100" w:hanging="100" w:hangingChars="50"/>
        <w:jc w:val="left"/>
        <w:rPr>
          <w:rFonts w:hint="default"/>
          <w:lang w:val="en-US"/>
        </w:rPr>
      </w:pPr>
    </w:p>
    <w:p w14:paraId="07A1F8D6">
      <w:pPr>
        <w:jc w:val="left"/>
        <w:rPr>
          <w:rFonts w:hint="default"/>
          <w:lang w:val="en-US"/>
        </w:rPr>
      </w:pPr>
    </w:p>
    <w:p w14:paraId="716021F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No awareness of security</w:t>
      </w:r>
    </w:p>
    <w:p w14:paraId="786B01F4">
      <w:pPr>
        <w:ind w:left="200" w:hanging="200" w:hangingChars="100"/>
        <w:jc w:val="left"/>
        <w:rPr>
          <w:rFonts w:hint="default"/>
          <w:color w:val="00B050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Users must be aware of and understand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color w:val="00B050"/>
          <w:lang w:val="en-US"/>
        </w:rPr>
        <w:t xml:space="preserve">an organization’s sensitive data, security </w:t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 xml:space="preserve">policies and procedures, technologies and countermeasures that are implemented </w:t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>in order to protect information and information systems</w:t>
      </w:r>
      <w:r>
        <w:rPr>
          <w:rFonts w:hint="default"/>
          <w:color w:val="00B050"/>
          <w:lang w:val="en-US"/>
        </w:rPr>
        <w:t>.</w:t>
      </w:r>
    </w:p>
    <w:p w14:paraId="0A2E0B23">
      <w:pPr>
        <w:ind w:left="200" w:hanging="200" w:hangingChars="100"/>
        <w:jc w:val="left"/>
        <w:rPr>
          <w:rFonts w:hint="default"/>
          <w:lang w:val="en-US"/>
        </w:rPr>
      </w:pPr>
    </w:p>
    <w:p w14:paraId="0DC74C8D">
      <w:pPr>
        <w:ind w:left="200" w:hanging="200" w:hangingChars="10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Poorly enforced security policies</w:t>
      </w:r>
    </w:p>
    <w:p w14:paraId="3171F8A0">
      <w:pPr>
        <w:ind w:left="200" w:hanging="200" w:hangingChars="100"/>
        <w:jc w:val="left"/>
        <w:rPr>
          <w:rFonts w:hint="default"/>
          <w:b w:val="0"/>
          <w:bCs w:val="0"/>
          <w:color w:val="00B050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All </w:t>
      </w:r>
      <w:r>
        <w:rPr>
          <w:rFonts w:hint="default"/>
          <w:b/>
          <w:bCs/>
          <w:color w:val="FF0000"/>
          <w:lang w:val="en-US"/>
        </w:rPr>
        <w:t>users must be aware of and understand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color w:val="00B050"/>
          <w:lang w:val="en-US"/>
        </w:rPr>
        <w:t>an organization’s security policies</w:t>
      </w:r>
      <w:r>
        <w:rPr>
          <w:rFonts w:hint="default"/>
          <w:color w:val="00B050"/>
          <w:lang w:val="en-US"/>
        </w:rPr>
        <w:t xml:space="preserve">, </w:t>
      </w:r>
      <w:r>
        <w:rPr>
          <w:rFonts w:hint="default"/>
          <w:b/>
          <w:bCs/>
          <w:color w:val="00B050"/>
          <w:lang w:val="en-US"/>
        </w:rPr>
        <w:t xml:space="preserve">as </w:t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>well as the consequences of non-compliance</w:t>
      </w:r>
      <w:r>
        <w:rPr>
          <w:rFonts w:hint="default"/>
          <w:b w:val="0"/>
          <w:bCs w:val="0"/>
          <w:color w:val="00B050"/>
          <w:lang w:val="en-US"/>
        </w:rPr>
        <w:t>.</w:t>
      </w:r>
    </w:p>
    <w:p w14:paraId="4565F3E1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</w:p>
    <w:p w14:paraId="547EF32F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Data theft</w:t>
      </w:r>
    </w:p>
    <w:p w14:paraId="303D156C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Data stolen</w:t>
      </w:r>
      <w:r>
        <w:rPr>
          <w:rFonts w:hint="default"/>
          <w:b w:val="0"/>
          <w:bCs w:val="0"/>
          <w:color w:val="FF0000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lang w:val="en-US"/>
        </w:rPr>
        <w:t>by users</w:t>
      </w:r>
      <w:r>
        <w:rPr>
          <w:rFonts w:hint="default"/>
          <w:b w:val="0"/>
          <w:bCs w:val="0"/>
          <w:color w:val="FF0000"/>
          <w:lang w:val="en-US"/>
        </w:rPr>
        <w:t xml:space="preserve"> </w:t>
      </w:r>
      <w:r>
        <w:rPr>
          <w:rFonts w:hint="default"/>
          <w:b/>
          <w:bCs/>
          <w:color w:val="FF0000"/>
          <w:lang w:val="en-US"/>
        </w:rPr>
        <w:t>can pose a significant financial threat to organizations</w:t>
      </w:r>
      <w:r>
        <w:rPr>
          <w:rFonts w:hint="default"/>
          <w:b w:val="0"/>
          <w:bCs w:val="0"/>
          <w:lang w:val="en-US"/>
        </w:rPr>
        <w:t xml:space="preserve">, </w:t>
      </w:r>
      <w:r>
        <w:rPr>
          <w:rFonts w:hint="default"/>
          <w:b/>
          <w:bCs/>
          <w:lang w:val="en-US"/>
        </w:rPr>
        <w:t xml:space="preserve">both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in terms</w:t>
      </w:r>
      <w:r>
        <w:rPr>
          <w:rFonts w:hint="default"/>
          <w:b w:val="0"/>
          <w:bCs w:val="0"/>
          <w:lang w:val="en-US"/>
        </w:rPr>
        <w:t xml:space="preserve"> of the </w:t>
      </w:r>
      <w:r>
        <w:rPr>
          <w:rFonts w:hint="default"/>
          <w:b w:val="0"/>
          <w:bCs w:val="0"/>
          <w:i w:val="0"/>
          <w:iCs w:val="0"/>
          <w:u w:val="single"/>
          <w:lang w:val="en-US"/>
        </w:rPr>
        <w:t>resulting dmg to their reputation and</w:t>
      </w:r>
      <w:r>
        <w:rPr>
          <w:rFonts w:hint="default"/>
          <w:b w:val="0"/>
          <w:bCs w:val="0"/>
          <w:lang w:val="en-US"/>
        </w:rPr>
        <w:t xml:space="preserve">/or the </w:t>
      </w:r>
      <w:r>
        <w:rPr>
          <w:rFonts w:hint="default"/>
          <w:b w:val="0"/>
          <w:bCs w:val="0"/>
          <w:u w:val="single"/>
          <w:lang w:val="en-US"/>
        </w:rPr>
        <w:t>legal liability</w:t>
      </w:r>
      <w:r>
        <w:rPr>
          <w:rFonts w:hint="default"/>
          <w:b w:val="0"/>
          <w:bCs w:val="0"/>
          <w:lang w:val="en-US"/>
        </w:rPr>
        <w:t xml:space="preserve"> associated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with the disclosure of sensitive info.</w:t>
      </w:r>
    </w:p>
    <w:p w14:paraId="17E26FFF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</w:p>
    <w:p w14:paraId="3F9AD873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Unauthorized downloads and media</w:t>
      </w:r>
    </w:p>
    <w:p w14:paraId="391179D4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lang w:val="en-US"/>
        </w:rPr>
        <w:t>Many network and devices infections and attacks can be traced back to users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color w:val="00B050"/>
          <w:u w:val="none"/>
          <w:lang w:val="en-US"/>
        </w:rPr>
        <w:t xml:space="preserve">who </w:t>
      </w:r>
      <w:r>
        <w:rPr>
          <w:rFonts w:hint="default"/>
          <w:b w:val="0"/>
          <w:bCs w:val="0"/>
          <w:color w:val="00B050"/>
          <w:u w:val="none"/>
          <w:lang w:val="en-US"/>
        </w:rPr>
        <w:tab/>
      </w:r>
      <w:r>
        <w:rPr>
          <w:rFonts w:hint="default"/>
          <w:b w:val="0"/>
          <w:bCs w:val="0"/>
          <w:color w:val="00B050"/>
          <w:u w:val="none"/>
          <w:lang w:val="en-US"/>
        </w:rPr>
        <w:tab/>
      </w:r>
      <w:r>
        <w:rPr>
          <w:rFonts w:hint="default"/>
          <w:b w:val="0"/>
          <w:bCs w:val="0"/>
          <w:color w:val="00B050"/>
          <w:u w:val="none"/>
          <w:lang w:val="en-US"/>
        </w:rPr>
        <w:t>have downloaded unauthorized emails, photos, music, games, apps and videos</w:t>
      </w:r>
      <w:r>
        <w:rPr>
          <w:rFonts w:hint="default"/>
          <w:b w:val="0"/>
          <w:bCs w:val="0"/>
          <w:lang w:val="en-US"/>
        </w:rPr>
        <w:t xml:space="preserve"> to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their computers, networks or storage devices, </w:t>
      </w:r>
      <w:r>
        <w:rPr>
          <w:rFonts w:hint="default"/>
          <w:b w:val="0"/>
          <w:bCs w:val="0"/>
          <w:color w:val="00B050"/>
          <w:u w:val="none"/>
          <w:lang w:val="en-US"/>
        </w:rPr>
        <w:t>or used unauthorized media</w:t>
      </w:r>
      <w:r>
        <w:rPr>
          <w:rFonts w:hint="default"/>
          <w:b w:val="0"/>
          <w:bCs w:val="0"/>
          <w:u w:val="single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 xml:space="preserve">such as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external hard disks and USB drivers.</w:t>
      </w:r>
    </w:p>
    <w:p w14:paraId="495BED34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</w:p>
    <w:p w14:paraId="000BC095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Unauthorized virtual private networks (VPNs)</w:t>
      </w:r>
    </w:p>
    <w:p w14:paraId="5117D4E5">
      <w:pPr>
        <w:ind w:left="200" w:hanging="200" w:hangingChars="10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lang w:val="en-US"/>
        </w:rPr>
        <w:t xml:space="preserve">VPNs can hide the theft of unauthorized information </w:t>
      </w:r>
      <w:r>
        <w:rPr>
          <w:rFonts w:hint="default"/>
          <w:b w:val="0"/>
          <w:bCs w:val="0"/>
          <w:lang w:val="en-US"/>
        </w:rPr>
        <w:t xml:space="preserve">because the </w:t>
      </w:r>
      <w:r>
        <w:rPr>
          <w:rFonts w:hint="default"/>
          <w:b w:val="0"/>
          <w:bCs w:val="0"/>
          <w:u w:val="single"/>
          <w:lang w:val="en-US"/>
        </w:rPr>
        <w:t xml:space="preserve">encryption </w:t>
      </w:r>
      <w:r>
        <w:rPr>
          <w:rFonts w:hint="default"/>
          <w:b w:val="0"/>
          <w:bCs w:val="0"/>
          <w:u w:val="singl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single"/>
          <w:lang w:val="en-US"/>
        </w:rPr>
        <w:t xml:space="preserve">normally used to protect confidentiality can stop a network administrator from </w:t>
      </w:r>
      <w:r>
        <w:rPr>
          <w:rFonts w:hint="default"/>
          <w:b w:val="0"/>
          <w:bCs w:val="0"/>
          <w:u w:val="singl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single"/>
          <w:lang w:val="en-US"/>
        </w:rPr>
        <w:t>tracking data transmission</w:t>
      </w:r>
      <w:r>
        <w:rPr>
          <w:rFonts w:hint="default"/>
          <w:b w:val="0"/>
          <w:bCs w:val="0"/>
          <w:u w:val="none"/>
          <w:lang w:val="en-US"/>
        </w:rPr>
        <w:t>.</w:t>
      </w:r>
    </w:p>
    <w:p w14:paraId="1601DB9C">
      <w:pPr>
        <w:ind w:left="200" w:hanging="200" w:hangingChars="100"/>
        <w:jc w:val="left"/>
        <w:rPr>
          <w:rFonts w:hint="default"/>
          <w:b w:val="0"/>
          <w:bCs w:val="0"/>
          <w:u w:val="none"/>
          <w:lang w:val="en-US"/>
        </w:rPr>
      </w:pPr>
    </w:p>
    <w:p w14:paraId="08DCF345">
      <w:pPr>
        <w:ind w:left="200" w:hanging="200" w:hangingChars="100"/>
        <w:jc w:val="left"/>
        <w:rPr>
          <w:rFonts w:hint="default"/>
          <w:b/>
          <w:bCs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highlight w:val="yellow"/>
          <w:u w:val="none"/>
          <w:lang w:val="en-US"/>
        </w:rPr>
        <w:t>Unauthorized websites</w:t>
      </w:r>
    </w:p>
    <w:p w14:paraId="6A56A83E">
      <w:pPr>
        <w:ind w:left="200" w:hanging="200" w:hangingChars="10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Accessing unauthorized websites </w:t>
      </w:r>
      <w:r>
        <w:rPr>
          <w:rFonts w:hint="default"/>
          <w:b/>
          <w:bCs/>
          <w:color w:val="FF0000"/>
          <w:u w:val="none"/>
          <w:lang w:val="en-US"/>
        </w:rPr>
        <w:t xml:space="preserve">can pose a risk to a user’s data and devices, as </w:t>
      </w:r>
      <w:r>
        <w:rPr>
          <w:rFonts w:hint="default"/>
          <w:b/>
          <w:bCs/>
          <w:color w:val="FF0000"/>
          <w:u w:val="none"/>
          <w:lang w:val="en-US"/>
        </w:rPr>
        <w:tab/>
      </w:r>
      <w:r>
        <w:rPr>
          <w:rFonts w:hint="default"/>
          <w:b/>
          <w:bCs/>
          <w:color w:val="FF0000"/>
          <w:u w:val="none"/>
          <w:lang w:val="en-US"/>
        </w:rPr>
        <w:tab/>
      </w:r>
      <w:r>
        <w:rPr>
          <w:rFonts w:hint="default"/>
          <w:b/>
          <w:bCs/>
          <w:color w:val="FF0000"/>
          <w:u w:val="none"/>
          <w:lang w:val="en-US"/>
        </w:rPr>
        <w:t>well as the organization itself.</w:t>
      </w:r>
    </w:p>
    <w:p w14:paraId="40583104">
      <w:pPr>
        <w:ind w:left="200" w:hanging="200" w:hangingChars="10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Often, </w:t>
      </w:r>
      <w:r>
        <w:rPr>
          <w:rFonts w:hint="default"/>
          <w:b/>
          <w:bCs/>
          <w:u w:val="none"/>
          <w:lang w:val="en-US"/>
        </w:rPr>
        <w:t xml:space="preserve">these websites prompt users to download scripts or plugins that contain </w:t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>malicious code or adware</w:t>
      </w:r>
      <w:r>
        <w:rPr>
          <w:rFonts w:hint="default"/>
          <w:b w:val="0"/>
          <w:bCs w:val="0"/>
          <w:u w:val="none"/>
          <w:lang w:val="en-US"/>
        </w:rPr>
        <w:t xml:space="preserve">. </w:t>
      </w:r>
      <w:r>
        <w:rPr>
          <w:rFonts w:hint="default"/>
          <w:b/>
          <w:bCs/>
          <w:color w:val="FF0000"/>
          <w:u w:val="none"/>
          <w:lang w:val="en-US"/>
        </w:rPr>
        <w:t xml:space="preserve">Some </w:t>
      </w:r>
      <w:r>
        <w:rPr>
          <w:rFonts w:hint="default"/>
          <w:b w:val="0"/>
          <w:bCs w:val="0"/>
          <w:u w:val="none"/>
          <w:lang w:val="en-US"/>
        </w:rPr>
        <w:t xml:space="preserve">of these sites can </w:t>
      </w:r>
      <w:r>
        <w:rPr>
          <w:rFonts w:hint="default"/>
          <w:b/>
          <w:bCs/>
          <w:u w:val="none"/>
          <w:lang w:val="en-US"/>
        </w:rPr>
        <w:t xml:space="preserve">even take over user devices like </w:t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ab/>
      </w:r>
      <w:r>
        <w:rPr>
          <w:rFonts w:hint="default"/>
          <w:b/>
          <w:bCs/>
          <w:u w:val="none"/>
          <w:lang w:val="en-US"/>
        </w:rPr>
        <w:t>cameras and applications</w:t>
      </w:r>
      <w:r>
        <w:rPr>
          <w:rFonts w:hint="default"/>
          <w:b w:val="0"/>
          <w:bCs w:val="0"/>
          <w:u w:val="none"/>
          <w:lang w:val="en-US"/>
        </w:rPr>
        <w:t>.</w:t>
      </w:r>
    </w:p>
    <w:p w14:paraId="2325EBD8">
      <w:pPr>
        <w:ind w:left="200" w:hanging="200" w:hangingChars="100"/>
        <w:jc w:val="left"/>
        <w:rPr>
          <w:rFonts w:hint="default"/>
          <w:b w:val="0"/>
          <w:bCs w:val="0"/>
          <w:u w:val="none"/>
          <w:lang w:val="en-US"/>
        </w:rPr>
      </w:pPr>
    </w:p>
    <w:p w14:paraId="012F722D">
      <w:pPr>
        <w:ind w:left="200" w:hanging="200" w:hangingChars="10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highlight w:val="yellow"/>
          <w:u w:val="none"/>
          <w:lang w:val="en-US"/>
        </w:rPr>
        <w:t>Destruction of systems, applications or data</w:t>
      </w:r>
    </w:p>
    <w:p w14:paraId="5D40E3FD">
      <w:pPr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/>
          <w:bCs/>
          <w:color w:val="FF0000"/>
          <w:u w:val="none"/>
          <w:lang w:val="en-US"/>
        </w:rPr>
        <w:t xml:space="preserve">The accidental or deliberate destruction or sabotage of systems, applications and </w:t>
      </w:r>
      <w:r>
        <w:rPr>
          <w:rFonts w:hint="default"/>
          <w:b/>
          <w:bCs/>
          <w:color w:val="FF0000"/>
          <w:u w:val="none"/>
          <w:lang w:val="en-US"/>
        </w:rPr>
        <w:tab/>
      </w:r>
      <w:r>
        <w:rPr>
          <w:rFonts w:hint="default"/>
          <w:b/>
          <w:bCs/>
          <w:color w:val="FF0000"/>
          <w:u w:val="none"/>
          <w:lang w:val="en-US"/>
        </w:rPr>
        <w:tab/>
      </w:r>
      <w:r>
        <w:rPr>
          <w:rFonts w:hint="default"/>
          <w:b/>
          <w:bCs/>
          <w:color w:val="FF0000"/>
          <w:u w:val="none"/>
          <w:lang w:val="en-US"/>
        </w:rPr>
        <w:t xml:space="preserve">data poses a serious risk to all organizations. </w:t>
      </w:r>
    </w:p>
    <w:p w14:paraId="6B5EA7CD">
      <w:pPr>
        <w:ind w:left="720" w:leftChars="0" w:firstLine="720" w:firstLineChars="0"/>
        <w:jc w:val="left"/>
        <w:rPr>
          <w:rFonts w:hint="default"/>
          <w:b w:val="0"/>
          <w:bCs w:val="0"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Activists, disgruntled employees or industry competitors</w:t>
      </w:r>
      <w:r>
        <w:rPr>
          <w:rFonts w:hint="default"/>
          <w:b w:val="0"/>
          <w:bCs w:val="0"/>
          <w:u w:val="none"/>
          <w:lang w:val="en-US"/>
        </w:rPr>
        <w:t xml:space="preserve"> attempt to </w:t>
      </w:r>
      <w:r>
        <w:rPr>
          <w:rFonts w:hint="default"/>
          <w:b w:val="0"/>
          <w:bCs w:val="0"/>
          <w:u w:val="single"/>
          <w:lang w:val="en-US"/>
        </w:rPr>
        <w:t>delete data</w:t>
      </w:r>
      <w:r>
        <w:rPr>
          <w:rFonts w:hint="default"/>
          <w:b w:val="0"/>
          <w:bCs w:val="0"/>
          <w:u w:val="none"/>
          <w:lang w:val="en-US"/>
        </w:rPr>
        <w:t xml:space="preserve"> </w:t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and</w:t>
      </w:r>
      <w:r>
        <w:rPr>
          <w:rFonts w:hint="default"/>
          <w:b w:val="0"/>
          <w:bCs w:val="0"/>
          <w:u w:val="single"/>
          <w:lang w:val="en-US"/>
        </w:rPr>
        <w:t xml:space="preserve"> destroy or misconfigure devices</w:t>
      </w:r>
      <w:r>
        <w:rPr>
          <w:rFonts w:hint="default"/>
          <w:b w:val="0"/>
          <w:bCs w:val="0"/>
          <w:u w:val="none"/>
          <w:lang w:val="en-US"/>
        </w:rPr>
        <w:t xml:space="preserve">, to make organizational data and information </w:t>
      </w:r>
      <w:r>
        <w:rPr>
          <w:rFonts w:hint="default"/>
          <w:b w:val="0"/>
          <w:bCs w:val="0"/>
          <w:u w:val="none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>systems unavailable.</w:t>
      </w:r>
    </w:p>
    <w:p w14:paraId="5BDA9DB9">
      <w:pPr>
        <w:ind w:left="200" w:hanging="200" w:hangingChars="10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 w14:paraId="10738261">
      <w:pPr>
        <w:ind w:left="200" w:hanging="200" w:hangingChars="100"/>
        <w:jc w:val="left"/>
        <w:rPr>
          <w:rFonts w:hint="default"/>
          <w:lang w:val="en-US"/>
        </w:rPr>
      </w:pPr>
    </w:p>
    <w:p w14:paraId="616DD62E">
      <w:pPr>
        <w:ind w:left="200" w:hanging="200" w:hangingChars="100"/>
        <w:jc w:val="left"/>
        <w:rPr>
          <w:rFonts w:hint="default"/>
          <w:lang w:val="en-US"/>
        </w:rPr>
      </w:pPr>
    </w:p>
    <w:p w14:paraId="32D74A4F">
      <w:pPr>
        <w:ind w:left="200" w:hanging="200" w:hangingChars="100"/>
        <w:jc w:val="left"/>
        <w:rPr>
          <w:rFonts w:hint="default"/>
          <w:lang w:val="en-US"/>
        </w:rPr>
      </w:pPr>
    </w:p>
    <w:p w14:paraId="357ED3B2">
      <w:pPr>
        <w:ind w:left="200" w:hanging="200" w:hangingChars="100"/>
        <w:jc w:val="left"/>
        <w:rPr>
          <w:rFonts w:hint="default"/>
          <w:lang w:val="en-US"/>
        </w:rPr>
      </w:pPr>
    </w:p>
    <w:p w14:paraId="58A66800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Threats to devices</w:t>
      </w:r>
    </w:p>
    <w:p w14:paraId="54878D6F">
      <w:pPr>
        <w:jc w:val="left"/>
        <w:rPr>
          <w:rFonts w:hint="default"/>
          <w:lang w:val="en-US"/>
        </w:rPr>
      </w:pPr>
    </w:p>
    <w:p w14:paraId="18808E0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any </w:t>
      </w:r>
      <w:r>
        <w:rPr>
          <w:rFonts w:hint="default"/>
          <w:b/>
          <w:bCs/>
          <w:color w:val="FF0000"/>
          <w:highlight w:val="none"/>
          <w:lang w:val="en-US"/>
        </w:rPr>
        <w:t>devices left powered on and unattended pose risk</w:t>
      </w:r>
      <w:r>
        <w:rPr>
          <w:rFonts w:hint="default"/>
          <w:lang w:val="en-US"/>
        </w:rPr>
        <w:t xml:space="preserve"> of </w:t>
      </w:r>
      <w:r>
        <w:rPr>
          <w:rFonts w:hint="default"/>
          <w:b/>
          <w:bCs/>
          <w:lang w:val="en-US"/>
        </w:rPr>
        <w:t xml:space="preserve">someone gaining unauthorized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access</w:t>
      </w:r>
      <w:r>
        <w:rPr>
          <w:rFonts w:hint="default"/>
          <w:lang w:val="en-US"/>
        </w:rPr>
        <w:t xml:space="preserve"> to network resources.</w:t>
      </w:r>
    </w:p>
    <w:p w14:paraId="24B68A74">
      <w:pPr>
        <w:jc w:val="left"/>
        <w:rPr>
          <w:rFonts w:hint="default"/>
          <w:lang w:val="en-US"/>
        </w:rPr>
      </w:pPr>
    </w:p>
    <w:p w14:paraId="37BAD4BA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highlight w:val="yellow"/>
          <w:lang w:val="en-US"/>
        </w:rPr>
        <w:t xml:space="preserve">downloading </w:t>
      </w:r>
      <w:r>
        <w:rPr>
          <w:rFonts w:hint="default"/>
          <w:lang w:val="en-US"/>
        </w:rPr>
        <w:t xml:space="preserve">files, photos, music or videos </w:t>
      </w:r>
      <w:r>
        <w:rPr>
          <w:rFonts w:hint="default"/>
          <w:b/>
          <w:bCs/>
          <w:color w:val="FF0000"/>
          <w:highlight w:val="none"/>
          <w:lang w:val="en-US"/>
        </w:rPr>
        <w:t>from unreliable sources could lead</w:t>
      </w:r>
      <w:r>
        <w:rPr>
          <w:rFonts w:hint="default"/>
          <w:lang w:val="en-US"/>
        </w:rPr>
        <w:t xml:space="preserve"> to the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 xml:space="preserve"> execution of malicious code on devices</w:t>
      </w:r>
      <w:r>
        <w:rPr>
          <w:rFonts w:hint="default"/>
          <w:b w:val="0"/>
          <w:bCs w:val="0"/>
          <w:lang w:val="en-US"/>
        </w:rPr>
        <w:t>.</w:t>
      </w:r>
    </w:p>
    <w:p w14:paraId="6963858C">
      <w:pPr>
        <w:jc w:val="left"/>
        <w:rPr>
          <w:rFonts w:hint="default"/>
          <w:b w:val="0"/>
          <w:bCs w:val="0"/>
          <w:lang w:val="en-US"/>
        </w:rPr>
      </w:pPr>
    </w:p>
    <w:p w14:paraId="7D5B702A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highlight w:val="yellow"/>
          <w:lang w:val="en-US"/>
        </w:rPr>
        <w:t>cybercriminals often exploit security vulnerabilities within software</w:t>
      </w:r>
      <w:r>
        <w:rPr>
          <w:rFonts w:hint="default"/>
          <w:b/>
          <w:bCs/>
          <w:lang w:val="en-US"/>
        </w:rPr>
        <w:t xml:space="preserve"> installed on an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organization’s devices to launch an attack</w:t>
      </w:r>
      <w:r>
        <w:rPr>
          <w:rFonts w:hint="default"/>
          <w:b w:val="0"/>
          <w:bCs w:val="0"/>
          <w:lang w:val="en-US"/>
        </w:rPr>
        <w:t>.</w:t>
      </w:r>
    </w:p>
    <w:p w14:paraId="7EF51F71">
      <w:pPr>
        <w:jc w:val="left"/>
        <w:rPr>
          <w:rFonts w:hint="default"/>
          <w:b w:val="0"/>
          <w:bCs w:val="0"/>
          <w:lang w:val="en-US"/>
        </w:rPr>
      </w:pPr>
    </w:p>
    <w:p w14:paraId="484F4B5A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an </w:t>
      </w:r>
      <w:r>
        <w:rPr>
          <w:rFonts w:hint="default"/>
          <w:b/>
          <w:bCs/>
          <w:color w:val="FF0000"/>
          <w:highlight w:val="none"/>
          <w:lang w:val="en-US"/>
        </w:rPr>
        <w:t>organization’s information security teams must try to keep up to date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u w:val="single"/>
          <w:lang w:val="en-US"/>
        </w:rPr>
        <w:t>with the daily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u w:val="none"/>
          <w:lang w:val="en-US"/>
        </w:rPr>
        <w:t xml:space="preserve">  </w:t>
      </w:r>
      <w:r>
        <w:rPr>
          <w:rFonts w:hint="default"/>
          <w:b w:val="0"/>
          <w:bCs w:val="0"/>
          <w:u w:val="single"/>
          <w:lang w:val="en-US"/>
        </w:rPr>
        <w:t>discovery of new viruses, worms and other malware that pose a threat to their devices</w:t>
      </w:r>
      <w:r>
        <w:rPr>
          <w:rFonts w:hint="default"/>
          <w:b w:val="0"/>
          <w:bCs w:val="0"/>
          <w:lang w:val="en-US"/>
        </w:rPr>
        <w:t>.</w:t>
      </w:r>
    </w:p>
    <w:p w14:paraId="293B3CEE">
      <w:pPr>
        <w:jc w:val="left"/>
        <w:rPr>
          <w:rFonts w:hint="default"/>
          <w:b w:val="0"/>
          <w:bCs w:val="0"/>
          <w:lang w:val="en-US"/>
        </w:rPr>
      </w:pPr>
    </w:p>
    <w:p w14:paraId="56BBDDE4">
      <w:pPr>
        <w:ind w:left="100" w:hanging="100" w:hangingChars="5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highlight w:val="yellow"/>
          <w:lang w:val="en-US"/>
        </w:rPr>
        <w:t>users who insert unauthorized USB drive</w:t>
      </w:r>
      <w:r>
        <w:rPr>
          <w:rFonts w:hint="default"/>
          <w:b w:val="0"/>
          <w:bCs w:val="0"/>
          <w:lang w:val="en-US"/>
        </w:rPr>
        <w:t>s, CDs or DVDs</w:t>
      </w:r>
      <w:r>
        <w:rPr>
          <w:rFonts w:hint="default"/>
          <w:b/>
          <w:bCs/>
          <w:lang w:val="en-US"/>
        </w:rPr>
        <w:t xml:space="preserve"> run the risk of introducing 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malware, or compromising data stored on their device</w:t>
      </w:r>
      <w:r>
        <w:rPr>
          <w:rFonts w:hint="default"/>
          <w:b w:val="0"/>
          <w:bCs w:val="0"/>
          <w:lang w:val="en-US"/>
        </w:rPr>
        <w:t>.</w:t>
      </w:r>
    </w:p>
    <w:p w14:paraId="6C96E80B">
      <w:pPr>
        <w:ind w:left="100" w:hanging="100" w:hangingChars="50"/>
        <w:jc w:val="left"/>
        <w:rPr>
          <w:rFonts w:hint="default"/>
          <w:b w:val="0"/>
          <w:bCs w:val="0"/>
          <w:lang w:val="en-US"/>
        </w:rPr>
      </w:pPr>
    </w:p>
    <w:p w14:paraId="48E02A3E">
      <w:pPr>
        <w:ind w:left="100" w:hanging="100" w:hangingChars="5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color w:val="FF0000"/>
          <w:highlight w:val="none"/>
          <w:lang w:val="en-US"/>
        </w:rPr>
        <w:t>Policies are in place to protect an organization’s IT infrastructure</w:t>
      </w:r>
      <w:r>
        <w:rPr>
          <w:rFonts w:hint="default"/>
          <w:b w:val="0"/>
          <w:bCs w:val="0"/>
          <w:lang w:val="en-US"/>
        </w:rPr>
        <w:t xml:space="preserve">. A </w:t>
      </w:r>
      <w:r>
        <w:rPr>
          <w:rFonts w:hint="default"/>
          <w:b/>
          <w:bCs/>
          <w:lang w:val="en-US"/>
        </w:rPr>
        <w:t>user can face</w:t>
      </w:r>
      <w:r>
        <w:rPr>
          <w:rFonts w:hint="default"/>
          <w:b w:val="0"/>
          <w:bCs w:val="0"/>
          <w:lang w:val="en-US"/>
        </w:rPr>
        <w:t xml:space="preserve"> serious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/>
          <w:bCs/>
          <w:color w:val="FF0000"/>
          <w:lang w:val="en-US"/>
        </w:rPr>
        <w:t xml:space="preserve"> </w:t>
      </w:r>
      <w:r>
        <w:rPr>
          <w:rFonts w:hint="default"/>
          <w:b/>
          <w:bCs/>
          <w:color w:val="auto"/>
          <w:lang w:val="en-US"/>
        </w:rPr>
        <w:t>consequences for purposefully violating such policie</w:t>
      </w:r>
      <w:r>
        <w:rPr>
          <w:rFonts w:hint="default"/>
          <w:b/>
          <w:bCs/>
          <w:lang w:val="en-US"/>
        </w:rPr>
        <w:t>s</w:t>
      </w:r>
      <w:r>
        <w:rPr>
          <w:rFonts w:hint="default"/>
          <w:b w:val="0"/>
          <w:bCs w:val="0"/>
          <w:lang w:val="en-US"/>
        </w:rPr>
        <w:t>.</w:t>
      </w:r>
    </w:p>
    <w:p w14:paraId="70DB3A09">
      <w:pPr>
        <w:ind w:left="100" w:hanging="100" w:hangingChars="50"/>
        <w:jc w:val="left"/>
        <w:rPr>
          <w:rFonts w:hint="default"/>
          <w:b w:val="0"/>
          <w:bCs w:val="0"/>
          <w:lang w:val="en-US"/>
        </w:rPr>
      </w:pPr>
    </w:p>
    <w:p w14:paraId="641B3653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/>
          <w:bCs/>
          <w:color w:val="FF0000"/>
          <w:lang w:val="en-US"/>
        </w:rPr>
        <w:t>using outdated hardware or software</w:t>
      </w:r>
      <w:r>
        <w:rPr>
          <w:rFonts w:hint="default"/>
          <w:b w:val="0"/>
          <w:bCs w:val="0"/>
          <w:lang w:val="en-US"/>
        </w:rPr>
        <w:t xml:space="preserve"> makes an organization’s </w:t>
      </w:r>
      <w:r>
        <w:rPr>
          <w:rFonts w:hint="default"/>
          <w:b/>
          <w:bCs/>
          <w:color w:val="00B050"/>
          <w:lang w:val="en-US"/>
        </w:rPr>
        <w:t xml:space="preserve">systems and data more </w:t>
      </w:r>
      <w:r>
        <w:rPr>
          <w:rFonts w:hint="default"/>
          <w:b/>
          <w:bCs/>
          <w:color w:val="00B050"/>
          <w:lang w:val="en-US"/>
        </w:rPr>
        <w:tab/>
      </w:r>
      <w:r>
        <w:rPr>
          <w:rFonts w:hint="default"/>
          <w:b/>
          <w:bCs/>
          <w:color w:val="00B050"/>
          <w:lang w:val="en-US"/>
        </w:rPr>
        <w:t xml:space="preserve">   vulnerable to attacks</w:t>
      </w:r>
      <w:r>
        <w:rPr>
          <w:rFonts w:hint="default"/>
          <w:b w:val="0"/>
          <w:bCs w:val="0"/>
          <w:lang w:val="en-US"/>
        </w:rPr>
        <w:t>.</w:t>
      </w:r>
    </w:p>
    <w:p w14:paraId="6BEAD235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</w:p>
    <w:p w14:paraId="7D9FCBD6">
      <w:pPr>
        <w:ind w:left="200" w:hanging="200" w:hangingChars="100"/>
        <w:jc w:val="left"/>
        <w:rPr>
          <w:rFonts w:hint="default"/>
          <w:b w:val="0"/>
          <w:bCs w:val="0"/>
          <w:highlight w:val="green"/>
          <w:lang w:val="en-US"/>
        </w:rPr>
      </w:pPr>
      <w:r>
        <w:rPr>
          <w:rFonts w:hint="default"/>
          <w:b w:val="0"/>
          <w:bCs w:val="0"/>
          <w:highlight w:val="green"/>
          <w:lang w:val="en-US"/>
        </w:rPr>
        <w:t>Threats to the local area network</w:t>
      </w:r>
    </w:p>
    <w:p w14:paraId="39148120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</w:p>
    <w:p w14:paraId="3244D0E8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Local area network (LAN)</w:t>
      </w:r>
    </w:p>
    <w:p w14:paraId="79F33144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 xml:space="preserve">Is collection of devices, typically in the same geographic area, connected by cables 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or airwaver</w:t>
      </w:r>
    </w:p>
    <w:p w14:paraId="1B971027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</w:p>
    <w:p w14:paraId="7899A5A5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lang w:val="en-US"/>
        </w:rPr>
        <w:t>Because users can access an organization’s systems, applications and data from the LAN domain, it is critical that it has strong security and stringent access controls.</w:t>
      </w:r>
    </w:p>
    <w:p w14:paraId="37ECD3BA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</w:p>
    <w:p w14:paraId="031A2D68">
      <w:pPr>
        <w:ind w:left="200" w:hanging="200" w:hangingChars="10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Examples of threats to the LAN includes</w:t>
      </w:r>
      <w:r>
        <w:rPr>
          <w:rFonts w:hint="default"/>
          <w:b w:val="0"/>
          <w:bCs w:val="0"/>
          <w:lang w:val="en-US"/>
        </w:rPr>
        <w:t>:</w:t>
      </w:r>
    </w:p>
    <w:p w14:paraId="413E42F0">
      <w:pPr>
        <w:ind w:left="200" w:hanging="200" w:hangingChars="100"/>
        <w:jc w:val="left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lang w:val="en-US"/>
        </w:rPr>
        <w:t>-</w:t>
      </w:r>
      <w:r>
        <w:rPr>
          <w:rFonts w:hint="default"/>
          <w:b/>
          <w:bCs/>
          <w:color w:val="00B0F0"/>
          <w:lang w:val="en-US"/>
        </w:rPr>
        <w:t xml:space="preserve"> unauthorized access to wiring closets, data centers and computer rooms</w:t>
      </w:r>
    </w:p>
    <w:p w14:paraId="1B9011AB">
      <w:pPr>
        <w:ind w:left="200" w:hanging="200" w:hangingChars="10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- </w:t>
      </w:r>
      <w:r>
        <w:rPr>
          <w:rFonts w:hint="default"/>
          <w:b/>
          <w:bCs/>
          <w:color w:val="7030A0"/>
          <w:lang w:val="en-US"/>
        </w:rPr>
        <w:t>unauthorized acces to systems, applications and data</w:t>
      </w:r>
    </w:p>
    <w:p w14:paraId="147EB4A4">
      <w:pPr>
        <w:ind w:left="200" w:hanging="200" w:hangingChars="100"/>
        <w:jc w:val="left"/>
        <w:rPr>
          <w:rFonts w:hint="default"/>
          <w:b/>
          <w:bCs/>
          <w:color w:val="00B0F0"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- </w:t>
      </w:r>
      <w:r>
        <w:rPr>
          <w:rFonts w:hint="default"/>
          <w:b/>
          <w:bCs/>
          <w:color w:val="00B0F0"/>
          <w:lang w:val="en-US"/>
        </w:rPr>
        <w:t>network operating system or software vulnerabilities and updates</w:t>
      </w:r>
    </w:p>
    <w:p w14:paraId="44EB8994">
      <w:pPr>
        <w:ind w:left="200" w:hanging="200" w:hangingChars="10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- </w:t>
      </w:r>
      <w:r>
        <w:rPr>
          <w:rFonts w:hint="default"/>
          <w:b/>
          <w:bCs/>
          <w:color w:val="7030A0"/>
          <w:lang w:val="en-US"/>
        </w:rPr>
        <w:t>rogue users gaining unauthorized access to wireless networks</w:t>
      </w:r>
    </w:p>
    <w:p w14:paraId="55E182C6">
      <w:pPr>
        <w:ind w:left="200" w:hanging="200" w:hangingChars="10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- </w:t>
      </w:r>
      <w:r>
        <w:rPr>
          <w:rFonts w:hint="default"/>
          <w:b/>
          <w:bCs/>
          <w:color w:val="00B0F0"/>
          <w:lang w:val="en-US"/>
        </w:rPr>
        <w:t>exploits of data in transit</w:t>
      </w:r>
    </w:p>
    <w:p w14:paraId="4545188C">
      <w:pPr>
        <w:ind w:left="200" w:hanging="200" w:hangingChars="100"/>
        <w:jc w:val="left"/>
        <w:rPr>
          <w:rFonts w:hint="default"/>
          <w:b/>
          <w:bCs/>
          <w:color w:val="7030A0"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- </w:t>
      </w:r>
      <w:r>
        <w:rPr>
          <w:rFonts w:hint="default"/>
          <w:b/>
          <w:bCs/>
          <w:color w:val="7030A0"/>
          <w:lang w:val="en-US"/>
        </w:rPr>
        <w:t xml:space="preserve">having LAN servers with different hardware or operating sys. Makes managing </w:t>
      </w:r>
      <w:r>
        <w:rPr>
          <w:rFonts w:hint="default"/>
          <w:b/>
          <w:bCs/>
          <w:color w:val="7030A0"/>
          <w:lang w:val="en-US"/>
        </w:rPr>
        <w:tab/>
      </w:r>
      <w:r>
        <w:rPr>
          <w:rFonts w:hint="default"/>
          <w:b/>
          <w:bCs/>
          <w:color w:val="7030A0"/>
          <w:lang w:val="en-US"/>
        </w:rPr>
        <w:tab/>
      </w:r>
      <w:r>
        <w:rPr>
          <w:rFonts w:hint="default"/>
          <w:b/>
          <w:bCs/>
          <w:color w:val="7030A0"/>
          <w:lang w:val="en-US"/>
        </w:rPr>
        <w:t xml:space="preserve">    and troubleshooting them more difficult</w:t>
      </w:r>
    </w:p>
    <w:p w14:paraId="24299941">
      <w:pPr>
        <w:jc w:val="left"/>
        <w:rPr>
          <w:rFonts w:hint="default"/>
          <w:b/>
          <w:bCs/>
          <w:color w:val="00B0F0"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- </w:t>
      </w:r>
      <w:r>
        <w:rPr>
          <w:rFonts w:hint="default"/>
          <w:b/>
          <w:bCs/>
          <w:color w:val="00B0F0"/>
          <w:lang w:val="en-US"/>
        </w:rPr>
        <w:t>unauthorized network probing and port scanning</w:t>
      </w:r>
    </w:p>
    <w:p w14:paraId="11EDBC40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- </w:t>
      </w:r>
      <w:r>
        <w:rPr>
          <w:rFonts w:hint="default"/>
          <w:b/>
          <w:bCs/>
          <w:color w:val="7030A0"/>
          <w:lang w:val="en-US"/>
        </w:rPr>
        <w:t>misconfigured firewalls</w:t>
      </w:r>
    </w:p>
    <w:p w14:paraId="11A16DC2">
      <w:pPr>
        <w:jc w:val="left"/>
        <w:rPr>
          <w:rFonts w:hint="default"/>
          <w:b w:val="0"/>
          <w:bCs w:val="0"/>
          <w:lang w:val="en-US"/>
        </w:rPr>
      </w:pPr>
    </w:p>
    <w:p w14:paraId="1139919A">
      <w:pPr>
        <w:jc w:val="left"/>
        <w:rPr>
          <w:rFonts w:hint="default"/>
          <w:b w:val="0"/>
          <w:bCs w:val="0"/>
          <w:highlight w:val="green"/>
          <w:lang w:val="en-US"/>
        </w:rPr>
      </w:pPr>
      <w:r>
        <w:rPr>
          <w:rFonts w:hint="default"/>
          <w:b w:val="0"/>
          <w:bCs w:val="0"/>
          <w:highlight w:val="green"/>
          <w:lang w:val="en-US"/>
        </w:rPr>
        <w:t>Threats to the private cloud</w:t>
      </w:r>
    </w:p>
    <w:p w14:paraId="569E7547">
      <w:pPr>
        <w:jc w:val="left"/>
        <w:rPr>
          <w:rFonts w:hint="default"/>
          <w:b w:val="0"/>
          <w:bCs w:val="0"/>
          <w:lang w:val="en-US"/>
        </w:rPr>
      </w:pPr>
    </w:p>
    <w:p w14:paraId="22590A27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Private cloud domain includes any private servers, resources and IT infrastructure available to members of a single organization via the internet.</w:t>
      </w:r>
    </w:p>
    <w:p w14:paraId="197CA99E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>While many organizations feel that their data is safer in a private cloud, this domain still poses significant security threats, including:</w:t>
      </w:r>
    </w:p>
    <w:p w14:paraId="4A03469B">
      <w:pPr>
        <w:jc w:val="left"/>
        <w:rPr>
          <w:rFonts w:hint="default"/>
          <w:b w:val="0"/>
          <w:bCs w:val="0"/>
          <w:lang w:val="en-US"/>
        </w:rPr>
      </w:pPr>
    </w:p>
    <w:p w14:paraId="5006CF50">
      <w:pPr>
        <w:jc w:val="left"/>
        <w:rPr>
          <w:rFonts w:hint="default"/>
          <w:b/>
          <w:bCs/>
          <w:color w:val="7030A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lang w:val="en-US"/>
        </w:rPr>
        <w:t xml:space="preserve">- </w:t>
      </w:r>
      <w:r>
        <w:rPr>
          <w:rFonts w:hint="default"/>
          <w:b/>
          <w:bCs/>
          <w:color w:val="00B0F0"/>
          <w:lang w:val="en-US"/>
        </w:rPr>
        <w:t>Unauthorized network probing and port scanning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-</w:t>
      </w:r>
      <w:r>
        <w:rPr>
          <w:rFonts w:hint="default"/>
          <w:b/>
          <w:bCs/>
          <w:color w:val="7030A0"/>
          <w:lang w:val="en-US"/>
        </w:rPr>
        <w:t xml:space="preserve"> unauthorized access to resources</w:t>
      </w:r>
    </w:p>
    <w:p w14:paraId="236A9C21">
      <w:pPr>
        <w:jc w:val="left"/>
        <w:rPr>
          <w:rFonts w:hint="default"/>
          <w:b/>
          <w:bCs/>
          <w:color w:val="00B0F0"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- </w:t>
      </w:r>
      <w:r>
        <w:rPr>
          <w:rFonts w:hint="default"/>
          <w:b/>
          <w:bCs/>
          <w:color w:val="00B0F0"/>
          <w:lang w:val="en-US"/>
        </w:rPr>
        <w:t>Router, firewall or network device operating system or software vulnerabilities</w:t>
      </w:r>
    </w:p>
    <w:p w14:paraId="215200E2">
      <w:pPr>
        <w:jc w:val="left"/>
        <w:rPr>
          <w:rFonts w:hint="default"/>
          <w:b/>
          <w:bCs/>
          <w:color w:val="7030A0"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- </w:t>
      </w:r>
      <w:r>
        <w:rPr>
          <w:rFonts w:hint="default"/>
          <w:b/>
          <w:bCs/>
          <w:color w:val="7030A0"/>
          <w:lang w:val="en-US"/>
        </w:rPr>
        <w:t>router, firewall or network device configuration errors</w:t>
      </w:r>
    </w:p>
    <w:p w14:paraId="7D98CDB1">
      <w:pPr>
        <w:jc w:val="left"/>
        <w:rPr>
          <w:rFonts w:hint="default"/>
          <w:b/>
          <w:bCs/>
          <w:color w:val="00B0F0"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- </w:t>
      </w:r>
      <w:r>
        <w:rPr>
          <w:rFonts w:hint="default"/>
          <w:b/>
          <w:bCs/>
          <w:color w:val="00B0F0"/>
          <w:lang w:val="en-US"/>
        </w:rPr>
        <w:t xml:space="preserve">remote users accessing an organization’s infrastructure and downloading </w:t>
      </w:r>
      <w:r>
        <w:rPr>
          <w:rFonts w:hint="default"/>
          <w:b/>
          <w:bCs/>
          <w:color w:val="00B0F0"/>
          <w:lang w:val="en-US"/>
        </w:rPr>
        <w:tab/>
      </w:r>
      <w:r>
        <w:rPr>
          <w:rFonts w:hint="default"/>
          <w:b/>
          <w:bCs/>
          <w:color w:val="00B0F0"/>
          <w:lang w:val="en-US"/>
        </w:rPr>
        <w:tab/>
      </w:r>
      <w:r>
        <w:rPr>
          <w:rFonts w:hint="default"/>
          <w:b/>
          <w:bCs/>
          <w:color w:val="00B0F0"/>
          <w:lang w:val="en-US"/>
        </w:rPr>
        <w:tab/>
      </w:r>
      <w:r>
        <w:rPr>
          <w:rFonts w:hint="default"/>
          <w:b/>
          <w:bCs/>
          <w:color w:val="00B0F0"/>
          <w:lang w:val="en-US"/>
        </w:rPr>
        <w:t xml:space="preserve">     sensitive  data</w:t>
      </w:r>
    </w:p>
    <w:p w14:paraId="399CC38B">
      <w:pPr>
        <w:jc w:val="left"/>
        <w:rPr>
          <w:rFonts w:hint="default"/>
          <w:b/>
          <w:bCs/>
          <w:color w:val="00B0F0"/>
          <w:lang w:val="en-US"/>
        </w:rPr>
      </w:pPr>
    </w:p>
    <w:p w14:paraId="461DE446">
      <w:pPr>
        <w:jc w:val="left"/>
        <w:rPr>
          <w:rFonts w:hint="default"/>
          <w:b w:val="0"/>
          <w:bCs w:val="0"/>
          <w:color w:val="auto"/>
          <w:highlight w:val="green"/>
          <w:lang w:val="en-US"/>
        </w:rPr>
      </w:pPr>
      <w:r>
        <w:rPr>
          <w:rFonts w:hint="default"/>
          <w:b w:val="0"/>
          <w:bCs w:val="0"/>
          <w:color w:val="auto"/>
          <w:highlight w:val="green"/>
          <w:lang w:val="en-US"/>
        </w:rPr>
        <w:t>Threats to the public cloud</w:t>
      </w:r>
    </w:p>
    <w:p w14:paraId="55EB73B0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07C948ED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>Where a private cloud domain hosts computing resources for a single organization, the public cloud domain is the entirety of computing services hosted by a cloud, service or internet provider that are available to the public and shared across organizations.</w:t>
      </w:r>
    </w:p>
    <w:p w14:paraId="43192F4C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2B6CFF56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>There are 3 models of public cloud services that organizations may choose to use.:</w:t>
      </w:r>
    </w:p>
    <w:p w14:paraId="4F7C77C4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457D869F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highlight w:val="yellow"/>
          <w:lang w:val="en-US"/>
        </w:rPr>
        <w:t>Software as a service SaaS</w:t>
      </w:r>
    </w:p>
    <w:p w14:paraId="1A87E7EB">
      <w:pPr>
        <w:jc w:val="left"/>
        <w:rPr>
          <w:rFonts w:hint="default"/>
          <w:b/>
          <w:bCs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 xml:space="preserve">This is a </w:t>
      </w:r>
      <w:r>
        <w:rPr>
          <w:rFonts w:hint="default"/>
          <w:b w:val="0"/>
          <w:bCs w:val="0"/>
          <w:color w:val="auto"/>
          <w:u w:val="single"/>
          <w:lang w:val="en-US"/>
        </w:rPr>
        <w:t>subscription-based model</w:t>
      </w:r>
      <w:r>
        <w:rPr>
          <w:rFonts w:hint="default"/>
          <w:b w:val="0"/>
          <w:bCs w:val="0"/>
          <w:color w:val="auto"/>
          <w:lang w:val="en-US"/>
        </w:rPr>
        <w:t xml:space="preserve"> </w:t>
      </w:r>
      <w:r>
        <w:rPr>
          <w:rFonts w:hint="default"/>
          <w:b w:val="0"/>
          <w:bCs w:val="0"/>
          <w:color w:val="auto"/>
          <w:lang w:val="en-US"/>
        </w:rPr>
        <w:br w:type="textWrapping"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 xml:space="preserve">that </w:t>
      </w:r>
      <w:r>
        <w:rPr>
          <w:rFonts w:hint="default"/>
          <w:b/>
          <w:bCs/>
          <w:color w:val="auto"/>
          <w:lang w:val="en-US"/>
        </w:rPr>
        <w:t>provides</w:t>
      </w:r>
      <w:r>
        <w:rPr>
          <w:rFonts w:hint="default"/>
          <w:b w:val="0"/>
          <w:bCs w:val="0"/>
          <w:color w:val="auto"/>
          <w:lang w:val="en-US"/>
        </w:rPr>
        <w:t xml:space="preserve"> organizations with </w:t>
      </w:r>
      <w:r>
        <w:rPr>
          <w:rFonts w:hint="default"/>
          <w:b w:val="0"/>
          <w:bCs w:val="0"/>
          <w:color w:val="auto"/>
          <w:lang w:val="en-US"/>
        </w:rPr>
        <w:br w:type="textWrapping"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>software</w:t>
      </w:r>
      <w:r>
        <w:rPr>
          <w:rFonts w:hint="default"/>
          <w:b w:val="0"/>
          <w:bCs w:val="0"/>
          <w:color w:val="auto"/>
          <w:lang w:val="en-US"/>
        </w:rPr>
        <w:t xml:space="preserve"> that is centrally </w:t>
      </w:r>
      <w:r>
        <w:rPr>
          <w:rFonts w:hint="default"/>
          <w:b/>
          <w:bCs/>
          <w:color w:val="auto"/>
          <w:lang w:val="en-US"/>
        </w:rPr>
        <w:t xml:space="preserve">hosted and accessed by users via a web, </w:t>
      </w: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>app or other software</w:t>
      </w:r>
    </w:p>
    <w:p w14:paraId="498322C1">
      <w:pPr>
        <w:jc w:val="left"/>
        <w:rPr>
          <w:rFonts w:hint="default"/>
          <w:b/>
          <w:bCs/>
          <w:color w:val="FF0000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 xml:space="preserve">In other words </w:t>
      </w:r>
      <w:r>
        <w:rPr>
          <w:rFonts w:hint="default"/>
          <w:b/>
          <w:bCs/>
          <w:color w:val="FF0000"/>
          <w:lang w:val="en-US"/>
        </w:rPr>
        <w:t>software not stored locally but on cloud</w:t>
      </w:r>
    </w:p>
    <w:p w14:paraId="6FC5562A">
      <w:pPr>
        <w:jc w:val="left"/>
        <w:rPr>
          <w:rFonts w:hint="default"/>
          <w:b/>
          <w:bCs/>
          <w:color w:val="FF0000"/>
          <w:lang w:val="en-US"/>
        </w:rPr>
      </w:pPr>
    </w:p>
    <w:p w14:paraId="140E424B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 w:val="0"/>
          <w:bCs w:val="0"/>
          <w:color w:val="auto"/>
          <w:highlight w:val="yellow"/>
          <w:lang w:val="en-US"/>
        </w:rPr>
        <w:t>Platform as a service Paas</w:t>
      </w:r>
    </w:p>
    <w:p w14:paraId="43089757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>This is a subs…</w:t>
      </w:r>
    </w:p>
    <w:p w14:paraId="4F31DCFF">
      <w:pPr>
        <w:jc w:val="left"/>
        <w:rPr>
          <w:rFonts w:hint="default"/>
          <w:b/>
          <w:bCs/>
          <w:color w:val="FF0000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 xml:space="preserve">Provides </w:t>
      </w:r>
      <w:r>
        <w:rPr>
          <w:rFonts w:hint="default"/>
          <w:b w:val="0"/>
          <w:bCs w:val="0"/>
          <w:color w:val="auto"/>
          <w:lang w:val="en-US"/>
        </w:rPr>
        <w:t xml:space="preserve">a </w:t>
      </w:r>
      <w:r>
        <w:rPr>
          <w:rFonts w:hint="default"/>
          <w:b/>
          <w:bCs/>
          <w:color w:val="FF0000"/>
          <w:lang w:val="en-US"/>
        </w:rPr>
        <w:t xml:space="preserve">platform that allows an organization to develop, run and </w:t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 xml:space="preserve">manage its applications on the service’s hardware, using tools that the </w:t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service provides.</w:t>
      </w:r>
    </w:p>
    <w:p w14:paraId="1176CEA9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>This platform is accessed via the public cloud</w:t>
      </w:r>
    </w:p>
    <w:p w14:paraId="556B6206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48F2F9F8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highlight w:val="yellow"/>
          <w:lang w:val="en-US"/>
        </w:rPr>
        <w:t>Infrastructure as a service IaaS</w:t>
      </w:r>
    </w:p>
    <w:p w14:paraId="1A6722C7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>This is a subs…</w:t>
      </w:r>
    </w:p>
    <w:p w14:paraId="14C777BC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 xml:space="preserve">Provides </w:t>
      </w:r>
      <w:r>
        <w:rPr>
          <w:rFonts w:hint="default"/>
          <w:b/>
          <w:bCs/>
          <w:color w:val="FF0000"/>
          <w:lang w:val="en-US"/>
        </w:rPr>
        <w:t xml:space="preserve">virtual computing resources such as hardware, software, servers, </w:t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 xml:space="preserve">storage and other infrastructure components over the internet. </w:t>
      </w:r>
    </w:p>
    <w:p w14:paraId="78A6E02F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>An organization will buy access to them and use them via the public cloud</w:t>
      </w:r>
    </w:p>
    <w:p w14:paraId="1CCD4366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22D1B63F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 xml:space="preserve">While </w:t>
      </w:r>
      <w:r>
        <w:rPr>
          <w:rFonts w:hint="default"/>
          <w:b/>
          <w:bCs/>
          <w:color w:val="auto"/>
          <w:lang w:val="en-US"/>
        </w:rPr>
        <w:t>public cloud service providers</w:t>
      </w:r>
      <w:r>
        <w:rPr>
          <w:rFonts w:hint="default"/>
          <w:b w:val="0"/>
          <w:bCs w:val="0"/>
          <w:color w:val="auto"/>
          <w:lang w:val="en-US"/>
        </w:rPr>
        <w:t xml:space="preserve"> </w:t>
      </w:r>
      <w:r>
        <w:rPr>
          <w:rFonts w:hint="default"/>
          <w:b/>
          <w:bCs/>
          <w:color w:val="00B050"/>
          <w:lang w:val="en-US"/>
        </w:rPr>
        <w:t>do implement security controls to protect the cloud environment</w:t>
      </w:r>
      <w:r>
        <w:rPr>
          <w:rFonts w:hint="default"/>
          <w:b w:val="0"/>
          <w:bCs w:val="0"/>
          <w:color w:val="auto"/>
          <w:lang w:val="en-US"/>
        </w:rPr>
        <w:t>,</w:t>
      </w:r>
      <w:r>
        <w:rPr>
          <w:rFonts w:hint="default"/>
          <w:b/>
          <w:bCs/>
          <w:color w:val="FF0000"/>
          <w:lang w:val="en-US"/>
        </w:rPr>
        <w:t xml:space="preserve"> organizations are responsible for protecting their own resources on the cloud</w:t>
      </w:r>
      <w:r>
        <w:rPr>
          <w:rFonts w:hint="default"/>
          <w:b w:val="0"/>
          <w:bCs w:val="0"/>
          <w:color w:val="auto"/>
          <w:lang w:val="en-US"/>
        </w:rPr>
        <w:t>.</w:t>
      </w:r>
    </w:p>
    <w:p w14:paraId="22EE2753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>Therefore, some of the most common threats to the public cloud domain include:</w:t>
      </w:r>
    </w:p>
    <w:p w14:paraId="0FA51197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132C0FEE">
      <w:pPr>
        <w:jc w:val="left"/>
        <w:rPr>
          <w:rFonts w:hint="default"/>
          <w:b/>
          <w:bCs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 xml:space="preserve">- </w:t>
      </w:r>
      <w:r>
        <w:rPr>
          <w:rFonts w:hint="default"/>
          <w:b/>
          <w:bCs/>
          <w:color w:val="00B0F0"/>
          <w:lang w:val="en-US"/>
        </w:rPr>
        <w:t>Data breaches</w:t>
      </w:r>
    </w:p>
    <w:p w14:paraId="55AD9DE6">
      <w:pPr>
        <w:jc w:val="left"/>
        <w:rPr>
          <w:rFonts w:hint="default"/>
          <w:b/>
          <w:bCs/>
          <w:color w:val="7030A0"/>
          <w:lang w:val="en-US"/>
        </w:rPr>
      </w:pP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 xml:space="preserve">- </w:t>
      </w:r>
      <w:r>
        <w:rPr>
          <w:rFonts w:hint="default"/>
          <w:b/>
          <w:bCs/>
          <w:color w:val="7030A0"/>
          <w:lang w:val="en-US"/>
        </w:rPr>
        <w:t>Loss or theft of intellectual property</w:t>
      </w:r>
    </w:p>
    <w:p w14:paraId="505E2E67">
      <w:pPr>
        <w:jc w:val="left"/>
        <w:rPr>
          <w:rFonts w:hint="default"/>
          <w:b/>
          <w:bCs/>
          <w:color w:val="00B0F0"/>
          <w:lang w:val="en-US"/>
        </w:rPr>
      </w:pP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 xml:space="preserve">- </w:t>
      </w:r>
      <w:r>
        <w:rPr>
          <w:rFonts w:hint="default"/>
          <w:b/>
          <w:bCs/>
          <w:color w:val="00B0F0"/>
          <w:lang w:val="en-US"/>
        </w:rPr>
        <w:t>Compromised credentials or account hijackong</w:t>
      </w:r>
    </w:p>
    <w:p w14:paraId="04234296">
      <w:pPr>
        <w:jc w:val="left"/>
        <w:rPr>
          <w:rFonts w:hint="default"/>
          <w:b/>
          <w:bCs/>
          <w:color w:val="00B0F0"/>
          <w:lang w:val="en-US"/>
        </w:rPr>
      </w:pP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 xml:space="preserve">- </w:t>
      </w:r>
      <w:r>
        <w:rPr>
          <w:rFonts w:hint="default"/>
          <w:b/>
          <w:bCs/>
          <w:color w:val="7030A0"/>
          <w:lang w:val="en-US"/>
        </w:rPr>
        <w:t>Social engineering attacks</w:t>
      </w:r>
    </w:p>
    <w:p w14:paraId="75175C27">
      <w:pPr>
        <w:jc w:val="left"/>
        <w:rPr>
          <w:rFonts w:hint="default"/>
          <w:b/>
          <w:bCs/>
          <w:color w:val="00B0F0"/>
          <w:lang w:val="en-US"/>
        </w:rPr>
      </w:pP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 xml:space="preserve">- </w:t>
      </w:r>
      <w:r>
        <w:rPr>
          <w:rFonts w:hint="default"/>
          <w:b/>
          <w:bCs/>
          <w:color w:val="00B0F0"/>
          <w:lang w:val="en-US"/>
        </w:rPr>
        <w:t>Compliance violation</w:t>
      </w:r>
    </w:p>
    <w:p w14:paraId="2E681ECC">
      <w:pPr>
        <w:jc w:val="left"/>
        <w:rPr>
          <w:rFonts w:hint="default"/>
          <w:b/>
          <w:bCs/>
          <w:color w:val="00B0F0"/>
          <w:lang w:val="en-US"/>
        </w:rPr>
      </w:pPr>
    </w:p>
    <w:p w14:paraId="0355B71F">
      <w:pPr>
        <w:jc w:val="left"/>
        <w:rPr>
          <w:rFonts w:hint="default"/>
          <w:b w:val="0"/>
          <w:bCs w:val="0"/>
          <w:color w:val="auto"/>
          <w:highlight w:val="green"/>
          <w:lang w:val="en-US"/>
        </w:rPr>
      </w:pPr>
      <w:r>
        <w:rPr>
          <w:rFonts w:hint="default"/>
          <w:b w:val="0"/>
          <w:bCs w:val="0"/>
          <w:color w:val="auto"/>
          <w:highlight w:val="green"/>
          <w:lang w:val="en-US"/>
        </w:rPr>
        <w:t>Threatws to applications</w:t>
      </w:r>
    </w:p>
    <w:p w14:paraId="18391B5B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5103B4B7">
      <w:pPr>
        <w:jc w:val="left"/>
        <w:rPr>
          <w:rFonts w:hint="default"/>
          <w:b w:val="0"/>
          <w:bCs w:val="0"/>
          <w:color w:val="auto"/>
          <w:highlight w:val="yellow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u w:val="single"/>
          <w:lang w:val="en-US"/>
        </w:rPr>
        <w:t>The application domain includes</w:t>
      </w:r>
      <w:r>
        <w:rPr>
          <w:rFonts w:hint="default"/>
          <w:b w:val="0"/>
          <w:bCs w:val="0"/>
          <w:color w:val="auto"/>
          <w:lang w:val="en-US"/>
        </w:rPr>
        <w:t xml:space="preserve">: </w:t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highlight w:val="yellow"/>
          <w:lang w:val="en-US"/>
        </w:rPr>
        <w:t xml:space="preserve">all of the critical systems, applications and data used by </w:t>
      </w:r>
      <w:r>
        <w:rPr>
          <w:rFonts w:hint="default"/>
          <w:b w:val="0"/>
          <w:bCs w:val="0"/>
          <w:color w:val="auto"/>
          <w:highlight w:val="none"/>
          <w:lang w:val="en-US"/>
        </w:rPr>
        <w:tab/>
      </w:r>
      <w:r>
        <w:rPr>
          <w:rFonts w:hint="default"/>
          <w:b w:val="0"/>
          <w:bCs w:val="0"/>
          <w:color w:val="auto"/>
          <w:highlight w:val="none"/>
          <w:lang w:val="en-US"/>
        </w:rPr>
        <w:tab/>
      </w:r>
      <w:r>
        <w:rPr>
          <w:rFonts w:hint="default"/>
          <w:b w:val="0"/>
          <w:bCs w:val="0"/>
          <w:color w:val="auto"/>
          <w:highlight w:val="none"/>
          <w:lang w:val="en-US"/>
        </w:rPr>
        <w:tab/>
      </w:r>
      <w:r>
        <w:rPr>
          <w:rFonts w:hint="default"/>
          <w:b w:val="0"/>
          <w:bCs w:val="0"/>
          <w:color w:val="auto"/>
          <w:highlight w:val="none"/>
          <w:lang w:val="en-US"/>
        </w:rPr>
        <w:tab/>
      </w:r>
      <w:r>
        <w:rPr>
          <w:rFonts w:hint="default"/>
          <w:b w:val="0"/>
          <w:bCs w:val="0"/>
          <w:color w:val="auto"/>
          <w:highlight w:val="none"/>
          <w:lang w:val="en-US"/>
        </w:rPr>
        <w:tab/>
      </w:r>
      <w:r>
        <w:rPr>
          <w:rFonts w:hint="default"/>
          <w:b w:val="0"/>
          <w:bCs w:val="0"/>
          <w:color w:val="auto"/>
          <w:highlight w:val="yellow"/>
          <w:lang w:val="en-US"/>
        </w:rPr>
        <w:t>an organization to support operations.</w:t>
      </w:r>
    </w:p>
    <w:p w14:paraId="5BBBA3BC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>Increasingly, organizations are moving applications such as email, security monitoring and database management to the public cloud.</w:t>
      </w:r>
    </w:p>
    <w:p w14:paraId="63B2CD25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77371831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>Common threats to applications include</w:t>
      </w:r>
      <w:r>
        <w:rPr>
          <w:rFonts w:hint="default"/>
          <w:b w:val="0"/>
          <w:bCs w:val="0"/>
          <w:color w:val="auto"/>
          <w:lang w:val="en-US"/>
        </w:rPr>
        <w:t>:</w:t>
      </w:r>
      <w:r>
        <w:rPr>
          <w:rFonts w:hint="default"/>
          <w:b w:val="0"/>
          <w:bCs w:val="0"/>
          <w:color w:val="auto"/>
          <w:lang w:val="en-US"/>
        </w:rPr>
        <w:tab/>
      </w:r>
    </w:p>
    <w:p w14:paraId="1CA1E8B7">
      <w:pPr>
        <w:jc w:val="left"/>
        <w:rPr>
          <w:rFonts w:hint="default"/>
          <w:b/>
          <w:bCs/>
          <w:color w:val="7030A0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 xml:space="preserve">- </w:t>
      </w:r>
      <w:r>
        <w:rPr>
          <w:rFonts w:hint="default"/>
          <w:b/>
          <w:bCs/>
          <w:color w:val="7030A0"/>
          <w:lang w:val="en-US"/>
        </w:rPr>
        <w:t xml:space="preserve">someone gaining unauthorized access to data centers, computer rooms, wiring </w:t>
      </w:r>
      <w:r>
        <w:rPr>
          <w:rFonts w:hint="default"/>
          <w:b/>
          <w:bCs/>
          <w:color w:val="7030A0"/>
          <w:lang w:val="en-US"/>
        </w:rPr>
        <w:tab/>
      </w:r>
      <w:r>
        <w:rPr>
          <w:rFonts w:hint="default"/>
          <w:b/>
          <w:bCs/>
          <w:color w:val="7030A0"/>
          <w:lang w:val="en-US"/>
        </w:rPr>
        <w:tab/>
      </w:r>
      <w:r>
        <w:rPr>
          <w:rFonts w:hint="default"/>
          <w:b/>
          <w:bCs/>
          <w:color w:val="7030A0"/>
          <w:lang w:val="en-US"/>
        </w:rPr>
        <w:t xml:space="preserve">   closets or systems</w:t>
      </w:r>
    </w:p>
    <w:p w14:paraId="1A7C6F88">
      <w:pPr>
        <w:jc w:val="left"/>
        <w:rPr>
          <w:rFonts w:hint="default"/>
          <w:b/>
          <w:bCs/>
          <w:color w:val="00B0F0"/>
          <w:lang w:val="en-US"/>
        </w:rPr>
      </w:pP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 xml:space="preserve">- </w:t>
      </w:r>
      <w:r>
        <w:rPr>
          <w:rFonts w:hint="default"/>
          <w:b/>
          <w:bCs/>
          <w:color w:val="00B0F0"/>
          <w:lang w:val="en-US"/>
        </w:rPr>
        <w:t>server downtime during maintenance periods</w:t>
      </w:r>
    </w:p>
    <w:p w14:paraId="3595EF65">
      <w:pPr>
        <w:jc w:val="left"/>
        <w:rPr>
          <w:rFonts w:hint="default"/>
          <w:b/>
          <w:bCs/>
          <w:color w:val="7030A0"/>
          <w:lang w:val="en-US"/>
        </w:rPr>
      </w:pP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 xml:space="preserve">- </w:t>
      </w:r>
      <w:r>
        <w:rPr>
          <w:rFonts w:hint="default"/>
          <w:b/>
          <w:bCs/>
          <w:color w:val="7030A0"/>
          <w:lang w:val="en-US"/>
        </w:rPr>
        <w:t>network operating system software vulnerabilities</w:t>
      </w:r>
    </w:p>
    <w:p w14:paraId="10712264">
      <w:pPr>
        <w:jc w:val="left"/>
        <w:rPr>
          <w:rFonts w:hint="default"/>
          <w:b/>
          <w:bCs/>
          <w:color w:val="auto"/>
          <w:lang w:val="en-US"/>
        </w:rPr>
      </w:pP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 xml:space="preserve">- </w:t>
      </w:r>
      <w:r>
        <w:rPr>
          <w:rFonts w:hint="default"/>
          <w:b/>
          <w:bCs/>
          <w:color w:val="00B0F0"/>
          <w:lang w:val="en-US"/>
        </w:rPr>
        <w:t>data loss</w:t>
      </w:r>
    </w:p>
    <w:p w14:paraId="52479097">
      <w:pPr>
        <w:jc w:val="left"/>
        <w:rPr>
          <w:rFonts w:hint="default"/>
          <w:b/>
          <w:bCs/>
          <w:color w:val="7030A0"/>
          <w:lang w:val="en-US"/>
        </w:rPr>
      </w:pP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 xml:space="preserve">- </w:t>
      </w:r>
      <w:r>
        <w:rPr>
          <w:rFonts w:hint="default"/>
          <w:b/>
          <w:bCs/>
          <w:color w:val="7030A0"/>
          <w:lang w:val="en-US"/>
        </w:rPr>
        <w:t>client-server or web application development vulnerabilities</w:t>
      </w:r>
    </w:p>
    <w:p w14:paraId="10379852">
      <w:pPr>
        <w:jc w:val="left"/>
        <w:rPr>
          <w:rFonts w:hint="default"/>
          <w:b/>
          <w:bCs/>
          <w:color w:val="7030A0"/>
          <w:lang w:val="en-US"/>
        </w:rPr>
      </w:pPr>
    </w:p>
    <w:p w14:paraId="1F0CEDEC">
      <w:pPr>
        <w:jc w:val="left"/>
        <w:rPr>
          <w:rFonts w:hint="default"/>
          <w:b/>
          <w:bCs/>
          <w:color w:val="7030A0"/>
          <w:lang w:val="en-US"/>
        </w:rPr>
      </w:pPr>
    </w:p>
    <w:p w14:paraId="5B90BE8A">
      <w:pPr>
        <w:jc w:val="left"/>
        <w:rPr>
          <w:rFonts w:hint="default"/>
          <w:b/>
          <w:bCs/>
          <w:color w:val="7030A0"/>
          <w:lang w:val="en-US"/>
        </w:rPr>
      </w:pPr>
    </w:p>
    <w:p w14:paraId="57D2D152">
      <w:pPr>
        <w:jc w:val="left"/>
        <w:rPr>
          <w:rFonts w:hint="default"/>
          <w:b/>
          <w:bCs/>
          <w:color w:val="7030A0"/>
          <w:lang w:val="en-US"/>
        </w:rPr>
      </w:pPr>
    </w:p>
    <w:p w14:paraId="6DAA4153">
      <w:pPr>
        <w:jc w:val="left"/>
        <w:rPr>
          <w:rFonts w:hint="default"/>
          <w:b/>
          <w:bCs/>
          <w:color w:val="7030A0"/>
          <w:lang w:val="en-US"/>
        </w:rPr>
      </w:pPr>
    </w:p>
    <w:p w14:paraId="59A8ED56">
      <w:pPr>
        <w:jc w:val="left"/>
        <w:rPr>
          <w:rFonts w:hint="default"/>
          <w:b w:val="0"/>
          <w:bCs w:val="0"/>
          <w:color w:val="auto"/>
          <w:highlight w:val="green"/>
          <w:lang w:val="en-US"/>
        </w:rPr>
      </w:pPr>
      <w:r>
        <w:rPr>
          <w:rFonts w:hint="default"/>
          <w:b w:val="0"/>
          <w:bCs w:val="0"/>
          <w:color w:val="auto"/>
          <w:highlight w:val="green"/>
          <w:lang w:val="en-US"/>
        </w:rPr>
        <w:t>Threat complexity</w:t>
      </w:r>
    </w:p>
    <w:p w14:paraId="035009BD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46B72C28">
      <w:pPr>
        <w:jc w:val="left"/>
        <w:rPr>
          <w:rFonts w:hint="default"/>
          <w:b/>
          <w:bCs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u w:val="single"/>
          <w:lang w:val="en-US"/>
        </w:rPr>
        <w:t>Software vulnerabilities occur as a result of</w:t>
      </w:r>
      <w:r>
        <w:rPr>
          <w:rFonts w:hint="default"/>
          <w:b w:val="0"/>
          <w:bCs w:val="0"/>
          <w:color w:val="auto"/>
          <w:lang w:val="en-US"/>
        </w:rPr>
        <w:t xml:space="preserve"> </w:t>
      </w:r>
      <w:r>
        <w:rPr>
          <w:rFonts w:hint="default"/>
          <w:b/>
          <w:bCs/>
          <w:color w:val="auto"/>
          <w:lang w:val="en-US"/>
        </w:rPr>
        <w:t>programming mistakes, protocol vulnerabilities or system misconfigurations.</w:t>
      </w:r>
    </w:p>
    <w:p w14:paraId="0E679FDA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 xml:space="preserve">Cybercriminals seek to take advantage of such vulnerabilities </w:t>
      </w:r>
      <w:r>
        <w:rPr>
          <w:rFonts w:hint="default"/>
          <w:b w:val="0"/>
          <w:bCs w:val="0"/>
          <w:color w:val="auto"/>
          <w:lang w:val="en-US"/>
        </w:rPr>
        <w:t xml:space="preserve">and are </w:t>
      </w:r>
      <w:r>
        <w:rPr>
          <w:rFonts w:hint="default"/>
          <w:b/>
          <w:bCs/>
          <w:color w:val="auto"/>
          <w:lang w:val="en-US"/>
        </w:rPr>
        <w:t>becoming increasingly sophisticated in their attack methods</w:t>
      </w:r>
      <w:r>
        <w:rPr>
          <w:rFonts w:hint="default"/>
          <w:b w:val="0"/>
          <w:bCs w:val="0"/>
          <w:color w:val="auto"/>
          <w:lang w:val="en-US"/>
        </w:rPr>
        <w:t>.</w:t>
      </w:r>
    </w:p>
    <w:p w14:paraId="0AE6B709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07996DEA">
      <w:pPr>
        <w:jc w:val="left"/>
        <w:rPr>
          <w:rFonts w:hint="default"/>
          <w:b w:val="0"/>
          <w:bCs w:val="0"/>
          <w:color w:val="auto"/>
          <w:highlight w:val="yellow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highlight w:val="yellow"/>
          <w:lang w:val="en-US"/>
        </w:rPr>
        <w:t>An advanced persistent threat (APT)</w:t>
      </w:r>
    </w:p>
    <w:p w14:paraId="0B192DFA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6B9DCC7E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>Is a</w:t>
      </w:r>
      <w:r>
        <w:rPr>
          <w:rFonts w:hint="default"/>
          <w:b w:val="0"/>
          <w:bCs w:val="0"/>
          <w:color w:val="FF0000"/>
          <w:lang w:val="en-US"/>
        </w:rPr>
        <w:t xml:space="preserve"> </w:t>
      </w:r>
      <w:r>
        <w:rPr>
          <w:rFonts w:hint="default"/>
          <w:b/>
          <w:bCs/>
          <w:color w:val="FF0000"/>
          <w:lang w:val="en-US"/>
        </w:rPr>
        <w:t>continuous attack</w:t>
      </w:r>
      <w:r>
        <w:rPr>
          <w:rFonts w:hint="default"/>
          <w:b w:val="0"/>
          <w:bCs w:val="0"/>
          <w:color w:val="auto"/>
          <w:lang w:val="en-US"/>
        </w:rPr>
        <w:t xml:space="preserve"> that</w:t>
      </w:r>
      <w:r>
        <w:rPr>
          <w:rFonts w:hint="default"/>
          <w:b/>
          <w:bCs/>
          <w:color w:val="auto"/>
          <w:lang w:val="en-US"/>
        </w:rPr>
        <w:t xml:space="preserve"> uses elaborate espionage tactics involving multiple </w:t>
      </w: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 xml:space="preserve"> actors and/or sophisticated malware to gain access to and analyze a target’s</w:t>
      </w:r>
      <w:r>
        <w:rPr>
          <w:rFonts w:hint="default"/>
          <w:b/>
          <w:bCs/>
          <w:color w:val="auto"/>
          <w:lang w:val="en-US"/>
        </w:rPr>
        <w:br w:type="textWrapping"/>
      </w: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 xml:space="preserve"> network</w:t>
      </w:r>
    </w:p>
    <w:p w14:paraId="0DDC75E4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5A43F361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/>
          <w:bCs/>
          <w:color w:val="00B050"/>
          <w:highlight w:val="none"/>
          <w:lang w:val="en-US"/>
        </w:rPr>
        <w:t xml:space="preserve">Attackers operate under the radar and remain undetected for a long period of </w:t>
      </w:r>
      <w:r>
        <w:rPr>
          <w:rFonts w:hint="default"/>
          <w:b/>
          <w:bCs/>
          <w:color w:val="00B050"/>
          <w:highlight w:val="none"/>
          <w:lang w:val="en-US"/>
        </w:rPr>
        <w:tab/>
      </w:r>
      <w:r>
        <w:rPr>
          <w:rFonts w:hint="default"/>
          <w:b/>
          <w:bCs/>
          <w:color w:val="00B050"/>
          <w:highlight w:val="none"/>
          <w:lang w:val="en-US"/>
        </w:rPr>
        <w:tab/>
      </w:r>
      <w:r>
        <w:rPr>
          <w:rFonts w:hint="default"/>
          <w:b/>
          <w:bCs/>
          <w:color w:val="00B050"/>
          <w:highlight w:val="none"/>
          <w:lang w:val="en-US"/>
        </w:rPr>
        <w:t xml:space="preserve"> time</w:t>
      </w:r>
      <w:r>
        <w:rPr>
          <w:rFonts w:hint="default"/>
          <w:b w:val="0"/>
          <w:bCs w:val="0"/>
          <w:color w:val="auto"/>
          <w:lang w:val="en-US"/>
        </w:rPr>
        <w:t>, with potentially devastating consequences.</w:t>
      </w:r>
    </w:p>
    <w:p w14:paraId="3138A35B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>APTs typically target governments and high-lever organizations and are usually well-</w:t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>orchestrated and we;;-funded.</w:t>
      </w:r>
    </w:p>
    <w:p w14:paraId="3F22D3F0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789E735E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highlight w:val="yellow"/>
          <w:lang w:val="en-US"/>
        </w:rPr>
        <w:t>Algorithm attacks</w:t>
      </w:r>
    </w:p>
    <w:p w14:paraId="371E5D18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136ED609">
      <w:pPr>
        <w:jc w:val="left"/>
        <w:rPr>
          <w:rFonts w:hint="default"/>
          <w:b/>
          <w:bCs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Take advantage of algorithms</w:t>
      </w:r>
      <w:r>
        <w:rPr>
          <w:rFonts w:hint="default"/>
          <w:b/>
          <w:bCs/>
          <w:color w:val="auto"/>
          <w:lang w:val="en-US"/>
        </w:rPr>
        <w:t xml:space="preserve"> in a piece of legitimate software to generate </w:t>
      </w: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>unintended behaviors.</w:t>
      </w:r>
    </w:p>
    <w:p w14:paraId="4AA6A94A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 xml:space="preserve">For example, algorithms used to track and report how much energy a computer </w:t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>consumes can be used to select targets or trigger false alerts.</w:t>
      </w:r>
    </w:p>
    <w:p w14:paraId="15B0325B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>They can also</w:t>
      </w:r>
      <w:r>
        <w:rPr>
          <w:rFonts w:hint="default"/>
          <w:b/>
          <w:bCs/>
          <w:color w:val="00B050"/>
          <w:lang w:val="en-US"/>
        </w:rPr>
        <w:t xml:space="preserve"> disable a computer</w:t>
      </w:r>
      <w:r>
        <w:rPr>
          <w:rFonts w:hint="default"/>
          <w:b w:val="0"/>
          <w:bCs w:val="0"/>
          <w:color w:val="auto"/>
          <w:lang w:val="en-US"/>
        </w:rPr>
        <w:t xml:space="preserve"> by forcing it to use up all its RAM or by </w:t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>overworking its CPU</w:t>
      </w:r>
    </w:p>
    <w:p w14:paraId="02DB7E90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3E1FE3B4">
      <w:pPr>
        <w:jc w:val="left"/>
        <w:rPr>
          <w:rFonts w:hint="default"/>
          <w:b w:val="0"/>
          <w:bCs w:val="0"/>
          <w:color w:val="auto"/>
          <w:highlight w:val="green"/>
          <w:lang w:val="en-US"/>
        </w:rPr>
      </w:pPr>
      <w:r>
        <w:rPr>
          <w:rFonts w:hint="default"/>
          <w:b w:val="0"/>
          <w:bCs w:val="0"/>
          <w:color w:val="auto"/>
          <w:highlight w:val="green"/>
          <w:lang w:val="en-US"/>
        </w:rPr>
        <w:t>Backdoors and rootkits</w:t>
      </w:r>
    </w:p>
    <w:p w14:paraId="0BA92422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019B497D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>Cybercriminals also use many different types of malicious software (known as malware) to carry out their attacks</w:t>
      </w:r>
    </w:p>
    <w:p w14:paraId="0A407E36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20A22C64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highlight w:val="yellow"/>
          <w:lang w:val="en-US"/>
        </w:rPr>
        <w:t>BACKDOORS</w:t>
      </w:r>
    </w:p>
    <w:p w14:paraId="409C0D27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 xml:space="preserve">Backdoor programs, such as </w:t>
      </w:r>
      <w:r>
        <w:rPr>
          <w:rFonts w:hint="default"/>
          <w:b/>
          <w:bCs/>
          <w:color w:val="00B0F0"/>
          <w:highlight w:val="none"/>
          <w:lang w:val="en-US"/>
        </w:rPr>
        <w:t xml:space="preserve">netbus </w:t>
      </w:r>
      <w:r>
        <w:rPr>
          <w:rFonts w:hint="default"/>
          <w:b w:val="0"/>
          <w:bCs w:val="0"/>
          <w:color w:val="auto"/>
          <w:lang w:val="en-US"/>
        </w:rPr>
        <w:t xml:space="preserve">and </w:t>
      </w:r>
      <w:r>
        <w:rPr>
          <w:rFonts w:hint="default"/>
          <w:b/>
          <w:bCs/>
          <w:color w:val="00B0F0"/>
          <w:lang w:val="en-US"/>
        </w:rPr>
        <w:t>back orifice</w:t>
      </w:r>
    </w:p>
    <w:p w14:paraId="7336913B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 xml:space="preserve">Are used by cybercriminals to </w:t>
      </w:r>
      <w:r>
        <w:rPr>
          <w:rFonts w:hint="default"/>
          <w:b/>
          <w:bCs/>
          <w:color w:val="auto"/>
          <w:lang w:val="en-US"/>
        </w:rPr>
        <w:t>gain unauthorized access</w:t>
      </w:r>
      <w:r>
        <w:rPr>
          <w:rFonts w:hint="default"/>
          <w:b w:val="0"/>
          <w:bCs w:val="0"/>
          <w:color w:val="auto"/>
          <w:lang w:val="en-US"/>
        </w:rPr>
        <w:t xml:space="preserve"> to a system </w:t>
      </w:r>
      <w:r>
        <w:rPr>
          <w:rFonts w:hint="default"/>
          <w:b/>
          <w:bCs/>
          <w:color w:val="auto"/>
          <w:lang w:val="en-US"/>
        </w:rPr>
        <w:t xml:space="preserve">by bypassing </w:t>
      </w: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>the normal authentication procedures</w:t>
      </w:r>
      <w:r>
        <w:rPr>
          <w:rFonts w:hint="default"/>
          <w:b w:val="0"/>
          <w:bCs w:val="0"/>
          <w:color w:val="auto"/>
          <w:lang w:val="en-US"/>
        </w:rPr>
        <w:t>.</w:t>
      </w:r>
    </w:p>
    <w:p w14:paraId="41B0EE07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76D88F35">
      <w:pPr>
        <w:jc w:val="left"/>
        <w:rPr>
          <w:rFonts w:hint="default"/>
          <w:b w:val="0"/>
          <w:bCs w:val="0"/>
          <w:color w:val="92D050"/>
          <w:lang w:val="en-US"/>
        </w:rPr>
      </w:pPr>
      <w:r>
        <w:rPr>
          <w:rFonts w:hint="default"/>
          <w:b w:val="0"/>
          <w:bCs w:val="0"/>
          <w:color w:val="92D050"/>
          <w:lang w:val="en-US"/>
        </w:rPr>
        <w:tab/>
      </w:r>
      <w:r>
        <w:rPr>
          <w:rFonts w:hint="default"/>
          <w:b w:val="0"/>
          <w:bCs w:val="0"/>
          <w:color w:val="92D050"/>
          <w:lang w:val="en-US"/>
        </w:rPr>
        <w:tab/>
      </w:r>
      <w:r>
        <w:rPr>
          <w:rFonts w:hint="default"/>
          <w:b w:val="0"/>
          <w:bCs w:val="0"/>
          <w:color w:val="auto"/>
          <w:highlight w:val="none"/>
          <w:lang w:val="en-US"/>
        </w:rPr>
        <w:t xml:space="preserve">Cybercriminals typically have </w:t>
      </w:r>
      <w:r>
        <w:rPr>
          <w:rFonts w:hint="default"/>
          <w:b/>
          <w:bCs/>
          <w:color w:val="00B050"/>
          <w:highlight w:val="none"/>
          <w:lang w:val="en-US"/>
        </w:rPr>
        <w:t xml:space="preserve">authorized users </w:t>
      </w:r>
      <w:r>
        <w:rPr>
          <w:rFonts w:hint="default"/>
          <w:b/>
          <w:bCs/>
          <w:color w:val="00B050"/>
          <w:highlight w:val="none"/>
          <w:u w:val="single"/>
          <w:lang w:val="en-US"/>
        </w:rPr>
        <w:t>unknowingly</w:t>
      </w:r>
      <w:r>
        <w:rPr>
          <w:rFonts w:hint="default"/>
          <w:b/>
          <w:bCs/>
          <w:color w:val="00B050"/>
          <w:highlight w:val="none"/>
          <w:lang w:val="en-US"/>
        </w:rPr>
        <w:t xml:space="preserve"> run a remote </w:t>
      </w:r>
      <w:r>
        <w:rPr>
          <w:rFonts w:hint="default"/>
          <w:b/>
          <w:bCs/>
          <w:color w:val="00B050"/>
          <w:highlight w:val="none"/>
          <w:lang w:val="en-US"/>
        </w:rPr>
        <w:tab/>
      </w:r>
      <w:r>
        <w:rPr>
          <w:rFonts w:hint="default"/>
          <w:b/>
          <w:bCs/>
          <w:color w:val="00B050"/>
          <w:highlight w:val="none"/>
          <w:lang w:val="en-US"/>
        </w:rPr>
        <w:tab/>
      </w:r>
      <w:r>
        <w:rPr>
          <w:rFonts w:hint="default"/>
          <w:b/>
          <w:bCs/>
          <w:color w:val="00B050"/>
          <w:highlight w:val="none"/>
          <w:lang w:val="en-US"/>
        </w:rPr>
        <w:tab/>
      </w:r>
      <w:r>
        <w:rPr>
          <w:rFonts w:hint="default"/>
          <w:b/>
          <w:bCs/>
          <w:color w:val="00B050"/>
          <w:highlight w:val="none"/>
          <w:lang w:val="en-US"/>
        </w:rPr>
        <w:t xml:space="preserve">administrative tool program (RAT) on their machine to install a backdoor </w:t>
      </w:r>
      <w:r>
        <w:rPr>
          <w:rFonts w:hint="default"/>
          <w:b w:val="0"/>
          <w:bCs w:val="0"/>
          <w:color w:val="auto"/>
          <w:highlight w:val="none"/>
          <w:lang w:val="en-US"/>
        </w:rPr>
        <w:t xml:space="preserve">that </w:t>
      </w:r>
      <w:r>
        <w:rPr>
          <w:rFonts w:hint="default"/>
          <w:b w:val="0"/>
          <w:bCs w:val="0"/>
          <w:color w:val="auto"/>
          <w:highlight w:val="none"/>
          <w:lang w:val="en-US"/>
        </w:rPr>
        <w:tab/>
      </w:r>
      <w:r>
        <w:rPr>
          <w:rFonts w:hint="default"/>
          <w:b w:val="0"/>
          <w:bCs w:val="0"/>
          <w:color w:val="auto"/>
          <w:highlight w:val="none"/>
          <w:lang w:val="en-US"/>
        </w:rPr>
        <w:tab/>
      </w:r>
      <w:r>
        <w:rPr>
          <w:rFonts w:hint="default"/>
          <w:b w:val="0"/>
          <w:bCs w:val="0"/>
          <w:color w:val="auto"/>
          <w:highlight w:val="none"/>
          <w:lang w:val="en-US"/>
        </w:rPr>
        <w:tab/>
      </w:r>
      <w:r>
        <w:rPr>
          <w:rFonts w:hint="default"/>
          <w:b w:val="0"/>
          <w:bCs w:val="0"/>
          <w:color w:val="auto"/>
          <w:highlight w:val="none"/>
          <w:lang w:val="en-US"/>
        </w:rPr>
        <w:t>gives the criminal administrative control over a target computer</w:t>
      </w:r>
      <w:r>
        <w:rPr>
          <w:rFonts w:hint="default"/>
          <w:b/>
          <w:bCs/>
          <w:color w:val="00B050"/>
          <w:highlight w:val="none"/>
          <w:lang w:val="en-US"/>
        </w:rPr>
        <w:t>.</w:t>
      </w:r>
    </w:p>
    <w:p w14:paraId="474D56FF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2A425E39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 xml:space="preserve">Backdoor grant </w:t>
      </w:r>
      <w:r>
        <w:rPr>
          <w:rFonts w:hint="default"/>
          <w:b w:val="0"/>
          <w:bCs w:val="0"/>
          <w:color w:val="auto"/>
          <w:lang w:val="en-US"/>
        </w:rPr>
        <w:t>cybercriminals</w:t>
      </w:r>
      <w:r>
        <w:rPr>
          <w:rFonts w:hint="default"/>
          <w:b/>
          <w:bCs/>
          <w:color w:val="FF0000"/>
          <w:lang w:val="en-US"/>
        </w:rPr>
        <w:t xml:space="preserve"> continued access to a system, even if the </w:t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ab/>
      </w:r>
      <w:r>
        <w:rPr>
          <w:rFonts w:hint="default"/>
          <w:b/>
          <w:bCs/>
          <w:color w:val="FF0000"/>
          <w:lang w:val="en-US"/>
        </w:rPr>
        <w:t>organization has fixed the original vulnerability</w:t>
      </w:r>
      <w:r>
        <w:rPr>
          <w:rFonts w:hint="default"/>
          <w:b w:val="0"/>
          <w:bCs w:val="0"/>
          <w:color w:val="auto"/>
          <w:lang w:val="en-US"/>
        </w:rPr>
        <w:t xml:space="preserve"> used to attack the system.</w:t>
      </w:r>
    </w:p>
    <w:p w14:paraId="6F1671B9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</w:p>
    <w:p w14:paraId="2FC6E629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028A3EA9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highlight w:val="yellow"/>
          <w:lang w:val="en-US"/>
        </w:rPr>
        <w:t>ROOTKITS</w:t>
      </w:r>
    </w:p>
    <w:p w14:paraId="62978403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 xml:space="preserve">This malware is </w:t>
      </w:r>
      <w:r>
        <w:rPr>
          <w:rFonts w:hint="default"/>
          <w:b/>
          <w:bCs/>
          <w:color w:val="FF0000"/>
          <w:lang w:val="en-US"/>
        </w:rPr>
        <w:t>designed to modify the operating system to create a backdoor</w:t>
      </w:r>
      <w:r>
        <w:rPr>
          <w:rFonts w:hint="default"/>
          <w:b w:val="0"/>
          <w:bCs w:val="0"/>
          <w:color w:val="auto"/>
          <w:lang w:val="en-US"/>
        </w:rPr>
        <w:t xml:space="preserve">, </w:t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 xml:space="preserve">which </w:t>
      </w:r>
      <w:r>
        <w:rPr>
          <w:rFonts w:hint="default"/>
          <w:b/>
          <w:bCs/>
          <w:color w:val="00B050"/>
          <w:lang w:val="en-US"/>
        </w:rPr>
        <w:t>attackers can then use to acces the computer remotely</w:t>
      </w:r>
      <w:r>
        <w:rPr>
          <w:rFonts w:hint="default"/>
          <w:b w:val="0"/>
          <w:bCs w:val="0"/>
          <w:color w:val="auto"/>
          <w:lang w:val="en-US"/>
        </w:rPr>
        <w:t>.</w:t>
      </w:r>
    </w:p>
    <w:p w14:paraId="6278C98A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6EC36BB8">
      <w:pPr>
        <w:jc w:val="left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 xml:space="preserve">Most </w:t>
      </w:r>
      <w:r>
        <w:rPr>
          <w:rFonts w:hint="default"/>
          <w:b/>
          <w:bCs/>
          <w:color w:val="auto"/>
          <w:lang w:val="en-US"/>
        </w:rPr>
        <w:t xml:space="preserve">rootkits take advantage of software vulnerabilities to gain access to </w:t>
      </w: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ab/>
      </w:r>
      <w:r>
        <w:rPr>
          <w:rFonts w:hint="default"/>
          <w:b/>
          <w:bCs/>
          <w:color w:val="auto"/>
          <w:lang w:val="en-US"/>
        </w:rPr>
        <w:t>resources that normally shouldn’t be accessible and modify system files</w:t>
      </w:r>
      <w:r>
        <w:rPr>
          <w:rFonts w:hint="default"/>
          <w:b w:val="0"/>
          <w:bCs w:val="0"/>
          <w:color w:val="auto"/>
          <w:lang w:val="en-US"/>
        </w:rPr>
        <w:t>.</w:t>
      </w:r>
    </w:p>
    <w:p w14:paraId="3B32AB69">
      <w:pPr>
        <w:jc w:val="left"/>
        <w:rPr>
          <w:rFonts w:hint="default"/>
          <w:b w:val="0"/>
          <w:bCs w:val="0"/>
          <w:color w:val="auto"/>
          <w:lang w:val="en-US"/>
        </w:rPr>
      </w:pPr>
    </w:p>
    <w:p w14:paraId="603986C9">
      <w:pPr>
        <w:jc w:val="left"/>
        <w:rPr>
          <w:rFonts w:hint="default"/>
          <w:b w:val="0"/>
          <w:bCs w:val="0"/>
          <w:color w:val="auto"/>
          <w:highlight w:val="yellow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 xml:space="preserve">Rootkits can also modify sys. Forensics and monitoring tools, making them very hard </w:t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ab/>
      </w:r>
      <w:r>
        <w:rPr>
          <w:rFonts w:hint="default"/>
          <w:b w:val="0"/>
          <w:bCs w:val="0"/>
          <w:color w:val="auto"/>
          <w:lang w:val="en-US"/>
        </w:rPr>
        <w:t xml:space="preserve">to detect. In most cases, </w:t>
      </w:r>
      <w:r>
        <w:rPr>
          <w:rFonts w:hint="default"/>
          <w:b w:val="0"/>
          <w:bCs w:val="0"/>
          <w:color w:val="auto"/>
          <w:highlight w:val="yellow"/>
          <w:lang w:val="en-US"/>
        </w:rPr>
        <w:t xml:space="preserve">a computer infected by a rootkit has to be wiped and any </w:t>
      </w:r>
      <w:r>
        <w:rPr>
          <w:rFonts w:hint="default"/>
          <w:b w:val="0"/>
          <w:bCs w:val="0"/>
          <w:color w:val="auto"/>
          <w:highlight w:val="none"/>
          <w:lang w:val="en-US"/>
        </w:rPr>
        <w:tab/>
      </w:r>
      <w:r>
        <w:rPr>
          <w:rFonts w:hint="default"/>
          <w:b w:val="0"/>
          <w:bCs w:val="0"/>
          <w:color w:val="auto"/>
          <w:highlight w:val="none"/>
          <w:lang w:val="en-US"/>
        </w:rPr>
        <w:tab/>
      </w:r>
      <w:r>
        <w:rPr>
          <w:rFonts w:hint="default"/>
          <w:b w:val="0"/>
          <w:bCs w:val="0"/>
          <w:color w:val="auto"/>
          <w:highlight w:val="yellow"/>
          <w:lang w:val="en-US"/>
        </w:rPr>
        <w:t>required software reinstalled</w:t>
      </w:r>
    </w:p>
    <w:p w14:paraId="1FEF11C6">
      <w:pPr>
        <w:jc w:val="left"/>
        <w:rPr>
          <w:rFonts w:hint="default"/>
          <w:b w:val="0"/>
          <w:bCs w:val="0"/>
          <w:color w:val="auto"/>
          <w:highlight w:val="yellow"/>
          <w:lang w:val="en-US"/>
        </w:rPr>
      </w:pPr>
    </w:p>
    <w:p w14:paraId="05C6AD0F">
      <w:pPr>
        <w:jc w:val="left"/>
        <w:rPr>
          <w:rFonts w:hint="default"/>
          <w:b w:val="0"/>
          <w:bCs w:val="0"/>
          <w:color w:val="auto"/>
          <w:highlight w:val="yellow"/>
          <w:lang w:val="en-US"/>
        </w:rPr>
      </w:pPr>
    </w:p>
    <w:p w14:paraId="03CAA6CE">
      <w:pPr>
        <w:jc w:val="left"/>
        <w:rPr>
          <w:rFonts w:hint="default"/>
          <w:b w:val="0"/>
          <w:bCs w:val="0"/>
          <w:color w:val="auto"/>
          <w:highlight w:val="green"/>
          <w:lang w:val="en-US"/>
        </w:rPr>
      </w:pPr>
      <w:r>
        <w:rPr>
          <w:rFonts w:hint="default"/>
          <w:b w:val="0"/>
          <w:bCs w:val="0"/>
          <w:color w:val="auto"/>
          <w:highlight w:val="green"/>
          <w:lang w:val="en-US"/>
        </w:rPr>
        <w:t>Threat intelligence and research sources</w:t>
      </w:r>
    </w:p>
    <w:p w14:paraId="1FBBC0BB">
      <w:pPr>
        <w:jc w:val="left"/>
        <w:rPr>
          <w:rFonts w:hint="default"/>
          <w:b w:val="0"/>
          <w:bCs w:val="0"/>
          <w:color w:val="auto"/>
          <w:highlight w:val="green"/>
          <w:lang w:val="en-US"/>
        </w:rPr>
      </w:pPr>
    </w:p>
    <w:p w14:paraId="617406DE">
      <w:pPr>
        <w:jc w:val="left"/>
        <w:rPr>
          <w:rFonts w:hint="default"/>
          <w:b w:val="0"/>
          <w:bCs w:val="0"/>
          <w:color w:val="auto"/>
          <w:highlight w:val="none"/>
          <w:lang w:val="en-US"/>
        </w:rPr>
      </w:pPr>
      <w:r>
        <w:rPr>
          <w:rFonts w:hint="default"/>
          <w:b w:val="0"/>
          <w:bCs w:val="0"/>
          <w:color w:val="auto"/>
          <w:highlight w:val="none"/>
          <w:lang w:val="en-US"/>
        </w:rPr>
        <w:tab/>
      </w:r>
      <w:r>
        <w:rPr>
          <w:rFonts w:hint="default"/>
          <w:b w:val="0"/>
          <w:bCs w:val="0"/>
          <w:color w:val="auto"/>
          <w:highlight w:val="none"/>
          <w:lang w:val="en-US"/>
        </w:rPr>
        <w:t xml:space="preserve">The united states computer emergency readiness team (US-CERT) and </w:t>
      </w:r>
      <w:r>
        <w:rPr>
          <w:rFonts w:hint="default"/>
          <w:b w:val="0"/>
          <w:bCs w:val="0"/>
          <w:color w:val="auto"/>
          <w:highlight w:val="none"/>
          <w:lang w:val="en-US"/>
        </w:rPr>
        <w:br w:type="textWrapping"/>
      </w:r>
      <w:r>
        <w:rPr>
          <w:rFonts w:hint="default"/>
          <w:b w:val="0"/>
          <w:bCs w:val="0"/>
          <w:color w:val="auto"/>
          <w:highlight w:val="none"/>
          <w:lang w:val="en-US"/>
        </w:rPr>
        <w:tab/>
      </w:r>
      <w:r>
        <w:rPr>
          <w:rFonts w:hint="default"/>
          <w:b w:val="0"/>
          <w:bCs w:val="0"/>
          <w:color w:val="auto"/>
          <w:highlight w:val="none"/>
          <w:lang w:val="en-US"/>
        </w:rPr>
        <w:t xml:space="preserve">the U.S. department of homeland security </w:t>
      </w:r>
      <w:r>
        <w:rPr>
          <w:rFonts w:hint="default"/>
          <w:b w:val="0"/>
          <w:bCs w:val="0"/>
          <w:color w:val="auto"/>
          <w:highlight w:val="none"/>
          <w:lang w:val="en-US"/>
        </w:rPr>
        <w:br w:type="textWrapping"/>
      </w:r>
      <w:r>
        <w:rPr>
          <w:rFonts w:hint="default"/>
          <w:b w:val="0"/>
          <w:bCs w:val="0"/>
          <w:color w:val="auto"/>
          <w:highlight w:val="none"/>
          <w:lang w:val="en-US"/>
        </w:rPr>
        <w:tab/>
      </w:r>
      <w:r>
        <w:rPr>
          <w:rFonts w:hint="default"/>
          <w:b w:val="0"/>
          <w:bCs w:val="0"/>
          <w:color w:val="auto"/>
          <w:highlight w:val="none"/>
          <w:lang w:val="en-US"/>
        </w:rPr>
        <w:t xml:space="preserve">sponsor a </w:t>
      </w:r>
      <w:r>
        <w:rPr>
          <w:rFonts w:hint="default"/>
          <w:b/>
          <w:bCs/>
          <w:color w:val="auto"/>
          <w:highlight w:val="none"/>
          <w:lang w:val="en-US"/>
        </w:rPr>
        <w:t>dictionary of common vulnerabilities and exposures (CVE)</w:t>
      </w:r>
    </w:p>
    <w:p w14:paraId="2EC4F614">
      <w:pPr>
        <w:jc w:val="left"/>
        <w:rPr>
          <w:rFonts w:hint="default"/>
          <w:b w:val="0"/>
          <w:bCs w:val="0"/>
          <w:color w:val="auto"/>
          <w:highlight w:val="none"/>
          <w:lang w:val="en-US"/>
        </w:rPr>
      </w:pPr>
    </w:p>
    <w:p w14:paraId="24429654">
      <w:pPr>
        <w:jc w:val="left"/>
        <w:rPr>
          <w:rFonts w:hint="default"/>
          <w:b w:val="0"/>
          <w:bCs w:val="0"/>
          <w:color w:val="auto"/>
          <w:highlight w:val="none"/>
          <w:lang w:val="en-US"/>
        </w:rPr>
      </w:pPr>
      <w:r>
        <w:rPr>
          <w:rFonts w:hint="default"/>
          <w:b w:val="0"/>
          <w:bCs w:val="0"/>
          <w:color w:val="auto"/>
          <w:highlight w:val="none"/>
          <w:lang w:val="en-US"/>
        </w:rPr>
        <w:tab/>
      </w:r>
      <w:r>
        <w:rPr>
          <w:rFonts w:hint="default"/>
          <w:b/>
          <w:bCs/>
          <w:color w:val="auto"/>
          <w:highlight w:val="none"/>
          <w:lang w:val="en-US"/>
        </w:rPr>
        <w:t>Each CVE entry contains</w:t>
      </w:r>
      <w:r>
        <w:rPr>
          <w:rFonts w:hint="default"/>
          <w:b w:val="0"/>
          <w:bCs w:val="0"/>
          <w:color w:val="auto"/>
          <w:highlight w:val="none"/>
          <w:lang w:val="en-US"/>
        </w:rPr>
        <w:t xml:space="preserve"> a </w:t>
      </w:r>
      <w:r>
        <w:rPr>
          <w:rFonts w:hint="default"/>
          <w:b/>
          <w:bCs/>
          <w:color w:val="00B050"/>
          <w:highlight w:val="none"/>
          <w:lang w:val="en-US"/>
        </w:rPr>
        <w:t>standard identifier number</w:t>
      </w:r>
      <w:r>
        <w:rPr>
          <w:rFonts w:hint="default"/>
          <w:b w:val="0"/>
          <w:bCs w:val="0"/>
          <w:color w:val="auto"/>
          <w:highlight w:val="none"/>
          <w:lang w:val="en-US"/>
        </w:rPr>
        <w:t xml:space="preserve">, a </w:t>
      </w:r>
      <w:r>
        <w:rPr>
          <w:rFonts w:hint="default"/>
          <w:b/>
          <w:bCs/>
          <w:color w:val="00B050"/>
          <w:highlight w:val="none"/>
          <w:lang w:val="en-US"/>
        </w:rPr>
        <w:t xml:space="preserve">brief description of the security </w:t>
      </w:r>
      <w:r>
        <w:rPr>
          <w:rFonts w:hint="default"/>
          <w:b/>
          <w:bCs/>
          <w:color w:val="00B050"/>
          <w:highlight w:val="none"/>
          <w:lang w:val="en-US"/>
        </w:rPr>
        <w:tab/>
      </w:r>
      <w:r>
        <w:rPr>
          <w:rFonts w:hint="default"/>
          <w:b/>
          <w:bCs/>
          <w:color w:val="00B050"/>
          <w:highlight w:val="none"/>
          <w:lang w:val="en-US"/>
        </w:rPr>
        <w:t>vulnerability</w:t>
      </w:r>
      <w:r>
        <w:rPr>
          <w:rFonts w:hint="default"/>
          <w:b w:val="0"/>
          <w:bCs w:val="0"/>
          <w:color w:val="auto"/>
          <w:highlight w:val="none"/>
          <w:lang w:val="en-US"/>
        </w:rPr>
        <w:t xml:space="preserve"> and</w:t>
      </w:r>
      <w:r>
        <w:rPr>
          <w:rFonts w:hint="default"/>
          <w:b/>
          <w:bCs/>
          <w:color w:val="00B050"/>
          <w:highlight w:val="none"/>
          <w:lang w:val="en-US"/>
        </w:rPr>
        <w:t xml:space="preserve"> any important references to related vulnerability reports</w:t>
      </w:r>
      <w:r>
        <w:rPr>
          <w:rFonts w:hint="default"/>
          <w:b w:val="0"/>
          <w:bCs w:val="0"/>
          <w:color w:val="auto"/>
          <w:highlight w:val="none"/>
          <w:lang w:val="en-US"/>
        </w:rPr>
        <w:t xml:space="preserve">. </w:t>
      </w:r>
    </w:p>
    <w:p w14:paraId="7EF854A2">
      <w:pPr>
        <w:ind w:firstLine="720" w:firstLineChars="0"/>
        <w:jc w:val="left"/>
        <w:rPr>
          <w:rFonts w:hint="default"/>
          <w:b w:val="0"/>
          <w:bCs w:val="0"/>
          <w:color w:val="auto"/>
          <w:highlight w:val="none"/>
          <w:lang w:val="en-US"/>
        </w:rPr>
      </w:pPr>
      <w:r>
        <w:rPr>
          <w:rFonts w:hint="default"/>
          <w:b w:val="0"/>
          <w:bCs w:val="0"/>
          <w:color w:val="auto"/>
          <w:highlight w:val="none"/>
          <w:lang w:val="en-US"/>
        </w:rPr>
        <w:t>The CVE list is maintained by not-for-profit, the MITRE corporation, on its public website.</w:t>
      </w:r>
    </w:p>
    <w:p w14:paraId="417A2D70">
      <w:pPr>
        <w:jc w:val="left"/>
        <w:rPr>
          <w:rFonts w:hint="default"/>
          <w:b w:val="0"/>
          <w:bCs w:val="0"/>
          <w:color w:val="auto"/>
          <w:highlight w:val="none"/>
          <w:lang w:val="en-US"/>
        </w:rPr>
      </w:pPr>
    </w:p>
    <w:p w14:paraId="25BC67A3">
      <w:pPr>
        <w:jc w:val="left"/>
        <w:rPr>
          <w:rFonts w:hint="default"/>
          <w:b w:val="0"/>
          <w:bCs w:val="0"/>
          <w:color w:val="auto"/>
          <w:highlight w:val="none"/>
          <w:lang w:val="en-US"/>
        </w:rPr>
      </w:pPr>
      <w:r>
        <w:rPr>
          <w:rFonts w:hint="default"/>
          <w:b w:val="0"/>
          <w:bCs w:val="0"/>
          <w:color w:val="auto"/>
          <w:highlight w:val="none"/>
          <w:lang w:val="en-US"/>
        </w:rPr>
        <w:tab/>
      </w:r>
      <w:r>
        <w:rPr>
          <w:rFonts w:hint="default"/>
          <w:b w:val="0"/>
          <w:bCs w:val="0"/>
          <w:color w:val="auto"/>
          <w:highlight w:val="yellow"/>
          <w:lang w:val="en-US"/>
        </w:rPr>
        <w:t>The dark web</w:t>
      </w:r>
    </w:p>
    <w:p w14:paraId="75CE8104">
      <w:pPr>
        <w:jc w:val="left"/>
        <w:rPr>
          <w:rFonts w:hint="default"/>
          <w:b w:val="0"/>
          <w:bCs w:val="0"/>
          <w:color w:val="auto"/>
          <w:highlight w:val="none"/>
          <w:lang w:val="en-US"/>
        </w:rPr>
      </w:pPr>
      <w:r>
        <w:rPr>
          <w:rFonts w:hint="default"/>
          <w:b w:val="0"/>
          <w:bCs w:val="0"/>
          <w:color w:val="auto"/>
          <w:highlight w:val="none"/>
          <w:lang w:val="en-US"/>
        </w:rPr>
        <w:tab/>
      </w:r>
      <w:r>
        <w:rPr>
          <w:rFonts w:hint="default"/>
          <w:b w:val="0"/>
          <w:bCs w:val="0"/>
          <w:color w:val="auto"/>
          <w:highlight w:val="none"/>
          <w:lang w:val="en-US"/>
        </w:rPr>
        <w:tab/>
      </w:r>
    </w:p>
    <w:p w14:paraId="05561890">
      <w:pPr>
        <w:jc w:val="left"/>
        <w:rPr>
          <w:rFonts w:hint="default"/>
          <w:b/>
          <w:bCs/>
          <w:color w:val="FF0000"/>
          <w:highlight w:val="none"/>
          <w:lang w:val="en-US"/>
        </w:rPr>
      </w:pPr>
      <w:r>
        <w:rPr>
          <w:rFonts w:hint="default"/>
          <w:b w:val="0"/>
          <w:bCs w:val="0"/>
          <w:color w:val="auto"/>
          <w:highlight w:val="none"/>
          <w:lang w:val="en-US"/>
        </w:rPr>
        <w:tab/>
      </w:r>
      <w:r>
        <w:rPr>
          <w:rFonts w:hint="default"/>
          <w:b w:val="0"/>
          <w:bCs w:val="0"/>
          <w:color w:val="auto"/>
          <w:highlight w:val="none"/>
          <w:lang w:val="en-US"/>
        </w:rPr>
        <w:tab/>
      </w:r>
      <w:r>
        <w:rPr>
          <w:rFonts w:hint="default"/>
          <w:b w:val="0"/>
          <w:bCs w:val="0"/>
          <w:color w:val="auto"/>
          <w:highlight w:val="none"/>
          <w:lang w:val="en-US"/>
        </w:rPr>
        <w:t xml:space="preserve">This refers to </w:t>
      </w:r>
      <w:r>
        <w:rPr>
          <w:rFonts w:hint="default"/>
          <w:b/>
          <w:bCs/>
          <w:color w:val="FF0000"/>
          <w:highlight w:val="none"/>
          <w:lang w:val="en-US"/>
        </w:rPr>
        <w:t>encrypted web content that is not indexed by conventional search engines and requires specific software, authorization or configurations to access.</w:t>
      </w:r>
    </w:p>
    <w:p w14:paraId="3D0C70D6">
      <w:pPr>
        <w:jc w:val="left"/>
        <w:rPr>
          <w:rFonts w:hint="default"/>
          <w:b w:val="0"/>
          <w:bCs w:val="0"/>
          <w:color w:val="auto"/>
          <w:highlight w:val="none"/>
          <w:lang w:val="en-US"/>
        </w:rPr>
      </w:pPr>
      <w:r>
        <w:rPr>
          <w:rFonts w:hint="default"/>
          <w:b w:val="0"/>
          <w:bCs w:val="0"/>
          <w:color w:val="auto"/>
          <w:highlight w:val="none"/>
          <w:lang w:val="en-US"/>
        </w:rPr>
        <w:tab/>
      </w:r>
      <w:r>
        <w:rPr>
          <w:rFonts w:hint="default"/>
          <w:b w:val="0"/>
          <w:bCs w:val="0"/>
          <w:color w:val="auto"/>
          <w:highlight w:val="none"/>
          <w:lang w:val="en-US"/>
        </w:rPr>
        <w:tab/>
      </w:r>
      <w:r>
        <w:rPr>
          <w:rFonts w:hint="default"/>
          <w:b w:val="0"/>
          <w:bCs w:val="0"/>
          <w:color w:val="auto"/>
          <w:highlight w:val="none"/>
          <w:lang w:val="en-US"/>
        </w:rPr>
        <w:t>Expert researchers monitor the dark web for new threat intelligence.</w:t>
      </w:r>
    </w:p>
    <w:p w14:paraId="5D71439F">
      <w:pPr>
        <w:jc w:val="left"/>
        <w:rPr>
          <w:rFonts w:hint="default"/>
          <w:b w:val="0"/>
          <w:bCs w:val="0"/>
          <w:color w:val="auto"/>
          <w:highlight w:val="none"/>
          <w:lang w:val="en-US"/>
        </w:rPr>
      </w:pPr>
    </w:p>
    <w:p w14:paraId="028B2CE1">
      <w:pPr>
        <w:jc w:val="left"/>
        <w:rPr>
          <w:rFonts w:hint="default"/>
          <w:b w:val="0"/>
          <w:bCs w:val="0"/>
          <w:color w:val="auto"/>
          <w:highlight w:val="yellow"/>
          <w:lang w:val="en-US"/>
        </w:rPr>
      </w:pPr>
      <w:r>
        <w:rPr>
          <w:rFonts w:hint="default"/>
          <w:b w:val="0"/>
          <w:bCs w:val="0"/>
          <w:color w:val="auto"/>
          <w:highlight w:val="none"/>
          <w:lang w:val="en-US"/>
        </w:rPr>
        <w:tab/>
      </w:r>
      <w:r>
        <w:rPr>
          <w:rFonts w:hint="default"/>
          <w:b w:val="0"/>
          <w:bCs w:val="0"/>
          <w:color w:val="auto"/>
          <w:highlight w:val="yellow"/>
          <w:lang w:val="en-US"/>
        </w:rPr>
        <w:t>Indicator of compromise (IOC)</w:t>
      </w:r>
    </w:p>
    <w:p w14:paraId="40DE1A88">
      <w:pPr>
        <w:jc w:val="left"/>
        <w:rPr>
          <w:rFonts w:hint="default"/>
          <w:b w:val="0"/>
          <w:bCs w:val="0"/>
          <w:color w:val="auto"/>
          <w:highlight w:val="none"/>
          <w:lang w:val="en-US"/>
        </w:rPr>
      </w:pPr>
      <w:r>
        <w:rPr>
          <w:rFonts w:hint="default"/>
          <w:b w:val="0"/>
          <w:bCs w:val="0"/>
          <w:color w:val="auto"/>
          <w:highlight w:val="none"/>
          <w:lang w:val="en-US"/>
        </w:rPr>
        <w:tab/>
      </w:r>
    </w:p>
    <w:p w14:paraId="149E041E">
      <w:pPr>
        <w:jc w:val="left"/>
        <w:rPr>
          <w:rFonts w:hint="default"/>
          <w:b/>
          <w:bCs/>
          <w:color w:val="FF0000"/>
          <w:highlight w:val="none"/>
          <w:lang w:val="en-US"/>
        </w:rPr>
      </w:pPr>
      <w:r>
        <w:rPr>
          <w:rFonts w:hint="default"/>
          <w:b w:val="0"/>
          <w:bCs w:val="0"/>
          <w:color w:val="auto"/>
          <w:highlight w:val="none"/>
          <w:lang w:val="en-US"/>
        </w:rPr>
        <w:tab/>
      </w:r>
      <w:r>
        <w:rPr>
          <w:rFonts w:hint="default"/>
          <w:b w:val="0"/>
          <w:bCs w:val="0"/>
          <w:color w:val="auto"/>
          <w:highlight w:val="none"/>
          <w:lang w:val="en-US"/>
        </w:rPr>
        <w:tab/>
      </w:r>
      <w:r>
        <w:rPr>
          <w:rFonts w:hint="default"/>
          <w:b/>
          <w:bCs/>
          <w:color w:val="FF0000"/>
          <w:highlight w:val="none"/>
          <w:lang w:val="en-US"/>
        </w:rPr>
        <w:t>IOCs such as malware signatures or domain names provide evidence of security breaches and details about them</w:t>
      </w:r>
    </w:p>
    <w:p w14:paraId="6C404A13">
      <w:pPr>
        <w:jc w:val="left"/>
        <w:rPr>
          <w:rFonts w:hint="default"/>
          <w:b w:val="0"/>
          <w:bCs w:val="0"/>
          <w:color w:val="auto"/>
          <w:highlight w:val="none"/>
          <w:lang w:val="en-US"/>
        </w:rPr>
      </w:pPr>
    </w:p>
    <w:p w14:paraId="6DA3DA0E">
      <w:pPr>
        <w:jc w:val="left"/>
        <w:rPr>
          <w:rFonts w:hint="default"/>
          <w:b w:val="0"/>
          <w:bCs w:val="0"/>
          <w:color w:val="auto"/>
          <w:highlight w:val="none"/>
          <w:lang w:val="en-US"/>
        </w:rPr>
      </w:pPr>
      <w:r>
        <w:rPr>
          <w:rFonts w:hint="default"/>
          <w:b w:val="0"/>
          <w:bCs w:val="0"/>
          <w:color w:val="auto"/>
          <w:highlight w:val="none"/>
          <w:lang w:val="en-US"/>
        </w:rPr>
        <w:tab/>
      </w:r>
      <w:r>
        <w:rPr>
          <w:rFonts w:hint="default"/>
          <w:b w:val="0"/>
          <w:bCs w:val="0"/>
          <w:color w:val="auto"/>
          <w:highlight w:val="yellow"/>
          <w:lang w:val="en-US"/>
        </w:rPr>
        <w:t>Automated indicattor sharing (AIS)</w:t>
      </w:r>
    </w:p>
    <w:p w14:paraId="31A856D1">
      <w:pPr>
        <w:jc w:val="left"/>
        <w:rPr>
          <w:rFonts w:hint="default"/>
          <w:b w:val="0"/>
          <w:bCs w:val="0"/>
          <w:color w:val="auto"/>
          <w:highlight w:val="none"/>
          <w:lang w:val="en-US"/>
        </w:rPr>
      </w:pPr>
    </w:p>
    <w:p w14:paraId="0AF3DE3E">
      <w:pPr>
        <w:jc w:val="left"/>
        <w:rPr>
          <w:rFonts w:hint="default"/>
          <w:b w:val="0"/>
          <w:bCs w:val="0"/>
          <w:color w:val="auto"/>
          <w:highlight w:val="none"/>
          <w:lang w:val="en-US"/>
        </w:rPr>
      </w:pPr>
      <w:r>
        <w:rPr>
          <w:rFonts w:hint="default"/>
          <w:b w:val="0"/>
          <w:bCs w:val="0"/>
          <w:color w:val="auto"/>
          <w:highlight w:val="none"/>
          <w:lang w:val="en-US"/>
        </w:rPr>
        <w:tab/>
      </w:r>
      <w:r>
        <w:rPr>
          <w:rFonts w:hint="default"/>
          <w:b w:val="0"/>
          <w:bCs w:val="0"/>
          <w:color w:val="auto"/>
          <w:highlight w:val="none"/>
          <w:lang w:val="en-US"/>
        </w:rPr>
        <w:tab/>
      </w:r>
      <w:r>
        <w:rPr>
          <w:rFonts w:hint="default"/>
          <w:b w:val="0"/>
          <w:bCs w:val="0"/>
          <w:color w:val="auto"/>
          <w:highlight w:val="none"/>
          <w:lang w:val="en-US"/>
        </w:rPr>
        <w:t xml:space="preserve">AIS, a cybersecurity and infrastructure security agency (CISA) capability, </w:t>
      </w:r>
    </w:p>
    <w:p w14:paraId="70F04D87">
      <w:pPr>
        <w:ind w:left="720" w:leftChars="0" w:firstLine="720" w:firstLineChars="0"/>
        <w:jc w:val="left"/>
        <w:rPr>
          <w:rFonts w:hint="default"/>
          <w:b w:val="0"/>
          <w:bCs w:val="0"/>
          <w:color w:val="auto"/>
          <w:highlight w:val="none"/>
          <w:lang w:val="en-US"/>
        </w:rPr>
      </w:pPr>
      <w:r>
        <w:rPr>
          <w:rFonts w:hint="default"/>
          <w:b/>
          <w:bCs/>
          <w:color w:val="FF0000"/>
          <w:highlight w:val="none"/>
          <w:lang w:val="en-US"/>
        </w:rPr>
        <w:t>enables the real-time exchange of cybersecurity threat indicators</w:t>
      </w:r>
      <w:r>
        <w:rPr>
          <w:rFonts w:hint="default"/>
          <w:b w:val="0"/>
          <w:bCs w:val="0"/>
          <w:color w:val="auto"/>
          <w:highlight w:val="none"/>
          <w:lang w:val="en-US"/>
        </w:rPr>
        <w:t xml:space="preserve"> </w:t>
      </w:r>
    </w:p>
    <w:p w14:paraId="100BA94E">
      <w:pPr>
        <w:ind w:left="720" w:leftChars="0" w:firstLine="720" w:firstLineChars="0"/>
        <w:jc w:val="left"/>
        <w:rPr>
          <w:rFonts w:hint="default"/>
          <w:b/>
          <w:bCs/>
          <w:color w:val="00B050"/>
          <w:highlight w:val="none"/>
          <w:lang w:val="en-US"/>
        </w:rPr>
      </w:pPr>
      <w:r>
        <w:rPr>
          <w:rFonts w:hint="default"/>
          <w:b/>
          <w:bCs/>
          <w:color w:val="00B050"/>
          <w:highlight w:val="none"/>
          <w:lang w:val="en-US"/>
        </w:rPr>
        <w:t xml:space="preserve">using a standardized and structured language called </w:t>
      </w:r>
    </w:p>
    <w:p w14:paraId="250E41B1">
      <w:pPr>
        <w:ind w:left="720" w:leftChars="0" w:firstLine="720" w:firstLineChars="0"/>
        <w:jc w:val="left"/>
        <w:rPr>
          <w:rFonts w:hint="default"/>
          <w:b w:val="0"/>
          <w:bCs w:val="0"/>
          <w:color w:val="auto"/>
          <w:highlight w:val="none"/>
          <w:lang w:val="en-US"/>
        </w:rPr>
      </w:pPr>
      <w:r>
        <w:rPr>
          <w:rFonts w:hint="default"/>
          <w:b/>
          <w:bCs/>
          <w:color w:val="00B050"/>
          <w:highlight w:val="none"/>
          <w:lang w:val="en-US"/>
        </w:rPr>
        <w:t>structured threat information expression (STIX)</w:t>
      </w:r>
      <w:r>
        <w:rPr>
          <w:rFonts w:hint="default"/>
          <w:b w:val="0"/>
          <w:bCs w:val="0"/>
          <w:color w:val="auto"/>
          <w:highlight w:val="none"/>
          <w:lang w:val="en-US"/>
        </w:rPr>
        <w:t xml:space="preserve"> and </w:t>
      </w:r>
    </w:p>
    <w:p w14:paraId="1B10FC12">
      <w:pPr>
        <w:ind w:left="720" w:leftChars="0" w:firstLine="720" w:firstLineChars="0"/>
        <w:jc w:val="left"/>
        <w:rPr>
          <w:rFonts w:hint="default"/>
          <w:b w:val="0"/>
          <w:bCs w:val="0"/>
          <w:color w:val="auto"/>
          <w:highlight w:val="none"/>
          <w:lang w:val="en-US"/>
        </w:rPr>
      </w:pPr>
      <w:r>
        <w:rPr>
          <w:rFonts w:hint="default"/>
          <w:b w:val="0"/>
          <w:bCs w:val="0"/>
          <w:color w:val="auto"/>
          <w:highlight w:val="none"/>
          <w:lang w:val="en-US"/>
        </w:rPr>
        <w:t>trusted automated exchange of intelligence information (TAXII)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7670D5"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458E5A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PX0393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E458E5A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319FD"/>
    <w:rsid w:val="17FE2CCA"/>
    <w:rsid w:val="1BD336DE"/>
    <w:rsid w:val="42B205F7"/>
    <w:rsid w:val="7203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169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2024-11-19T16:22:00Z</dcterms:created>
  <dc:creator>Mr.M</dc:creator>
  <cp:lastModifiedBy>Mr.M</cp:lastModifiedBy>
  <dcterms:modified xsi:type="dcterms:W3CDTF">2024-12-03T10:46:21Z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8068CF08CED041C3BCFB077EB17C4BFB_12</vt:lpwstr>
  </property>
</Properties>
</file>