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92494">
      <w:pPr>
        <w:jc w:val="center"/>
        <w:rPr>
          <w:rFonts w:hint="default"/>
          <w:color w:val="auto"/>
          <w:highlight w:val="magenta"/>
          <w:lang w:val="en-US"/>
        </w:rPr>
      </w:pPr>
      <w:r>
        <w:rPr>
          <w:rFonts w:hint="default"/>
          <w:color w:val="auto"/>
          <w:highlight w:val="magenta"/>
          <w:lang w:val="en-US"/>
        </w:rPr>
        <w:t>The cybersecurity landscape</w:t>
      </w:r>
    </w:p>
    <w:p w14:paraId="5E396FAB">
      <w:pPr>
        <w:rPr>
          <w:rFonts w:hint="default"/>
          <w:lang w:val="en-US"/>
        </w:rPr>
      </w:pPr>
    </w:p>
    <w:p w14:paraId="72931910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 Cryptocurrency</w:t>
      </w:r>
    </w:p>
    <w:p w14:paraId="318145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it’s a </w:t>
      </w:r>
      <w:r>
        <w:rPr>
          <w:rFonts w:hint="default"/>
          <w:b/>
          <w:bCs/>
          <w:lang w:val="en-US"/>
        </w:rPr>
        <w:t xml:space="preserve">digital money that can be used to buy goods/services </w:t>
      </w:r>
    </w:p>
    <w:p w14:paraId="10C78D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using strong encryption techniques to secure online transactions</w:t>
      </w:r>
      <w:r>
        <w:rPr>
          <w:rFonts w:hint="default"/>
          <w:b/>
          <w:bCs/>
          <w:lang w:val="en-US"/>
        </w:rPr>
        <w:tab/>
      </w:r>
    </w:p>
    <w:p w14:paraId="27037076">
      <w:pPr>
        <w:rPr>
          <w:rFonts w:hint="default"/>
          <w:lang w:val="en-US"/>
        </w:rPr>
      </w:pPr>
    </w:p>
    <w:p w14:paraId="72EE051F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owners keep theyre money encrypted in virtual ‘wallets’, when doing transaction the </w:t>
      </w:r>
    </w:p>
    <w:p w14:paraId="1D1A18DB">
      <w:pPr>
        <w:ind w:firstLine="918" w:firstLineChars="459"/>
        <w:rPr>
          <w:rFonts w:hint="default"/>
          <w:lang w:val="en-US"/>
        </w:rPr>
      </w:pPr>
      <w:r>
        <w:rPr>
          <w:rFonts w:hint="default"/>
          <w:lang w:val="en-US"/>
        </w:rPr>
        <w:t>details are recorded in a decentralized, electronic ledger or blockchain system</w:t>
      </w:r>
    </w:p>
    <w:p w14:paraId="1990B5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this means it is carried out with anonymity and is self-managed with no interference</w:t>
      </w:r>
    </w:p>
    <w:p w14:paraId="721013FE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cca every 10min a special computer collects data about latest cryptocurrency transaction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and turns it into a mathematical puzzle and then there is the process called mining</w:t>
      </w:r>
    </w:p>
    <w:p w14:paraId="61A61D78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once verified, the ledger is updated and electronically copied and disseminated worldwide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to anyone belonging to the blockchain network</w:t>
      </w:r>
    </w:p>
    <w:p w14:paraId="6E9D97B5">
      <w:pPr>
        <w:numPr>
          <w:ilvl w:val="0"/>
          <w:numId w:val="0"/>
        </w:numPr>
        <w:rPr>
          <w:rFonts w:hint="default"/>
          <w:lang w:val="en-US"/>
        </w:rPr>
      </w:pPr>
    </w:p>
    <w:p w14:paraId="2AAE1FCF">
      <w:pPr>
        <w:numPr>
          <w:ilvl w:val="0"/>
          <w:numId w:val="0"/>
        </w:num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Cryptojacking</w:t>
      </w:r>
    </w:p>
    <w:p w14:paraId="0841758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7C25B823">
      <w:pPr>
        <w:numPr>
          <w:ilvl w:val="0"/>
          <w:numId w:val="0"/>
        </w:num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emerging threat that hides on computer device, and uses its resources to ‘mine’ with out the </w:t>
      </w:r>
    </w:p>
    <w:p w14:paraId="39B8C29D">
      <w:pPr>
        <w:numPr>
          <w:ilvl w:val="0"/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user’s consent or knowledge</w:t>
      </w:r>
      <w:r>
        <w:rPr>
          <w:rFonts w:hint="default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63F40"/>
    <w:multiLevelType w:val="singleLevel"/>
    <w:tmpl w:val="E0663F40"/>
    <w:lvl w:ilvl="0" w:tentative="0">
      <w:start w:val="1"/>
      <w:numFmt w:val="decimal"/>
      <w:suff w:val="space"/>
      <w:lvlText w:val="%1."/>
      <w:lvlJc w:val="left"/>
      <w:pPr>
        <w:ind w:left="40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67D1"/>
    <w:rsid w:val="7FD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2024-10-05T17:55:00Z</dcterms:created>
  <dc:creator>MrM</dc:creator>
  <cp:lastModifiedBy>Mr.M</cp:lastModifiedBy>
  <dcterms:modified xsi:type="dcterms:W3CDTF">2024-10-15T15:30:13Z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BD44BEE59B5F435799B4D39C04886C5F_12</vt:lpwstr>
  </property>
</Properties>
</file>